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left="642"/>
        <w:spacing w:before="104" w:line="196" w:lineRule="auto"/>
        <w:rPr>
          <w:sz w:val="36"/>
          <w:szCs w:val="36"/>
        </w:rPr>
      </w:pPr>
      <w:r>
        <w:rPr>
          <w:sz w:val="36"/>
          <w:szCs w:val="36"/>
          <w:u w:val="single" w:color="auto"/>
          <w:color w:val="231F20"/>
          <w:spacing w:val="-10"/>
        </w:rPr>
        <w:t>Circulation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627"/>
        <w:spacing w:before="104" w:line="262" w:lineRule="exact"/>
        <w:outlineLvl w:val="0"/>
        <w:rPr>
          <w:sz w:val="36"/>
          <w:szCs w:val="3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-1183284</wp:posOffset>
                </wp:positionH>
                <wp:positionV relativeFrom="paragraph">
                  <wp:posOffset>5029089</wp:posOffset>
                </wp:positionV>
                <wp:extent cx="2459354" cy="11811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5400000">
                          <a:off x="-1183284" y="5029089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" style="position:absolute;margin-left:-93.172pt;margin-top:395.991pt;mso-position-vertical-relative:text;mso-position-horizontal-relative:text;width:193.65pt;height:9.3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6"/>
          <w:szCs w:val="36"/>
          <w:b/>
          <w:bCs/>
          <w:color w:val="CD151D"/>
          <w:spacing w:val="-27"/>
          <w:w w:val="83"/>
          <w:position w:val="-5"/>
        </w:rPr>
        <w:t>AHA</w:t>
      </w:r>
      <w:r>
        <w:rPr>
          <w:sz w:val="36"/>
          <w:szCs w:val="36"/>
          <w:b/>
          <w:bCs/>
          <w:color w:val="CD151D"/>
          <w:spacing w:val="14"/>
          <w:position w:val="-5"/>
        </w:rPr>
        <w:t xml:space="preserve"> </w:t>
      </w:r>
      <w:r>
        <w:rPr>
          <w:sz w:val="36"/>
          <w:szCs w:val="36"/>
          <w:b/>
          <w:bCs/>
          <w:color w:val="CD151D"/>
          <w:spacing w:val="-27"/>
          <w:w w:val="83"/>
          <w:position w:val="-5"/>
        </w:rPr>
        <w:t>SCIENTIFIC</w:t>
      </w:r>
      <w:r>
        <w:rPr>
          <w:sz w:val="36"/>
          <w:szCs w:val="36"/>
          <w:b/>
          <w:bCs/>
          <w:color w:val="CD151D"/>
          <w:spacing w:val="11"/>
          <w:position w:val="-5"/>
        </w:rPr>
        <w:t xml:space="preserve"> </w:t>
      </w:r>
      <w:r>
        <w:rPr>
          <w:sz w:val="36"/>
          <w:szCs w:val="36"/>
          <w:b/>
          <w:bCs/>
          <w:color w:val="CD151D"/>
          <w:spacing w:val="-27"/>
          <w:w w:val="83"/>
          <w:position w:val="-5"/>
        </w:rPr>
        <w:t>STATEMENT</w:t>
      </w:r>
    </w:p>
    <w:tbl>
      <w:tblPr>
        <w:tblStyle w:val="TableNormal"/>
        <w:tblW w:w="9721" w:type="dxa"/>
        <w:tblInd w:w="6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61"/>
        <w:gridCol w:w="4860"/>
      </w:tblGrid>
      <w:tr>
        <w:trPr>
          <w:trHeight w:val="9953" w:hRule="atLeast"/>
        </w:trPr>
        <w:tc>
          <w:tcPr>
            <w:tcW w:w="9721" w:type="dxa"/>
            <w:vAlign w:val="top"/>
            <w:gridSpan w:val="2"/>
            <w:tcBorders>
              <w:bottom w:val="single" w:color="AEAFB3" w:sz="16" w:space="0"/>
              <w:top w:val="single" w:color="CD151D" w:sz="8" w:space="0"/>
            </w:tcBorders>
          </w:tcPr>
          <w:p>
            <w:pPr>
              <w:pStyle w:val="TableText"/>
              <w:ind w:left="4" w:right="427" w:firstLine="33"/>
              <w:spacing w:before="273" w:line="214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38"/>
              </w:rPr>
              <w:t>Epidemiology of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8"/>
              </w:rPr>
              <w:t>Diabetes and A</w:t>
            </w:r>
            <w:r>
              <w:rPr>
                <w:sz w:val="52"/>
                <w:szCs w:val="52"/>
                <w:color w:val="231F20"/>
                <w:spacing w:val="-39"/>
              </w:rPr>
              <w:t>therosclerotic</w:t>
            </w:r>
            <w:r>
              <w:rPr>
                <w:sz w:val="52"/>
                <w:szCs w:val="52"/>
                <w:color w:val="231F20"/>
              </w:rPr>
              <w:t xml:space="preserve">   </w:t>
            </w:r>
            <w:r>
              <w:rPr>
                <w:sz w:val="52"/>
                <w:szCs w:val="52"/>
                <w:color w:val="231F20"/>
                <w:spacing w:val="-43"/>
              </w:rPr>
              <w:t>Cardiovascular</w:t>
            </w:r>
            <w:r>
              <w:rPr>
                <w:sz w:val="52"/>
                <w:szCs w:val="52"/>
                <w:color w:val="231F20"/>
                <w:spacing w:val="24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3"/>
              </w:rPr>
              <w:t>Disease Among Asian American</w:t>
            </w:r>
            <w:r>
              <w:rPr>
                <w:sz w:val="52"/>
                <w:szCs w:val="52"/>
                <w:color w:val="231F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3"/>
              </w:rPr>
              <w:t>Adults:</w:t>
            </w:r>
            <w:r>
              <w:rPr>
                <w:sz w:val="52"/>
                <w:szCs w:val="52"/>
                <w:color w:val="231F20"/>
                <w:spacing w:val="21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3"/>
              </w:rPr>
              <w:t>Implications,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3"/>
              </w:rPr>
              <w:t>Manageme</w:t>
            </w:r>
            <w:r>
              <w:rPr>
                <w:sz w:val="52"/>
                <w:szCs w:val="52"/>
                <w:color w:val="231F20"/>
                <w:spacing w:val="-44"/>
              </w:rPr>
              <w:t>nt, and</w:t>
            </w:r>
            <w:r>
              <w:rPr>
                <w:sz w:val="52"/>
                <w:szCs w:val="52"/>
                <w:color w:val="231F20"/>
                <w:spacing w:val="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44"/>
              </w:rPr>
              <w:t>Future</w:t>
            </w:r>
          </w:p>
          <w:p>
            <w:pPr>
              <w:pStyle w:val="TableText"/>
              <w:ind w:left="4" w:right="1275" w:firstLine="33"/>
              <w:spacing w:before="4" w:line="214" w:lineRule="auto"/>
              <w:rPr>
                <w:sz w:val="52"/>
                <w:szCs w:val="52"/>
              </w:rPr>
            </w:pPr>
            <w:r>
              <w:rPr>
                <w:sz w:val="52"/>
                <w:szCs w:val="52"/>
                <w:color w:val="231F20"/>
                <w:spacing w:val="-36"/>
              </w:rPr>
              <w:t>Directions: A Scientific St</w:t>
            </w:r>
            <w:r>
              <w:rPr>
                <w:sz w:val="52"/>
                <w:szCs w:val="52"/>
                <w:color w:val="231F20"/>
                <w:spacing w:val="-37"/>
              </w:rPr>
              <w:t>atement</w:t>
            </w:r>
            <w:r>
              <w:rPr>
                <w:sz w:val="52"/>
                <w:szCs w:val="52"/>
                <w:color w:val="231F20"/>
                <w:spacing w:val="21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7"/>
              </w:rPr>
              <w:t>From the</w:t>
            </w:r>
            <w:r>
              <w:rPr>
                <w:sz w:val="52"/>
                <w:szCs w:val="52"/>
                <w:color w:val="231F20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8"/>
              </w:rPr>
              <w:t>American</w:t>
            </w:r>
            <w:r>
              <w:rPr>
                <w:sz w:val="52"/>
                <w:szCs w:val="52"/>
                <w:color w:val="231F20"/>
                <w:spacing w:val="33"/>
              </w:rPr>
              <w:t xml:space="preserve"> </w:t>
            </w:r>
            <w:r>
              <w:rPr>
                <w:sz w:val="52"/>
                <w:szCs w:val="52"/>
                <w:color w:val="231F20"/>
                <w:spacing w:val="-38"/>
              </w:rPr>
              <w:t>Heart Association</w:t>
            </w:r>
          </w:p>
          <w:p>
            <w:pPr>
              <w:pStyle w:val="TableText"/>
              <w:ind w:left="2"/>
              <w:spacing w:before="213" w:line="20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21"/>
                <w:w w:val="97"/>
              </w:rPr>
              <w:t>Tak W.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7"/>
              </w:rPr>
              <w:t>Kwan,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7"/>
              </w:rPr>
              <w:t>MD,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7"/>
              </w:rPr>
              <w:t>FAHA, Chair; Sally S. Wong,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7"/>
              </w:rPr>
              <w:t>PhD,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7"/>
              </w:rPr>
              <w:t>RD, CDN,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7"/>
              </w:rPr>
              <w:t>FAHA; Yuling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7"/>
              </w:rPr>
              <w:t>Hong,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7"/>
              </w:rPr>
              <w:t>MD,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7"/>
              </w:rPr>
              <w:t>PhD,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7"/>
              </w:rPr>
              <w:t>FAHA; Alk</w:t>
            </w:r>
            <w:r>
              <w:rPr>
                <w:sz w:val="20"/>
                <w:szCs w:val="20"/>
                <w:color w:val="231F20"/>
                <w:spacing w:val="-22"/>
                <w:w w:val="97"/>
              </w:rPr>
              <w:t>a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2"/>
                <w:w w:val="97"/>
              </w:rPr>
              <w:t>M.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2"/>
                <w:w w:val="97"/>
              </w:rPr>
              <w:t>Kanaya,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2"/>
                <w:w w:val="97"/>
              </w:rPr>
              <w:t>MD,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2"/>
                <w:w w:val="97"/>
              </w:rPr>
              <w:t>FAHA;</w:t>
            </w:r>
          </w:p>
          <w:p>
            <w:pPr>
              <w:pStyle w:val="TableText"/>
              <w:ind w:left="1" w:right="362" w:firstLine="6"/>
              <w:spacing w:before="46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20"/>
                <w:w w:val="96"/>
              </w:rPr>
              <w:t>Sadiya S.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  <w:w w:val="96"/>
              </w:rPr>
              <w:t>Khan,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  <w:w w:val="96"/>
              </w:rPr>
              <w:t>MD,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  <w:w w:val="96"/>
              </w:rPr>
              <w:t>Msc,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  <w:w w:val="96"/>
              </w:rPr>
              <w:t>FAHA;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  <w:w w:val="96"/>
              </w:rPr>
              <w:t>Laura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  <w:w w:val="96"/>
              </w:rPr>
              <w:t>L.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  <w:w w:val="96"/>
              </w:rPr>
              <w:t>Hayman,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  <w:w w:val="96"/>
              </w:rPr>
              <w:t>PhD,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  <w:w w:val="96"/>
              </w:rPr>
              <w:t>RN,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  <w:w w:val="96"/>
              </w:rPr>
              <w:t>FAHA; Sv</w:t>
            </w:r>
            <w:r>
              <w:rPr>
                <w:sz w:val="20"/>
                <w:szCs w:val="20"/>
                <w:color w:val="231F20"/>
                <w:spacing w:val="-21"/>
                <w:w w:val="96"/>
              </w:rPr>
              <w:t>ati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6"/>
              </w:rPr>
              <w:t>H. Shah,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6"/>
              </w:rPr>
              <w:t>MD,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6"/>
              </w:rPr>
              <w:t>MHS,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6"/>
              </w:rPr>
              <w:t>FAHA;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6"/>
              </w:rPr>
              <w:t>Francine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6"/>
              </w:rPr>
              <w:t>K. Welty,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6"/>
              </w:rPr>
              <w:t>MD,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6"/>
              </w:rPr>
              <w:t>FAHA;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  <w:w w:val="99"/>
              </w:rPr>
              <w:t>Prakash C.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  <w:w w:val="99"/>
              </w:rPr>
              <w:t>Deedwania,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  <w:w w:val="99"/>
              </w:rPr>
              <w:t>MD,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  <w:w w:val="99"/>
              </w:rPr>
              <w:t>FAHA; Asma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  <w:w w:val="99"/>
              </w:rPr>
              <w:t>Khaliq,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9"/>
              </w:rPr>
              <w:t>MD;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9"/>
              </w:rPr>
              <w:t>Latha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9"/>
              </w:rPr>
              <w:t>P.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9"/>
              </w:rPr>
              <w:t>Palaniappan,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9"/>
              </w:rPr>
              <w:t>MD,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9"/>
              </w:rPr>
              <w:t>MS, Vice Chair; on</w:t>
            </w:r>
            <w:r>
              <w:rPr>
                <w:sz w:val="20"/>
                <w:szCs w:val="20"/>
                <w:color w:val="231F20"/>
                <w:spacing w:val="-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9"/>
              </w:rPr>
              <w:t>behalf of the American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1"/>
                <w:w w:val="99"/>
              </w:rPr>
              <w:t>Heart</w:t>
            </w:r>
            <w:r>
              <w:rPr>
                <w:sz w:val="20"/>
                <w:szCs w:val="20"/>
                <w:color w:val="231F20"/>
              </w:rPr>
              <w:t xml:space="preserve">   </w:t>
            </w:r>
            <w:r>
              <w:rPr>
                <w:sz w:val="20"/>
                <w:szCs w:val="20"/>
                <w:color w:val="231F20"/>
                <w:spacing w:val="-18"/>
              </w:rPr>
              <w:t>Association Council on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8"/>
              </w:rPr>
              <w:t>Epidemiology and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8"/>
              </w:rPr>
              <w:t>Prevention; Council on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8"/>
              </w:rPr>
              <w:t>Lifestyl</w:t>
            </w:r>
            <w:r>
              <w:rPr>
                <w:sz w:val="20"/>
                <w:szCs w:val="20"/>
                <w:color w:val="231F20"/>
                <w:spacing w:val="-19"/>
              </w:rPr>
              <w:t>e and Cardiometabolic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</w:rPr>
              <w:t>Health;</w:t>
            </w:r>
            <w:r>
              <w:rPr>
                <w:sz w:val="20"/>
                <w:szCs w:val="20"/>
                <w:color w:val="231F20"/>
                <w:spacing w:val="-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</w:rPr>
              <w:t>Council</w:t>
            </w:r>
            <w:r>
              <w:rPr>
                <w:sz w:val="20"/>
                <w:szCs w:val="20"/>
                <w:color w:val="231F20"/>
                <w:spacing w:val="-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</w:rPr>
              <w:t>on Arteriosclerosis,</w:t>
            </w:r>
            <w:r>
              <w:rPr>
                <w:sz w:val="20"/>
                <w:szCs w:val="20"/>
                <w:color w:val="231F20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19"/>
              </w:rPr>
              <w:t>Thrombosis and Vascular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</w:rPr>
              <w:t>Biology; Council on Clinical Cardiology; Council on</w:t>
            </w:r>
            <w:r>
              <w:rPr>
                <w:sz w:val="20"/>
                <w:szCs w:val="20"/>
                <w:color w:val="231F20"/>
                <w:spacing w:val="-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</w:rPr>
              <w:t>Cardiovascular</w:t>
            </w:r>
            <w:r>
              <w:rPr>
                <w:sz w:val="20"/>
                <w:szCs w:val="20"/>
                <w:color w:val="231F20"/>
                <w:spacing w:val="-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</w:rPr>
              <w:t>and</w:t>
            </w:r>
            <w:r>
              <w:rPr>
                <w:sz w:val="20"/>
                <w:szCs w:val="20"/>
                <w:color w:val="231F20"/>
                <w:spacing w:val="-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</w:rPr>
              <w:t>Stroke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9"/>
              </w:rPr>
              <w:t>Nur</w:t>
            </w:r>
            <w:r>
              <w:rPr>
                <w:sz w:val="20"/>
                <w:szCs w:val="20"/>
                <w:color w:val="231F20"/>
                <w:spacing w:val="-20"/>
              </w:rPr>
              <w:t>sing;</w:t>
            </w:r>
            <w:r>
              <w:rPr>
                <w:sz w:val="20"/>
                <w:szCs w:val="20"/>
                <w:color w:val="231F20"/>
                <w:spacing w:val="-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and</w:t>
            </w:r>
            <w:r>
              <w:rPr>
                <w:sz w:val="20"/>
                <w:szCs w:val="20"/>
                <w:color w:val="231F20"/>
                <w:spacing w:val="-5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Council</w:t>
            </w:r>
            <w:r>
              <w:rPr>
                <w:sz w:val="20"/>
                <w:szCs w:val="20"/>
                <w:color w:val="231F20"/>
                <w:spacing w:val="-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on</w:t>
            </w:r>
          </w:p>
          <w:p>
            <w:pPr>
              <w:pStyle w:val="TableText"/>
              <w:ind w:left="9"/>
              <w:spacing w:before="7" w:line="23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20"/>
              </w:rPr>
              <w:t>Genomic and</w:t>
            </w:r>
            <w:r>
              <w:rPr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Precision</w:t>
            </w:r>
            <w:r>
              <w:rPr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20"/>
              </w:rPr>
              <w:t>Medicine</w:t>
            </w:r>
          </w:p>
          <w:p>
            <w:pPr>
              <w:pStyle w:val="TableText"/>
              <w:spacing w:line="335" w:lineRule="auto"/>
              <w:rPr>
                <w:sz w:val="21"/>
              </w:rPr>
            </w:pPr>
            <w:r/>
          </w:p>
          <w:p>
            <w:pPr>
              <w:pStyle w:val="TableText"/>
              <w:ind w:left="1"/>
              <w:spacing w:before="55" w:line="242" w:lineRule="auto"/>
              <w:jc w:val="both"/>
              <w:rPr/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793784</wp:posOffset>
                  </wp:positionH>
                  <wp:positionV relativeFrom="paragraph">
                    <wp:posOffset>52072</wp:posOffset>
                  </wp:positionV>
                  <wp:extent cx="4571999" cy="1353311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999" cy="1353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CD151D"/>
                <w:spacing w:val="-12"/>
              </w:rPr>
              <w:t>A</w:t>
            </w:r>
            <w:r>
              <w:rPr>
                <w:b/>
                <w:bCs/>
                <w:color w:val="CD151D"/>
                <w:spacing w:val="-11"/>
              </w:rPr>
              <w:t>BSTRACT:</w:t>
            </w:r>
            <w:r>
              <w:rPr>
                <w:b/>
                <w:bCs/>
                <w:color w:val="CD151D"/>
                <w:spacing w:val="6"/>
              </w:rPr>
              <w:t xml:space="preserve"> </w:t>
            </w:r>
            <w:r>
              <w:rPr>
                <w:color w:val="231F20"/>
                <w:spacing w:val="-11"/>
              </w:rPr>
              <w:t>Asian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1"/>
              </w:rPr>
              <w:t>American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individuals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1"/>
              </w:rPr>
              <w:t>ma</w:t>
            </w:r>
            <w:r>
              <w:rPr>
                <w:color w:val="231F20"/>
                <w:spacing w:val="-12"/>
              </w:rPr>
              <w:t>ke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2"/>
              </w:rPr>
              <w:t>up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2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2"/>
              </w:rPr>
              <w:t>fastest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2"/>
              </w:rPr>
              <w:t>growing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racial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2"/>
              </w:rPr>
              <w:t>and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2"/>
              </w:rPr>
              <w:t>ethnic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group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12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2"/>
              </w:rPr>
              <w:t>the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12"/>
              </w:rPr>
              <w:t>United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2"/>
              </w:rPr>
              <w:t>States.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12"/>
              </w:rPr>
              <w:t>Despite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2"/>
              </w:rPr>
              <w:t>th</w:t>
            </w:r>
            <w:r>
              <w:rPr>
                <w:color w:val="231F20"/>
                <w:spacing w:val="-11"/>
              </w:rPr>
              <w:t>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substantial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8"/>
              </w:rPr>
              <w:t>variability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8"/>
              </w:rPr>
              <w:t>that exists in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8"/>
              </w:rPr>
              <w:t>type 2 diabetes and atherosclerotic cardiovascular disease risk among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8"/>
              </w:rPr>
              <w:t>dif</w:t>
            </w:r>
            <w:r>
              <w:rPr>
                <w:color w:val="231F20"/>
                <w:spacing w:val="-9"/>
              </w:rPr>
              <w:t>ferent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9"/>
              </w:rPr>
              <w:t>subgroups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of Asian Amer</w:t>
            </w:r>
            <w:r>
              <w:rPr>
                <w:color w:val="231F20"/>
                <w:spacing w:val="-8"/>
              </w:rPr>
              <w:t>icans, 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current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literature,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when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available,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often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fails 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8"/>
              </w:rPr>
              <w:t>e</w:t>
            </w:r>
            <w:r>
              <w:rPr>
                <w:color w:val="231F20"/>
                <w:spacing w:val="-9"/>
              </w:rPr>
              <w:t>xamine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these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9"/>
              </w:rPr>
              <w:t>subgroups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individually.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9"/>
              </w:rPr>
              <w:t>The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9"/>
              </w:rPr>
              <w:t>purpose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o</w:t>
            </w:r>
            <w:r>
              <w:rPr>
                <w:color w:val="231F20"/>
                <w:spacing w:val="4"/>
              </w:rPr>
              <w:t>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this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scientific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statement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is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summarize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-9"/>
              </w:rPr>
              <w:t>latest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disaggregated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data,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9"/>
              </w:rPr>
              <w:t>when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possible,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9"/>
              </w:rPr>
              <w:t>on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9"/>
              </w:rPr>
              <w:t>Asian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9"/>
              </w:rPr>
              <w:t>American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demographics,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prevalence, biological mechanisms, genetics, health behaviors, acculturation and lifestyle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9"/>
              </w:rPr>
              <w:t>interventions,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pharmacological therapy,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complementary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alternative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9"/>
              </w:rPr>
              <w:t>interventions,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9"/>
              </w:rPr>
              <w:t>their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9"/>
              </w:rPr>
              <w:t>impact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9"/>
              </w:rPr>
              <w:t>type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9"/>
              </w:rPr>
              <w:t>2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diabetes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atherosclerotic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cardiovascular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disease.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8"/>
              </w:rPr>
              <w:t>basis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available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evidence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8"/>
              </w:rPr>
              <w:t>date, we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8"/>
              </w:rPr>
              <w:t>noted that 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8"/>
              </w:rPr>
              <w:t>prevalences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of typ</w:t>
            </w:r>
            <w:r>
              <w:rPr>
                <w:color w:val="231F20"/>
                <w:spacing w:val="-9"/>
              </w:rPr>
              <w:t>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2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diabetes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</w:rPr>
              <w:t>stroke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9"/>
              </w:rPr>
              <w:t>mortality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are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higher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all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Asian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9"/>
              </w:rPr>
              <w:t>Ame</w:t>
            </w:r>
            <w:r>
              <w:rPr>
                <w:color w:val="231F20"/>
                <w:spacing w:val="-8"/>
              </w:rPr>
              <w:t>rican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8"/>
              </w:rPr>
              <w:t>subgroups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8"/>
              </w:rPr>
              <w:t>compared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8"/>
              </w:rPr>
              <w:t>with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non-Hispanic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8"/>
              </w:rPr>
              <w:t>Whit</w:t>
            </w:r>
            <w:r>
              <w:rPr>
                <w:color w:val="231F20"/>
                <w:spacing w:val="-9"/>
              </w:rPr>
              <w:t>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adults.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Data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also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showed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9"/>
              </w:rPr>
              <w:t>that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atherosclerotic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cardiovascula</w:t>
            </w:r>
            <w:r>
              <w:rPr>
                <w:color w:val="231F20"/>
                <w:spacing w:val="-1"/>
              </w:rPr>
              <w:t>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d</w:t>
            </w:r>
            <w:r>
              <w:rPr>
                <w:color w:val="231F20"/>
                <w:spacing w:val="-9"/>
              </w:rPr>
              <w:t>isease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risk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is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9"/>
              </w:rPr>
              <w:t>highest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9"/>
              </w:rPr>
              <w:t>among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9"/>
              </w:rPr>
              <w:t>South Asian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Filipino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9"/>
              </w:rPr>
              <w:t>adults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but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9"/>
              </w:rPr>
              <w:t>lowest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9"/>
              </w:rPr>
              <w:t>am</w:t>
            </w:r>
            <w:r>
              <w:rPr>
                <w:color w:val="231F20"/>
                <w:spacing w:val="-10"/>
              </w:rPr>
              <w:t>ong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0"/>
              </w:rPr>
              <w:t>Chinese, Japanese,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0"/>
              </w:rPr>
              <w:t>and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Korean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0"/>
              </w:rPr>
              <w:t>adults. Thi</w:t>
            </w:r>
            <w:r>
              <w:rPr>
                <w:color w:val="231F20"/>
                <w:spacing w:val="-9"/>
              </w:rPr>
              <w:t>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scientific statement discusses the biological pathway of type 2 diabetes and the </w:t>
            </w:r>
            <w:r>
              <w:rPr>
                <w:color w:val="231F20"/>
                <w:spacing w:val="-8"/>
              </w:rPr>
              <w:t>possible role of genetics in type 2 diabetes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atherosclerotic cardiovascular disease among Asian American adults. Challenges to provide evidence</w:t>
            </w:r>
            <w:r>
              <w:rPr>
                <w:color w:val="231F20"/>
                <w:spacing w:val="-9"/>
              </w:rPr>
              <w:t>-based recommendations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included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9"/>
              </w:rPr>
              <w:t>the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limited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data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9"/>
              </w:rPr>
              <w:t>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Asian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9"/>
              </w:rPr>
              <w:t>American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adults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in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9"/>
              </w:rPr>
              <w:t>risk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prediction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models,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9"/>
              </w:rPr>
              <w:t>national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surveillance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9"/>
              </w:rPr>
              <w:t>surveys,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clinical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9"/>
              </w:rPr>
              <w:t>tria</w:t>
            </w:r>
            <w:r>
              <w:rPr>
                <w:color w:val="231F20"/>
                <w:spacing w:val="-10"/>
              </w:rPr>
              <w:t>ls,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leading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significant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research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disparities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in this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7"/>
              </w:rPr>
              <w:t>pop</w:t>
            </w:r>
            <w:r>
              <w:rPr>
                <w:color w:val="231F20"/>
                <w:spacing w:val="-8"/>
              </w:rPr>
              <w:t>ulation. The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8"/>
              </w:rPr>
              <w:t>large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disparity within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this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8"/>
              </w:rPr>
              <w:t>population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8"/>
              </w:rPr>
              <w:t>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call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8"/>
              </w:rPr>
              <w:t>action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public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8"/>
              </w:rPr>
              <w:t>health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and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clinical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health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8"/>
              </w:rPr>
              <w:t>care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community,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8"/>
              </w:rPr>
              <w:t>whom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opportunities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for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8"/>
              </w:rPr>
              <w:t>the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inclusion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t</w:t>
            </w:r>
            <w:r>
              <w:rPr>
                <w:color w:val="231F20"/>
                <w:spacing w:val="-9"/>
              </w:rPr>
              <w:t>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9"/>
              </w:rPr>
              <w:t>Asian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9"/>
              </w:rPr>
              <w:t>American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subgroups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shou</w:t>
            </w:r>
            <w:r>
              <w:rPr>
                <w:color w:val="231F20"/>
                <w:spacing w:val="-8"/>
              </w:rPr>
              <w:t>ld be a priority. Future studies of atherosclerotic card</w:t>
            </w:r>
            <w:r>
              <w:rPr>
                <w:color w:val="231F20"/>
                <w:spacing w:val="-9"/>
              </w:rPr>
              <w:t>iovascular disease risk in Asian American adults need to be adequatel</w:t>
            </w:r>
            <w:r>
              <w:rPr>
                <w:color w:val="231F20"/>
                <w:spacing w:val="-5"/>
              </w:rPr>
              <w:t>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powered, to incorporate multiple Asian ancestries, and to include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multigenerational coh</w:t>
            </w:r>
            <w:r>
              <w:rPr>
                <w:color w:val="231F20"/>
                <w:spacing w:val="-9"/>
              </w:rPr>
              <w:t>orts.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advances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9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epidemiology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data analysis and the availability of larger,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representative cohorts, furthering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refining 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Pooled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Cohort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E</w:t>
            </w:r>
            <w:r>
              <w:rPr>
                <w:color w:val="231F20"/>
                <w:spacing w:val="-9"/>
              </w:rPr>
              <w:t>quations,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9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addition 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enhancers, would allow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better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risk estimation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8"/>
              </w:rPr>
              <w:t>in segments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of 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population.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8"/>
              </w:rPr>
              <w:t>Last,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this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scientific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statement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8"/>
              </w:rPr>
              <w:t>provides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individual-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and community-level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intervention suggestions for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health care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7"/>
              </w:rPr>
              <w:t>professionals w</w:t>
            </w:r>
            <w:r>
              <w:rPr>
                <w:color w:val="231F20"/>
                <w:spacing w:val="-8"/>
              </w:rPr>
              <w:t>ho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interact with the Asian American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8"/>
              </w:rPr>
              <w:t>population.</w:t>
            </w:r>
          </w:p>
          <w:p>
            <w:pPr>
              <w:pStyle w:val="TableText"/>
              <w:ind w:left="418"/>
              <w:spacing w:before="280" w:line="223" w:lineRule="auto"/>
              <w:rPr>
                <w:sz w:val="16"/>
                <w:szCs w:val="16"/>
              </w:rPr>
            </w:pPr>
            <w:r>
              <w:rPr>
                <w:sz w:val="18"/>
                <w:szCs w:val="18"/>
                <w:b/>
                <w:bCs/>
                <w:color w:val="CD151D"/>
                <w:spacing w:val="-12"/>
              </w:rPr>
              <w:t>Key Words: </w:t>
            </w:r>
            <w:r>
              <w:rPr>
                <w:sz w:val="16"/>
                <w:szCs w:val="16"/>
                <w:color w:val="231F20"/>
                <w:spacing w:val="-12"/>
              </w:rPr>
              <w:t>AHA</w:t>
            </w:r>
            <w:r>
              <w:rPr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2"/>
              </w:rPr>
              <w:t>Scien</w:t>
            </w:r>
            <w:r>
              <w:rPr>
                <w:sz w:val="16"/>
                <w:szCs w:val="16"/>
                <w:color w:val="231F20"/>
                <w:spacing w:val="-13"/>
              </w:rPr>
              <w:t>tific</w:t>
            </w:r>
            <w:r>
              <w:rPr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3"/>
              </w:rPr>
              <w:t>Statements</w:t>
            </w:r>
            <w:r>
              <w:rPr>
                <w:sz w:val="16"/>
                <w:szCs w:val="16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1"/>
              </w:rPr>
              <w:t>. </w:t>
            </w:r>
            <w:r>
              <w:rPr>
                <w:sz w:val="16"/>
                <w:szCs w:val="16"/>
                <w:color w:val="231F20"/>
                <w:spacing w:val="-1"/>
              </w:rPr>
              <w:t>Asian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atherosclerosis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1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0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diabetes</w:t>
            </w:r>
            <w:r>
              <w:rPr>
                <w:sz w:val="16"/>
                <w:szCs w:val="16"/>
                <w:color w:val="231F20"/>
                <w:spacing w:val="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mel</w:t>
            </w:r>
            <w:r>
              <w:rPr>
                <w:sz w:val="16"/>
                <w:szCs w:val="16"/>
                <w:color w:val="231F20"/>
                <w:spacing w:val="-2"/>
              </w:rPr>
              <w:t>litus, type 2</w:t>
            </w:r>
            <w:r>
              <w:rPr>
                <w:sz w:val="16"/>
                <w:szCs w:val="16"/>
                <w:color w:val="231F20"/>
                <w:spacing w:val="1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heart disease</w:t>
            </w:r>
            <w:r>
              <w:rPr>
                <w:sz w:val="16"/>
                <w:szCs w:val="16"/>
                <w:color w:val="231F20"/>
                <w:spacing w:val="1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risk factors</w:t>
            </w:r>
            <w:r>
              <w:rPr>
                <w:sz w:val="16"/>
                <w:szCs w:val="16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-2"/>
              </w:rPr>
              <w:t>.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CD151D"/>
                <w:spacing w:val="15"/>
                <w:w w:val="10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prevalence</w:t>
            </w:r>
          </w:p>
        </w:tc>
      </w:tr>
      <w:tr>
        <w:trPr>
          <w:trHeight w:val="1324" w:hRule="atLeast"/>
        </w:trPr>
        <w:tc>
          <w:tcPr>
            <w:tcW w:w="4861" w:type="dxa"/>
            <w:vAlign w:val="top"/>
            <w:tcBorders>
              <w:top w:val="single" w:color="AEAFB3" w:sz="16" w:space="0"/>
              <w:bottom w:val="single" w:color="AEAFB3" w:sz="8" w:space="0"/>
            </w:tcBorders>
          </w:tcPr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pStyle w:val="TableText"/>
              <w:ind w:left="565" w:right="180"/>
              <w:spacing w:before="58" w:line="248" w:lineRule="auto"/>
              <w:rPr>
                <w:sz w:val="20"/>
                <w:szCs w:val="20"/>
              </w:rPr>
            </w:pPr>
            <w:r>
              <w:pict>
                <v:shape id="_x0000_s6" style="position:absolute;margin-left:-1pt;margin-top:3.9168pt;mso-position-vertical-relative:text;mso-position-horizontal-relative:text;width:30.15pt;height:42.3pt;z-index:251661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1"/>
                          <w:spacing w:before="21" w:line="193" w:lineRule="auto"/>
                          <w:jc w:val="right"/>
                          <w:rPr>
                            <w:sz w:val="87"/>
                            <w:szCs w:val="87"/>
                          </w:rPr>
                        </w:pPr>
                        <w:r>
                          <w:rPr>
                            <w:sz w:val="87"/>
                            <w:szCs w:val="87"/>
                            <w:color w:val="CD151D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rPr>
                <w:sz w:val="20"/>
                <w:szCs w:val="20"/>
                <w:color w:val="231F20"/>
                <w:spacing w:val="-6"/>
              </w:rPr>
              <w:t>sian American (AsA) individua</w:t>
            </w:r>
            <w:r>
              <w:rPr>
                <w:sz w:val="20"/>
                <w:szCs w:val="20"/>
                <w:color w:val="231F20"/>
                <w:spacing w:val="-7"/>
              </w:rPr>
              <w:t>ls make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up the fast-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est</w:t>
            </w:r>
            <w:r>
              <w:rPr>
                <w:sz w:val="20"/>
                <w:szCs w:val="20"/>
                <w:color w:val="231F20"/>
                <w:spacing w:val="40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growing</w:t>
            </w:r>
            <w:r>
              <w:rPr>
                <w:sz w:val="20"/>
                <w:szCs w:val="20"/>
                <w:color w:val="231F20"/>
                <w:spacing w:val="4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ethnic</w:t>
            </w:r>
            <w:r>
              <w:rPr>
                <w:sz w:val="20"/>
                <w:szCs w:val="20"/>
                <w:color w:val="231F20"/>
                <w:spacing w:val="4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group</w:t>
            </w:r>
            <w:r>
              <w:rPr>
                <w:sz w:val="20"/>
                <w:szCs w:val="20"/>
                <w:color w:val="231F20"/>
                <w:spacing w:val="4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in</w:t>
            </w:r>
            <w:r>
              <w:rPr>
                <w:sz w:val="20"/>
                <w:szCs w:val="20"/>
                <w:color w:val="231F20"/>
                <w:spacing w:val="34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the  United</w:t>
            </w:r>
            <w:r>
              <w:rPr>
                <w:sz w:val="20"/>
                <w:szCs w:val="20"/>
                <w:color w:val="231F20"/>
                <w:spacing w:val="4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7"/>
              </w:rPr>
              <w:t>States.</w:t>
            </w:r>
            <w:r>
              <w:rPr>
                <w:sz w:val="11"/>
                <w:szCs w:val="11"/>
                <w:color w:val="231F20"/>
                <w:spacing w:val="6"/>
                <w:position w:val="6"/>
              </w:rPr>
              <w:t>1</w:t>
            </w:r>
            <w:r>
              <w:rPr>
                <w:sz w:val="11"/>
                <w:szCs w:val="11"/>
                <w:color w:val="231F20"/>
                <w:position w:val="6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Type</w:t>
            </w:r>
            <w:r>
              <w:rPr>
                <w:sz w:val="20"/>
                <w:szCs w:val="20"/>
                <w:color w:val="231F20"/>
                <w:spacing w:val="10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8"/>
              </w:rPr>
              <w:t>2</w:t>
            </w:r>
            <w:r>
              <w:rPr>
                <w:sz w:val="20"/>
                <w:szCs w:val="20"/>
                <w:color w:val="231F20"/>
                <w:spacing w:val="8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8"/>
              </w:rPr>
              <w:t>diabetes</w:t>
            </w:r>
            <w:r>
              <w:rPr>
                <w:sz w:val="20"/>
                <w:szCs w:val="20"/>
                <w:color w:val="231F20"/>
                <w:spacing w:val="9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8"/>
              </w:rPr>
              <w:t>(T2D)</w:t>
            </w:r>
            <w:r>
              <w:rPr>
                <w:sz w:val="20"/>
                <w:szCs w:val="20"/>
                <w:color w:val="231F20"/>
                <w:spacing w:val="11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8"/>
              </w:rPr>
              <w:t>is</w:t>
            </w:r>
            <w:r>
              <w:rPr>
                <w:sz w:val="20"/>
                <w:szCs w:val="20"/>
                <w:color w:val="231F20"/>
                <w:spacing w:val="9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8"/>
              </w:rPr>
              <w:t>a</w:t>
            </w:r>
            <w:r>
              <w:rPr>
                <w:sz w:val="20"/>
                <w:szCs w:val="20"/>
                <w:color w:val="231F20"/>
                <w:spacing w:val="11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8"/>
              </w:rPr>
              <w:t>major</w:t>
            </w:r>
            <w:r>
              <w:rPr>
                <w:sz w:val="20"/>
                <w:szCs w:val="20"/>
                <w:color w:val="231F20"/>
                <w:spacing w:val="12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8"/>
              </w:rPr>
              <w:t>risk  fact</w:t>
            </w:r>
            <w:r>
              <w:rPr>
                <w:sz w:val="20"/>
                <w:szCs w:val="20"/>
                <w:color w:val="231F20"/>
                <w:spacing w:val="-9"/>
              </w:rPr>
              <w:t>or</w:t>
            </w:r>
          </w:p>
        </w:tc>
        <w:tc>
          <w:tcPr>
            <w:tcW w:w="4860" w:type="dxa"/>
            <w:vAlign w:val="top"/>
            <w:tcBorders>
              <w:top w:val="single" w:color="AEAFB3" w:sz="16" w:space="0"/>
              <w:bottom w:val="single" w:color="AEAFB3" w:sz="8" w:space="0"/>
            </w:tcBorders>
          </w:tcPr>
          <w:p>
            <w:pPr>
              <w:pStyle w:val="TableText"/>
              <w:spacing w:line="308" w:lineRule="auto"/>
              <w:rPr>
                <w:sz w:val="21"/>
              </w:rPr>
            </w:pPr>
            <w:r/>
          </w:p>
          <w:p>
            <w:pPr>
              <w:pStyle w:val="TableText"/>
              <w:ind w:left="182" w:firstLine="1"/>
              <w:spacing w:before="58" w:line="248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231F20"/>
                <w:spacing w:val="-6"/>
              </w:rPr>
              <w:t>for   atherosclerotic   cardi</w:t>
            </w:r>
            <w:r>
              <w:rPr>
                <w:sz w:val="20"/>
                <w:szCs w:val="20"/>
                <w:color w:val="231F20"/>
                <w:spacing w:val="-7"/>
              </w:rPr>
              <w:t>ovascular   disease   (ASCVD).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0"/>
              </w:rPr>
              <w:t>Together,</w:t>
            </w:r>
            <w:r>
              <w:rPr>
                <w:sz w:val="20"/>
                <w:szCs w:val="20"/>
                <w:color w:val="231F20"/>
                <w:spacing w:val="49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0"/>
              </w:rPr>
              <w:t>T2D</w:t>
            </w:r>
            <w:r>
              <w:rPr>
                <w:sz w:val="20"/>
                <w:szCs w:val="20"/>
                <w:color w:val="231F20"/>
                <w:spacing w:val="4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10"/>
              </w:rPr>
              <w:t>an</w:t>
            </w:r>
            <w:r>
              <w:rPr>
                <w:sz w:val="20"/>
                <w:szCs w:val="20"/>
                <w:color w:val="231F20"/>
                <w:spacing w:val="-9"/>
              </w:rPr>
              <w:t>d</w:t>
            </w:r>
            <w:r>
              <w:rPr>
                <w:sz w:val="20"/>
                <w:szCs w:val="20"/>
                <w:color w:val="231F20"/>
                <w:spacing w:val="36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ASCVD</w:t>
            </w:r>
            <w:r>
              <w:rPr>
                <w:sz w:val="20"/>
                <w:szCs w:val="20"/>
                <w:color w:val="231F20"/>
                <w:spacing w:val="44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are</w:t>
            </w:r>
            <w:r>
              <w:rPr>
                <w:sz w:val="20"/>
                <w:szCs w:val="20"/>
                <w:color w:val="231F20"/>
                <w:spacing w:val="38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the  leading  causes</w:t>
            </w:r>
            <w:r>
              <w:rPr>
                <w:sz w:val="20"/>
                <w:szCs w:val="20"/>
                <w:color w:val="231F20"/>
                <w:spacing w:val="43"/>
                <w:w w:val="101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9"/>
              </w:rPr>
              <w:t>o</w:t>
            </w:r>
            <w:r>
              <w:rPr>
                <w:sz w:val="20"/>
                <w:szCs w:val="20"/>
                <w:color w:val="231F20"/>
                <w:spacing w:val="5"/>
              </w:rPr>
              <w:t>f</w:t>
            </w:r>
            <w:r>
              <w:rPr>
                <w:sz w:val="20"/>
                <w:szCs w:val="20"/>
                <w:color w:val="231F20"/>
              </w:rPr>
              <w:t xml:space="preserve"> </w:t>
            </w:r>
            <w:r>
              <w:rPr>
                <w:sz w:val="20"/>
                <w:szCs w:val="20"/>
                <w:color w:val="231F20"/>
                <w:spacing w:val="-8"/>
              </w:rPr>
              <w:t>mortality</w:t>
            </w:r>
            <w:r>
              <w:rPr>
                <w:sz w:val="20"/>
                <w:szCs w:val="20"/>
                <w:color w:val="231F20"/>
                <w:spacing w:val="19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8"/>
              </w:rPr>
              <w:t>and</w:t>
            </w:r>
            <w:r>
              <w:rPr>
                <w:sz w:val="20"/>
                <w:szCs w:val="20"/>
                <w:color w:val="231F20"/>
                <w:spacing w:val="14"/>
                <w:w w:val="101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8"/>
              </w:rPr>
              <w:t>morbidity</w:t>
            </w:r>
            <w:r>
              <w:rPr>
                <w:sz w:val="20"/>
                <w:szCs w:val="20"/>
                <w:color w:val="231F20"/>
                <w:spacing w:val="14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8"/>
              </w:rPr>
              <w:t>in  AsA   adults.</w:t>
            </w:r>
            <w:r>
              <w:rPr>
                <w:sz w:val="20"/>
                <w:szCs w:val="20"/>
                <w:color w:val="231F20"/>
                <w:spacing w:val="15"/>
              </w:rPr>
              <w:t xml:space="preserve">  </w:t>
            </w:r>
            <w:r>
              <w:rPr>
                <w:sz w:val="20"/>
                <w:szCs w:val="20"/>
                <w:color w:val="231F20"/>
                <w:spacing w:val="-8"/>
              </w:rPr>
              <w:t>Nevertheless,</w:t>
            </w:r>
          </w:p>
        </w:tc>
      </w:tr>
    </w:tbl>
    <w:p>
      <w:pPr>
        <w:pStyle w:val="BodyText"/>
        <w:ind w:left="635" w:right="335"/>
        <w:spacing w:before="102" w:line="256" w:lineRule="auto"/>
        <w:rPr/>
      </w:pPr>
      <w:r>
        <w:rPr>
          <w:color w:val="231F20"/>
          <w:spacing w:val="-5"/>
        </w:rPr>
        <w:t>Disclaimer: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views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expressed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this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manuscript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those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authors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do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not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necessarily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represent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views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American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Association;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National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Heart,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Lung, and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Blood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Institute; the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National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Institutes of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Health; or the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US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Department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Health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Hu</w:t>
      </w:r>
      <w:r>
        <w:rPr>
          <w:color w:val="231F20"/>
          <w:spacing w:val="-6"/>
        </w:rPr>
        <w:t>man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Services.</w:t>
      </w:r>
    </w:p>
    <w:p>
      <w:pPr>
        <w:pStyle w:val="BodyText"/>
        <w:ind w:left="631"/>
        <w:spacing w:before="43" w:line="166" w:lineRule="exact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393318</wp:posOffset>
            </wp:positionH>
            <wp:positionV relativeFrom="paragraph">
              <wp:posOffset>27670</wp:posOffset>
            </wp:positionV>
            <wp:extent cx="6350" cy="105524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5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"/>
          <w:position w:val="1"/>
        </w:rPr>
        <w:t>Supplemental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1"/>
          <w:position w:val="1"/>
        </w:rPr>
        <w:t>material</w:t>
      </w:r>
      <w:r>
        <w:rPr>
          <w:color w:val="231F20"/>
          <w:spacing w:val="10"/>
          <w:position w:val="1"/>
        </w:rPr>
        <w:t xml:space="preserve"> </w:t>
      </w:r>
      <w:r>
        <w:rPr>
          <w:color w:val="231F20"/>
          <w:spacing w:val="-1"/>
          <w:position w:val="1"/>
        </w:rPr>
        <w:t>is available at https://www.ahajourn</w:t>
      </w:r>
      <w:r>
        <w:rPr>
          <w:color w:val="231F20"/>
          <w:spacing w:val="-2"/>
          <w:position w:val="1"/>
        </w:rPr>
        <w:t>als.org/doi/suppl/10.1161/CIR.0000000000001145.</w:t>
      </w:r>
    </w:p>
    <w:p>
      <w:pPr>
        <w:pStyle w:val="BodyText"/>
        <w:ind w:left="632"/>
        <w:spacing w:before="47" w:line="162" w:lineRule="exact"/>
        <w:rPr/>
      </w:pPr>
      <w:r>
        <w:rPr>
          <w:color w:val="231F20"/>
          <w:spacing w:val="-4"/>
          <w:position w:val="1"/>
        </w:rPr>
        <w:t>©</w:t>
      </w:r>
      <w:r>
        <w:rPr>
          <w:color w:val="231F20"/>
          <w:spacing w:val="15"/>
          <w:position w:val="1"/>
        </w:rPr>
        <w:t xml:space="preserve"> </w:t>
      </w:r>
      <w:r>
        <w:rPr>
          <w:color w:val="231F20"/>
          <w:spacing w:val="-4"/>
          <w:position w:val="1"/>
        </w:rPr>
        <w:t>2023 American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Heart Association,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4"/>
          <w:position w:val="1"/>
        </w:rPr>
        <w:t>Inc.</w:t>
      </w:r>
    </w:p>
    <w:p>
      <w:pPr>
        <w:pStyle w:val="BodyText"/>
        <w:ind w:left="633"/>
        <w:spacing w:before="48" w:line="162" w:lineRule="exact"/>
        <w:rPr/>
      </w:pPr>
      <w:r>
        <w:rPr>
          <w:i/>
          <w:iCs/>
          <w:color w:val="231F20"/>
          <w:spacing w:val="-4"/>
          <w:position w:val="1"/>
        </w:rPr>
        <w:t>Circulation </w:t>
      </w:r>
      <w:r>
        <w:rPr>
          <w:color w:val="231F20"/>
          <w:spacing w:val="-4"/>
          <w:position w:val="1"/>
        </w:rPr>
        <w:t>is available at </w:t>
      </w:r>
      <w:hyperlink w:history="true" r:id="rId5">
        <w:r>
          <w:rPr>
            <w:color w:val="231F20"/>
            <w:spacing w:val="-4"/>
            <w:position w:val="1"/>
          </w:rPr>
          <w:t>www.ahajournals.org/journa</w:t>
        </w:r>
        <w:r>
          <w:rPr>
            <w:color w:val="231F20"/>
            <w:spacing w:val="-5"/>
            <w:position w:val="1"/>
          </w:rPr>
          <w:t>l/circ</w:t>
        </w:r>
      </w:hyperlink>
    </w:p>
    <w:p>
      <w:pPr>
        <w:pStyle w:val="BodyText"/>
        <w:spacing w:line="369" w:lineRule="auto"/>
        <w:rPr>
          <w:sz w:val="21"/>
        </w:rPr>
      </w:pPr>
      <w:r/>
    </w:p>
    <w:p>
      <w:pPr>
        <w:pStyle w:val="BodyText"/>
        <w:ind w:left="634"/>
        <w:spacing w:before="47" w:line="186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spacing w:val="-1"/>
          <w:position w:val="1"/>
        </w:rPr>
        <w:t>Circulation</w:t>
      </w:r>
      <w:r>
        <w:rPr>
          <w:sz w:val="16"/>
          <w:szCs w:val="16"/>
          <w:color w:val="231F20"/>
          <w:spacing w:val="-1"/>
          <w:position w:val="1"/>
        </w:rPr>
        <w:t>. 2023;147:00–00.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DOI:</w:t>
      </w:r>
      <w:r>
        <w:rPr>
          <w:sz w:val="16"/>
          <w:szCs w:val="16"/>
          <w:color w:val="231F20"/>
          <w:spacing w:val="25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10.1161/CIR.0000000000001145                                                    </w:t>
      </w:r>
      <w:r>
        <w:rPr>
          <w:sz w:val="16"/>
          <w:szCs w:val="16"/>
          <w:color w:val="231F20"/>
          <w:spacing w:val="-2"/>
          <w:position w:val="1"/>
        </w:rPr>
        <w:t xml:space="preserve">                        TBD TBD,</w:t>
      </w:r>
      <w:r>
        <w:rPr>
          <w:sz w:val="16"/>
          <w:szCs w:val="16"/>
          <w:color w:val="231F20"/>
          <w:spacing w:val="8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2023        e1</w:t>
      </w:r>
    </w:p>
    <w:p>
      <w:pPr>
        <w:spacing w:line="186" w:lineRule="exact"/>
        <w:sectPr>
          <w:headerReference w:type="default" r:id="rId1"/>
          <w:pgSz w:w="11700" w:h="15660"/>
          <w:pgMar w:top="400" w:right="654" w:bottom="0" w:left="365" w:header="0" w:footer="0" w:gutter="0"/>
        </w:sectPr>
        <w:rPr>
          <w:sz w:val="16"/>
          <w:szCs w:val="16"/>
        </w:rPr>
      </w:pPr>
    </w:p>
    <w:p>
      <w:pPr>
        <w:pStyle w:val="BodyText"/>
        <w:ind w:left="1002"/>
        <w:spacing w:before="84" w:line="186" w:lineRule="exact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932973</wp:posOffset>
                </wp:positionV>
                <wp:extent cx="1524000" cy="426719"/>
                <wp:effectExtent l="0" t="0" r="0" b="0"/>
                <wp:wrapNone/>
                <wp:docPr id="8" name="TextBox 8"/>
                <wp:cNvGraphicFramePr/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 rot="16200000">
                          <a:off x="-548798" y="932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" style="position:absolute;margin-left:-43.2125pt;margin-top:73.4625pt;mso-position-vertical-relative:text;mso-position-horizontal-relative:text;width:120pt;height:33.6pt;z-index:251663360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color w:val="231F20"/>
          <w:spacing w:val="-6"/>
        </w:rPr>
        <w:t>Kwan et al</w:t>
      </w:r>
      <w:r>
        <w:rPr>
          <w:sz w:val="16"/>
          <w:szCs w:val="16"/>
          <w:color w:val="231F20"/>
          <w:spacing w:val="1"/>
        </w:rPr>
        <w:t xml:space="preserve">                                         </w:t>
      </w:r>
      <w:r>
        <w:rPr>
          <w:sz w:val="16"/>
          <w:szCs w:val="16"/>
          <w:color w:val="231F20"/>
        </w:rPr>
        <w:t xml:space="preserve">                                                                                 </w:t>
      </w:r>
      <w:r>
        <w:rPr>
          <w:sz w:val="16"/>
          <w:szCs w:val="16"/>
          <w:color w:val="231F20"/>
          <w:spacing w:val="-6"/>
        </w:rPr>
        <w:t>Diabetes and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6"/>
        </w:rPr>
        <w:t>Cardiovascular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6"/>
        </w:rPr>
        <w:t>Risk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6"/>
        </w:rPr>
        <w:t>in Asian Am</w:t>
      </w:r>
      <w:r>
        <w:rPr>
          <w:sz w:val="16"/>
          <w:szCs w:val="16"/>
          <w:color w:val="231F20"/>
          <w:spacing w:val="-7"/>
        </w:rPr>
        <w:t>ericans</w:t>
      </w:r>
    </w:p>
    <w:p>
      <w:pPr>
        <w:spacing w:before="107"/>
        <w:rPr/>
      </w:pPr>
      <w:r/>
    </w:p>
    <w:p>
      <w:pPr>
        <w:sectPr>
          <w:headerReference w:type="default" r:id="rId6"/>
          <w:pgSz w:w="11700" w:h="15660"/>
          <w:pgMar w:top="400" w:right="654" w:bottom="0" w:left="0" w:header="0" w:footer="0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3" w:right="259" w:firstLine="3"/>
        <w:spacing w:before="109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635538</wp:posOffset>
                </wp:positionV>
                <wp:extent cx="810894" cy="184150"/>
                <wp:effectExtent l="0" t="0" r="0" b="0"/>
                <wp:wrapNone/>
                <wp:docPr id="10" name="TextBox 10"/>
                <wp:cNvGraphicFramePr/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 rot="16200000">
                          <a:off x="-97171" y="63553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-7.65128pt;margin-top:50.0424pt;mso-position-vertical-relative:text;mso-position-horizontal-relative:text;width:63.85pt;height:14.5pt;z-index:2516654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significant  variability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in  T2D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ASCVD   prevalence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and  risk  factors  exists  within  the  different  subgroups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AsA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people.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Most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literature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date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aggregates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AsA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subgroups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single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racial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ethni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group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and fails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  distinguish  AsA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subgroups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individually,  which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mask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T2D  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ASCVD  disparities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that  exist  between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these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5"/>
        </w:rPr>
        <w:t>different  sub</w:t>
      </w:r>
      <w:r>
        <w:rPr>
          <w:sz w:val="20"/>
          <w:szCs w:val="20"/>
          <w:color w:val="231F20"/>
          <w:spacing w:val="-6"/>
        </w:rPr>
        <w:t>groups.</w:t>
      </w:r>
      <w:r>
        <w:rPr>
          <w:sz w:val="11"/>
          <w:szCs w:val="11"/>
          <w:color w:val="231F20"/>
          <w:position w:val="6"/>
        </w:rPr>
        <w:t>2,3</w:t>
      </w:r>
      <w:r>
        <w:rPr>
          <w:sz w:val="11"/>
          <w:szCs w:val="11"/>
          <w:color w:val="231F20"/>
          <w:spacing w:val="2"/>
          <w:position w:val="6"/>
        </w:rPr>
        <w:t xml:space="preserve">    </w:t>
      </w:r>
      <w:r>
        <w:rPr>
          <w:sz w:val="20"/>
          <w:szCs w:val="20"/>
          <w:color w:val="231F20"/>
          <w:spacing w:val="-6"/>
        </w:rPr>
        <w:t>Despite  the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success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many AHA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campaigns focusing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primar</w:t>
      </w:r>
      <w:r>
        <w:rPr>
          <w:sz w:val="20"/>
          <w:szCs w:val="20"/>
          <w:color w:val="231F20"/>
          <w:spacing w:val="-8"/>
        </w:rPr>
        <w:t>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second-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T2D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ASCVD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prevent</w:t>
      </w:r>
      <w:r>
        <w:rPr>
          <w:sz w:val="20"/>
          <w:szCs w:val="20"/>
          <w:color w:val="231F20"/>
          <w:spacing w:val="-9"/>
        </w:rPr>
        <w:t>ion,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including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Life’s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Essen-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tial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3"/>
        </w:rPr>
        <w:t>8</w:t>
      </w:r>
      <w:r>
        <w:rPr>
          <w:sz w:val="11"/>
          <w:szCs w:val="11"/>
          <w:color w:val="231F20"/>
          <w:spacing w:val="-3"/>
          <w:position w:val="6"/>
        </w:rPr>
        <w:t>4</w:t>
      </w:r>
      <w:r>
        <w:rPr>
          <w:sz w:val="11"/>
          <w:szCs w:val="11"/>
          <w:color w:val="231F20"/>
          <w:spacing w:val="10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Know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Diabetes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Heart,</w:t>
      </w:r>
      <w:r>
        <w:rPr>
          <w:sz w:val="11"/>
          <w:szCs w:val="11"/>
          <w:color w:val="231F20"/>
          <w:spacing w:val="9"/>
          <w:position w:val="6"/>
        </w:rPr>
        <w:t>5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many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clinical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research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disparities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continue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exist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among AsA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adults.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purpose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of this AHA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scienti</w:t>
      </w:r>
      <w:r>
        <w:rPr>
          <w:sz w:val="20"/>
          <w:szCs w:val="20"/>
          <w:color w:val="231F20"/>
          <w:spacing w:val="-6"/>
        </w:rPr>
        <w:t>fic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statement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is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sum-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marize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existing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literature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-8"/>
        </w:rPr>
        <w:t>emographics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biological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and social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mechanisms that contribute to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T2D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ASCVD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AsA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adults.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also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examines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accu</w:t>
      </w:r>
      <w:r>
        <w:rPr>
          <w:sz w:val="20"/>
          <w:szCs w:val="20"/>
          <w:color w:val="231F20"/>
          <w:spacing w:val="-10"/>
        </w:rPr>
        <w:t>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turation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in the context of culturally appropriate st</w:t>
      </w:r>
      <w:r>
        <w:rPr>
          <w:sz w:val="20"/>
          <w:szCs w:val="20"/>
          <w:color w:val="231F20"/>
          <w:spacing w:val="-6"/>
        </w:rPr>
        <w:t>rategies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prevention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diverse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ethnic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group.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Last,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this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scientific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-7"/>
        </w:rPr>
        <w:t>tatement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focuses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future research directions and clinica</w:t>
      </w:r>
      <w:r>
        <w:rPr>
          <w:sz w:val="20"/>
          <w:szCs w:val="20"/>
          <w:color w:val="231F20"/>
          <w:spacing w:val="-6"/>
        </w:rPr>
        <w:t>l strategies that 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help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reduce T2D and ASCVD 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AsA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adults.</w:t>
      </w:r>
    </w:p>
    <w:p>
      <w:pPr>
        <w:pStyle w:val="BodyText"/>
        <w:spacing w:line="443" w:lineRule="auto"/>
        <w:rPr>
          <w:sz w:val="21"/>
        </w:rPr>
      </w:pPr>
      <w:r>
        <w:pict>
          <v:shape id="_x0000_s16" style="position:absolute;margin-left:50pt;margin-top:21.9463pt;mso-position-vertical-relative:text;mso-position-horizontal-relative:text;width:234pt;height:1pt;z-index:25166643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008"/>
        <w:spacing w:before="74" w:line="196" w:lineRule="auto"/>
        <w:outlineLvl w:val="1"/>
        <w:rPr>
          <w:sz w:val="26"/>
          <w:szCs w:val="26"/>
        </w:rPr>
      </w:pPr>
      <w:r>
        <w:rPr>
          <w:sz w:val="26"/>
          <w:szCs w:val="26"/>
          <w:color w:val="CD151D"/>
          <w:spacing w:val="-20"/>
        </w:rPr>
        <w:t>HISTORY OF</w:t>
      </w:r>
      <w:r>
        <w:rPr>
          <w:sz w:val="26"/>
          <w:szCs w:val="26"/>
          <w:color w:val="CD151D"/>
          <w:spacing w:val="14"/>
        </w:rPr>
        <w:t xml:space="preserve"> </w:t>
      </w:r>
      <w:r>
        <w:rPr>
          <w:sz w:val="26"/>
          <w:szCs w:val="26"/>
          <w:color w:val="CD151D"/>
          <w:spacing w:val="-20"/>
        </w:rPr>
        <w:t>IMMIGRATION</w:t>
      </w:r>
    </w:p>
    <w:p>
      <w:pPr>
        <w:pStyle w:val="BodyText"/>
        <w:ind w:left="991"/>
        <w:spacing w:before="82" w:line="23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5"/>
          <w:position w:val="2"/>
        </w:rPr>
        <w:t>According to the</w:t>
      </w:r>
      <w:r>
        <w:rPr>
          <w:sz w:val="20"/>
          <w:szCs w:val="20"/>
          <w:color w:val="231F20"/>
          <w:spacing w:val="13"/>
          <w:position w:val="2"/>
        </w:rPr>
        <w:t xml:space="preserve"> </w:t>
      </w:r>
      <w:r>
        <w:rPr>
          <w:sz w:val="20"/>
          <w:szCs w:val="20"/>
          <w:color w:val="231F20"/>
          <w:spacing w:val="-5"/>
          <w:position w:val="2"/>
        </w:rPr>
        <w:t>2020</w:t>
      </w:r>
      <w:r>
        <w:rPr>
          <w:sz w:val="20"/>
          <w:szCs w:val="20"/>
          <w:color w:val="231F20"/>
          <w:spacing w:val="17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5"/>
          <w:position w:val="2"/>
        </w:rPr>
        <w:t>US</w:t>
      </w:r>
      <w:r>
        <w:rPr>
          <w:sz w:val="20"/>
          <w:szCs w:val="20"/>
          <w:color w:val="231F20"/>
          <w:spacing w:val="10"/>
          <w:position w:val="2"/>
        </w:rPr>
        <w:t xml:space="preserve"> </w:t>
      </w:r>
      <w:r>
        <w:rPr>
          <w:sz w:val="20"/>
          <w:szCs w:val="20"/>
          <w:color w:val="231F20"/>
          <w:spacing w:val="-5"/>
          <w:position w:val="2"/>
        </w:rPr>
        <w:t>census, </w:t>
      </w:r>
      <w:r>
        <w:rPr>
          <w:sz w:val="20"/>
          <w:szCs w:val="20"/>
          <w:color w:val="231F20"/>
          <w:spacing w:val="-6"/>
          <w:position w:val="2"/>
        </w:rPr>
        <w:t>the Asian</w:t>
      </w:r>
      <w:r>
        <w:rPr>
          <w:sz w:val="20"/>
          <w:szCs w:val="20"/>
          <w:color w:val="231F20"/>
          <w:spacing w:val="16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-6"/>
          <w:position w:val="2"/>
        </w:rPr>
        <w:t>population</w:t>
      </w:r>
    </w:p>
    <w:p>
      <w:pPr>
        <w:pStyle w:val="BodyText"/>
        <w:ind w:left="991" w:right="259" w:firstLine="13"/>
        <w:spacing w:before="5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-951128</wp:posOffset>
                </wp:positionH>
                <wp:positionV relativeFrom="paragraph">
                  <wp:posOffset>1710551</wp:posOffset>
                </wp:positionV>
                <wp:extent cx="2459354" cy="118110"/>
                <wp:effectExtent l="0" t="0" r="0" b="0"/>
                <wp:wrapNone/>
                <wp:docPr id="12" name="TextBox 12"/>
                <wp:cNvGraphicFramePr/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 rot="5400000">
                          <a:off x="-951128" y="1710551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-74.892pt;margin-top:134.689pt;mso-position-vertical-relative:text;mso-position-horizontal-relative:text;width:193.65pt;height:9.3pt;z-index:2516643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87058</wp:posOffset>
            </wp:positionV>
            <wp:extent cx="4571999" cy="1353311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9"/>
        </w:rPr>
        <w:t>makes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up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7.2%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US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population,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largest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subgroups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represented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Chinese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(4.1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million),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Indian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(4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million),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Filipino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(2.9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million),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Vietnamese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(1.8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million),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Korean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(1.5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million),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Japanese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(0.8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million)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Americans,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accounting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87%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population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(Figure</w:t>
      </w:r>
      <w:r>
        <w:rPr>
          <w:sz w:val="20"/>
          <w:szCs w:val="20"/>
          <w:color w:val="231F20"/>
          <w:spacing w:val="5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1).</w:t>
      </w:r>
      <w:r>
        <w:rPr>
          <w:sz w:val="11"/>
          <w:szCs w:val="11"/>
          <w:color w:val="231F20"/>
          <w:spacing w:val="-7"/>
          <w:position w:val="6"/>
        </w:rPr>
        <w:t>1,6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countries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origin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Asian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sub-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groups  include  Pakis</w:t>
      </w:r>
      <w:r>
        <w:rPr>
          <w:sz w:val="20"/>
          <w:szCs w:val="20"/>
          <w:color w:val="231F20"/>
          <w:spacing w:val="-9"/>
        </w:rPr>
        <w:t>tan,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Cambodia,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9"/>
        </w:rPr>
        <w:t>Nepal,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9"/>
        </w:rPr>
        <w:t>Indonesia,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Burma.</w:t>
      </w:r>
      <w:r>
        <w:rPr>
          <w:sz w:val="11"/>
          <w:szCs w:val="11"/>
          <w:color w:val="231F20"/>
          <w:spacing w:val="-2"/>
          <w:position w:val="6"/>
        </w:rPr>
        <w:t>6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AsA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adults,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defined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cen</w:t>
      </w:r>
      <w:r>
        <w:rPr>
          <w:sz w:val="20"/>
          <w:szCs w:val="20"/>
          <w:color w:val="231F20"/>
          <w:spacing w:val="-10"/>
        </w:rPr>
        <w:t>sus,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projected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largest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immigrant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group,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making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36% of all US immigrants by 2050.</w:t>
      </w:r>
      <w:r>
        <w:rPr>
          <w:sz w:val="11"/>
          <w:szCs w:val="11"/>
          <w:color w:val="231F20"/>
          <w:spacing w:val="10"/>
          <w:w w:val="125"/>
          <w:position w:val="6"/>
        </w:rPr>
        <w:t>7</w:t>
      </w:r>
      <w:r>
        <w:rPr>
          <w:sz w:val="11"/>
          <w:szCs w:val="11"/>
          <w:color w:val="231F20"/>
          <w:spacing w:val="40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this growth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differs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greatly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among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AsA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subgroups.</w:t>
      </w:r>
      <w:r>
        <w:rPr>
          <w:sz w:val="11"/>
          <w:szCs w:val="11"/>
          <w:color w:val="231F20"/>
          <w:spacing w:val="6"/>
          <w:position w:val="6"/>
        </w:rPr>
        <w:t>7</w:t>
      </w:r>
      <w:r>
        <w:rPr>
          <w:sz w:val="11"/>
          <w:szCs w:val="11"/>
          <w:color w:val="231F20"/>
          <w:spacing w:val="12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Immigration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has</w:t>
      </w:r>
    </w:p>
    <w:p>
      <w:pPr>
        <w:spacing w:line="4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334" w:firstLine="13"/>
        <w:spacing w:before="10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largely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influenced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policy</w:t>
      </w:r>
      <w:r>
        <w:rPr>
          <w:sz w:val="20"/>
          <w:szCs w:val="20"/>
          <w:color w:val="231F20"/>
          <w:spacing w:val="-9"/>
        </w:rPr>
        <w:t>;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few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people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grated to the United States before 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196</w:t>
      </w:r>
      <w:r>
        <w:rPr>
          <w:sz w:val="20"/>
          <w:szCs w:val="20"/>
          <w:color w:val="231F20"/>
          <w:spacing w:val="-6"/>
        </w:rPr>
        <w:t>5 Immigration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Act.</w:t>
      </w:r>
      <w:r>
        <w:rPr>
          <w:sz w:val="11"/>
          <w:szCs w:val="11"/>
          <w:color w:val="231F20"/>
          <w:spacing w:val="1"/>
          <w:position w:val="6"/>
        </w:rPr>
        <w:t>8,9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Focusing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largest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Asian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et</w:t>
      </w:r>
      <w:r>
        <w:rPr>
          <w:sz w:val="20"/>
          <w:szCs w:val="20"/>
          <w:color w:val="231F20"/>
          <w:spacing w:val="-8"/>
        </w:rPr>
        <w:t>hnic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populations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United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States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shows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effect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legislation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AsA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communities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seen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across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American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h</w:t>
      </w:r>
      <w:r>
        <w:rPr>
          <w:sz w:val="20"/>
          <w:szCs w:val="20"/>
          <w:color w:val="231F20"/>
          <w:spacing w:val="-9"/>
        </w:rPr>
        <w:t>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tory.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Chinese American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immigrants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migrated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2 waves:</w:t>
      </w:r>
    </w:p>
    <w:p>
      <w:pPr>
        <w:pStyle w:val="BodyText"/>
        <w:ind w:left="2" w:right="335" w:firstLine="29"/>
        <w:spacing w:before="10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1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1800s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under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labor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contracts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anoth</w:t>
      </w:r>
      <w:r>
        <w:rPr>
          <w:sz w:val="20"/>
          <w:szCs w:val="20"/>
          <w:color w:val="231F20"/>
          <w:spacing w:val="-8"/>
        </w:rPr>
        <w:t>er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1970s after the establishment of temporary empl</w:t>
      </w:r>
      <w:r>
        <w:rPr>
          <w:sz w:val="20"/>
          <w:szCs w:val="20"/>
          <w:color w:val="231F20"/>
          <w:spacing w:val="-6"/>
        </w:rPr>
        <w:t>oyment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programs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skilled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workers.</w:t>
      </w:r>
      <w:r>
        <w:rPr>
          <w:sz w:val="11"/>
          <w:szCs w:val="11"/>
          <w:color w:val="231F20"/>
          <w:spacing w:val="12"/>
          <w:position w:val="6"/>
        </w:rPr>
        <w:t>10</w:t>
      </w:r>
      <w:r>
        <w:rPr>
          <w:sz w:val="11"/>
          <w:szCs w:val="11"/>
          <w:color w:val="231F20"/>
          <w:spacing w:val="11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Roughly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half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Chi-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nese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immigrants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resi</w:t>
      </w:r>
      <w:r>
        <w:rPr>
          <w:sz w:val="20"/>
          <w:szCs w:val="20"/>
          <w:color w:val="231F20"/>
          <w:spacing w:val="-8"/>
        </w:rPr>
        <w:t>de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either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California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New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York.</w:t>
      </w:r>
      <w:r>
        <w:rPr>
          <w:sz w:val="11"/>
          <w:szCs w:val="11"/>
          <w:color w:val="231F20"/>
          <w:spacing w:val="6"/>
          <w:position w:val="6"/>
        </w:rPr>
        <w:t>10</w:t>
      </w:r>
      <w:r>
        <w:rPr>
          <w:sz w:val="11"/>
          <w:szCs w:val="11"/>
          <w:color w:val="231F20"/>
          <w:spacing w:val="2"/>
          <w:position w:val="6"/>
        </w:rPr>
        <w:t xml:space="preserve">   </w:t>
      </w:r>
      <w:r>
        <w:rPr>
          <w:sz w:val="20"/>
          <w:szCs w:val="20"/>
          <w:color w:val="231F20"/>
          <w:spacing w:val="-9"/>
        </w:rPr>
        <w:t>Many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Indian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immigrants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came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educated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middle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class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settled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primarily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Cali-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fornia,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New York,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New Jersey working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positions.</w:t>
      </w:r>
      <w:r>
        <w:rPr>
          <w:sz w:val="11"/>
          <w:szCs w:val="11"/>
          <w:color w:val="231F20"/>
          <w:spacing w:val="3"/>
          <w:position w:val="6"/>
        </w:rPr>
        <w:t>9,11</w:t>
      </w:r>
      <w:r>
        <w:rPr>
          <w:sz w:val="11"/>
          <w:szCs w:val="11"/>
          <w:color w:val="231F20"/>
          <w:spacing w:val="8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Filipino American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immigrants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initially arrived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early  1900s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wor</w:t>
      </w:r>
      <w:r>
        <w:rPr>
          <w:sz w:val="20"/>
          <w:szCs w:val="20"/>
          <w:color w:val="231F20"/>
          <w:spacing w:val="-7"/>
        </w:rPr>
        <w:t>k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agriculture,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but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immigra-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increased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5-fold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 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1900s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</w:t>
      </w:r>
      <w:r>
        <w:rPr>
          <w:sz w:val="20"/>
          <w:szCs w:val="20"/>
          <w:color w:val="231F20"/>
          <w:spacing w:val="-7"/>
        </w:rPr>
        <w:t>esult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Filipino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policies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encouraging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labor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emigration.</w:t>
      </w:r>
      <w:r>
        <w:rPr>
          <w:sz w:val="11"/>
          <w:szCs w:val="11"/>
          <w:color w:val="231F20"/>
          <w:spacing w:val="6"/>
          <w:position w:val="6"/>
        </w:rPr>
        <w:t>12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Korean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Ameri-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can immigrants migrated to fi</w:t>
      </w:r>
      <w:r>
        <w:rPr>
          <w:sz w:val="20"/>
          <w:szCs w:val="20"/>
          <w:color w:val="231F20"/>
          <w:spacing w:val="-7"/>
        </w:rPr>
        <w:t>ll labor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positions vacated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Japanese and Chinese American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immigrants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in the ea</w:t>
      </w:r>
      <w:r>
        <w:rPr>
          <w:sz w:val="20"/>
          <w:szCs w:val="20"/>
          <w:color w:val="231F20"/>
          <w:spacing w:val="-8"/>
        </w:rPr>
        <w:t>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1900s.</w:t>
      </w:r>
      <w:r>
        <w:rPr>
          <w:sz w:val="11"/>
          <w:szCs w:val="11"/>
          <w:color w:val="231F20"/>
          <w:spacing w:val="-4"/>
          <w:position w:val="6"/>
        </w:rPr>
        <w:t>9</w:t>
      </w:r>
      <w:r>
        <w:rPr>
          <w:sz w:val="11"/>
          <w:szCs w:val="11"/>
          <w:color w:val="231F20"/>
          <w:spacing w:val="44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As 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2017,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Korean American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individuals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reside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mostly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New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York,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New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Jersey,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Southern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Califor-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nia.</w:t>
      </w:r>
      <w:r>
        <w:rPr>
          <w:sz w:val="11"/>
          <w:szCs w:val="11"/>
          <w:color w:val="231F20"/>
          <w:spacing w:val="-5"/>
          <w:position w:val="6"/>
        </w:rPr>
        <w:t>13</w:t>
      </w:r>
      <w:r>
        <w:rPr>
          <w:sz w:val="11"/>
          <w:szCs w:val="11"/>
          <w:color w:val="231F20"/>
          <w:spacing w:val="13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Japanese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American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individuals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migrated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primarily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Hawaii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California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late  1800s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</w:t>
      </w:r>
      <w:r>
        <w:rPr>
          <w:sz w:val="20"/>
          <w:szCs w:val="20"/>
          <w:color w:val="231F20"/>
          <w:spacing w:val="-8"/>
        </w:rPr>
        <w:t>der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labor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contracts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well.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Most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Vietnamese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immigrants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arrived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Vietnam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War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resided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refugee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centers,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 52%  of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7"/>
        </w:rPr>
        <w:t>Vietnamese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American  individuals  resided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California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Texa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2019.</w:t>
      </w:r>
      <w:r>
        <w:rPr>
          <w:sz w:val="11"/>
          <w:szCs w:val="11"/>
          <w:color w:val="231F20"/>
          <w:spacing w:val="7"/>
          <w:position w:val="6"/>
        </w:rPr>
        <w:t>14</w:t>
      </w:r>
      <w:r>
        <w:rPr>
          <w:sz w:val="11"/>
          <w:szCs w:val="11"/>
          <w:color w:val="231F20"/>
          <w:spacing w:val="10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Given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varying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immigration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histories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patterns,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percent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foreign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born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can vary widely among the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AsA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subgroups.</w:t>
      </w:r>
      <w:r>
        <w:rPr>
          <w:sz w:val="11"/>
          <w:szCs w:val="11"/>
          <w:color w:val="231F20"/>
          <w:spacing w:val="1"/>
          <w:position w:val="6"/>
        </w:rPr>
        <w:t>15,16</w:t>
      </w:r>
    </w:p>
    <w:p>
      <w:pPr>
        <w:pStyle w:val="BodyText"/>
        <w:spacing w:line="382" w:lineRule="auto"/>
        <w:rPr>
          <w:sz w:val="21"/>
        </w:rPr>
      </w:pPr>
      <w:r>
        <w:pict>
          <v:shape id="_x0000_s22" style="position:absolute;margin-left:0.5pt;margin-top:18.8751pt;mso-position-vertical-relative:text;mso-position-horizontal-relative:text;width:234pt;height:1pt;z-index:251667456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5" w:right="1821"/>
        <w:spacing w:before="75" w:line="219" w:lineRule="auto"/>
        <w:outlineLvl w:val="1"/>
        <w:rPr>
          <w:sz w:val="26"/>
          <w:szCs w:val="26"/>
        </w:rPr>
      </w:pPr>
      <w:r>
        <w:rPr>
          <w:sz w:val="26"/>
          <w:szCs w:val="26"/>
          <w:color w:val="CD151D"/>
          <w:spacing w:val="-20"/>
        </w:rPr>
        <w:t>SOCIAL</w:t>
      </w:r>
      <w:r>
        <w:rPr>
          <w:sz w:val="26"/>
          <w:szCs w:val="26"/>
          <w:color w:val="CD151D"/>
          <w:spacing w:val="16"/>
        </w:rPr>
        <w:t xml:space="preserve"> </w:t>
      </w:r>
      <w:r>
        <w:rPr>
          <w:sz w:val="26"/>
          <w:szCs w:val="26"/>
          <w:color w:val="CD151D"/>
          <w:spacing w:val="-20"/>
        </w:rPr>
        <w:t>ECONOMICS OF AsA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16"/>
        </w:rPr>
        <w:t>SUBGROUPS</w:t>
      </w:r>
    </w:p>
    <w:p>
      <w:pPr>
        <w:pStyle w:val="BodyText"/>
        <w:ind w:left="3" w:right="335" w:hanging="1"/>
        <w:spacing w:before="82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The differing patterns of immigration are influential factors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differences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socioeconomic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status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seen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</w:p>
    <w:p>
      <w:pPr>
        <w:spacing w:line="247" w:lineRule="auto"/>
        <w:sectPr>
          <w:type w:val="continuous"/>
          <w:pgSz w:w="11700" w:h="15660"/>
          <w:pgMar w:top="400" w:right="654" w:bottom="0" w:left="0" w:header="0" w:footer="0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129"/>
        <w:rPr/>
      </w:pPr>
      <w:r/>
    </w:p>
    <w:tbl>
      <w:tblPr>
        <w:tblStyle w:val="TableNormal"/>
        <w:tblW w:w="9667" w:type="dxa"/>
        <w:tblInd w:w="1016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667"/>
      </w:tblGrid>
      <w:tr>
        <w:trPr>
          <w:trHeight w:val="3993" w:hRule="atLeast"/>
        </w:trPr>
        <w:tc>
          <w:tcPr>
            <w:tcW w:w="9667" w:type="dxa"/>
            <w:vAlign w:val="top"/>
          </w:tcPr>
          <w:p>
            <w:pPr>
              <w:ind w:firstLine="110"/>
              <w:spacing w:before="110" w:line="3773" w:lineRule="exact"/>
              <w:rPr/>
            </w:pPr>
            <w:r>
              <w:rPr>
                <w:position w:val="-75"/>
              </w:rPr>
              <w:drawing>
                <wp:inline distT="0" distB="0" distL="0" distR="0">
                  <wp:extent cx="5986748" cy="2396244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86748" cy="2396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000"/>
        <w:spacing w:before="91" w:line="189" w:lineRule="exact"/>
        <w:outlineLvl w:val="1"/>
        <w:rPr>
          <w:sz w:val="16"/>
          <w:szCs w:val="16"/>
        </w:rPr>
      </w:pPr>
      <w:r>
        <w:rPr>
          <w:sz w:val="16"/>
          <w:szCs w:val="16"/>
          <w:b/>
          <w:bCs/>
          <w:color w:val="C4121A"/>
          <w:spacing w:val="-2"/>
          <w:position w:val="2"/>
        </w:rPr>
        <w:t>Figure</w:t>
      </w:r>
      <w:r>
        <w:rPr>
          <w:sz w:val="16"/>
          <w:szCs w:val="16"/>
          <w:b/>
          <w:bCs/>
          <w:color w:val="C4121A"/>
          <w:spacing w:val="22"/>
          <w:w w:val="101"/>
          <w:position w:val="2"/>
        </w:rPr>
        <w:t xml:space="preserve"> </w:t>
      </w:r>
      <w:r>
        <w:rPr>
          <w:sz w:val="16"/>
          <w:szCs w:val="16"/>
          <w:b/>
          <w:bCs/>
          <w:color w:val="C4121A"/>
          <w:spacing w:val="-2"/>
          <w:position w:val="2"/>
        </w:rPr>
        <w:t>1. </w:t>
      </w:r>
      <w:r>
        <w:rPr>
          <w:sz w:val="16"/>
          <w:szCs w:val="16"/>
          <w:b/>
          <w:bCs/>
          <w:color w:val="231F20"/>
          <w:spacing w:val="-2"/>
          <w:position w:val="2"/>
        </w:rPr>
        <w:t>AsA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2"/>
          <w:position w:val="2"/>
        </w:rPr>
        <w:t>individuals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2"/>
          <w:position w:val="2"/>
        </w:rPr>
        <w:t>in the 2020 census.</w:t>
      </w:r>
    </w:p>
    <w:p>
      <w:pPr>
        <w:pStyle w:val="BodyText"/>
        <w:ind w:left="991"/>
        <w:spacing w:before="14" w:line="187" w:lineRule="exact"/>
        <w:rPr>
          <w:sz w:val="9"/>
          <w:szCs w:val="9"/>
        </w:rPr>
      </w:pPr>
      <w:r>
        <w:rPr>
          <w:sz w:val="16"/>
          <w:szCs w:val="16"/>
          <w:color w:val="231F20"/>
          <w:spacing w:val="-5"/>
        </w:rPr>
        <w:t>AsA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5"/>
        </w:rPr>
        <w:t>indicates Asian American.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5"/>
        </w:rPr>
        <w:t>Data derived from the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5"/>
        </w:rPr>
        <w:t>2020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5"/>
        </w:rPr>
        <w:t>US census.</w:t>
      </w:r>
      <w:r>
        <w:rPr>
          <w:sz w:val="9"/>
          <w:szCs w:val="9"/>
          <w:color w:val="231F20"/>
          <w:spacing w:val="-5"/>
          <w:position w:val="5"/>
        </w:rPr>
        <w:t>1,6</w:t>
      </w:r>
    </w:p>
    <w:p>
      <w:pPr>
        <w:pStyle w:val="BodyText"/>
        <w:spacing w:line="374" w:lineRule="auto"/>
        <w:rPr>
          <w:sz w:val="21"/>
        </w:rPr>
      </w:pPr>
      <w:r/>
    </w:p>
    <w:p>
      <w:pPr>
        <w:pStyle w:val="BodyText"/>
        <w:ind w:left="997"/>
        <w:spacing w:before="46" w:line="187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1"/>
          <w:position w:val="1"/>
        </w:rPr>
        <w:t>e2        TBD TBD, 2023                                                        </w:t>
      </w:r>
      <w:r>
        <w:rPr>
          <w:sz w:val="16"/>
          <w:szCs w:val="16"/>
          <w:color w:val="231F20"/>
          <w:spacing w:val="-2"/>
          <w:position w:val="1"/>
        </w:rPr>
        <w:t xml:space="preserve">                     </w:t>
      </w:r>
      <w:r>
        <w:rPr>
          <w:sz w:val="16"/>
          <w:szCs w:val="16"/>
          <w:i/>
          <w:iCs/>
          <w:color w:val="231F20"/>
          <w:spacing w:val="-2"/>
          <w:position w:val="1"/>
        </w:rPr>
        <w:t>Circulation</w:t>
      </w:r>
      <w:r>
        <w:rPr>
          <w:sz w:val="16"/>
          <w:szCs w:val="16"/>
          <w:color w:val="231F20"/>
          <w:spacing w:val="-2"/>
          <w:position w:val="1"/>
        </w:rPr>
        <w:t>. 2023;147:00–00.</w:t>
      </w:r>
      <w:r>
        <w:rPr>
          <w:sz w:val="16"/>
          <w:szCs w:val="16"/>
          <w:color w:val="231F20"/>
          <w:spacing w:val="12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DOI:</w:t>
      </w:r>
      <w:r>
        <w:rPr>
          <w:sz w:val="16"/>
          <w:szCs w:val="16"/>
          <w:color w:val="231F20"/>
          <w:spacing w:val="24"/>
          <w:w w:val="101"/>
          <w:position w:val="1"/>
        </w:rPr>
        <w:t xml:space="preserve"> </w:t>
      </w:r>
      <w:r>
        <w:rPr>
          <w:sz w:val="16"/>
          <w:szCs w:val="16"/>
          <w:color w:val="231F20"/>
          <w:spacing w:val="-2"/>
          <w:position w:val="1"/>
        </w:rPr>
        <w:t>10.1161/CIR.0000000000001145</w:t>
      </w:r>
    </w:p>
    <w:p>
      <w:pPr>
        <w:spacing w:line="187" w:lineRule="exact"/>
        <w:sectPr>
          <w:type w:val="continuous"/>
          <w:pgSz w:w="11700" w:h="15660"/>
          <w:pgMar w:top="400" w:right="654" w:bottom="0" w:left="0" w:header="0" w:footer="0" w:gutter="0"/>
          <w:cols w:equalWidth="0" w:num="1">
            <w:col w:w="11046" w:space="0"/>
          </w:cols>
        </w:sectPr>
        <w:rPr>
          <w:sz w:val="16"/>
          <w:szCs w:val="16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508.213pt;margin-top:93.4625pt;mso-position-vertical-relative:page;mso-position-horizontal-relative:page;width:120pt;height:33.6pt;z-index:251669504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10"/>
          <w:pgSz w:w="11700" w:h="15660"/>
          <w:pgMar w:top="700" w:right="0" w:bottom="626" w:left="365" w:header="454" w:footer="428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6" w:right="259"/>
        <w:spacing w:before="10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AsA  subgroups.  In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20</w:t>
      </w:r>
      <w:r>
        <w:rPr>
          <w:sz w:val="20"/>
          <w:szCs w:val="20"/>
          <w:color w:val="231F20"/>
          <w:spacing w:val="-9"/>
        </w:rPr>
        <w:t>19,</w:t>
      </w:r>
      <w:r>
        <w:rPr>
          <w:sz w:val="20"/>
          <w:szCs w:val="20"/>
          <w:color w:val="231F20"/>
          <w:spacing w:val="5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AsA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households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possessed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median  annual   income  of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$</w:t>
      </w:r>
      <w:r>
        <w:rPr>
          <w:sz w:val="20"/>
          <w:szCs w:val="20"/>
          <w:color w:val="231F20"/>
          <w:spacing w:val="-8"/>
        </w:rPr>
        <w:t>93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8"/>
        </w:rPr>
        <w:t>759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compared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$69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7"/>
        </w:rPr>
        <w:t>823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among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non-Hispanic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(NH)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White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households.</w:t>
      </w:r>
      <w:r>
        <w:rPr>
          <w:sz w:val="11"/>
          <w:szCs w:val="11"/>
          <w:color w:val="231F20"/>
          <w:spacing w:val="5"/>
          <w:position w:val="6"/>
        </w:rPr>
        <w:t>17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There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wide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variation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income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among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su</w:t>
      </w:r>
      <w:r>
        <w:rPr>
          <w:sz w:val="20"/>
          <w:szCs w:val="20"/>
          <w:color w:val="231F20"/>
          <w:spacing w:val="-11"/>
        </w:rPr>
        <w:t>bgroups,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with Filipino and Asian Indian individuals earning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median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household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income 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more than $90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7"/>
        </w:rPr>
        <w:t>000, an</w:t>
      </w:r>
      <w:r>
        <w:rPr>
          <w:sz w:val="20"/>
          <w:szCs w:val="20"/>
          <w:color w:val="231F20"/>
          <w:spacing w:val="-8"/>
        </w:rPr>
        <w:t>d other more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recent Asian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immigrants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Burmese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Nepalese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individuals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earning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less</w:t>
      </w:r>
      <w:r>
        <w:rPr>
          <w:sz w:val="20"/>
          <w:szCs w:val="20"/>
          <w:color w:val="231F20"/>
          <w:spacing w:val="-8"/>
        </w:rPr>
        <w:t xml:space="preserve"> than $60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8"/>
        </w:rPr>
        <w:t>000.</w:t>
      </w:r>
      <w:r>
        <w:rPr>
          <w:sz w:val="11"/>
          <w:szCs w:val="11"/>
          <w:color w:val="231F20"/>
          <w:spacing w:val="-2"/>
          <w:position w:val="6"/>
        </w:rPr>
        <w:t>7,18,19  </w:t>
      </w:r>
      <w:r>
        <w:rPr>
          <w:sz w:val="20"/>
          <w:szCs w:val="20"/>
          <w:color w:val="231F20"/>
          <w:spacing w:val="-12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many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complex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immigration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factors,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income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variati</w:t>
      </w:r>
      <w:r>
        <w:rPr>
          <w:sz w:val="20"/>
          <w:szCs w:val="20"/>
          <w:color w:val="231F20"/>
          <w:spacing w:val="-11"/>
        </w:rPr>
        <w:t>on,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variable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sociodemographic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chara</w:t>
      </w:r>
      <w:r>
        <w:rPr>
          <w:sz w:val="20"/>
          <w:szCs w:val="20"/>
          <w:color w:val="231F20"/>
          <w:spacing w:val="-9"/>
        </w:rPr>
        <w:t>cteristics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collectively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fluence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social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determinants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po</w:t>
      </w:r>
      <w:r>
        <w:rPr>
          <w:sz w:val="20"/>
          <w:szCs w:val="20"/>
          <w:color w:val="231F20"/>
          <w:spacing w:val="-9"/>
        </w:rPr>
        <w:t>pula-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tion, which may in turn affect the different patterns of T2D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 ASCVD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risk observed among AsA adults.</w:t>
      </w:r>
    </w:p>
    <w:p>
      <w:pPr>
        <w:pStyle w:val="BodyText"/>
        <w:spacing w:line="442" w:lineRule="auto"/>
        <w:rPr>
          <w:sz w:val="21"/>
        </w:rPr>
      </w:pPr>
      <w:r>
        <w:pict>
          <v:shape id="_x0000_s30" style="position:absolute;margin-left:31.72pt;margin-top:21.89pt;mso-position-vertical-relative:text;mso-position-horizontal-relative:text;width:234pt;height:1pt;z-index:251672576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629" w:right="809" w:firstLine="13"/>
        <w:spacing w:before="74" w:line="287" w:lineRule="auto"/>
        <w:rPr>
          <w:sz w:val="24"/>
          <w:szCs w:val="24"/>
        </w:rPr>
      </w:pPr>
      <w:r>
        <w:rPr>
          <w:sz w:val="26"/>
          <w:szCs w:val="26"/>
          <w:color w:val="CD151D"/>
          <w:spacing w:val="-18"/>
        </w:rPr>
        <w:t>EPIDEMIOLOGY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18"/>
        </w:rPr>
        <w:t>IN AsA SUBGR</w:t>
      </w:r>
      <w:r>
        <w:rPr>
          <w:sz w:val="26"/>
          <w:szCs w:val="26"/>
          <w:color w:val="CD151D"/>
          <w:spacing w:val="-19"/>
        </w:rPr>
        <w:t>OUPS</w:t>
      </w:r>
      <w:r>
        <w:rPr>
          <w:sz w:val="26"/>
          <w:szCs w:val="26"/>
          <w:color w:val="CD151D"/>
        </w:rPr>
        <w:t xml:space="preserve"> </w:t>
      </w:r>
      <w:r>
        <w:rPr>
          <w:sz w:val="24"/>
          <w:szCs w:val="24"/>
          <w:color w:val="CD151D"/>
          <w:spacing w:val="-14"/>
        </w:rPr>
        <w:t>Type 2</w:t>
      </w:r>
      <w:r>
        <w:rPr>
          <w:sz w:val="24"/>
          <w:szCs w:val="24"/>
          <w:color w:val="CD151D"/>
          <w:spacing w:val="19"/>
        </w:rPr>
        <w:t xml:space="preserve"> </w:t>
      </w:r>
      <w:r>
        <w:rPr>
          <w:sz w:val="24"/>
          <w:szCs w:val="24"/>
          <w:color w:val="CD151D"/>
          <w:spacing w:val="-14"/>
        </w:rPr>
        <w:t>Diabetes</w:t>
      </w:r>
    </w:p>
    <w:p>
      <w:pPr>
        <w:pStyle w:val="BodyText"/>
        <w:ind w:left="628" w:right="259" w:firstLine="12"/>
        <w:spacing w:before="16" w:line="242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column">
                  <wp:posOffset>-1183284</wp:posOffset>
                </wp:positionH>
                <wp:positionV relativeFrom="paragraph">
                  <wp:posOffset>2708408</wp:posOffset>
                </wp:positionV>
                <wp:extent cx="2459354" cy="118110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5400000">
                          <a:off x="-1183284" y="2708408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2" style="position:absolute;margin-left:-93.172pt;margin-top:213.261pt;mso-position-vertical-relative:text;mso-position-horizontal-relative:text;width:193.65pt;height:9.3pt;z-index:2516705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1084915</wp:posOffset>
            </wp:positionV>
            <wp:extent cx="4571999" cy="1353311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9"/>
        </w:rPr>
        <w:t>Diabetes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epidemiology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AsA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adults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its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groups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consisted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primarily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prevalence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estimates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using data from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health systems, 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handful of cohort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-8"/>
        </w:rPr>
        <w:t>tud-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ies, and a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few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9"/>
        </w:rPr>
        <w:t>state-level and national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-10"/>
        </w:rPr>
        <w:t>urveillance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10"/>
        </w:rPr>
        <w:t>surveys.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Unfortunately,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many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these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sources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include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only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aggregated data combining all AsA adu</w:t>
      </w:r>
      <w:r>
        <w:rPr>
          <w:sz w:val="20"/>
          <w:szCs w:val="20"/>
          <w:color w:val="231F20"/>
          <w:spacing w:val="-8"/>
        </w:rPr>
        <w:t>lts.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NHANES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(National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Health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Nutrition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Examinati</w:t>
      </w:r>
      <w:r>
        <w:rPr>
          <w:sz w:val="20"/>
          <w:szCs w:val="20"/>
          <w:color w:val="231F20"/>
          <w:spacing w:val="-8"/>
        </w:rPr>
        <w:t>on Survey) start-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oversampling AsA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adults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2011 through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2018,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4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waves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collection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biennially,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assesse</w:t>
      </w:r>
      <w:r>
        <w:rPr>
          <w:sz w:val="20"/>
          <w:szCs w:val="20"/>
          <w:color w:val="231F20"/>
          <w:spacing w:val="-10"/>
        </w:rPr>
        <w:t>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betes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prevalence comprehensively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using self-reported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diagnosis of diabetes, elevated fasting glucose, </w:t>
      </w:r>
      <w:r>
        <w:rPr>
          <w:sz w:val="20"/>
          <w:szCs w:val="20"/>
          <w:color w:val="231F20"/>
          <w:spacing w:val="-8"/>
        </w:rPr>
        <w:t>hemoglo-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bin A1c (HbA1c), and 2-hour glucose t</w:t>
      </w:r>
      <w:r>
        <w:rPr>
          <w:sz w:val="20"/>
          <w:szCs w:val="20"/>
          <w:color w:val="231F20"/>
          <w:spacing w:val="-7"/>
        </w:rPr>
        <w:t>olerance test crite-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ria.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However, each wave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included only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≈</w:t>
      </w:r>
      <w:r>
        <w:rPr>
          <w:sz w:val="20"/>
          <w:szCs w:val="20"/>
          <w:color w:val="231F20"/>
          <w:spacing w:val="-9"/>
        </w:rPr>
        <w:t>300 Asian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adults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origins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23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countries.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sparse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required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combining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AsA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across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several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NHANES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waves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aggregating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subgroups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by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geographic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origin (East Asian: Chinese, Japanese, and Korean; South</w:t>
      </w:r>
    </w:p>
    <w:p>
      <w:pPr>
        <w:spacing w:line="4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3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989"/>
        <w:spacing w:before="111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638331</wp:posOffset>
                </wp:positionV>
                <wp:extent cx="810894" cy="184150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400000">
                          <a:off x="2887037" y="63833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227.326pt;margin-top:50.2623pt;mso-position-vertical-relative:text;mso-position-horizontal-relative:text;width:63.85pt;height:14.5pt;z-index:2516715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10"/>
        </w:rPr>
        <w:t>Asian: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Asian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Indian,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Pakistani,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10"/>
        </w:rPr>
        <w:t>Sri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Lankan</w:t>
      </w:r>
      <w:r>
        <w:rPr>
          <w:sz w:val="20"/>
          <w:szCs w:val="20"/>
          <w:color w:val="231F20"/>
          <w:spacing w:val="-11"/>
        </w:rPr>
        <w:t>,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Bangladeshi,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Nepali,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and  Bhutanese;  Southeast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-9"/>
        </w:rPr>
        <w:t>ian:  Filipino,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Viet-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namese, Cambodian, Laot</w:t>
      </w:r>
      <w:r>
        <w:rPr>
          <w:sz w:val="20"/>
          <w:szCs w:val="20"/>
          <w:color w:val="231F20"/>
          <w:spacing w:val="-11"/>
        </w:rPr>
        <w:t>ian, Thai, Indonesian, Malaysian,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Singaporean,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Hmong;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other Asian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categories).</w:t>
      </w:r>
      <w:r>
        <w:rPr>
          <w:sz w:val="11"/>
          <w:szCs w:val="11"/>
          <w:color w:val="231F20"/>
          <w:spacing w:val="8"/>
          <w:position w:val="6"/>
        </w:rPr>
        <w:t>20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With these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caveats, 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NHANES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reported the weighted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age-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sex-adjusted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diabetes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23.3%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(95%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CI,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15.6%–30.9%)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South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Asian,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22.4%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</w:t>
      </w:r>
      <w:r>
        <w:rPr>
          <w:sz w:val="20"/>
          <w:szCs w:val="20"/>
          <w:color w:val="231F20"/>
          <w:spacing w:val="-7"/>
        </w:rPr>
        <w:t>95%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CI,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15.9%–28.9%) for Southea</w:t>
      </w:r>
      <w:r>
        <w:rPr>
          <w:sz w:val="20"/>
          <w:szCs w:val="20"/>
          <w:color w:val="231F20"/>
          <w:spacing w:val="-8"/>
        </w:rPr>
        <w:t>st Asian, 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14.0% (95%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CI,  9.5%–18.4%)  for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East  Asi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subgroups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between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2"/>
        </w:rPr>
        <w:t>2011  and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2"/>
        </w:rPr>
        <w:t>2016.</w:t>
      </w:r>
      <w:r>
        <w:rPr>
          <w:sz w:val="11"/>
          <w:szCs w:val="11"/>
          <w:color w:val="231F20"/>
          <w:spacing w:val="-2"/>
          <w:position w:val="6"/>
        </w:rPr>
        <w:t>20    </w:t>
      </w:r>
      <w:r>
        <w:rPr>
          <w:sz w:val="20"/>
          <w:szCs w:val="20"/>
          <w:color w:val="231F20"/>
          <w:spacing w:val="-9"/>
        </w:rPr>
        <w:t>Similarly,  other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sources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shown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  marked  heterogeneity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diabetes  pre</w:t>
      </w:r>
      <w:r>
        <w:rPr>
          <w:sz w:val="20"/>
          <w:szCs w:val="20"/>
          <w:color w:val="231F20"/>
          <w:spacing w:val="-9"/>
        </w:rPr>
        <w:t>valence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across AsA subgroups.</w:t>
      </w:r>
      <w:r>
        <w:rPr>
          <w:sz w:val="11"/>
          <w:szCs w:val="11"/>
          <w:color w:val="231F20"/>
          <w:spacing w:val="-3"/>
          <w:position w:val="6"/>
        </w:rPr>
        <w:t>21–25  </w:t>
      </w:r>
      <w:r>
        <w:rPr>
          <w:sz w:val="20"/>
          <w:szCs w:val="20"/>
          <w:color w:val="231F20"/>
          <w:spacing w:val="-3"/>
        </w:rPr>
        <w:t>In a 2016 Kaiser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Permanente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Northern  California  health-delivery  system  study, 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was a significant difference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in the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age-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sex-adjusted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diabetes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ranged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  15.6%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(99%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CI,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15.2%–15.9%)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Chinese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to  18.0%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(99%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CI,  17.0%–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19.0%)  in  Korean,  18.1%  (99%  CI,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17.4%–18.9%)  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Japanese,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18.7% (99%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CI,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1</w:t>
      </w:r>
      <w:r>
        <w:rPr>
          <w:sz w:val="20"/>
          <w:szCs w:val="20"/>
          <w:color w:val="231F20"/>
          <w:spacing w:val="-8"/>
        </w:rPr>
        <w:t>8.1%–19.4%)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Southeast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Asian,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29.1%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(99%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CI,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28.7%–30.0%)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South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Asian,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31.9%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(99%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CI,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31.5%–32.3%)  in  Fi</w:t>
      </w:r>
      <w:r>
        <w:rPr>
          <w:sz w:val="20"/>
          <w:szCs w:val="20"/>
          <w:color w:val="231F20"/>
          <w:spacing w:val="-7"/>
        </w:rPr>
        <w:t>lipino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adults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  12.8%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(99%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CI,  12.7%–12.9%)  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White,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24.9%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(99%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24.5%–25.2%)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Black,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25.3%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(99%  CI,  25.0%–25.5%)  in  Latino,  and  34.5%  (99%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CI,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33.1%–35.9%)  in  Native  Hawaiian/Pacific  Isl</w:t>
      </w:r>
      <w:r>
        <w:rPr>
          <w:sz w:val="20"/>
          <w:szCs w:val="20"/>
          <w:color w:val="231F20"/>
          <w:spacing w:val="-7"/>
        </w:rPr>
        <w:t>ander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adults (Figure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2).</w:t>
      </w:r>
      <w:r>
        <w:rPr>
          <w:sz w:val="11"/>
          <w:szCs w:val="11"/>
          <w:color w:val="231F20"/>
          <w:spacing w:val="12"/>
          <w:position w:val="6"/>
        </w:rPr>
        <w:t>26</w:t>
      </w:r>
    </w:p>
    <w:p>
      <w:pPr>
        <w:pStyle w:val="BodyText"/>
        <w:ind w:left="2" w:right="989" w:firstLine="240"/>
        <w:spacing w:before="6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T2D   incidence   a</w:t>
      </w:r>
      <w:r>
        <w:rPr>
          <w:sz w:val="20"/>
          <w:szCs w:val="20"/>
          <w:color w:val="231F20"/>
          <w:spacing w:val="-9"/>
        </w:rPr>
        <w:t>mong   AsA   subgroups   has   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reported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by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few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1"/>
        </w:rPr>
        <w:t>studies.</w:t>
      </w:r>
      <w:r>
        <w:rPr>
          <w:sz w:val="11"/>
          <w:szCs w:val="11"/>
          <w:color w:val="231F20"/>
          <w:spacing w:val="5"/>
          <w:position w:val="6"/>
        </w:rPr>
        <w:t>27–29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</w:rPr>
        <w:t>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earlier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study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from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Kaiser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Permanente  Northern  Californi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found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9"/>
        </w:rPr>
        <w:t>marked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hetero-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geneity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overall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diabetes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incidence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2010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2011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among 6 different AsA subgroups: S</w:t>
      </w:r>
      <w:r>
        <w:rPr>
          <w:sz w:val="20"/>
          <w:szCs w:val="20"/>
          <w:color w:val="231F20"/>
          <w:spacing w:val="-9"/>
        </w:rPr>
        <w:t>outh Asian adults had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highest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incidence (17.2</w:t>
      </w:r>
      <w:r>
        <w:rPr>
          <w:sz w:val="20"/>
          <w:szCs w:val="20"/>
          <w:color w:val="231F20"/>
          <w:spacing w:val="-10"/>
        </w:rPr>
        <w:t xml:space="preserve"> cases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per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1000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person-years)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0"/>
        </w:rPr>
        <w:t>Vietnamese adults had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0"/>
        </w:rPr>
        <w:t>the lowest incidence (4.6 cases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per  1000  person-years</w:t>
      </w:r>
      <w:r>
        <w:rPr>
          <w:sz w:val="20"/>
          <w:szCs w:val="20"/>
          <w:color w:val="231F20"/>
          <w:spacing w:val="-9"/>
        </w:rPr>
        <w:t>)  among  the  Asian  subgroups.</w:t>
      </w:r>
      <w:r>
        <w:rPr>
          <w:sz w:val="11"/>
          <w:szCs w:val="11"/>
          <w:color w:val="231F20"/>
          <w:spacing w:val="5"/>
          <w:position w:val="6"/>
        </w:rPr>
        <w:t>30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Similar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10"/>
        </w:rPr>
        <w:t>patterns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observed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incidence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gesta-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tional diabetes, which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is an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important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risk factor for T2D.</w:t>
      </w:r>
      <w:r>
        <w:rPr>
          <w:sz w:val="11"/>
          <w:szCs w:val="11"/>
          <w:color w:val="231F20"/>
          <w:spacing w:val="10"/>
          <w:position w:val="6"/>
        </w:rPr>
        <w:t>31</w:t>
      </w:r>
    </w:p>
    <w:p>
      <w:pPr>
        <w:spacing w:line="250" w:lineRule="auto"/>
        <w:sectPr>
          <w:type w:val="continuous"/>
          <w:pgSz w:w="11700" w:h="15660"/>
          <w:pgMar w:top="700" w:right="0" w:bottom="626" w:left="365" w:header="454" w:footer="428" w:gutter="0"/>
          <w:cols w:equalWidth="0" w:num="2">
            <w:col w:w="5565" w:space="100"/>
            <w:col w:w="5670" w:space="0"/>
          </w:cols>
        </w:sectPr>
        <w:rPr>
          <w:sz w:val="11"/>
          <w:szCs w:val="11"/>
        </w:rPr>
      </w:pPr>
    </w:p>
    <w:p>
      <w:pPr>
        <w:spacing w:before="149"/>
        <w:rPr/>
      </w:pPr>
      <w:r/>
    </w:p>
    <w:tbl>
      <w:tblPr>
        <w:tblStyle w:val="TableNormal"/>
        <w:tblW w:w="9716" w:type="dxa"/>
        <w:tblInd w:w="626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716"/>
      </w:tblGrid>
      <w:tr>
        <w:trPr>
          <w:trHeight w:val="3903" w:hRule="atLeast"/>
        </w:trPr>
        <w:tc>
          <w:tcPr>
            <w:tcW w:w="9716" w:type="dxa"/>
            <w:vAlign w:val="top"/>
          </w:tcPr>
          <w:p>
            <w:pPr>
              <w:ind w:firstLine="110"/>
              <w:spacing w:before="110" w:line="3683" w:lineRule="exact"/>
              <w:rPr/>
            </w:pPr>
            <w:r>
              <w:rPr>
                <w:position w:val="-73"/>
              </w:rPr>
              <w:drawing>
                <wp:inline distT="0" distB="0" distL="0" distR="0">
                  <wp:extent cx="6017501" cy="2338743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17501" cy="2338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635"/>
        <w:spacing w:before="91" w:line="189" w:lineRule="exact"/>
        <w:outlineLvl w:val="1"/>
        <w:rPr>
          <w:sz w:val="16"/>
          <w:szCs w:val="16"/>
        </w:rPr>
      </w:pPr>
      <w:r>
        <w:rPr>
          <w:sz w:val="16"/>
          <w:szCs w:val="16"/>
          <w:b/>
          <w:bCs/>
          <w:color w:val="C4121A"/>
          <w:spacing w:val="-1"/>
          <w:position w:val="2"/>
        </w:rPr>
        <w:t>Figure 2. </w:t>
      </w:r>
      <w:r>
        <w:rPr>
          <w:sz w:val="16"/>
          <w:szCs w:val="16"/>
          <w:b/>
          <w:bCs/>
          <w:color w:val="231F20"/>
          <w:spacing w:val="-1"/>
          <w:position w:val="2"/>
        </w:rPr>
        <w:t>Prevalence of T2D among individuals 45 to</w:t>
      </w:r>
      <w:r>
        <w:rPr>
          <w:sz w:val="16"/>
          <w:szCs w:val="16"/>
          <w:b/>
          <w:bCs/>
          <w:color w:val="231F20"/>
          <w:spacing w:val="21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84 years</w:t>
      </w:r>
      <w:r>
        <w:rPr>
          <w:sz w:val="16"/>
          <w:szCs w:val="16"/>
          <w:b/>
          <w:bCs/>
          <w:color w:val="231F20"/>
          <w:spacing w:val="4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of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age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in AsA subgroups vs other</w:t>
      </w:r>
      <w:r>
        <w:rPr>
          <w:sz w:val="16"/>
          <w:szCs w:val="16"/>
          <w:b/>
          <w:bCs/>
          <w:color w:val="231F20"/>
          <w:spacing w:val="4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ethnic</w:t>
      </w:r>
      <w:r>
        <w:rPr>
          <w:sz w:val="16"/>
          <w:szCs w:val="16"/>
          <w:b/>
          <w:bCs/>
          <w:color w:val="231F2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groups.</w:t>
      </w:r>
    </w:p>
    <w:p>
      <w:pPr>
        <w:pStyle w:val="BodyText"/>
        <w:ind w:left="637" w:right="1025" w:hanging="11"/>
        <w:spacing w:before="14" w:line="227" w:lineRule="auto"/>
        <w:rPr>
          <w:sz w:val="9"/>
          <w:szCs w:val="9"/>
        </w:rPr>
      </w:pPr>
      <w:r>
        <w:rPr>
          <w:sz w:val="16"/>
          <w:szCs w:val="16"/>
          <w:color w:val="231F20"/>
          <w:spacing w:val="-5"/>
        </w:rPr>
        <w:t>AsA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indicates Asian American;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5"/>
        </w:rPr>
        <w:t>NH,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5"/>
        </w:rPr>
        <w:t>non-Hispanic;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5"/>
        </w:rPr>
        <w:t>NHPI,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5"/>
        </w:rPr>
        <w:t>Native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5"/>
        </w:rPr>
        <w:t>Hawaiian/Pacific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5"/>
        </w:rPr>
        <w:t>Islander; and T2D, type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5"/>
        </w:rPr>
        <w:t>2 diabetes.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6"/>
        </w:rPr>
        <w:t>Data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derived from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6"/>
        </w:rPr>
        <w:t>the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6"/>
        </w:rPr>
        <w:t>2020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8"/>
          <w:position w:val="-1"/>
        </w:rPr>
        <w:t>US</w:t>
      </w:r>
      <w:r>
        <w:rPr>
          <w:sz w:val="16"/>
          <w:szCs w:val="16"/>
          <w:color w:val="231F20"/>
          <w:spacing w:val="7"/>
          <w:position w:val="-1"/>
        </w:rPr>
        <w:t xml:space="preserve"> </w:t>
      </w:r>
      <w:r>
        <w:rPr>
          <w:sz w:val="16"/>
          <w:szCs w:val="16"/>
          <w:color w:val="231F20"/>
          <w:spacing w:val="-8"/>
          <w:position w:val="-1"/>
        </w:rPr>
        <w:t>census.</w:t>
      </w:r>
      <w:r>
        <w:rPr>
          <w:sz w:val="9"/>
          <w:szCs w:val="9"/>
          <w:color w:val="231F20"/>
          <w:spacing w:val="-4"/>
          <w:position w:val="3"/>
        </w:rPr>
        <w:t>1,6</w:t>
      </w:r>
    </w:p>
    <w:p>
      <w:pPr>
        <w:spacing w:line="227" w:lineRule="auto"/>
        <w:sectPr>
          <w:type w:val="continuous"/>
          <w:pgSz w:w="11700" w:h="15660"/>
          <w:pgMar w:top="700" w:right="0" w:bottom="626" w:left="365" w:header="454" w:footer="428" w:gutter="0"/>
          <w:cols w:equalWidth="0" w:num="1">
            <w:col w:w="11335" w:space="0"/>
          </w:cols>
        </w:sectPr>
        <w:rPr>
          <w:sz w:val="9"/>
          <w:szCs w:val="9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5648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28" name="TextBox 28"/>
                <wp:cNvGraphicFramePr/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" style="position:absolute;margin-left:-43.2125pt;margin-top:93.4625pt;mso-position-vertical-relative:page;mso-position-horizontal-relative:page;width:120pt;height:33.6pt;z-index:251675648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2"/>
          <w:footerReference w:type="default" r:id="rId13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42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1005"/>
        <w:spacing w:before="99" w:line="291" w:lineRule="exact"/>
        <w:rPr>
          <w:sz w:val="24"/>
          <w:szCs w:val="24"/>
        </w:rPr>
      </w:pPr>
      <w:r>
        <w:rPr>
          <w:sz w:val="24"/>
          <w:szCs w:val="24"/>
          <w:color w:val="CD151D"/>
          <w:spacing w:val="-11"/>
          <w:position w:val="3"/>
        </w:rPr>
        <w:t>Diagnostic Tests and Screening</w:t>
      </w:r>
    </w:p>
    <w:p>
      <w:pPr>
        <w:pStyle w:val="BodyText"/>
        <w:ind w:left="1001" w:right="260" w:hanging="8"/>
        <w:spacing w:before="78" w:line="168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386250</wp:posOffset>
                </wp:positionV>
                <wp:extent cx="810894" cy="184150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16200000">
                          <a:off x="-97171" y="38625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4" style="position:absolute;margin-left:-7.65128pt;margin-top:30.4134pt;mso-position-vertical-relative:text;mso-position-horizontal-relative:text;width:63.85pt;height:14.5pt;z-index:2516776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T2D  is  defined  as  a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fasting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glucose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7"/>
        </w:rPr>
        <w:t>126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mg/dL,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2-hour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postchallenge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glucose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≥</w:t>
      </w:r>
      <w:r>
        <w:rPr>
          <w:sz w:val="20"/>
          <w:szCs w:val="20"/>
          <w:color w:val="231F20"/>
          <w:spacing w:val="-7"/>
        </w:rPr>
        <w:t>200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mg/dL,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HbA1c</w:t>
      </w:r>
    </w:p>
    <w:p>
      <w:pPr>
        <w:pStyle w:val="BodyText"/>
        <w:ind w:left="992" w:right="259" w:firstLine="2"/>
        <w:spacing w:before="8" w:line="227" w:lineRule="auto"/>
        <w:jc w:val="both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≥</w:t>
      </w:r>
      <w:r>
        <w:rPr>
          <w:sz w:val="20"/>
          <w:szCs w:val="20"/>
          <w:color w:val="231F20"/>
          <w:spacing w:val="-9"/>
        </w:rPr>
        <w:t>6.5%,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random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glucose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≥</w:t>
      </w:r>
      <w:r>
        <w:rPr>
          <w:sz w:val="20"/>
          <w:szCs w:val="20"/>
          <w:color w:val="231F20"/>
          <w:spacing w:val="-9"/>
        </w:rPr>
        <w:t>200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mg/dL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patient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classic symptoms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-9"/>
        </w:rPr>
        <w:t>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hyperglycemia.</w:t>
      </w:r>
      <w:r>
        <w:rPr>
          <w:sz w:val="11"/>
          <w:szCs w:val="11"/>
          <w:color w:val="231F20"/>
          <w:spacing w:val="5"/>
          <w:position w:val="6"/>
        </w:rPr>
        <w:t>32</w:t>
      </w:r>
      <w:r>
        <w:rPr>
          <w:sz w:val="11"/>
          <w:szCs w:val="11"/>
          <w:color w:val="231F20"/>
          <w:spacing w:val="29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The American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Diabetes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7"/>
        </w:rPr>
        <w:t>Association (ADA) guidelines </w:t>
      </w:r>
      <w:r>
        <w:rPr>
          <w:sz w:val="20"/>
          <w:szCs w:val="20"/>
          <w:color w:val="231F20"/>
          <w:spacing w:val="-8"/>
        </w:rPr>
        <w:t>extend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8"/>
        </w:rPr>
        <w:t>the recom-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mendation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screen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all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AsA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T2D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body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mass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8"/>
        </w:rPr>
        <w:t>index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(BMI)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</w:t>
      </w:r>
      <w:r>
        <w:rPr>
          <w:sz w:val="20"/>
          <w:szCs w:val="20"/>
          <w:color w:val="231F20"/>
          <w:spacing w:val="-8"/>
        </w:rPr>
        <w:t>23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kg/m</w:t>
      </w:r>
      <w:r>
        <w:rPr>
          <w:sz w:val="11"/>
          <w:szCs w:val="11"/>
          <w:color w:val="231F20"/>
          <w:spacing w:val="-1"/>
          <w:position w:val="6"/>
        </w:rPr>
        <w:t>2</w:t>
      </w:r>
      <w:r>
        <w:rPr>
          <w:sz w:val="11"/>
          <w:szCs w:val="11"/>
          <w:color w:val="231F20"/>
          <w:spacing w:val="9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with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least  1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additional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risk factor (eg, physi</w:t>
      </w:r>
      <w:r>
        <w:rPr>
          <w:sz w:val="20"/>
          <w:szCs w:val="20"/>
          <w:color w:val="231F20"/>
          <w:spacing w:val="-7"/>
        </w:rPr>
        <w:t>cal inactivity, first-degree relative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T2D,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history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coronary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artery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disease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[CAD],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hyperte</w:t>
      </w:r>
      <w:r>
        <w:rPr>
          <w:sz w:val="20"/>
          <w:szCs w:val="20"/>
          <w:color w:val="231F20"/>
          <w:spacing w:val="-10"/>
        </w:rPr>
        <w:t>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sion,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high-density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lipoprotein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cholesterol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&lt;35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mg/dL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triglycerides  &gt;250  mg/dL,  polycystic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ovary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syndrome,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other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clinical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condition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associated  with   insulin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resis-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tance).</w:t>
      </w:r>
      <w:r>
        <w:rPr>
          <w:sz w:val="11"/>
          <w:szCs w:val="11"/>
          <w:color w:val="231F20"/>
          <w:spacing w:val="6"/>
          <w:position w:val="6"/>
        </w:rPr>
        <w:t>32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Similarly,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1"/>
        </w:rPr>
        <w:t>US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1"/>
        </w:rPr>
        <w:t>Preventive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Services Task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1"/>
        </w:rPr>
        <w:t>Force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recently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updated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screening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recommendation</w:t>
      </w:r>
      <w:r>
        <w:rPr>
          <w:sz w:val="20"/>
          <w:szCs w:val="20"/>
          <w:color w:val="231F20"/>
          <w:spacing w:val="-8"/>
        </w:rPr>
        <w:t xml:space="preserve"> from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40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 35 years of age for adults with BMI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≥</w:t>
      </w:r>
      <w:r>
        <w:rPr>
          <w:sz w:val="20"/>
          <w:szCs w:val="20"/>
          <w:color w:val="231F20"/>
          <w:spacing w:val="-6"/>
        </w:rPr>
        <w:t>23 kg/m</w:t>
      </w:r>
      <w:r>
        <w:rPr>
          <w:sz w:val="11"/>
          <w:szCs w:val="11"/>
          <w:color w:val="231F20"/>
          <w:spacing w:val="-2"/>
          <w:position w:val="6"/>
        </w:rPr>
        <w:t>2</w:t>
      </w:r>
      <w:r>
        <w:rPr>
          <w:sz w:val="11"/>
          <w:szCs w:val="11"/>
          <w:color w:val="231F20"/>
          <w:spacing w:val="18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for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2"/>
        </w:rPr>
        <w:t>AsA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people.</w:t>
      </w:r>
      <w:r>
        <w:rPr>
          <w:sz w:val="11"/>
          <w:szCs w:val="11"/>
          <w:color w:val="231F20"/>
          <w:spacing w:val="6"/>
          <w:position w:val="6"/>
        </w:rPr>
        <w:t>33</w:t>
      </w:r>
      <w:r>
        <w:rPr>
          <w:sz w:val="11"/>
          <w:szCs w:val="11"/>
          <w:color w:val="231F20"/>
          <w:spacing w:val="17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Screening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can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include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fasting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glucose,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2-hour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postchallenge glucose,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hemoglobin, or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random glucose.</w:t>
      </w:r>
    </w:p>
    <w:p>
      <w:pPr>
        <w:pStyle w:val="BodyText"/>
        <w:spacing w:line="336" w:lineRule="auto"/>
        <w:rPr>
          <w:sz w:val="21"/>
        </w:rPr>
      </w:pPr>
      <w:r/>
    </w:p>
    <w:p>
      <w:pPr>
        <w:pStyle w:val="BodyText"/>
        <w:ind w:left="1006"/>
        <w:spacing w:before="69" w:line="183" w:lineRule="auto"/>
        <w:outlineLvl w:val="1"/>
        <w:rPr>
          <w:sz w:val="24"/>
          <w:szCs w:val="24"/>
        </w:rPr>
      </w:pPr>
      <w:r>
        <w:rPr>
          <w:sz w:val="24"/>
          <w:szCs w:val="24"/>
          <w:color w:val="CD151D"/>
          <w:spacing w:val="-13"/>
        </w:rPr>
        <w:t>Mechanistic</w:t>
      </w:r>
      <w:r>
        <w:rPr>
          <w:sz w:val="24"/>
          <w:szCs w:val="24"/>
          <w:color w:val="CD151D"/>
          <w:spacing w:val="24"/>
        </w:rPr>
        <w:t xml:space="preserve"> </w:t>
      </w:r>
      <w:r>
        <w:rPr>
          <w:sz w:val="24"/>
          <w:szCs w:val="24"/>
          <w:color w:val="CD151D"/>
          <w:spacing w:val="-13"/>
        </w:rPr>
        <w:t>Pathway</w:t>
      </w:r>
    </w:p>
    <w:p>
      <w:pPr>
        <w:pStyle w:val="BodyText"/>
        <w:ind w:left="991" w:right="259" w:firstLine="14"/>
        <w:spacing w:before="101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column">
                  <wp:posOffset>-951128</wp:posOffset>
                </wp:positionH>
                <wp:positionV relativeFrom="paragraph">
                  <wp:posOffset>2235097</wp:posOffset>
                </wp:positionV>
                <wp:extent cx="2459354" cy="118110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-951128" y="2235097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-74.892pt;margin-top:175.992pt;mso-position-vertical-relative:text;mso-position-horizontal-relative:text;width:193.65pt;height:9.3pt;z-index:2516766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611604</wp:posOffset>
            </wp:positionV>
            <wp:extent cx="4571999" cy="1353311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It  is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well  established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that  both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visceral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fat  and</w:t>
      </w:r>
      <w:r>
        <w:rPr>
          <w:sz w:val="20"/>
          <w:szCs w:val="20"/>
          <w:color w:val="231F20"/>
          <w:spacing w:val="-9"/>
        </w:rPr>
        <w:t xml:space="preserve">  hepatic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fat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key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drivers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insulin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resistance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T2D.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pared  with  Chinese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American,   Latino,  Black,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9"/>
        </w:rPr>
        <w:t>and   NH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White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adults from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MESA study (Multi-Et</w:t>
      </w:r>
      <w:r>
        <w:rPr>
          <w:sz w:val="20"/>
          <w:szCs w:val="20"/>
          <w:color w:val="231F20"/>
          <w:spacing w:val="-8"/>
        </w:rPr>
        <w:t>hnic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Atherosclerosis),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Sou</w:t>
      </w:r>
      <w:r>
        <w:rPr>
          <w:sz w:val="20"/>
          <w:szCs w:val="20"/>
          <w:color w:val="231F20"/>
          <w:spacing w:val="-9"/>
        </w:rPr>
        <w:t>th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adults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from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MASALA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(Mediators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Atheroscler</w:t>
      </w:r>
      <w:r>
        <w:rPr>
          <w:sz w:val="20"/>
          <w:szCs w:val="20"/>
          <w:color w:val="231F20"/>
          <w:spacing w:val="-9"/>
        </w:rPr>
        <w:t>osis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South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Asians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Liv-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ing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America)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hepat</w:t>
      </w:r>
      <w:r>
        <w:rPr>
          <w:sz w:val="20"/>
          <w:szCs w:val="20"/>
          <w:color w:val="231F20"/>
          <w:spacing w:val="-10"/>
        </w:rPr>
        <w:t>ic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intermuscular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fat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4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4"/>
        </w:rPr>
        <w:t>less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4"/>
        </w:rPr>
        <w:t>lean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4"/>
        </w:rPr>
        <w:t>mass.</w:t>
      </w:r>
      <w:r>
        <w:rPr>
          <w:sz w:val="11"/>
          <w:szCs w:val="11"/>
          <w:color w:val="231F20"/>
          <w:spacing w:val="4"/>
          <w:position w:val="6"/>
        </w:rPr>
        <w:t>34</w:t>
      </w:r>
      <w:r>
        <w:rPr>
          <w:sz w:val="11"/>
          <w:szCs w:val="11"/>
          <w:color w:val="231F20"/>
          <w:spacing w:val="20"/>
          <w:position w:val="6"/>
        </w:rPr>
        <w:t xml:space="preserve"> </w:t>
      </w:r>
      <w:r>
        <w:rPr>
          <w:sz w:val="20"/>
          <w:szCs w:val="20"/>
          <w:color w:val="231F20"/>
        </w:rPr>
        <w:t>A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7"/>
        </w:rPr>
        <w:t>similar UK study found that South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Asian adults had 30% higher intramuscular triacylglycerol,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triglyceride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deposited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muscle,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than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BMI-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matched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European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(72.1±7.5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mmol/kg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dry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weight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versus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6"/>
        </w:rPr>
        <w:t>53.6±4.9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mmol/kg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dry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weight;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6"/>
        </w:rPr>
        <w:t>P</w:t>
      </w:r>
      <w:r>
        <w:rPr>
          <w:sz w:val="20"/>
          <w:szCs w:val="20"/>
          <w:color w:val="231F20"/>
          <w:spacing w:val="-6"/>
        </w:rPr>
        <w:t>=0.0</w:t>
      </w:r>
      <w:r>
        <w:rPr>
          <w:sz w:val="20"/>
          <w:szCs w:val="20"/>
          <w:color w:val="231F20"/>
          <w:spacing w:val="-7"/>
        </w:rPr>
        <w:t>46).</w:t>
      </w:r>
      <w:r>
        <w:rPr>
          <w:sz w:val="11"/>
          <w:szCs w:val="11"/>
          <w:color w:val="231F20"/>
          <w:spacing w:val="5"/>
          <w:position w:val="6"/>
        </w:rPr>
        <w:t>35</w:t>
      </w:r>
      <w:r>
        <w:rPr>
          <w:sz w:val="11"/>
          <w:szCs w:val="11"/>
          <w:color w:val="231F20"/>
          <w:spacing w:val="14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13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lower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2"/>
        </w:rPr>
        <w:t>muscle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2"/>
        </w:rPr>
        <w:t>mass</w:t>
      </w:r>
      <w:r>
        <w:rPr>
          <w:sz w:val="11"/>
          <w:szCs w:val="11"/>
          <w:color w:val="231F20"/>
          <w:spacing w:val="12"/>
          <w:position w:val="6"/>
        </w:rPr>
        <w:t>36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more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intramyocellular fat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depo-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sition</w:t>
      </w:r>
      <w:r>
        <w:rPr>
          <w:sz w:val="11"/>
          <w:szCs w:val="11"/>
          <w:color w:val="231F20"/>
          <w:spacing w:val="-3"/>
          <w:position w:val="6"/>
        </w:rPr>
        <w:t>34,35,37</w:t>
      </w:r>
      <w:r>
        <w:rPr>
          <w:sz w:val="11"/>
          <w:szCs w:val="11"/>
          <w:color w:val="231F20"/>
          <w:spacing w:val="7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lead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lower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ability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m</w:t>
      </w:r>
      <w:r>
        <w:rPr>
          <w:sz w:val="20"/>
          <w:szCs w:val="20"/>
          <w:color w:val="231F20"/>
          <w:spacing w:val="-10"/>
        </w:rPr>
        <w:t>uscle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oxidize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fat,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thus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leading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insulin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resistance.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Many st</w:t>
      </w:r>
      <w:r>
        <w:rPr>
          <w:sz w:val="20"/>
          <w:szCs w:val="20"/>
          <w:color w:val="231F20"/>
          <w:spacing w:val="-10"/>
        </w:rPr>
        <w:t>udies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have sug-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gested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that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South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Asian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adults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reduced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cell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function,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leads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les</w:t>
      </w:r>
      <w:r>
        <w:rPr>
          <w:sz w:val="20"/>
          <w:szCs w:val="20"/>
          <w:color w:val="231F20"/>
          <w:spacing w:val="-9"/>
        </w:rPr>
        <w:t>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ability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secrete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insulin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unhealthy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lifestyles.</w:t>
      </w:r>
      <w:r>
        <w:rPr>
          <w:sz w:val="11"/>
          <w:szCs w:val="11"/>
          <w:color w:val="231F20"/>
          <w:spacing w:val="-4"/>
          <w:position w:val="6"/>
        </w:rPr>
        <w:t>37–40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Abdominal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visceral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fat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area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 hepatic fat were independently associated with glyce-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mic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progression.</w:t>
      </w:r>
      <w:r>
        <w:rPr>
          <w:sz w:val="11"/>
          <w:szCs w:val="11"/>
          <w:color w:val="231F20"/>
          <w:spacing w:val="11"/>
          <w:position w:val="6"/>
        </w:rPr>
        <w:t>28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hepatic fat </w:t>
      </w:r>
      <w:r>
        <w:rPr>
          <w:sz w:val="20"/>
          <w:szCs w:val="20"/>
          <w:color w:val="231F20"/>
          <w:spacing w:val="-10"/>
        </w:rPr>
        <w:t>was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more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closely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linked to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progression 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prediabetes to T2D, suggest-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more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important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than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</w:t>
      </w:r>
      <w:r>
        <w:rPr>
          <w:sz w:val="20"/>
          <w:szCs w:val="20"/>
          <w:color w:val="231F20"/>
          <w:spacing w:val="-10"/>
        </w:rPr>
        <w:t>isceral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fat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prediabetes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present.</w:t>
      </w:r>
      <w:r>
        <w:rPr>
          <w:sz w:val="11"/>
          <w:szCs w:val="11"/>
          <w:color w:val="231F20"/>
          <w:spacing w:val="7"/>
          <w:position w:val="6"/>
        </w:rPr>
        <w:t>41  </w:t>
      </w:r>
      <w:r>
        <w:rPr>
          <w:sz w:val="20"/>
          <w:szCs w:val="20"/>
          <w:color w:val="231F20"/>
          <w:spacing w:val="-10"/>
        </w:rPr>
        <w:t>Thus,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ectopic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fat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muscle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reduced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beta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cell function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com</w:t>
      </w:r>
      <w:r>
        <w:rPr>
          <w:sz w:val="20"/>
          <w:szCs w:val="20"/>
          <w:color w:val="231F20"/>
          <w:spacing w:val="-8"/>
        </w:rPr>
        <w:t>bined 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hepatic fat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increase susceptibi</w:t>
      </w:r>
      <w:r>
        <w:rPr>
          <w:sz w:val="20"/>
          <w:szCs w:val="20"/>
          <w:color w:val="231F20"/>
          <w:spacing w:val="-8"/>
        </w:rPr>
        <w:t>lity of T2D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 South Asian adults.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>
        <w:pict>
          <v:shape id="_x0000_s48" style="position:absolute;margin-left:50pt;margin-top:12.3244pt;mso-position-vertical-relative:text;mso-position-horizontal-relative:text;width:234pt;height:1pt;z-index:251678720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005" w:right="589" w:hanging="14"/>
        <w:spacing w:before="76" w:line="249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4"/>
        </w:rPr>
        <w:t>ATHEROSCLEROTIC CARDIOVASCULAR</w:t>
      </w:r>
      <w:r>
        <w:rPr>
          <w:sz w:val="26"/>
          <w:szCs w:val="26"/>
          <w:color w:val="CD151D"/>
          <w:spacing w:val="11"/>
        </w:rPr>
        <w:t xml:space="preserve"> </w:t>
      </w:r>
      <w:r>
        <w:rPr>
          <w:sz w:val="26"/>
          <w:szCs w:val="26"/>
          <w:color w:val="CD151D"/>
          <w:spacing w:val="-16"/>
        </w:rPr>
        <w:t>DISEASE</w:t>
      </w:r>
    </w:p>
    <w:p>
      <w:pPr>
        <w:pStyle w:val="BodyText"/>
        <w:ind w:left="997"/>
        <w:spacing w:before="55" w:line="187" w:lineRule="auto"/>
        <w:outlineLvl w:val="1"/>
        <w:rPr>
          <w:sz w:val="24"/>
          <w:szCs w:val="24"/>
        </w:rPr>
      </w:pPr>
      <w:r>
        <w:rPr>
          <w:sz w:val="24"/>
          <w:szCs w:val="24"/>
          <w:color w:val="CD151D"/>
          <w:spacing w:val="-11"/>
        </w:rPr>
        <w:t>Coronary Artery Disease</w:t>
      </w:r>
    </w:p>
    <w:p>
      <w:pPr>
        <w:pStyle w:val="BodyText"/>
        <w:ind w:left="993" w:right="259" w:hanging="2"/>
        <w:spacing w:before="98" w:line="251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Asian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subgroups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differ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substantially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their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CAD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risk.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  the  INTERHEART  study,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South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5"/>
        </w:rPr>
        <w:t>Asian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adults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found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  have  an  earlier  occurrence  of  CAD,</w:t>
      </w:r>
      <w:r>
        <w:rPr>
          <w:sz w:val="20"/>
          <w:szCs w:val="20"/>
          <w:color w:val="231F20"/>
          <w:spacing w:val="-6"/>
        </w:rPr>
        <w:t xml:space="preserve">  with 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0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2" w:right="334" w:firstLine="12"/>
        <w:spacing w:before="11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5"/>
        </w:rPr>
        <w:t>median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age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first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presentation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acute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myocardi</w:t>
      </w:r>
      <w:r>
        <w:rPr>
          <w:sz w:val="20"/>
          <w:szCs w:val="20"/>
          <w:color w:val="231F20"/>
          <w:spacing w:val="-6"/>
        </w:rPr>
        <w:t>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infarction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3"/>
        </w:rPr>
        <w:t>53.0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3"/>
        </w:rPr>
        <w:t>compared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58.8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yea</w:t>
      </w:r>
      <w:r>
        <w:rPr>
          <w:sz w:val="20"/>
          <w:szCs w:val="20"/>
          <w:color w:val="231F20"/>
          <w:spacing w:val="-4"/>
        </w:rPr>
        <w:t>rs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for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viduals from other countries,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including Western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Europe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East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Asia.</w:t>
      </w:r>
      <w:r>
        <w:rPr>
          <w:sz w:val="11"/>
          <w:szCs w:val="11"/>
          <w:color w:val="231F20"/>
          <w:spacing w:val="-5"/>
          <w:position w:val="6"/>
        </w:rPr>
        <w:t>42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study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using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large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US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organization  sample  of   1.4  million</w:t>
      </w:r>
      <w:r>
        <w:rPr>
          <w:sz w:val="20"/>
          <w:szCs w:val="20"/>
          <w:color w:val="231F20"/>
          <w:spacing w:val="-4"/>
        </w:rPr>
        <w:t xml:space="preserve">  adults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4"/>
        </w:rPr>
        <w:t>2016</w:t>
      </w:r>
      <w:r>
        <w:rPr>
          <w:sz w:val="11"/>
          <w:szCs w:val="11"/>
          <w:color w:val="231F20"/>
          <w:spacing w:val="-4"/>
          <w:position w:val="6"/>
        </w:rPr>
        <w:t>26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found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prevalenc</w:t>
      </w:r>
      <w:r>
        <w:rPr>
          <w:sz w:val="20"/>
          <w:szCs w:val="20"/>
          <w:color w:val="231F20"/>
          <w:spacing w:val="-6"/>
        </w:rPr>
        <w:t>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CAD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in Asian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Indian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was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2"/>
        </w:rPr>
        <w:t>highest (13.0%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2"/>
        </w:rPr>
        <w:t>[99% CI,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2"/>
        </w:rPr>
        <w:t>11.7%–14.4%]</w:t>
      </w:r>
      <w:r>
        <w:rPr>
          <w:sz w:val="20"/>
          <w:szCs w:val="20"/>
          <w:color w:val="231F20"/>
          <w:spacing w:val="-3"/>
        </w:rPr>
        <w:t>), fol-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lowed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by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Filipino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men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(9.2%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[99%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CI,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8</w:t>
      </w:r>
      <w:r>
        <w:rPr>
          <w:sz w:val="20"/>
          <w:szCs w:val="20"/>
          <w:color w:val="231F20"/>
          <w:spacing w:val="-5"/>
        </w:rPr>
        <w:t>.5%–10.0%])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60"/>
        </w:rPr>
        <w:t xml:space="preserve"> </w:t>
      </w:r>
      <w:r>
        <w:rPr>
          <w:sz w:val="20"/>
          <w:szCs w:val="20"/>
          <w:color w:val="231F20"/>
          <w:spacing w:val="-5"/>
        </w:rPr>
        <w:t>Korean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women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(1.7%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[99%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CI,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0.9%–2.5%]).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retrospective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study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South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Asian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4"/>
        </w:rPr>
        <w:t>patients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hospital-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ized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6"/>
        </w:rPr>
        <w:t>CAD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found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prevalence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not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only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4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times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higher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5"/>
        </w:rPr>
        <w:t>compared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wit</w:t>
      </w:r>
      <w:r>
        <w:rPr>
          <w:sz w:val="20"/>
          <w:szCs w:val="20"/>
          <w:color w:val="231F20"/>
          <w:spacing w:val="-6"/>
        </w:rPr>
        <w:t>h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NH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White,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Japanese,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Filipino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adults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but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als</w:t>
      </w:r>
      <w:r>
        <w:rPr>
          <w:sz w:val="20"/>
          <w:szCs w:val="20"/>
          <w:color w:val="231F20"/>
          <w:spacing w:val="-6"/>
        </w:rPr>
        <w:t>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6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times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with  Chinese  adults.</w:t>
      </w:r>
      <w:r>
        <w:rPr>
          <w:sz w:val="11"/>
          <w:szCs w:val="11"/>
          <w:color w:val="231F20"/>
          <w:spacing w:val="-3"/>
          <w:position w:val="6"/>
        </w:rPr>
        <w:t>43    </w:t>
      </w:r>
      <w:r>
        <w:rPr>
          <w:sz w:val="20"/>
          <w:szCs w:val="20"/>
          <w:color w:val="231F20"/>
          <w:spacing w:val="-3"/>
        </w:rPr>
        <w:t>Si</w:t>
      </w:r>
      <w:r>
        <w:rPr>
          <w:sz w:val="20"/>
          <w:szCs w:val="20"/>
          <w:color w:val="231F20"/>
          <w:spacing w:val="-4"/>
        </w:rPr>
        <w:t>milar  </w:t>
      </w:r>
      <w:r>
        <w:rPr>
          <w:sz w:val="20"/>
          <w:szCs w:val="20"/>
          <w:color w:val="231F20"/>
          <w:spacing w:val="-5"/>
        </w:rPr>
        <w:t>results  were  found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62"/>
        </w:rPr>
        <w:t xml:space="preserve"> </w:t>
      </w:r>
      <w:r>
        <w:rPr>
          <w:sz w:val="20"/>
          <w:szCs w:val="20"/>
          <w:color w:val="231F20"/>
          <w:spacing w:val="-5"/>
        </w:rPr>
        <w:t>Study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5"/>
        </w:rPr>
        <w:t>of  Health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Assessment  and  Risk  in  Ethnic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Groups,</w:t>
      </w:r>
      <w:r>
        <w:rPr>
          <w:sz w:val="11"/>
          <w:szCs w:val="11"/>
          <w:color w:val="231F20"/>
          <w:spacing w:val="-3"/>
          <w:position w:val="6"/>
        </w:rPr>
        <w:t>44    </w:t>
      </w:r>
      <w:r>
        <w:rPr>
          <w:sz w:val="20"/>
          <w:szCs w:val="20"/>
          <w:color w:val="231F20"/>
          <w:spacing w:val="-4"/>
        </w:rPr>
        <w:t>in  which  a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higher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4"/>
        </w:rPr>
        <w:t>prevalenc</w:t>
      </w:r>
      <w:r>
        <w:rPr>
          <w:sz w:val="20"/>
          <w:szCs w:val="20"/>
          <w:color w:val="231F20"/>
          <w:spacing w:val="-5"/>
        </w:rPr>
        <w:t>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5"/>
        </w:rPr>
        <w:t>subclini-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cal  atherosclerosis  was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identified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by  carotid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4"/>
        </w:rPr>
        <w:t>plaque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South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Asian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(11%)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compared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4"/>
        </w:rPr>
        <w:t>with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</w:t>
      </w:r>
      <w:r>
        <w:rPr>
          <w:sz w:val="20"/>
          <w:szCs w:val="20"/>
          <w:color w:val="231F20"/>
          <w:spacing w:val="-5"/>
        </w:rPr>
        <w:t>uropean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(5%)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and Chinese (2%) adul</w:t>
      </w:r>
      <w:r>
        <w:rPr>
          <w:sz w:val="20"/>
          <w:szCs w:val="20"/>
          <w:color w:val="231F20"/>
          <w:spacing w:val="-3"/>
        </w:rPr>
        <w:t>ts (</w:t>
      </w:r>
      <w:r>
        <w:rPr>
          <w:sz w:val="20"/>
          <w:szCs w:val="20"/>
          <w:i/>
          <w:iCs/>
          <w:color w:val="231F20"/>
          <w:spacing w:val="-3"/>
        </w:rPr>
        <w:t>P</w:t>
      </w:r>
      <w:r>
        <w:rPr>
          <w:sz w:val="20"/>
          <w:szCs w:val="20"/>
          <w:color w:val="231F20"/>
          <w:spacing w:val="-3"/>
        </w:rPr>
        <w:t>=0.0004).</w:t>
      </w:r>
      <w:r>
        <w:rPr>
          <w:sz w:val="11"/>
          <w:szCs w:val="11"/>
          <w:color w:val="231F20"/>
          <w:spacing w:val="-3"/>
          <w:position w:val="6"/>
        </w:rPr>
        <w:t>44  </w:t>
      </w:r>
      <w:r>
        <w:rPr>
          <w:sz w:val="20"/>
          <w:szCs w:val="20"/>
          <w:color w:val="231F20"/>
          <w:spacing w:val="-3"/>
        </w:rPr>
        <w:t>These patterns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are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consistent with findings from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MASALA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3"/>
        </w:rPr>
        <w:t>study,</w:t>
      </w:r>
      <w:r>
        <w:rPr>
          <w:sz w:val="11"/>
          <w:szCs w:val="11"/>
          <w:color w:val="231F20"/>
          <w:spacing w:val="-3"/>
          <w:position w:val="6"/>
        </w:rPr>
        <w:t>45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which showed that South Asian men have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inc</w:t>
      </w:r>
      <w:r>
        <w:rPr>
          <w:sz w:val="20"/>
          <w:szCs w:val="20"/>
          <w:color w:val="231F20"/>
          <w:spacing w:val="-6"/>
        </w:rPr>
        <w:t>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incidence  of  coronary  artery  calcium  compared  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Black,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Latino,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Chinese American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men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and tha</w:t>
      </w:r>
      <w:r>
        <w:rPr>
          <w:sz w:val="20"/>
          <w:szCs w:val="20"/>
          <w:color w:val="231F20"/>
          <w:spacing w:val="-6"/>
        </w:rPr>
        <w:t>t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incidence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similar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NH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White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adults.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data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collectively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suggest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there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</w:t>
      </w:r>
      <w:r>
        <w:rPr>
          <w:sz w:val="20"/>
          <w:szCs w:val="20"/>
          <w:color w:val="231F20"/>
          <w:spacing w:val="-5"/>
        </w:rPr>
        <w:t>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wide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variation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 the prevalence of CAD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4"/>
        </w:rPr>
        <w:t>i</w:t>
      </w:r>
      <w:r>
        <w:rPr>
          <w:sz w:val="20"/>
          <w:szCs w:val="20"/>
          <w:color w:val="231F20"/>
          <w:spacing w:val="-5"/>
        </w:rPr>
        <w:t>n AsA subgroups, with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5"/>
        </w:rPr>
        <w:t>South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Asian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adults  bearing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the  h</w:t>
      </w:r>
      <w:r>
        <w:rPr>
          <w:sz w:val="20"/>
          <w:szCs w:val="20"/>
          <w:color w:val="231F20"/>
          <w:spacing w:val="-5"/>
        </w:rPr>
        <w:t>ighest  risk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5"/>
        </w:rPr>
        <w:t>compared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East Asian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adults.</w:t>
      </w:r>
    </w:p>
    <w:p>
      <w:pPr>
        <w:pStyle w:val="BodyText"/>
        <w:ind w:left="1" w:right="334" w:firstLine="254"/>
        <w:spacing w:before="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Using  mortality  data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National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Center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Health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Statistics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from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2003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2017,</w:t>
      </w:r>
      <w:r>
        <w:rPr>
          <w:sz w:val="11"/>
          <w:szCs w:val="11"/>
          <w:color w:val="231F20"/>
          <w:spacing w:val="-4"/>
          <w:position w:val="6"/>
        </w:rPr>
        <w:t>46   </w:t>
      </w:r>
      <w:r>
        <w:rPr>
          <w:sz w:val="20"/>
          <w:szCs w:val="20"/>
          <w:color w:val="231F20"/>
          <w:spacing w:val="-4"/>
        </w:rPr>
        <w:t>we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found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4"/>
        </w:rPr>
        <w:t>sig-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nificant  heterogeneity  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the  mortality  rate  among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various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disaggregated  AsA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subgroups.  The   ischem</w:t>
      </w:r>
      <w:r>
        <w:rPr>
          <w:sz w:val="20"/>
          <w:szCs w:val="20"/>
          <w:color w:val="231F20"/>
          <w:spacing w:val="-8"/>
        </w:rPr>
        <w:t>ic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heart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disease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proportionate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mortality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r</w:t>
      </w:r>
      <w:r>
        <w:rPr>
          <w:sz w:val="20"/>
          <w:szCs w:val="20"/>
          <w:color w:val="231F20"/>
          <w:spacing w:val="-8"/>
        </w:rPr>
        <w:t>atio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(PMR),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estimates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relative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burden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mortality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sub-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groups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NH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White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population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used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erence,</w:t>
      </w:r>
      <w:r>
        <w:rPr>
          <w:sz w:val="20"/>
          <w:szCs w:val="20"/>
          <w:color w:val="231F20"/>
          <w:spacing w:val="57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found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to  be  highest  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Asian  Indian  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(1.33) and women (1.33) 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lowest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in Vietnamese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 women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(0.78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0.80).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Prior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assessment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indicated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mortality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rates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often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NH White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adults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AsA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subgroups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prece</w:t>
      </w:r>
      <w:r>
        <w:rPr>
          <w:sz w:val="20"/>
          <w:szCs w:val="20"/>
          <w:color w:val="231F20"/>
          <w:spacing w:val="-8"/>
        </w:rPr>
        <w:t>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decade.</w:t>
      </w:r>
      <w:r>
        <w:rPr>
          <w:sz w:val="11"/>
          <w:szCs w:val="11"/>
          <w:color w:val="231F20"/>
          <w:spacing w:val="5"/>
          <w:position w:val="6"/>
        </w:rPr>
        <w:t>47</w:t>
      </w:r>
      <w:r>
        <w:rPr>
          <w:sz w:val="11"/>
          <w:szCs w:val="11"/>
          <w:color w:val="231F20"/>
          <w:position w:val="6"/>
        </w:rPr>
        <w:t xml:space="preserve">    </w:t>
      </w:r>
      <w:r>
        <w:rPr>
          <w:sz w:val="20"/>
          <w:szCs w:val="20"/>
          <w:color w:val="231F20"/>
          <w:spacing w:val="-7"/>
        </w:rPr>
        <w:t>However,  this  changed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2017:  The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mo</w:t>
      </w:r>
      <w:r>
        <w:rPr>
          <w:sz w:val="20"/>
          <w:szCs w:val="20"/>
          <w:color w:val="231F20"/>
          <w:spacing w:val="-8"/>
        </w:rPr>
        <w:t>st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recent  mortality  rates  in  certain  AsA  subgroups  were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high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those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NH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White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adults.</w:t>
      </w:r>
      <w:r>
        <w:rPr>
          <w:sz w:val="11"/>
          <w:szCs w:val="11"/>
          <w:color w:val="231F20"/>
          <w:spacing w:val="-3"/>
          <w:position w:val="6"/>
        </w:rPr>
        <w:t>46</w:t>
      </w:r>
      <w:r>
        <w:rPr>
          <w:sz w:val="11"/>
          <w:szCs w:val="11"/>
          <w:color w:val="231F20"/>
          <w:spacing w:val="10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This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change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patterns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be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result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combination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declini</w:t>
      </w:r>
      <w:r>
        <w:rPr>
          <w:sz w:val="20"/>
          <w:szCs w:val="20"/>
          <w:color w:val="231F20"/>
          <w:spacing w:val="-8"/>
        </w:rPr>
        <w:t>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mortality rates in NH White adults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increasing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mortal-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ity rates in certain AsA subgroups. In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particular, the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bso-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lute age-specific mortality rate was higher</w:t>
      </w:r>
      <w:r>
        <w:rPr>
          <w:sz w:val="20"/>
          <w:szCs w:val="20"/>
          <w:color w:val="231F20"/>
          <w:spacing w:val="-7"/>
        </w:rPr>
        <w:t xml:space="preserve"> in Asian Indian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compared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NH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White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similar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Indian 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NH White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men.</w:t>
      </w:r>
    </w:p>
    <w:p>
      <w:pPr>
        <w:pStyle w:val="BodyText"/>
        <w:ind w:left="8" w:right="334" w:firstLine="234"/>
        <w:spacing w:before="2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The age- and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10"/>
        </w:rPr>
        <w:t>sex-adjusted pr</w:t>
      </w:r>
      <w:r>
        <w:rPr>
          <w:sz w:val="20"/>
          <w:szCs w:val="20"/>
          <w:color w:val="231F20"/>
          <w:spacing w:val="-11"/>
        </w:rPr>
        <w:t>evalence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11"/>
        </w:rPr>
        <w:t>ASCVD by US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birth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studied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NHIS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(National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Interview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Survey)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2006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2015.</w:t>
      </w:r>
      <w:r>
        <w:rPr>
          <w:sz w:val="11"/>
          <w:szCs w:val="11"/>
          <w:color w:val="231F20"/>
          <w:spacing w:val="-5"/>
          <w:position w:val="6"/>
        </w:rPr>
        <w:t>48   </w:t>
      </w:r>
      <w:r>
        <w:rPr>
          <w:sz w:val="20"/>
          <w:szCs w:val="20"/>
          <w:color w:val="231F20"/>
          <w:spacing w:val="-9"/>
        </w:rPr>
        <w:t>Foreign-born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South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Chinese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adults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were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more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likely 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ha</w:t>
      </w:r>
      <w:r>
        <w:rPr>
          <w:sz w:val="20"/>
          <w:szCs w:val="20"/>
          <w:color w:val="231F20"/>
          <w:spacing w:val="-11"/>
        </w:rPr>
        <w:t>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CAD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or ASCVD.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However,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US-born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Filipino adults were more likely to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h</w:t>
      </w:r>
      <w:r>
        <w:rPr>
          <w:sz w:val="20"/>
          <w:szCs w:val="20"/>
          <w:color w:val="231F20"/>
          <w:spacing w:val="-10"/>
        </w:rPr>
        <w:t>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CAD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ASCVD.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This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might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influenced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diff</w:t>
      </w:r>
      <w:r>
        <w:rPr>
          <w:sz w:val="20"/>
          <w:szCs w:val="20"/>
          <w:color w:val="231F20"/>
          <w:spacing w:val="-11"/>
        </w:rPr>
        <w:t>erent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acculturation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levels and socioeconomic statuses.</w:t>
      </w:r>
    </w:p>
    <w:p>
      <w:pPr>
        <w:spacing w:line="249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508.213pt;margin-top:93.4625pt;mso-position-vertical-relative:page;mso-position-horizontal-relative:page;width:120pt;height:33.6pt;z-index:251681792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14"/>
          <w:pgSz w:w="11700" w:h="15660"/>
          <w:pgMar w:top="700" w:right="0" w:bottom="626" w:left="365" w:header="454" w:footer="428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5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6" w:right="259" w:firstLine="254"/>
        <w:spacing w:before="111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Kaiser  Permanente  Northern  California  data  from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"/>
        </w:rPr>
        <w:t>2006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1"/>
        </w:rPr>
        <w:t>to  2016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showed  a  2.04-fold  (95%  CI,</w:t>
      </w:r>
      <w:r>
        <w:rPr>
          <w:sz w:val="20"/>
          <w:szCs w:val="20"/>
          <w:color w:val="231F20"/>
          <w:spacing w:val="-2"/>
        </w:rPr>
        <w:t xml:space="preserve">  1.83–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2.28)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higher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rate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incident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CAD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South Asian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pared with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3"/>
        </w:rPr>
        <w:t>NH White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adults.</w:t>
      </w:r>
      <w:r>
        <w:rPr>
          <w:sz w:val="11"/>
          <w:szCs w:val="11"/>
          <w:color w:val="231F20"/>
          <w:spacing w:val="-3"/>
          <w:position w:val="6"/>
        </w:rPr>
        <w:t>49 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3"/>
        </w:rPr>
        <w:t>study t</w:t>
      </w:r>
      <w:r>
        <w:rPr>
          <w:sz w:val="20"/>
          <w:szCs w:val="20"/>
          <w:color w:val="231F20"/>
          <w:spacing w:val="-4"/>
        </w:rPr>
        <w:t>hat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used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NHIS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study from 2006 to 2015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"/>
        </w:rPr>
        <w:t>data</w:t>
      </w:r>
      <w:r>
        <w:rPr>
          <w:sz w:val="11"/>
          <w:szCs w:val="11"/>
          <w:color w:val="231F20"/>
          <w:spacing w:val="-1"/>
          <w:position w:val="6"/>
        </w:rPr>
        <w:t>50  </w:t>
      </w:r>
      <w:r>
        <w:rPr>
          <w:sz w:val="20"/>
          <w:szCs w:val="20"/>
          <w:color w:val="231F20"/>
          <w:spacing w:val="-1"/>
        </w:rPr>
        <w:t>found that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"/>
        </w:rPr>
        <w:t>risk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"/>
        </w:rPr>
        <w:t>of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"/>
        </w:rPr>
        <w:t>pre-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mature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CAD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among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Asian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Indian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White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adults.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Chinese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adults,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premature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was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significantly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h</w:t>
      </w:r>
      <w:r>
        <w:rPr>
          <w:sz w:val="20"/>
          <w:szCs w:val="20"/>
          <w:color w:val="231F20"/>
          <w:spacing w:val="-5"/>
        </w:rPr>
        <w:t>igher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Asian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Indian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adults.</w:t>
      </w:r>
    </w:p>
    <w:p>
      <w:pPr>
        <w:pStyle w:val="BodyText"/>
        <w:ind w:left="626" w:right="259" w:firstLine="240"/>
        <w:spacing w:before="9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-1183284</wp:posOffset>
                </wp:positionH>
                <wp:positionV relativeFrom="paragraph">
                  <wp:posOffset>4075337</wp:posOffset>
                </wp:positionV>
                <wp:extent cx="2459354" cy="118110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5400000">
                          <a:off x="-1183284" y="4075337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-93.172pt;margin-top:320.893pt;mso-position-vertical-relative:text;mso-position-horizontal-relative:text;width:193.65pt;height:9.3pt;z-index:2516828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2451844</wp:posOffset>
            </wp:positionV>
            <wp:extent cx="4571999" cy="1353311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Assessment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ASCVD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</w:t>
      </w:r>
      <w:r>
        <w:rPr>
          <w:sz w:val="20"/>
          <w:szCs w:val="20"/>
          <w:color w:val="231F20"/>
          <w:spacing w:val="-7"/>
        </w:rPr>
        <w:t>mains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foundation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of  primary  prevention.  According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4"/>
        </w:rPr>
        <w:t>“20</w:t>
      </w:r>
      <w:r>
        <w:rPr>
          <w:sz w:val="20"/>
          <w:szCs w:val="20"/>
          <w:color w:val="231F20"/>
          <w:spacing w:val="-5"/>
        </w:rPr>
        <w:t>19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ACC/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AHA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Guideline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on the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Primary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Prevention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Cardiovas-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cular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Disease,”</w:t>
      </w:r>
      <w:r>
        <w:rPr>
          <w:sz w:val="11"/>
          <w:szCs w:val="11"/>
          <w:color w:val="231F20"/>
          <w:spacing w:val="-4"/>
          <w:position w:val="6"/>
        </w:rPr>
        <w:t>51</w:t>
      </w:r>
      <w:r>
        <w:rPr>
          <w:sz w:val="11"/>
          <w:szCs w:val="11"/>
          <w:color w:val="231F20"/>
          <w:spacing w:val="1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4"/>
        </w:rPr>
        <w:t>use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ASCVD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estimator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recommended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help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guide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decision-making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when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considering  whether  potential  b</w:t>
      </w:r>
      <w:r>
        <w:rPr>
          <w:sz w:val="20"/>
          <w:szCs w:val="20"/>
          <w:color w:val="231F20"/>
          <w:spacing w:val="-5"/>
        </w:rPr>
        <w:t>enefits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5"/>
        </w:rPr>
        <w:t>from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5"/>
        </w:rPr>
        <w:t>pharma-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cotherapy  are  likely  to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5"/>
        </w:rPr>
        <w:t>outweigh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potential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harms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individual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7"/>
        </w:rPr>
        <w:t>patients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based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absolute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(rather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relative  risk).  The  Po</w:t>
      </w:r>
      <w:r>
        <w:rPr>
          <w:sz w:val="20"/>
          <w:szCs w:val="20"/>
          <w:color w:val="231F20"/>
          <w:spacing w:val="-7"/>
        </w:rPr>
        <w:t>oled  Cohort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Equations,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originally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derived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5  prospective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commun</w:t>
      </w:r>
      <w:r>
        <w:rPr>
          <w:sz w:val="20"/>
          <w:szCs w:val="20"/>
          <w:color w:val="231F20"/>
          <w:spacing w:val="-7"/>
        </w:rPr>
        <w:t>ity-based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cohorts,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best validated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NH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Black 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NH White adults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40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75 years of age.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 other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r</w:t>
      </w:r>
      <w:r>
        <w:rPr>
          <w:sz w:val="20"/>
          <w:szCs w:val="20"/>
          <w:color w:val="231F20"/>
          <w:spacing w:val="-7"/>
        </w:rPr>
        <w:t>acial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ethnic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groups,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Pooled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Cohort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Equations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wer</w:t>
      </w:r>
      <w:r>
        <w:rPr>
          <w:sz w:val="20"/>
          <w:szCs w:val="20"/>
          <w:color w:val="231F20"/>
          <w:spacing w:val="-8"/>
        </w:rPr>
        <w:t>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less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extensively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studied.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systematically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underestim</w:t>
      </w:r>
      <w:r>
        <w:rPr>
          <w:sz w:val="20"/>
          <w:szCs w:val="20"/>
          <w:color w:val="231F20"/>
          <w:spacing w:val="-8"/>
        </w:rPr>
        <w:t>ate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risk,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particularly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  patients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from  certain  racial  and  ethnic  groups  (eg,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South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Asian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people),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those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lo</w:t>
      </w:r>
      <w:r>
        <w:rPr>
          <w:sz w:val="20"/>
          <w:szCs w:val="20"/>
          <w:color w:val="231F20"/>
          <w:spacing w:val="-7"/>
        </w:rPr>
        <w:t>wer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socioeconomic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status,  and  individuals  w</w:t>
      </w:r>
      <w:r>
        <w:rPr>
          <w:sz w:val="20"/>
          <w:szCs w:val="20"/>
          <w:color w:val="231F20"/>
          <w:spacing w:val="-6"/>
        </w:rPr>
        <w:t>ith  chronic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inflammatory  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eases,  and  they  may  overestimate  risk  in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East </w:t>
      </w:r>
      <w:r>
        <w:rPr>
          <w:sz w:val="20"/>
          <w:szCs w:val="20"/>
          <w:color w:val="231F20"/>
          <w:spacing w:val="-8"/>
        </w:rPr>
        <w:t xml:space="preserve"> Asian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adults,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patients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h</w:t>
      </w:r>
      <w:r>
        <w:rPr>
          <w:sz w:val="20"/>
          <w:szCs w:val="20"/>
          <w:color w:val="231F20"/>
          <w:spacing w:val="-7"/>
        </w:rPr>
        <w:t>igher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socioeconomic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status,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individuals who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been closely engaged 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preven-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care servic</w:t>
      </w:r>
      <w:r>
        <w:rPr>
          <w:sz w:val="20"/>
          <w:szCs w:val="20"/>
          <w:color w:val="231F20"/>
          <w:spacing w:val="-8"/>
        </w:rPr>
        <w:t>es.</w:t>
      </w:r>
      <w:r>
        <w:rPr>
          <w:sz w:val="11"/>
          <w:szCs w:val="11"/>
          <w:color w:val="231F20"/>
          <w:spacing w:val="7"/>
          <w:position w:val="6"/>
        </w:rPr>
        <w:t>52</w:t>
      </w:r>
    </w:p>
    <w:p>
      <w:pPr>
        <w:pStyle w:val="BodyText"/>
        <w:ind w:left="626" w:right="259" w:firstLine="239"/>
        <w:spacing w:before="6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Although  it  was  not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validated  in  Asian  populations,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the AHA/ACC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4"/>
        </w:rPr>
        <w:t>released a special</w:t>
      </w:r>
      <w:r>
        <w:rPr>
          <w:sz w:val="20"/>
          <w:szCs w:val="20"/>
          <w:color w:val="231F20"/>
          <w:spacing w:val="-5"/>
        </w:rPr>
        <w:t xml:space="preserve"> report in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5"/>
        </w:rPr>
        <w:t>2018 for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lipid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guideline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recommend “risk-enha</w:t>
      </w:r>
      <w:r>
        <w:rPr>
          <w:sz w:val="20"/>
          <w:szCs w:val="20"/>
          <w:color w:val="231F20"/>
          <w:spacing w:val="-7"/>
        </w:rPr>
        <w:t>ncing factors,” 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which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6"/>
        </w:rPr>
        <w:t>identifying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6"/>
        </w:rPr>
        <w:t>hig</w:t>
      </w:r>
      <w:r>
        <w:rPr>
          <w:sz w:val="20"/>
          <w:szCs w:val="20"/>
          <w:color w:val="231F20"/>
          <w:spacing w:val="-7"/>
        </w:rPr>
        <w:t>h-risk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racial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ethnic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groups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such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South Asian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should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considered 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af</w:t>
      </w:r>
      <w:r>
        <w:rPr>
          <w:sz w:val="20"/>
          <w:szCs w:val="20"/>
          <w:color w:val="231F20"/>
          <w:spacing w:val="-7"/>
        </w:rPr>
        <w:t>fect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10-year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estimate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individual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patients.</w:t>
      </w:r>
      <w:r>
        <w:rPr>
          <w:sz w:val="11"/>
          <w:szCs w:val="11"/>
          <w:color w:val="231F20"/>
          <w:spacing w:val="14"/>
          <w:position w:val="6"/>
        </w:rPr>
        <w:t>52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adults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40 to 75 years of age without diabetes, South Asian indi-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viduals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identified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heightened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enhanced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for ASCVD; therefore, 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initiation of statin therapy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 favored (ASCVD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-7"/>
        </w:rPr>
        <w:t>termediate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risk,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7.5%–20%).</w:t>
      </w:r>
    </w:p>
    <w:p>
      <w:pPr>
        <w:pStyle w:val="BodyText"/>
        <w:spacing w:line="344" w:lineRule="auto"/>
        <w:rPr>
          <w:sz w:val="21"/>
        </w:rPr>
      </w:pPr>
      <w:r/>
    </w:p>
    <w:p>
      <w:pPr>
        <w:pStyle w:val="BodyText"/>
        <w:ind w:left="629"/>
        <w:spacing w:before="69" w:line="196" w:lineRule="auto"/>
        <w:outlineLvl w:val="1"/>
        <w:rPr>
          <w:sz w:val="24"/>
          <w:szCs w:val="24"/>
        </w:rPr>
      </w:pPr>
      <w:r>
        <w:rPr>
          <w:sz w:val="24"/>
          <w:szCs w:val="24"/>
          <w:color w:val="CD151D"/>
          <w:spacing w:val="-7"/>
        </w:rPr>
        <w:t>Stroke</w:t>
      </w:r>
    </w:p>
    <w:p>
      <w:pPr>
        <w:pStyle w:val="BodyText"/>
        <w:ind w:left="627" w:right="259" w:firstLine="7"/>
        <w:spacing w:before="8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Strokes,  also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8"/>
        </w:rPr>
        <w:t>known  as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cerebrovascular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disease,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more  prevalent  in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Asian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compare</w:t>
      </w:r>
      <w:r>
        <w:rPr>
          <w:sz w:val="20"/>
          <w:szCs w:val="20"/>
          <w:color w:val="231F20"/>
          <w:spacing w:val="-8"/>
        </w:rPr>
        <w:t>d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European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NH  White  populations.</w:t>
      </w:r>
      <w:r>
        <w:rPr>
          <w:sz w:val="11"/>
          <w:szCs w:val="11"/>
          <w:color w:val="231F20"/>
          <w:spacing w:val="7"/>
          <w:position w:val="6"/>
        </w:rPr>
        <w:t>53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Hemorrhagic  stroke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common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AsA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individual</w:t>
      </w:r>
      <w:r>
        <w:rPr>
          <w:sz w:val="20"/>
          <w:szCs w:val="20"/>
          <w:color w:val="231F20"/>
          <w:spacing w:val="-9"/>
        </w:rPr>
        <w:t>s;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includes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Chinese,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Japanese,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Filipino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adults.</w:t>
      </w:r>
      <w:r>
        <w:rPr>
          <w:sz w:val="11"/>
          <w:szCs w:val="11"/>
          <w:color w:val="231F20"/>
          <w:spacing w:val="-5"/>
          <w:position w:val="6"/>
        </w:rPr>
        <w:t>53</w:t>
      </w:r>
      <w:r>
        <w:rPr>
          <w:sz w:val="11"/>
          <w:szCs w:val="11"/>
          <w:color w:val="231F20"/>
          <w:spacing w:val="9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A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higher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hypertension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is thought 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responsible for the greater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proportion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  hemorrhagic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stro</w:t>
      </w:r>
      <w:r>
        <w:rPr>
          <w:sz w:val="20"/>
          <w:szCs w:val="20"/>
          <w:color w:val="231F20"/>
          <w:spacing w:val="-7"/>
        </w:rPr>
        <w:t>ke  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Asian  populations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(relative risk,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1.6 [95% CI,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1.1–2.3</w:t>
      </w:r>
      <w:r>
        <w:rPr>
          <w:sz w:val="20"/>
          <w:szCs w:val="20"/>
          <w:color w:val="231F20"/>
          <w:spacing w:val="-9"/>
        </w:rPr>
        <w:t>]).</w:t>
      </w:r>
      <w:r>
        <w:rPr>
          <w:sz w:val="11"/>
          <w:szCs w:val="11"/>
          <w:color w:val="231F20"/>
          <w:spacing w:val="6"/>
          <w:position w:val="6"/>
        </w:rPr>
        <w:t>53</w:t>
      </w:r>
      <w:r>
        <w:rPr>
          <w:sz w:val="11"/>
          <w:szCs w:val="11"/>
          <w:color w:val="231F20"/>
          <w:spacing w:val="23"/>
          <w:w w:val="103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In addition,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the high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risks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Filipino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adults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intracranial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hemorrhage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(rela-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tive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risk,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2.3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[95%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CI,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1.4–3.8])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Japanese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adu</w:t>
      </w:r>
      <w:r>
        <w:rPr>
          <w:sz w:val="20"/>
          <w:szCs w:val="20"/>
          <w:color w:val="231F20"/>
          <w:spacing w:val="-9"/>
        </w:rPr>
        <w:t>lts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subarachnoid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hemorrhage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(relative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5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[95%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CI,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2.0–12.7])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striking.</w:t>
      </w:r>
      <w:r>
        <w:rPr>
          <w:sz w:val="11"/>
          <w:szCs w:val="11"/>
          <w:color w:val="231F20"/>
          <w:spacing w:val="-4"/>
          <w:position w:val="6"/>
        </w:rPr>
        <w:t>53</w:t>
      </w:r>
      <w:r>
        <w:rPr>
          <w:sz w:val="11"/>
          <w:szCs w:val="11"/>
          <w:color w:val="231F20"/>
          <w:spacing w:val="10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ischemic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stroke,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outpa-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tient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database</w:t>
      </w:r>
      <w:r>
        <w:rPr>
          <w:sz w:val="11"/>
          <w:szCs w:val="11"/>
          <w:color w:val="231F20"/>
          <w:spacing w:val="-4"/>
          <w:position w:val="6"/>
        </w:rPr>
        <w:t>54 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4"/>
        </w:rPr>
        <w:t>400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4"/>
        </w:rPr>
        <w:t>000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patients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California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found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5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" w:right="989" w:firstLine="1"/>
        <w:spacing w:before="99" w:line="246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630938</wp:posOffset>
                </wp:positionV>
                <wp:extent cx="810894" cy="184150"/>
                <wp:effectExtent l="0" t="0" r="0" b="0"/>
                <wp:wrapNone/>
                <wp:docPr id="42" name="TextBox 42"/>
                <wp:cNvGraphicFramePr/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5400000">
                          <a:off x="2887037" y="63093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227.326pt;margin-top:49.6802pt;mso-position-vertical-relative:text;mso-position-horizontal-relative:text;width:63.85pt;height:14.5pt;z-index:2516838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Filipino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adults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had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highest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age-adjusted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ove</w:t>
      </w:r>
      <w:r>
        <w:rPr>
          <w:sz w:val="20"/>
          <w:szCs w:val="20"/>
          <w:color w:val="231F20"/>
          <w:spacing w:val="-8"/>
        </w:rPr>
        <w:t>rall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stroke  prevalence  rate  (1.8%  [95%</w:t>
      </w:r>
      <w:r>
        <w:rPr>
          <w:sz w:val="20"/>
          <w:szCs w:val="20"/>
          <w:color w:val="231F20"/>
          <w:spacing w:val="5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CI</w:t>
      </w:r>
      <w:r>
        <w:rPr>
          <w:sz w:val="20"/>
          <w:szCs w:val="20"/>
          <w:color w:val="231F20"/>
          <w:spacing w:val="-7"/>
        </w:rPr>
        <w:t>,   1.0%–2.6%]),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followed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Chinese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(1.1%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[95%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CI,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0.8%–1.3%])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Asian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(1.0%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[95%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0.5%–1.0%])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adu</w:t>
      </w:r>
      <w:r>
        <w:rPr>
          <w:sz w:val="20"/>
          <w:szCs w:val="20"/>
          <w:color w:val="231F20"/>
          <w:spacing w:val="-8"/>
        </w:rPr>
        <w:t>lts.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trend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seen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mortality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showing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both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women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across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every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AsA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su</w:t>
      </w:r>
      <w:r>
        <w:rPr>
          <w:sz w:val="20"/>
          <w:szCs w:val="20"/>
          <w:color w:val="231F20"/>
          <w:spacing w:val="-10"/>
        </w:rPr>
        <w:t>bgroup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PMR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their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NH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White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counter-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parts.</w:t>
      </w:r>
      <w:r>
        <w:rPr>
          <w:sz w:val="11"/>
          <w:szCs w:val="11"/>
          <w:color w:val="231F20"/>
          <w:spacing w:val="-3"/>
          <w:position w:val="6"/>
        </w:rPr>
        <w:t>46</w:t>
      </w:r>
      <w:r>
        <w:rPr>
          <w:sz w:val="11"/>
          <w:szCs w:val="11"/>
          <w:color w:val="231F20"/>
          <w:spacing w:val="11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Stroke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accounted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7.4%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  10.2%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dea</w:t>
      </w:r>
      <w:r>
        <w:rPr>
          <w:sz w:val="20"/>
          <w:szCs w:val="20"/>
          <w:color w:val="231F20"/>
          <w:spacing w:val="-8"/>
        </w:rPr>
        <w:t>ths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AsA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PMR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of  1.42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compared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NH White adults.</w:t>
      </w:r>
      <w:r>
        <w:rPr>
          <w:sz w:val="11"/>
          <w:szCs w:val="11"/>
          <w:color w:val="231F20"/>
          <w:spacing w:val="-4"/>
          <w:position w:val="6"/>
        </w:rPr>
        <w:t>46</w:t>
      </w:r>
      <w:r>
        <w:rPr>
          <w:sz w:val="11"/>
          <w:szCs w:val="11"/>
          <w:color w:val="231F20"/>
          <w:spacing w:val="31"/>
          <w:w w:val="103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A similar </w:t>
      </w:r>
      <w:r>
        <w:rPr>
          <w:sz w:val="20"/>
          <w:szCs w:val="20"/>
          <w:color w:val="231F20"/>
          <w:spacing w:val="-8"/>
        </w:rPr>
        <w:t>pattern was observed in AsA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PMR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1.60.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Stroke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accounted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5.1%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7.5%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deaths,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highest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PMR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of  1.84  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Vietnamese</w:t>
      </w:r>
      <w:r>
        <w:rPr>
          <w:sz w:val="20"/>
          <w:szCs w:val="20"/>
          <w:color w:val="231F20"/>
          <w:spacing w:val="23"/>
          <w:w w:val="101"/>
        </w:rPr>
        <w:t xml:space="preserve">  </w:t>
      </w:r>
      <w:r>
        <w:rPr>
          <w:sz w:val="20"/>
          <w:szCs w:val="20"/>
          <w:color w:val="231F20"/>
          <w:spacing w:val="-11"/>
        </w:rPr>
        <w:t>men.</w:t>
      </w:r>
      <w:r>
        <w:rPr>
          <w:sz w:val="11"/>
          <w:szCs w:val="11"/>
          <w:color w:val="231F20"/>
          <w:spacing w:val="11"/>
          <w:position w:val="6"/>
        </w:rPr>
        <w:t>46</w:t>
      </w:r>
      <w:r>
        <w:rPr>
          <w:sz w:val="11"/>
          <w:szCs w:val="11"/>
          <w:color w:val="231F20"/>
          <w:spacing w:val="5"/>
          <w:position w:val="6"/>
        </w:rPr>
        <w:t xml:space="preserve">   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9"/>
        </w:rPr>
        <w:t>particular,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9"/>
        </w:rPr>
        <w:t>compared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9"/>
        </w:rPr>
        <w:t>NH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White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adults, AsA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individuals were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likely to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experi-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ence severe strokes (Nation</w:t>
      </w:r>
      <w:r>
        <w:rPr>
          <w:sz w:val="20"/>
          <w:szCs w:val="20"/>
          <w:color w:val="231F20"/>
          <w:spacing w:val="-6"/>
        </w:rPr>
        <w:t>al Institutes of Health Stroke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Scale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score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9"/>
        </w:rPr>
        <w:t>16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at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presentation;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odds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ratio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[OR],  </w:t>
      </w:r>
      <w:r>
        <w:rPr>
          <w:sz w:val="20"/>
          <w:szCs w:val="20"/>
          <w:color w:val="231F20"/>
          <w:spacing w:val="-10"/>
        </w:rPr>
        <w:t>1.35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[95%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CI,  1.30–1.40]),  more  li</w:t>
      </w:r>
      <w:r>
        <w:rPr>
          <w:sz w:val="20"/>
          <w:szCs w:val="20"/>
          <w:color w:val="231F20"/>
          <w:spacing w:val="-7"/>
        </w:rPr>
        <w:t>kely  to  experience  more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disability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less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likely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ambulate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independently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(</w:t>
      </w:r>
      <w:r>
        <w:rPr>
          <w:sz w:val="20"/>
          <w:szCs w:val="20"/>
          <w:color w:val="231F20"/>
          <w:spacing w:val="-9"/>
        </w:rPr>
        <w:t>OR,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0.84 [95% CI, 0.79–0.90]) after a stroke, les</w:t>
      </w:r>
      <w:r>
        <w:rPr>
          <w:sz w:val="20"/>
          <w:szCs w:val="20"/>
          <w:color w:val="231F20"/>
          <w:spacing w:val="-6"/>
        </w:rPr>
        <w:t>s likely to 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ceive thrombolysis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(OR,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0.95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[95%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CI,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0.91–0.98]),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likely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experience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intracerebral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hemorrhage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(OR,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1.36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[95% CI,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1.20–1.55]) and other complications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6"/>
        </w:rPr>
        <w:t>(OR,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1.31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[95% CI,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1.18–1.46]) when th</w:t>
      </w:r>
      <w:r>
        <w:rPr>
          <w:sz w:val="20"/>
          <w:szCs w:val="20"/>
          <w:color w:val="231F20"/>
          <w:spacing w:val="-6"/>
        </w:rPr>
        <w:t>ey did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receive throm-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bolysis.</w:t>
      </w:r>
      <w:r>
        <w:rPr>
          <w:sz w:val="11"/>
          <w:szCs w:val="11"/>
          <w:color w:val="231F20"/>
          <w:spacing w:val="7"/>
          <w:position w:val="6"/>
        </w:rPr>
        <w:t>55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Unsurprisingly,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they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9"/>
        </w:rPr>
        <w:t>lso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tend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9"/>
        </w:rPr>
        <w:t>longer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lengths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hospital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stay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(OR,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1.17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[95%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CI,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1</w:t>
      </w:r>
      <w:r>
        <w:rPr>
          <w:sz w:val="20"/>
          <w:szCs w:val="20"/>
          <w:color w:val="231F20"/>
          <w:spacing w:val="-8"/>
        </w:rPr>
        <w:t>.14–1.20])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higher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mortality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rates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hospital (OR,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1.14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[95%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CI,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1.09–1.19]).</w:t>
      </w:r>
      <w:r>
        <w:rPr>
          <w:sz w:val="11"/>
          <w:szCs w:val="11"/>
          <w:color w:val="231F20"/>
          <w:spacing w:val="7"/>
          <w:position w:val="6"/>
        </w:rPr>
        <w:t>55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ind w:left="17"/>
        <w:spacing w:before="69" w:line="183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0"/>
        </w:rPr>
        <w:t>Peripheral Artery Disease</w:t>
      </w:r>
    </w:p>
    <w:p>
      <w:pPr>
        <w:pStyle w:val="BodyText"/>
        <w:ind w:left="1" w:right="989"/>
        <w:spacing w:before="101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Although  data  on  peripheral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artery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disease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(PAD)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limited,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PAD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remains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low  according  to  available  data.</w:t>
      </w:r>
      <w:r>
        <w:rPr>
          <w:sz w:val="11"/>
          <w:szCs w:val="11"/>
          <w:color w:val="231F20"/>
          <w:spacing w:val="-4"/>
          <w:position w:val="6"/>
        </w:rPr>
        <w:t>56,57   </w:t>
      </w:r>
      <w:r>
        <w:rPr>
          <w:sz w:val="20"/>
          <w:szCs w:val="20"/>
          <w:color w:val="231F20"/>
          <w:spacing w:val="-4"/>
        </w:rPr>
        <w:t>Three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multiethnic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cohorts  (NHANES,  </w:t>
      </w:r>
      <w:r>
        <w:rPr>
          <w:sz w:val="20"/>
          <w:szCs w:val="20"/>
          <w:color w:val="231F20"/>
          <w:spacing w:val="-7"/>
        </w:rPr>
        <w:t>San  Diego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Population  Study,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MESA)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found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Black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adu</w:t>
      </w:r>
      <w:r>
        <w:rPr>
          <w:sz w:val="20"/>
          <w:szCs w:val="20"/>
          <w:color w:val="231F20"/>
          <w:spacing w:val="-7"/>
        </w:rPr>
        <w:t>lts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highest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rates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PAD,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followed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NH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White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adults;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rates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Hispanic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American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AsA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individuals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lo</w:t>
      </w:r>
      <w:r>
        <w:rPr>
          <w:sz w:val="20"/>
          <w:szCs w:val="20"/>
          <w:color w:val="231F20"/>
          <w:spacing w:val="-8"/>
        </w:rPr>
        <w:t>west.</w:t>
      </w:r>
      <w:r>
        <w:rPr>
          <w:sz w:val="11"/>
          <w:szCs w:val="11"/>
          <w:color w:val="231F20"/>
          <w:spacing w:val="7"/>
          <w:position w:val="6"/>
        </w:rPr>
        <w:t>58</w:t>
      </w:r>
      <w:r>
        <w:rPr>
          <w:sz w:val="11"/>
          <w:szCs w:val="11"/>
          <w:color w:val="231F20"/>
          <w:spacing w:val="14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13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  California  outpatient  health  care  organization  d</w:t>
      </w:r>
      <w:r>
        <w:rPr>
          <w:sz w:val="20"/>
          <w:szCs w:val="20"/>
          <w:color w:val="231F20"/>
          <w:spacing w:val="-6"/>
        </w:rPr>
        <w:t>ata-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base,</w:t>
      </w:r>
      <w:r>
        <w:rPr>
          <w:sz w:val="11"/>
          <w:szCs w:val="11"/>
          <w:color w:val="231F20"/>
          <w:position w:val="6"/>
        </w:rPr>
        <w:t>54   </w:t>
      </w:r>
      <w:r>
        <w:rPr>
          <w:sz w:val="20"/>
          <w:szCs w:val="20"/>
          <w:color w:val="231F20"/>
        </w:rPr>
        <w:t>the  </w:t>
      </w:r>
      <w:r>
        <w:rPr>
          <w:sz w:val="20"/>
          <w:szCs w:val="20"/>
          <w:color w:val="231F20"/>
          <w:spacing w:val="-7"/>
        </w:rPr>
        <w:t>prevalence  of  PAD  in  Asian  Indian  adults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5"/>
        </w:rPr>
        <w:t>(1.4%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[95%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CI,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0.8%–2.1%</w:t>
      </w:r>
      <w:r>
        <w:rPr>
          <w:sz w:val="20"/>
          <w:szCs w:val="20"/>
          <w:color w:val="231F20"/>
          <w:spacing w:val="-6"/>
        </w:rPr>
        <w:t>])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highest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subgroups,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PAD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Chinese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adults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was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only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0.9%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(95%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CI,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0.7%–1.1</w:t>
      </w:r>
      <w:r>
        <w:rPr>
          <w:sz w:val="20"/>
          <w:szCs w:val="20"/>
          <w:color w:val="231F20"/>
          <w:spacing w:val="-7"/>
        </w:rPr>
        <w:t>%).</w:t>
      </w:r>
      <w:r>
        <w:rPr>
          <w:sz w:val="11"/>
          <w:szCs w:val="11"/>
          <w:color w:val="231F20"/>
          <w:spacing w:val="7"/>
          <w:position w:val="6"/>
        </w:rPr>
        <w:t>54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Results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MESA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study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showed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even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after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djust-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ment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traditional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novel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factors,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PAD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</w:t>
      </w:r>
      <w:r>
        <w:rPr>
          <w:sz w:val="20"/>
          <w:szCs w:val="20"/>
          <w:color w:val="231F20"/>
          <w:spacing w:val="-8"/>
        </w:rPr>
        <w:t>va-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lence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remains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low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Chinese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American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their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NH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White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counterparts.</w:t>
      </w:r>
      <w:r>
        <w:rPr>
          <w:sz w:val="11"/>
          <w:szCs w:val="11"/>
          <w:color w:val="231F20"/>
          <w:position w:val="6"/>
        </w:rPr>
        <w:t>59</w:t>
      </w:r>
      <w:r>
        <w:rPr>
          <w:sz w:val="11"/>
          <w:szCs w:val="11"/>
          <w:color w:val="231F20"/>
          <w:spacing w:val="6"/>
          <w:position w:val="6"/>
        </w:rPr>
        <w:t xml:space="preserve">    </w:t>
      </w:r>
      <w:r>
        <w:rPr>
          <w:sz w:val="20"/>
          <w:szCs w:val="20"/>
          <w:color w:val="231F20"/>
        </w:rPr>
        <w:t>De-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spite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the  low  prevalence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of  PAD  </w:t>
      </w:r>
      <w:r>
        <w:rPr>
          <w:sz w:val="20"/>
          <w:szCs w:val="20"/>
          <w:color w:val="231F20"/>
          <w:spacing w:val="-8"/>
        </w:rPr>
        <w:t>observed,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7"/>
        </w:rPr>
        <w:t>National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Inpatient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Sample</w:t>
      </w:r>
      <w:r>
        <w:rPr>
          <w:sz w:val="11"/>
          <w:szCs w:val="11"/>
          <w:color w:val="231F20"/>
          <w:spacing w:val="-4"/>
          <w:position w:val="6"/>
        </w:rPr>
        <w:t>60   </w:t>
      </w:r>
      <w:r>
        <w:rPr>
          <w:sz w:val="20"/>
          <w:szCs w:val="20"/>
          <w:color w:val="231F20"/>
          <w:spacing w:val="-4"/>
        </w:rPr>
        <w:t>showed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Asian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Pacific  Islander  peop</w:t>
      </w:r>
      <w:r>
        <w:rPr>
          <w:sz w:val="20"/>
          <w:szCs w:val="20"/>
          <w:color w:val="231F20"/>
          <w:spacing w:val="-6"/>
        </w:rPr>
        <w:t>le  had  higher  all-cause  mortality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(OR,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1.20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[95%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CI,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1.01–1.43]),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prolong</w:t>
      </w:r>
      <w:r>
        <w:rPr>
          <w:sz w:val="20"/>
          <w:szCs w:val="20"/>
          <w:color w:val="231F20"/>
          <w:spacing w:val="-8"/>
        </w:rPr>
        <w:t>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length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stay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5"/>
        </w:rPr>
        <w:t>(relative  risk,  0.14  [95%  CI, </w:t>
      </w:r>
      <w:r>
        <w:rPr>
          <w:sz w:val="20"/>
          <w:szCs w:val="20"/>
          <w:color w:val="231F20"/>
          <w:spacing w:val="-6"/>
        </w:rPr>
        <w:t xml:space="preserve"> 0.09–0.18]),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higher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overall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inpatient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cost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(margin,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$</w:t>
      </w:r>
      <w:r>
        <w:rPr>
          <w:sz w:val="20"/>
          <w:szCs w:val="20"/>
          <w:color w:val="231F20"/>
          <w:spacing w:val="-5"/>
        </w:rPr>
        <w:t>30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5"/>
        </w:rPr>
        <w:t>093.01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[95%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CI,  28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2"/>
        </w:rPr>
        <w:t>827.55–31358.48])  compared </w:t>
      </w:r>
      <w:r>
        <w:rPr>
          <w:sz w:val="20"/>
          <w:szCs w:val="20"/>
          <w:color w:val="231F20"/>
          <w:spacing w:val="-3"/>
        </w:rPr>
        <w:t xml:space="preserve"> with  NH  White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adults.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More studies are warranted to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better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understand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biological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mechanisms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how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PAD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prese</w:t>
      </w:r>
      <w:r>
        <w:rPr>
          <w:sz w:val="20"/>
          <w:szCs w:val="20"/>
          <w:color w:val="231F20"/>
          <w:spacing w:val="-9"/>
        </w:rPr>
        <w:t>nt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it-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self differently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 AsA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individuals.</w:t>
      </w:r>
    </w:p>
    <w:p>
      <w:pPr>
        <w:spacing w:line="250" w:lineRule="auto"/>
        <w:sectPr>
          <w:type w:val="continuous"/>
          <w:pgSz w:w="11700" w:h="15660"/>
          <w:pgMar w:top="700" w:right="0" w:bottom="626" w:left="365" w:header="454" w:footer="428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/>
    </w:p>
    <w:p>
      <w:pPr>
        <w:sectPr>
          <w:headerReference w:type="default" r:id="rId12"/>
          <w:footerReference w:type="default" r:id="rId15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6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9" w:right="260" w:firstLine="232"/>
        <w:spacing w:before="106" w:line="247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634194</wp:posOffset>
                </wp:positionV>
                <wp:extent cx="810894" cy="184150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16200000">
                          <a:off x="-97171" y="63419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4" style="position:absolute;margin-left:-7.65128pt;margin-top:49.9366pt;mso-position-vertical-relative:text;mso-position-horizontal-relative:text;width:63.85pt;height:14.5pt;z-index:2516899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10"/>
        </w:rPr>
        <w:t>We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summarize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prevalence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0"/>
        </w:rPr>
        <w:t>PMR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ASCVD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among AsA subgroups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in Table  1.</w:t>
      </w:r>
    </w:p>
    <w:p>
      <w:pPr>
        <w:pStyle w:val="BodyText"/>
        <w:spacing w:line="382" w:lineRule="auto"/>
        <w:rPr>
          <w:sz w:val="21"/>
        </w:rPr>
      </w:pPr>
      <w:r>
        <w:pict>
          <v:shape id="_x0000_s66" style="position:absolute;margin-left:50pt;margin-top:18.9014pt;mso-position-vertical-relative:text;mso-position-horizontal-relative:text;width:234pt;height:1pt;z-index:251691008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008" w:right="589" w:hanging="17"/>
        <w:spacing w:before="75" w:line="249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4"/>
        </w:rPr>
        <w:t>ATHEROSCLEROTIC CARDIOVASCULAR</w:t>
      </w:r>
      <w:r>
        <w:rPr>
          <w:sz w:val="26"/>
          <w:szCs w:val="26"/>
          <w:color w:val="CD151D"/>
          <w:spacing w:val="11"/>
        </w:rPr>
        <w:t xml:space="preserve"> </w:t>
      </w:r>
      <w:r>
        <w:rPr>
          <w:sz w:val="26"/>
          <w:szCs w:val="26"/>
          <w:color w:val="CD151D"/>
          <w:spacing w:val="-22"/>
          <w:w w:val="97"/>
        </w:rPr>
        <w:t>RISK</w:t>
      </w:r>
      <w:r>
        <w:rPr>
          <w:sz w:val="26"/>
          <w:szCs w:val="26"/>
          <w:color w:val="CD151D"/>
          <w:spacing w:val="27"/>
        </w:rPr>
        <w:t xml:space="preserve"> </w:t>
      </w:r>
      <w:r>
        <w:rPr>
          <w:sz w:val="26"/>
          <w:szCs w:val="26"/>
          <w:color w:val="CD151D"/>
          <w:spacing w:val="-22"/>
          <w:w w:val="97"/>
        </w:rPr>
        <w:t>FACTORS</w:t>
      </w:r>
    </w:p>
    <w:p>
      <w:pPr>
        <w:pStyle w:val="BodyText"/>
        <w:ind w:left="1000"/>
        <w:spacing w:before="54" w:line="187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9"/>
        </w:rPr>
        <w:t>Obesity</w:t>
      </w:r>
    </w:p>
    <w:p>
      <w:pPr>
        <w:pStyle w:val="BodyText"/>
        <w:ind w:left="991" w:right="259" w:firstLine="14"/>
        <w:spacing w:before="95" w:line="231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-951128</wp:posOffset>
                </wp:positionH>
                <wp:positionV relativeFrom="paragraph">
                  <wp:posOffset>4282274</wp:posOffset>
                </wp:positionV>
                <wp:extent cx="2459354" cy="118110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5400000">
                          <a:off x="-951128" y="4282274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8" style="position:absolute;margin-left:-74.892pt;margin-top:337.187pt;mso-position-vertical-relative:text;mso-position-horizontal-relative:text;width:193.65pt;height:9.3pt;z-index:2516889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2658781</wp:posOffset>
            </wp:positionV>
            <wp:extent cx="4571999" cy="1353311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7"/>
        </w:rPr>
        <w:t>Maintenance of 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healthy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BMI across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life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course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key component of optimal cardiom</w:t>
      </w:r>
      <w:r>
        <w:rPr>
          <w:sz w:val="20"/>
          <w:szCs w:val="20"/>
          <w:color w:val="231F20"/>
          <w:spacing w:val="-6"/>
        </w:rPr>
        <w:t>etabolic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health for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prevention of ASCVD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in the overall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population 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 population.</w:t>
      </w:r>
      <w:r>
        <w:rPr>
          <w:sz w:val="11"/>
          <w:szCs w:val="11"/>
          <w:color w:val="231F20"/>
          <w:spacing w:val="-3"/>
          <w:position w:val="6"/>
        </w:rPr>
        <w:t>61,62  </w:t>
      </w:r>
      <w:r>
        <w:rPr>
          <w:sz w:val="20"/>
          <w:szCs w:val="20"/>
          <w:color w:val="231F20"/>
          <w:spacing w:val="-3"/>
        </w:rPr>
        <w:t>Distribution of BMI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in the US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popula-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differs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across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AsA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subgroups.</w:t>
      </w:r>
      <w:r>
        <w:rPr>
          <w:sz w:val="11"/>
          <w:szCs w:val="11"/>
          <w:color w:val="231F20"/>
          <w:spacing w:val="-3"/>
          <w:position w:val="6"/>
        </w:rPr>
        <w:t>63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Among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≥</w:t>
      </w:r>
      <w:r>
        <w:rPr>
          <w:sz w:val="20"/>
          <w:szCs w:val="20"/>
          <w:color w:val="231F20"/>
          <w:spacing w:val="-8"/>
        </w:rPr>
        <w:t>20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years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age,</w:t>
      </w:r>
      <w:r>
        <w:rPr>
          <w:sz w:val="11"/>
          <w:szCs w:val="11"/>
          <w:color w:val="231F20"/>
          <w:spacing w:val="8"/>
          <w:position w:val="6"/>
        </w:rPr>
        <w:t>20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mean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BMI was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lower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in Asian subgroups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(East</w:t>
      </w:r>
      <w:r>
        <w:rPr>
          <w:sz w:val="20"/>
          <w:szCs w:val="20"/>
          <w:color w:val="231F20"/>
          <w:spacing w:val="5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Asian  adults,  23.4  kg/m</w:t>
      </w:r>
      <w:r>
        <w:rPr>
          <w:sz w:val="11"/>
          <w:szCs w:val="11"/>
          <w:color w:val="231F20"/>
          <w:position w:val="6"/>
        </w:rPr>
        <w:t>2</w:t>
      </w:r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</w:rPr>
        <w:t>[95%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CI,  22.9–23.9];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South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Asian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adults,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25.9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kg/m</w:t>
      </w:r>
      <w:r>
        <w:rPr>
          <w:sz w:val="11"/>
          <w:szCs w:val="11"/>
          <w:color w:val="231F20"/>
          <w:spacing w:val="2"/>
          <w:position w:val="6"/>
        </w:rPr>
        <w:t>2</w:t>
      </w:r>
      <w:r>
        <w:rPr>
          <w:sz w:val="11"/>
          <w:szCs w:val="11"/>
          <w:color w:val="231F20"/>
          <w:spacing w:val="3"/>
          <w:position w:val="6"/>
        </w:rPr>
        <w:t xml:space="preserve">   </w:t>
      </w:r>
      <w:r>
        <w:rPr>
          <w:sz w:val="20"/>
          <w:szCs w:val="20"/>
          <w:color w:val="231F20"/>
          <w:spacing w:val="2"/>
        </w:rPr>
        <w:t>[95%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CI,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25.2–26.6];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 Southeast Asian adults,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5"/>
        </w:rPr>
        <w:t>23</w:t>
      </w:r>
      <w:r>
        <w:rPr>
          <w:sz w:val="20"/>
          <w:szCs w:val="20"/>
          <w:color w:val="231F20"/>
          <w:spacing w:val="-6"/>
        </w:rPr>
        <w:t>.9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kg/m</w:t>
      </w:r>
      <w:r>
        <w:rPr>
          <w:sz w:val="11"/>
          <w:szCs w:val="11"/>
          <w:color w:val="231F20"/>
          <w:spacing w:val="-1"/>
          <w:position w:val="6"/>
        </w:rPr>
        <w:t>2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[95%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CI,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23.1–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24.6]) compared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5"/>
        </w:rPr>
        <w:t>with NH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5"/>
        </w:rPr>
        <w:t>White adults (29.2 kg/m</w:t>
      </w:r>
      <w:r>
        <w:rPr>
          <w:sz w:val="11"/>
          <w:szCs w:val="11"/>
          <w:color w:val="231F20"/>
          <w:spacing w:val="-5"/>
          <w:position w:val="6"/>
        </w:rPr>
        <w:t>2</w:t>
      </w:r>
      <w:r>
        <w:rPr>
          <w:sz w:val="11"/>
          <w:szCs w:val="11"/>
          <w:color w:val="231F20"/>
          <w:spacing w:val="22"/>
          <w:w w:val="103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[95%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CI,  28.8–29.6])  in  representat</w:t>
      </w:r>
      <w:r>
        <w:rPr>
          <w:sz w:val="20"/>
          <w:szCs w:val="20"/>
          <w:color w:val="231F20"/>
          <w:spacing w:val="-6"/>
        </w:rPr>
        <w:t>ive  data  from  NHANES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2011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4"/>
        </w:rPr>
        <w:t>2016. Although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mult</w:t>
      </w:r>
      <w:r>
        <w:rPr>
          <w:sz w:val="20"/>
          <w:szCs w:val="20"/>
          <w:color w:val="231F20"/>
          <w:spacing w:val="-5"/>
        </w:rPr>
        <w:t>iple studies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have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identified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risks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T2D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 ASCVD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AsA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compared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White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adults,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Wo</w:t>
      </w:r>
      <w:r>
        <w:rPr>
          <w:sz w:val="20"/>
          <w:szCs w:val="20"/>
          <w:color w:val="231F20"/>
          <w:spacing w:val="-8"/>
        </w:rPr>
        <w:t>rld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Organization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Expert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Consultation</w:t>
      </w:r>
      <w:r>
        <w:rPr>
          <w:sz w:val="11"/>
          <w:szCs w:val="11"/>
          <w:color w:val="231F20"/>
          <w:spacing w:val="-4"/>
          <w:position w:val="6"/>
        </w:rPr>
        <w:t>64</w:t>
      </w:r>
      <w:r>
        <w:rPr>
          <w:sz w:val="11"/>
          <w:szCs w:val="11"/>
          <w:color w:val="231F20"/>
          <w:spacing w:val="25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suggested that lower BMI threshol</w:t>
      </w:r>
      <w:r>
        <w:rPr>
          <w:sz w:val="20"/>
          <w:szCs w:val="20"/>
          <w:color w:val="231F20"/>
          <w:spacing w:val="-7"/>
        </w:rPr>
        <w:t>ds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 used as trigger points for public health, screening, 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clinical care for increased risk for BMI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≥</w:t>
      </w:r>
      <w:r>
        <w:rPr>
          <w:sz w:val="20"/>
          <w:szCs w:val="20"/>
          <w:color w:val="231F20"/>
          <w:spacing w:val="-5"/>
        </w:rPr>
        <w:t>23 </w:t>
      </w:r>
      <w:r>
        <w:rPr>
          <w:sz w:val="20"/>
          <w:szCs w:val="20"/>
          <w:color w:val="231F20"/>
          <w:spacing w:val="-6"/>
        </w:rPr>
        <w:t>to 27.4 kg/m</w:t>
      </w:r>
      <w:r>
        <w:rPr>
          <w:sz w:val="11"/>
          <w:szCs w:val="11"/>
          <w:color w:val="231F20"/>
          <w:spacing w:val="7"/>
          <w:position w:val="6"/>
        </w:rPr>
        <w:t>2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BMI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≥</w:t>
      </w:r>
      <w:r>
        <w:rPr>
          <w:sz w:val="20"/>
          <w:szCs w:val="20"/>
          <w:color w:val="231F20"/>
          <w:spacing w:val="-7"/>
        </w:rPr>
        <w:t>2</w:t>
      </w:r>
      <w:r>
        <w:rPr>
          <w:sz w:val="20"/>
          <w:szCs w:val="20"/>
          <w:color w:val="231F20"/>
          <w:spacing w:val="-8"/>
        </w:rPr>
        <w:t>7.5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kg/m</w:t>
      </w:r>
      <w:r>
        <w:rPr>
          <w:sz w:val="11"/>
          <w:szCs w:val="11"/>
          <w:color w:val="231F20"/>
          <w:spacing w:val="6"/>
          <w:position w:val="6"/>
        </w:rPr>
        <w:t>2</w:t>
      </w:r>
      <w:r>
        <w:rPr>
          <w:sz w:val="20"/>
          <w:szCs w:val="20"/>
          <w:color w:val="231F20"/>
          <w:spacing w:val="-11"/>
        </w:rPr>
        <w:t>.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However,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it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did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recommend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personalizing the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BMI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cutoff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point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over-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weight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(BM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≥</w:t>
      </w:r>
      <w:r>
        <w:rPr>
          <w:sz w:val="20"/>
          <w:szCs w:val="20"/>
          <w:color w:val="231F20"/>
          <w:spacing w:val="-5"/>
        </w:rPr>
        <w:t>23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kg/m</w:t>
      </w:r>
      <w:r>
        <w:rPr>
          <w:sz w:val="11"/>
          <w:szCs w:val="11"/>
          <w:color w:val="231F20"/>
          <w:spacing w:val="-5"/>
          <w:position w:val="6"/>
        </w:rPr>
        <w:t>2</w:t>
      </w:r>
      <w:r>
        <w:rPr>
          <w:sz w:val="20"/>
          <w:szCs w:val="20"/>
          <w:color w:val="231F20"/>
          <w:spacing w:val="-5"/>
        </w:rPr>
        <w:t>)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obesity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(BMI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≥</w:t>
      </w:r>
      <w:r>
        <w:rPr>
          <w:sz w:val="20"/>
          <w:szCs w:val="20"/>
          <w:color w:val="231F20"/>
          <w:spacing w:val="-7"/>
        </w:rPr>
        <w:t>27.5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kg/m</w:t>
      </w:r>
      <w:r>
        <w:rPr>
          <w:sz w:val="11"/>
          <w:szCs w:val="11"/>
          <w:color w:val="231F20"/>
          <w:spacing w:val="6"/>
          <w:position w:val="6"/>
        </w:rPr>
        <w:t>2</w:t>
      </w:r>
      <w:r>
        <w:rPr>
          <w:sz w:val="20"/>
          <w:szCs w:val="20"/>
          <w:color w:val="231F20"/>
          <w:spacing w:val="6"/>
        </w:rPr>
        <w:t>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 all Asian adults. This was driven largely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by 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heter</w:t>
      </w:r>
      <w:r>
        <w:rPr>
          <w:sz w:val="20"/>
          <w:szCs w:val="20"/>
          <w:color w:val="231F20"/>
          <w:spacing w:val="-8"/>
        </w:rPr>
        <w:t>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geneity observed among different Asian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populat</w:t>
      </w:r>
      <w:r>
        <w:rPr>
          <w:sz w:val="20"/>
          <w:szCs w:val="20"/>
          <w:color w:val="231F20"/>
          <w:spacing w:val="-7"/>
        </w:rPr>
        <w:t>ions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highlights that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better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understanding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how ASCVD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changes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across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BMI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categories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disaggregated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population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needed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limit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underestimation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cardio-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metabolic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risk.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Accordin</w:t>
      </w:r>
      <w:r>
        <w:rPr>
          <w:sz w:val="20"/>
          <w:szCs w:val="20"/>
          <w:color w:val="231F20"/>
          <w:spacing w:val="-6"/>
        </w:rPr>
        <w:t>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NHANES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2011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to 2016,</w:t>
      </w:r>
      <w:r>
        <w:rPr>
          <w:sz w:val="11"/>
          <w:szCs w:val="11"/>
          <w:color w:val="231F20"/>
          <w:spacing w:val="-1"/>
          <w:position w:val="6"/>
        </w:rPr>
        <w:t>20</w:t>
      </w:r>
      <w:r>
        <w:rPr>
          <w:sz w:val="11"/>
          <w:szCs w:val="11"/>
          <w:color w:val="231F20"/>
          <w:spacing w:val="21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≈</w:t>
      </w:r>
      <w:r>
        <w:rPr>
          <w:sz w:val="20"/>
          <w:szCs w:val="20"/>
          <w:color w:val="231F20"/>
          <w:spacing w:val="-7"/>
        </w:rPr>
        <w:t>48% of East Asian, 71% of South Asian</w:t>
      </w:r>
      <w:r>
        <w:rPr>
          <w:sz w:val="20"/>
          <w:szCs w:val="20"/>
          <w:color w:val="231F20"/>
          <w:spacing w:val="-8"/>
        </w:rPr>
        <w:t>, 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7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" w:right="334" w:firstLine="8"/>
        <w:spacing w:before="105" w:line="21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59%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Southeast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adults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estimated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BMI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≥</w:t>
      </w:r>
      <w:r>
        <w:rPr>
          <w:sz w:val="20"/>
          <w:szCs w:val="20"/>
          <w:color w:val="231F20"/>
          <w:spacing w:val="-5"/>
        </w:rPr>
        <w:t>23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5"/>
        </w:rPr>
        <w:t>kg/m</w:t>
      </w:r>
      <w:r>
        <w:rPr>
          <w:sz w:val="11"/>
          <w:szCs w:val="11"/>
          <w:color w:val="231F20"/>
          <w:spacing w:val="-5"/>
          <w:position w:val="6"/>
        </w:rPr>
        <w:t>2</w:t>
      </w:r>
      <w:r>
        <w:rPr>
          <w:sz w:val="11"/>
          <w:szCs w:val="11"/>
          <w:color w:val="231F20"/>
          <w:spacing w:val="8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(</w:t>
      </w:r>
      <w:r>
        <w:rPr>
          <w:sz w:val="20"/>
          <w:szCs w:val="20"/>
          <w:color w:val="175D9E"/>
          <w:spacing w:val="-5"/>
        </w:rPr>
        <w:t>Supplemental</w:t>
      </w:r>
      <w:r>
        <w:rPr>
          <w:sz w:val="20"/>
          <w:szCs w:val="20"/>
          <w:color w:val="175D9E"/>
          <w:spacing w:val="29"/>
        </w:rPr>
        <w:t xml:space="preserve"> </w:t>
      </w:r>
      <w:r>
        <w:rPr>
          <w:sz w:val="20"/>
          <w:szCs w:val="20"/>
          <w:color w:val="175D9E"/>
          <w:spacing w:val="-9"/>
        </w:rPr>
        <w:t>Figure</w:t>
      </w:r>
      <w:r>
        <w:rPr>
          <w:sz w:val="20"/>
          <w:szCs w:val="20"/>
          <w:color w:val="175D9E"/>
          <w:spacing w:val="45"/>
          <w:w w:val="101"/>
        </w:rPr>
        <w:t xml:space="preserve"> </w:t>
      </w:r>
      <w:r>
        <w:rPr>
          <w:sz w:val="20"/>
          <w:szCs w:val="20"/>
          <w:color w:val="175D9E"/>
          <w:spacing w:val="-9"/>
        </w:rPr>
        <w:t>1S</w:t>
      </w:r>
      <w:r>
        <w:rPr>
          <w:sz w:val="20"/>
          <w:szCs w:val="20"/>
          <w:color w:val="175D9E"/>
          <w:spacing w:val="27"/>
          <w:w w:val="101"/>
        </w:rPr>
        <w:t xml:space="preserve"> </w:t>
      </w:r>
      <w:r>
        <w:rPr>
          <w:sz w:val="20"/>
          <w:szCs w:val="20"/>
          <w:color w:val="175D9E"/>
          <w:spacing w:val="-9"/>
        </w:rPr>
        <w:t>[A]</w:t>
      </w:r>
      <w:r>
        <w:rPr>
          <w:sz w:val="20"/>
          <w:szCs w:val="20"/>
          <w:color w:val="231F20"/>
          <w:spacing w:val="-9"/>
        </w:rPr>
        <w:t>).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Another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California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Heal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Interview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Survey</w:t>
      </w:r>
      <w:r>
        <w:rPr>
          <w:sz w:val="11"/>
          <w:szCs w:val="11"/>
          <w:color w:val="231F20"/>
          <w:spacing w:val="6"/>
          <w:position w:val="6"/>
        </w:rPr>
        <w:t>65  </w:t>
      </w:r>
      <w:r>
        <w:rPr>
          <w:sz w:val="20"/>
          <w:szCs w:val="20"/>
          <w:color w:val="231F20"/>
          <w:spacing w:val="-10"/>
        </w:rPr>
        <w:t>also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showed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Chinese,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Japanese,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Filipino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American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individuals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were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more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likely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self-report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overweight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obese.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Specifically,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participants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from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MA-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SALA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MESA</w:t>
      </w:r>
      <w:r>
        <w:rPr>
          <w:sz w:val="11"/>
          <w:szCs w:val="11"/>
          <w:color w:val="231F20"/>
          <w:spacing w:val="11"/>
          <w:position w:val="6"/>
        </w:rPr>
        <w:t>66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8"/>
        </w:rPr>
        <w:t>studies,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prevalen</w:t>
      </w:r>
      <w:r>
        <w:rPr>
          <w:sz w:val="20"/>
          <w:szCs w:val="20"/>
          <w:color w:val="231F20"/>
          <w:spacing w:val="-9"/>
        </w:rPr>
        <w:t>ce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≥</w:t>
      </w:r>
      <w:r>
        <w:rPr>
          <w:sz w:val="20"/>
          <w:szCs w:val="20"/>
          <w:color w:val="231F20"/>
          <w:spacing w:val="-9"/>
        </w:rPr>
        <w:t>2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diometabolic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abnormalities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(high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fasting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glucose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[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7"/>
        </w:rPr>
        <w:t>100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mg/dL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any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glucose-lowering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medication],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high-density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lipoprotein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cholesterol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[&lt;40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mg/dL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</w:t>
      </w:r>
      <w:r>
        <w:rPr>
          <w:sz w:val="20"/>
          <w:szCs w:val="20"/>
          <w:color w:val="231F20"/>
          <w:spacing w:val="-6"/>
        </w:rPr>
        <w:t>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 &lt;50 mg/dL in women], high triglycerides [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5"/>
        </w:rPr>
        <w:t>150 mg/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dL], and hypertension [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6"/>
        </w:rPr>
        <w:t>130/85 mm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6"/>
        </w:rPr>
        <w:t>Hg or </w:t>
      </w:r>
      <w:r>
        <w:rPr>
          <w:sz w:val="20"/>
          <w:szCs w:val="20"/>
          <w:color w:val="231F20"/>
          <w:spacing w:val="-7"/>
        </w:rPr>
        <w:t>use of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7"/>
        </w:rPr>
        <w:t>antihy-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pertensive medication]) was similar at a BMI threshold of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5"/>
        </w:rPr>
        <w:t>19.6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kg/m</w:t>
      </w:r>
      <w:r>
        <w:rPr>
          <w:sz w:val="11"/>
          <w:szCs w:val="11"/>
          <w:color w:val="231F20"/>
          <w:spacing w:val="-5"/>
          <w:position w:val="6"/>
        </w:rPr>
        <w:t>2</w:t>
      </w:r>
      <w:r>
        <w:rPr>
          <w:sz w:val="11"/>
          <w:szCs w:val="11"/>
          <w:color w:val="231F20"/>
          <w:spacing w:val="11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South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Asian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20.9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4"/>
        </w:rPr>
        <w:t>kg/m</w:t>
      </w:r>
      <w:r>
        <w:rPr>
          <w:sz w:val="11"/>
          <w:szCs w:val="11"/>
          <w:color w:val="231F20"/>
          <w:spacing w:val="-4"/>
          <w:position w:val="6"/>
        </w:rPr>
        <w:t>2</w:t>
      </w:r>
      <w:r>
        <w:rPr>
          <w:sz w:val="11"/>
          <w:szCs w:val="11"/>
          <w:color w:val="231F20"/>
          <w:spacing w:val="1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Chinese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American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adults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compared with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BMI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25.0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kg/m</w:t>
      </w:r>
      <w:r>
        <w:rPr>
          <w:sz w:val="11"/>
          <w:szCs w:val="11"/>
          <w:color w:val="231F20"/>
          <w:spacing w:val="6"/>
          <w:w w:val="126"/>
          <w:position w:val="6"/>
        </w:rPr>
        <w:t>2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13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NH White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adults.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17"/>
        <w:spacing w:before="69" w:line="183" w:lineRule="auto"/>
        <w:outlineLvl w:val="1"/>
        <w:rPr>
          <w:sz w:val="24"/>
          <w:szCs w:val="24"/>
        </w:rPr>
      </w:pPr>
      <w:r>
        <w:rPr>
          <w:sz w:val="24"/>
          <w:szCs w:val="24"/>
          <w:color w:val="CD151D"/>
          <w:spacing w:val="-10"/>
        </w:rPr>
        <w:t>Hypertension</w:t>
      </w:r>
    </w:p>
    <w:p>
      <w:pPr>
        <w:pStyle w:val="BodyText"/>
        <w:ind w:left="3" w:right="335" w:firstLine="13"/>
        <w:spacing w:before="98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High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pressure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leading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factor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ASCVD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overall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population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subgroups.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from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NHIS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2010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2016</w:t>
      </w:r>
      <w:r>
        <w:rPr>
          <w:sz w:val="11"/>
          <w:szCs w:val="11"/>
          <w:color w:val="231F20"/>
          <w:spacing w:val="-4"/>
          <w:position w:val="6"/>
        </w:rPr>
        <w:t>67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showed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adults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siding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in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United States who were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born outside of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United States identified a higher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prevalence of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hyperten-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based on self-report among Southeast</w:t>
      </w:r>
      <w:r>
        <w:rPr>
          <w:sz w:val="20"/>
          <w:szCs w:val="20"/>
          <w:color w:val="231F20"/>
          <w:spacing w:val="-1"/>
        </w:rPr>
        <w:t xml:space="preserve"> </w:t>
      </w:r>
      <w:r>
        <w:rPr>
          <w:sz w:val="20"/>
          <w:szCs w:val="20"/>
          <w:color w:val="231F20"/>
          <w:spacing w:val="-6"/>
        </w:rPr>
        <w:t>Asia</w:t>
      </w:r>
      <w:r>
        <w:rPr>
          <w:sz w:val="20"/>
          <w:szCs w:val="20"/>
          <w:color w:val="231F20"/>
          <w:spacing w:val="-7"/>
        </w:rPr>
        <w:t>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adults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(29.1%  [95%  CI,  27.6%–30.6%])  comp</w:t>
      </w:r>
      <w:r>
        <w:rPr>
          <w:sz w:val="20"/>
          <w:szCs w:val="20"/>
          <w:color w:val="231F20"/>
          <w:spacing w:val="-5"/>
        </w:rPr>
        <w:t>ared  with 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lowest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prevalence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hypertension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among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South Ameri-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can adults (20.0%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[95% CI,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18</w:t>
      </w:r>
      <w:r>
        <w:rPr>
          <w:sz w:val="20"/>
          <w:szCs w:val="20"/>
          <w:color w:val="231F20"/>
          <w:spacing w:val="-6"/>
        </w:rPr>
        <w:t>.5%–21.5%]). Similar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timates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hypertension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were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observed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New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York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Community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Health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Survey,</w:t>
      </w:r>
      <w:r>
        <w:rPr>
          <w:sz w:val="11"/>
          <w:szCs w:val="11"/>
          <w:color w:val="231F20"/>
          <w:spacing w:val="-3"/>
          <w:position w:val="6"/>
        </w:rPr>
        <w:t>68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age-adjusted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prevalence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self-reported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hyp</w:t>
      </w:r>
      <w:r>
        <w:rPr>
          <w:sz w:val="20"/>
          <w:szCs w:val="20"/>
          <w:color w:val="231F20"/>
          <w:spacing w:val="-7"/>
        </w:rPr>
        <w:t>ertension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South Asian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immigrants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(27.1%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[95%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CI,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22.8%–31.9%])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c</w:t>
      </w:r>
      <w:r>
        <w:rPr>
          <w:sz w:val="20"/>
          <w:szCs w:val="20"/>
          <w:color w:val="231F20"/>
          <w:spacing w:val="-7"/>
        </w:rPr>
        <w:t>ompared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NH White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adults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(23.1%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[95%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CI,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22.3%–23.9%])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or Chinese immigrants (22.2% [95% CI, 20.3%–2</w:t>
      </w:r>
      <w:r>
        <w:rPr>
          <w:sz w:val="20"/>
          <w:szCs w:val="20"/>
          <w:color w:val="231F20"/>
          <w:spacing w:val="-6"/>
        </w:rPr>
        <w:t>4.3%])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despite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younger  mean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age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  South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Asian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</w:p>
    <w:p>
      <w:pPr>
        <w:spacing w:line="250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421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-4913166</wp:posOffset>
                </wp:positionV>
                <wp:extent cx="1524000" cy="426719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16200000">
                          <a:off x="-548798" y="-4913166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margin-left:-43.2125pt;margin-top:-386.864pt;mso-position-vertical-relative:text;mso-position-horizontal-relative:text;width:120pt;height:33.6pt;z-index:251687936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left="2011"/>
        <w:spacing w:before="47" w:line="188" w:lineRule="exact"/>
        <w:outlineLvl w:val="3"/>
        <w:rPr>
          <w:sz w:val="16"/>
          <w:szCs w:val="16"/>
        </w:rPr>
      </w:pPr>
      <w:r>
        <w:rPr>
          <w:sz w:val="16"/>
          <w:szCs w:val="16"/>
          <w:b/>
          <w:bCs/>
          <w:color w:val="C4121A"/>
          <w:position w:val="2"/>
        </w:rPr>
        <w:t>Table</w:t>
      </w:r>
      <w:r>
        <w:rPr>
          <w:sz w:val="16"/>
          <w:szCs w:val="16"/>
          <w:b/>
          <w:bCs/>
          <w:color w:val="C4121A"/>
          <w:spacing w:val="13"/>
          <w:position w:val="2"/>
        </w:rPr>
        <w:t xml:space="preserve"> </w:t>
      </w:r>
      <w:r>
        <w:rPr>
          <w:sz w:val="16"/>
          <w:szCs w:val="16"/>
          <w:b/>
          <w:bCs/>
          <w:color w:val="C4121A"/>
          <w:position w:val="2"/>
        </w:rPr>
        <w:t>1.   </w:t>
      </w:r>
      <w:r>
        <w:rPr>
          <w:sz w:val="16"/>
          <w:szCs w:val="16"/>
          <w:b/>
          <w:bCs/>
          <w:color w:val="231F20"/>
          <w:position w:val="2"/>
        </w:rPr>
        <w:t>ASCVD Prevalence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position w:val="2"/>
        </w:rPr>
        <w:t>and</w:t>
      </w:r>
      <w:r>
        <w:rPr>
          <w:sz w:val="16"/>
          <w:szCs w:val="16"/>
          <w:b/>
          <w:bCs/>
          <w:color w:val="231F20"/>
          <w:spacing w:val="9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PMR Among AsA Subgroups</w:t>
      </w:r>
    </w:p>
    <w:p>
      <w:pPr>
        <w:spacing w:line="80" w:lineRule="exact"/>
        <w:rPr/>
      </w:pPr>
      <w:r/>
    </w:p>
    <w:tbl>
      <w:tblPr>
        <w:tblStyle w:val="TableNormal"/>
        <w:tblW w:w="7779" w:type="dxa"/>
        <w:tblInd w:w="201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402"/>
        <w:gridCol w:w="779"/>
        <w:gridCol w:w="779"/>
        <w:gridCol w:w="779"/>
        <w:gridCol w:w="779"/>
        <w:gridCol w:w="779"/>
        <w:gridCol w:w="780"/>
        <w:gridCol w:w="780"/>
        <w:gridCol w:w="922"/>
      </w:tblGrid>
      <w:tr>
        <w:trPr>
          <w:trHeight w:val="458" w:hRule="atLeast"/>
        </w:trPr>
        <w:tc>
          <w:tcPr>
            <w:shd w:val="clear" w:fill="AEAFB3"/>
            <w:tcW w:w="140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AEAFB3"/>
            <w:tcW w:w="779" w:type="dxa"/>
            <w:vAlign w:val="top"/>
          </w:tcPr>
          <w:p>
            <w:pPr>
              <w:pStyle w:val="TableText"/>
              <w:ind w:left="89"/>
              <w:spacing w:before="9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NH</w:t>
            </w:r>
          </w:p>
          <w:p>
            <w:pPr>
              <w:pStyle w:val="TableText"/>
              <w:ind w:left="79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White</w:t>
            </w:r>
          </w:p>
        </w:tc>
        <w:tc>
          <w:tcPr>
            <w:shd w:val="clear" w:fill="AEAFB3"/>
            <w:tcW w:w="779" w:type="dxa"/>
            <w:vAlign w:val="top"/>
          </w:tcPr>
          <w:p>
            <w:pPr>
              <w:pStyle w:val="TableText"/>
              <w:ind w:left="79"/>
              <w:spacing w:before="9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All</w:t>
            </w:r>
          </w:p>
          <w:p>
            <w:pPr>
              <w:pStyle w:val="TableText"/>
              <w:ind w:left="79"/>
              <w:spacing w:before="5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Asian</w:t>
            </w:r>
          </w:p>
        </w:tc>
        <w:tc>
          <w:tcPr>
            <w:shd w:val="clear" w:fill="AEAFB3"/>
            <w:tcW w:w="779" w:type="dxa"/>
            <w:vAlign w:val="top"/>
          </w:tcPr>
          <w:p>
            <w:pPr>
              <w:pStyle w:val="TableText"/>
              <w:ind w:left="80"/>
              <w:spacing w:before="9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Asian</w:t>
            </w:r>
          </w:p>
          <w:p>
            <w:pPr>
              <w:pStyle w:val="TableText"/>
              <w:ind w:left="91"/>
              <w:spacing w:before="15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Indian</w:t>
            </w:r>
          </w:p>
        </w:tc>
        <w:tc>
          <w:tcPr>
            <w:shd w:val="clear" w:fill="AEAFB3"/>
            <w:tcW w:w="779" w:type="dxa"/>
            <w:vAlign w:val="top"/>
          </w:tcPr>
          <w:p>
            <w:pPr>
              <w:pStyle w:val="TableText"/>
              <w:ind w:left="92"/>
              <w:spacing w:before="27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Filipino</w:t>
            </w:r>
          </w:p>
        </w:tc>
        <w:tc>
          <w:tcPr>
            <w:shd w:val="clear" w:fill="AEAFB3"/>
            <w:tcW w:w="779" w:type="dxa"/>
            <w:vAlign w:val="top"/>
          </w:tcPr>
          <w:p>
            <w:pPr>
              <w:pStyle w:val="TableText"/>
              <w:ind w:left="86"/>
              <w:spacing w:before="27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Chinese</w:t>
            </w:r>
          </w:p>
        </w:tc>
        <w:tc>
          <w:tcPr>
            <w:shd w:val="clear" w:fill="AEAFB3"/>
            <w:tcW w:w="780" w:type="dxa"/>
            <w:vAlign w:val="top"/>
          </w:tcPr>
          <w:p>
            <w:pPr>
              <w:pStyle w:val="TableText"/>
              <w:ind w:left="86"/>
              <w:spacing w:before="27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Japanese</w:t>
            </w:r>
          </w:p>
        </w:tc>
        <w:tc>
          <w:tcPr>
            <w:shd w:val="clear" w:fill="AEAFB3"/>
            <w:tcW w:w="780" w:type="dxa"/>
            <w:vAlign w:val="top"/>
          </w:tcPr>
          <w:p>
            <w:pPr>
              <w:pStyle w:val="TableText"/>
              <w:ind w:left="93"/>
              <w:spacing w:before="2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Korean</w:t>
            </w:r>
          </w:p>
        </w:tc>
        <w:tc>
          <w:tcPr>
            <w:shd w:val="clear" w:fill="AEAFB3"/>
            <w:tcW w:w="922" w:type="dxa"/>
            <w:vAlign w:val="top"/>
          </w:tcPr>
          <w:p>
            <w:pPr>
              <w:pStyle w:val="TableText"/>
              <w:ind w:left="83"/>
              <w:spacing w:before="27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Vietnamese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7779" w:type="dxa"/>
            <w:vAlign w:val="top"/>
            <w:gridSpan w:val="9"/>
          </w:tcPr>
          <w:p>
            <w:pPr>
              <w:pStyle w:val="TableText"/>
              <w:ind w:left="90"/>
              <w:spacing w:before="4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Prevalence, %</w:t>
            </w:r>
          </w:p>
        </w:tc>
      </w:tr>
      <w:tr>
        <w:trPr>
          <w:trHeight w:val="451" w:hRule="atLeast"/>
        </w:trPr>
        <w:tc>
          <w:tcPr>
            <w:tcW w:w="1402" w:type="dxa"/>
            <w:vAlign w:val="top"/>
          </w:tcPr>
          <w:p>
            <w:pPr>
              <w:pStyle w:val="TableText"/>
              <w:ind w:left="226"/>
              <w:spacing w:before="61" w:line="23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1"/>
                <w:position w:val="-1"/>
              </w:rPr>
              <w:t>CAD</w:t>
            </w:r>
            <w:r>
              <w:rPr>
                <w:sz w:val="8"/>
                <w:szCs w:val="8"/>
                <w:color w:val="231F20"/>
                <w:spacing w:val="-1"/>
                <w:position w:val="2"/>
              </w:rPr>
              <w:t>26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85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8.5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(M)</w:t>
            </w:r>
          </w:p>
          <w:p>
            <w:pPr>
              <w:pStyle w:val="TableText"/>
              <w:ind w:left="83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3.7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(W)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86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8.0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(M)</w:t>
            </w:r>
          </w:p>
          <w:p>
            <w:pPr>
              <w:pStyle w:val="TableText"/>
              <w:ind w:left="84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3.3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(W)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96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13.0</w:t>
            </w:r>
            <w:r>
              <w:rPr>
                <w:sz w:val="14"/>
                <w:szCs w:val="14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(M)</w:t>
            </w:r>
          </w:p>
          <w:p>
            <w:pPr>
              <w:pStyle w:val="TableText"/>
              <w:ind w:left="85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4.4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(W)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88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9.2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(M)</w:t>
            </w:r>
          </w:p>
          <w:p>
            <w:pPr>
              <w:pStyle w:val="TableText"/>
              <w:ind w:left="86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4.3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(W)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90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6.4</w:t>
            </w:r>
            <w:r>
              <w:rPr>
                <w:sz w:val="14"/>
                <w:szCs w:val="14"/>
                <w:color w:val="231F20"/>
                <w:spacing w:val="1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(M)</w:t>
            </w:r>
          </w:p>
          <w:p>
            <w:pPr>
              <w:pStyle w:val="TableText"/>
              <w:ind w:left="92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2.5</w:t>
            </w:r>
            <w:r>
              <w:rPr>
                <w:sz w:val="14"/>
                <w:szCs w:val="14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(W)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91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6.9</w:t>
            </w:r>
            <w:r>
              <w:rPr>
                <w:sz w:val="14"/>
                <w:szCs w:val="14"/>
                <w:color w:val="231F20"/>
                <w:spacing w:val="1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(M)</w:t>
            </w:r>
          </w:p>
          <w:p>
            <w:pPr>
              <w:pStyle w:val="TableText"/>
              <w:ind w:left="93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2.7</w:t>
            </w:r>
            <w:r>
              <w:rPr>
                <w:sz w:val="14"/>
                <w:szCs w:val="14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(W)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89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5.9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(M)</w:t>
            </w:r>
          </w:p>
          <w:p>
            <w:pPr>
              <w:pStyle w:val="TableText"/>
              <w:ind w:left="99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1.7</w:t>
            </w:r>
            <w:r>
              <w:rPr>
                <w:sz w:val="14"/>
                <w:szCs w:val="14"/>
                <w:color w:val="231F20"/>
                <w:spacing w:val="12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(W)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89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5.6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(M)</w:t>
            </w:r>
          </w:p>
          <w:p>
            <w:pPr>
              <w:pStyle w:val="TableText"/>
              <w:ind w:left="88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3.8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(W)</w:t>
            </w:r>
          </w:p>
        </w:tc>
      </w:tr>
      <w:tr>
        <w:trPr>
          <w:trHeight w:val="271" w:hRule="atLeast"/>
        </w:trPr>
        <w:tc>
          <w:tcPr>
            <w:tcW w:w="7779" w:type="dxa"/>
            <w:vAlign w:val="top"/>
            <w:gridSpan w:val="9"/>
          </w:tcPr>
          <w:p>
            <w:pPr>
              <w:pStyle w:val="TableText"/>
              <w:ind w:left="226"/>
              <w:spacing w:before="62" w:line="23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  <w:position w:val="-1"/>
              </w:rPr>
              <w:t>CVA</w:t>
            </w:r>
            <w:r>
              <w:rPr>
                <w:sz w:val="8"/>
                <w:szCs w:val="8"/>
                <w:color w:val="231F20"/>
                <w:spacing w:val="-3"/>
                <w:position w:val="2"/>
              </w:rPr>
              <w:t>54</w:t>
            </w:r>
          </w:p>
        </w:tc>
      </w:tr>
      <w:tr>
        <w:trPr>
          <w:trHeight w:val="272" w:hRule="atLeast"/>
        </w:trPr>
        <w:tc>
          <w:tcPr>
            <w:tcW w:w="1402" w:type="dxa"/>
            <w:vAlign w:val="top"/>
          </w:tcPr>
          <w:p>
            <w:pPr>
              <w:pStyle w:val="TableText"/>
              <w:ind w:left="367"/>
              <w:spacing w:before="8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Overall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94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1.2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95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1.2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96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1.0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97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1.8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98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1.1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99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1.2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89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0.3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99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1.7</w:t>
            </w:r>
          </w:p>
        </w:tc>
      </w:tr>
      <w:tr>
        <w:trPr>
          <w:trHeight w:val="272" w:hRule="atLeast"/>
        </w:trPr>
        <w:tc>
          <w:tcPr>
            <w:tcW w:w="1402" w:type="dxa"/>
            <w:vAlign w:val="top"/>
          </w:tcPr>
          <w:p>
            <w:pPr>
              <w:pStyle w:val="TableText"/>
              <w:ind w:left="370"/>
              <w:spacing w:before="89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Hemorrhagic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84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85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0.3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86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0.1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87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0.3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88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0.2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89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0.4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89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0.3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89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0.7</w:t>
            </w:r>
          </w:p>
        </w:tc>
      </w:tr>
      <w:tr>
        <w:trPr>
          <w:trHeight w:val="271" w:hRule="atLeast"/>
        </w:trPr>
        <w:tc>
          <w:tcPr>
            <w:tcW w:w="1402" w:type="dxa"/>
            <w:vAlign w:val="top"/>
          </w:tcPr>
          <w:p>
            <w:pPr>
              <w:pStyle w:val="TableText"/>
              <w:ind w:left="229"/>
              <w:spacing w:before="63" w:line="22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11"/>
                <w:position w:val="-1"/>
              </w:rPr>
              <w:t>PAD</w:t>
            </w:r>
            <w:r>
              <w:rPr>
                <w:sz w:val="8"/>
                <w:szCs w:val="8"/>
                <w:color w:val="231F20"/>
                <w:spacing w:val="5"/>
                <w:position w:val="2"/>
              </w:rPr>
              <w:t>54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94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1.9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85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0.9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96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1.4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97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1.3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88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0.9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89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0.5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89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0.8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89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0.5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7779" w:type="dxa"/>
            <w:vAlign w:val="top"/>
            <w:gridSpan w:val="9"/>
          </w:tcPr>
          <w:p>
            <w:pPr>
              <w:pStyle w:val="TableText"/>
              <w:ind w:left="90"/>
              <w:spacing w:before="8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PMR</w:t>
            </w:r>
          </w:p>
        </w:tc>
      </w:tr>
      <w:tr>
        <w:trPr>
          <w:trHeight w:val="451" w:hRule="atLeast"/>
        </w:trPr>
        <w:tc>
          <w:tcPr>
            <w:tcW w:w="1402" w:type="dxa"/>
            <w:vAlign w:val="top"/>
          </w:tcPr>
          <w:p>
            <w:pPr>
              <w:pStyle w:val="TableText"/>
              <w:ind w:left="226"/>
              <w:spacing w:before="64" w:line="23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1"/>
                <w:position w:val="-1"/>
              </w:rPr>
              <w:t>CAD</w:t>
            </w:r>
            <w:r>
              <w:rPr>
                <w:sz w:val="8"/>
                <w:szCs w:val="8"/>
                <w:color w:val="231F20"/>
                <w:spacing w:val="-1"/>
                <w:position w:val="2"/>
              </w:rPr>
              <w:t>46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88"/>
              <w:spacing w:before="81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Ref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(M)</w:t>
            </w:r>
          </w:p>
          <w:p>
            <w:pPr>
              <w:pStyle w:val="TableText"/>
              <w:ind w:left="88"/>
              <w:spacing w:before="55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Ref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(W)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95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1.04</w:t>
            </w:r>
            <w:r>
              <w:rPr>
                <w:sz w:val="14"/>
                <w:szCs w:val="14"/>
                <w:color w:val="231F20"/>
                <w:spacing w:val="12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(M)</w:t>
            </w:r>
          </w:p>
          <w:p>
            <w:pPr>
              <w:pStyle w:val="TableText"/>
              <w:ind w:left="95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1.07</w:t>
            </w:r>
            <w:r>
              <w:rPr>
                <w:sz w:val="14"/>
                <w:szCs w:val="14"/>
                <w:color w:val="231F20"/>
                <w:spacing w:val="1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(M)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96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1.33</w:t>
            </w:r>
            <w:r>
              <w:rPr>
                <w:sz w:val="14"/>
                <w:szCs w:val="14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(M)</w:t>
            </w:r>
          </w:p>
          <w:p>
            <w:pPr>
              <w:pStyle w:val="TableText"/>
              <w:ind w:left="96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1.33</w:t>
            </w:r>
            <w:r>
              <w:rPr>
                <w:sz w:val="14"/>
                <w:szCs w:val="14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(W)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97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1.14</w:t>
            </w:r>
            <w:r>
              <w:rPr>
                <w:sz w:val="14"/>
                <w:szCs w:val="14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(M)</w:t>
            </w:r>
          </w:p>
          <w:p>
            <w:pPr>
              <w:pStyle w:val="TableText"/>
              <w:ind w:left="9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1.16</w:t>
            </w:r>
            <w:r>
              <w:rPr>
                <w:sz w:val="14"/>
                <w:szCs w:val="14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(W)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88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0.96</w:t>
            </w:r>
            <w:r>
              <w:rPr>
                <w:sz w:val="14"/>
                <w:szCs w:val="14"/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(M)</w:t>
            </w:r>
          </w:p>
          <w:p>
            <w:pPr>
              <w:pStyle w:val="TableText"/>
              <w:ind w:left="98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1.08</w:t>
            </w:r>
            <w:r>
              <w:rPr>
                <w:sz w:val="14"/>
                <w:szCs w:val="14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(W)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99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1.01</w:t>
            </w:r>
            <w:r>
              <w:rPr>
                <w:sz w:val="14"/>
                <w:szCs w:val="14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(M)</w:t>
            </w:r>
          </w:p>
          <w:p>
            <w:pPr>
              <w:pStyle w:val="TableText"/>
              <w:ind w:left="89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0.95</w:t>
            </w:r>
            <w:r>
              <w:rPr>
                <w:sz w:val="14"/>
                <w:szCs w:val="14"/>
                <w:color w:val="231F20"/>
                <w:spacing w:val="1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(W)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89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0.82</w:t>
            </w:r>
            <w:r>
              <w:rPr>
                <w:sz w:val="14"/>
                <w:szCs w:val="14"/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(M)</w:t>
            </w:r>
          </w:p>
          <w:p>
            <w:pPr>
              <w:pStyle w:val="TableText"/>
              <w:ind w:left="99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1.02</w:t>
            </w:r>
            <w:r>
              <w:rPr>
                <w:sz w:val="14"/>
                <w:szCs w:val="14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(W)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89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0.78</w:t>
            </w:r>
            <w:r>
              <w:rPr>
                <w:sz w:val="14"/>
                <w:szCs w:val="14"/>
                <w:color w:val="231F20"/>
                <w:spacing w:val="13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(M)</w:t>
            </w:r>
          </w:p>
          <w:p>
            <w:pPr>
              <w:pStyle w:val="TableText"/>
              <w:ind w:left="89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1"/>
              </w:rPr>
              <w:t>0.80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  <w:position w:val="1"/>
              </w:rPr>
              <w:t>(W)</w:t>
            </w:r>
          </w:p>
        </w:tc>
      </w:tr>
      <w:tr>
        <w:trPr>
          <w:trHeight w:val="454" w:hRule="atLeast"/>
        </w:trPr>
        <w:tc>
          <w:tcPr>
            <w:tcW w:w="1402" w:type="dxa"/>
            <w:vAlign w:val="top"/>
          </w:tcPr>
          <w:p>
            <w:pPr>
              <w:pStyle w:val="TableText"/>
              <w:ind w:left="226"/>
              <w:spacing w:before="65" w:line="23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3"/>
                <w:position w:val="-1"/>
              </w:rPr>
              <w:t>CVA</w:t>
            </w:r>
            <w:r>
              <w:rPr>
                <w:sz w:val="8"/>
                <w:szCs w:val="8"/>
                <w:color w:val="231F20"/>
                <w:spacing w:val="-3"/>
                <w:position w:val="2"/>
              </w:rPr>
              <w:t>46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88"/>
              <w:spacing w:before="82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Ref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(M)</w:t>
            </w:r>
          </w:p>
          <w:p>
            <w:pPr>
              <w:pStyle w:val="TableText"/>
              <w:ind w:left="88"/>
              <w:spacing w:before="55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Ref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(W)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95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1.60</w:t>
            </w:r>
            <w:r>
              <w:rPr>
                <w:sz w:val="14"/>
                <w:szCs w:val="14"/>
                <w:color w:val="231F20"/>
                <w:spacing w:val="12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(M)</w:t>
            </w:r>
          </w:p>
          <w:p>
            <w:pPr>
              <w:pStyle w:val="TableText"/>
              <w:ind w:left="95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1.42</w:t>
            </w:r>
            <w:r>
              <w:rPr>
                <w:sz w:val="14"/>
                <w:szCs w:val="14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(W)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96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1.25</w:t>
            </w:r>
            <w:r>
              <w:rPr>
                <w:sz w:val="14"/>
                <w:szCs w:val="14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(M)</w:t>
            </w:r>
          </w:p>
          <w:p>
            <w:pPr>
              <w:pStyle w:val="TableText"/>
              <w:ind w:left="96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1.22</w:t>
            </w:r>
            <w:r>
              <w:rPr>
                <w:sz w:val="14"/>
                <w:szCs w:val="14"/>
                <w:color w:val="231F20"/>
                <w:spacing w:val="1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(W)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97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1.71</w:t>
            </w:r>
            <w:r>
              <w:rPr>
                <w:sz w:val="14"/>
                <w:szCs w:val="14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(M)</w:t>
            </w:r>
          </w:p>
          <w:p>
            <w:pPr>
              <w:pStyle w:val="TableText"/>
              <w:ind w:left="97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1.46</w:t>
            </w:r>
            <w:r>
              <w:rPr>
                <w:sz w:val="14"/>
                <w:szCs w:val="14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(W)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98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1.68</w:t>
            </w:r>
            <w:r>
              <w:rPr>
                <w:sz w:val="14"/>
                <w:szCs w:val="14"/>
                <w:color w:val="231F20"/>
                <w:spacing w:val="12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(M)</w:t>
            </w:r>
          </w:p>
          <w:p>
            <w:pPr>
              <w:pStyle w:val="TableText"/>
              <w:ind w:left="98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1.36</w:t>
            </w:r>
            <w:r>
              <w:rPr>
                <w:sz w:val="14"/>
                <w:szCs w:val="14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(W)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99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1.75</w:t>
            </w:r>
            <w:r>
              <w:rPr>
                <w:sz w:val="14"/>
                <w:szCs w:val="14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(M)</w:t>
            </w:r>
          </w:p>
          <w:p>
            <w:pPr>
              <w:pStyle w:val="TableText"/>
              <w:ind w:left="99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1.50</w:t>
            </w:r>
            <w:r>
              <w:rPr>
                <w:sz w:val="14"/>
                <w:szCs w:val="14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(W)</w:t>
            </w:r>
          </w:p>
        </w:tc>
        <w:tc>
          <w:tcPr>
            <w:tcW w:w="780" w:type="dxa"/>
            <w:vAlign w:val="top"/>
          </w:tcPr>
          <w:p>
            <w:pPr>
              <w:pStyle w:val="TableText"/>
              <w:ind w:left="99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1.32</w:t>
            </w:r>
            <w:r>
              <w:rPr>
                <w:sz w:val="14"/>
                <w:szCs w:val="14"/>
                <w:color w:val="231F20"/>
                <w:spacing w:val="1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(M)</w:t>
            </w:r>
          </w:p>
          <w:p>
            <w:pPr>
              <w:pStyle w:val="TableText"/>
              <w:ind w:left="99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1.37</w:t>
            </w:r>
            <w:r>
              <w:rPr>
                <w:sz w:val="14"/>
                <w:szCs w:val="14"/>
                <w:color w:val="231F20"/>
                <w:spacing w:val="14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(W)</w:t>
            </w:r>
          </w:p>
        </w:tc>
        <w:tc>
          <w:tcPr>
            <w:tcW w:w="922" w:type="dxa"/>
            <w:vAlign w:val="top"/>
          </w:tcPr>
          <w:p>
            <w:pPr>
              <w:pStyle w:val="TableText"/>
              <w:ind w:left="99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1.84</w:t>
            </w:r>
            <w:r>
              <w:rPr>
                <w:sz w:val="14"/>
                <w:szCs w:val="14"/>
                <w:color w:val="231F20"/>
                <w:spacing w:val="12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(M)</w:t>
            </w:r>
          </w:p>
          <w:p>
            <w:pPr>
              <w:pStyle w:val="TableText"/>
              <w:ind w:left="99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1.69</w:t>
            </w:r>
            <w:r>
              <w:rPr>
                <w:sz w:val="14"/>
                <w:szCs w:val="14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(W)</w:t>
            </w:r>
          </w:p>
        </w:tc>
      </w:tr>
    </w:tbl>
    <w:p>
      <w:pPr>
        <w:pStyle w:val="BodyText"/>
        <w:ind w:left="2012" w:right="1225" w:firstLine="158"/>
        <w:spacing w:before="88" w:line="266" w:lineRule="auto"/>
        <w:jc w:val="both"/>
        <w:rPr/>
      </w:pPr>
      <w:r>
        <w:rPr>
          <w:color w:val="231F20"/>
          <w:spacing w:val="-3"/>
        </w:rPr>
        <w:t>AsA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indicates Asian American; ASCVD, atherosclerotic cardiovascular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dis</w:t>
      </w:r>
      <w:r>
        <w:rPr>
          <w:color w:val="231F20"/>
          <w:spacing w:val="-4"/>
        </w:rPr>
        <w:t>ease;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CAD,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coronary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artery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disease;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CVA,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cerebrovas-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cular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disease;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M,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men;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NH,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non-Hispanic;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PAD,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peripheral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arterial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disease;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PMR,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prop</w:t>
      </w:r>
      <w:r>
        <w:rPr>
          <w:color w:val="231F20"/>
          <w:spacing w:val="-5"/>
        </w:rPr>
        <w:t>ortionate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mortality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ratio;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Ref,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reference;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W, women.</w:t>
      </w:r>
    </w:p>
    <w:p>
      <w:pPr>
        <w:pStyle w:val="BodyText"/>
        <w:ind w:left="2174"/>
        <w:spacing w:before="4" w:line="168" w:lineRule="exact"/>
        <w:rPr>
          <w:sz w:val="8"/>
          <w:szCs w:val="8"/>
        </w:rPr>
      </w:pPr>
      <w:r>
        <w:rPr>
          <w:color w:val="231F20"/>
          <w:spacing w:val="-3"/>
          <w:position w:val="1"/>
        </w:rPr>
        <w:t>Source:</w:t>
      </w:r>
      <w:r>
        <w:rPr>
          <w:color w:val="231F20"/>
          <w:spacing w:val="11"/>
          <w:position w:val="1"/>
        </w:rPr>
        <w:t xml:space="preserve"> </w:t>
      </w:r>
      <w:r>
        <w:rPr>
          <w:color w:val="231F20"/>
          <w:spacing w:val="-3"/>
          <w:position w:val="1"/>
        </w:rPr>
        <w:t>Data derived from G</w:t>
      </w:r>
      <w:r>
        <w:rPr>
          <w:color w:val="231F20"/>
          <w:spacing w:val="-4"/>
          <w:position w:val="1"/>
        </w:rPr>
        <w:t>ordon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4"/>
          <w:position w:val="1"/>
        </w:rPr>
        <w:t>et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4"/>
          <w:position w:val="1"/>
        </w:rPr>
        <w:t>al,</w:t>
      </w:r>
      <w:r>
        <w:rPr>
          <w:sz w:val="8"/>
          <w:szCs w:val="8"/>
          <w:color w:val="231F20"/>
          <w:spacing w:val="-2"/>
          <w:position w:val="5"/>
        </w:rPr>
        <w:t>26  </w:t>
      </w:r>
      <w:r>
        <w:rPr>
          <w:color w:val="231F20"/>
          <w:spacing w:val="-2"/>
          <w:position w:val="1"/>
        </w:rPr>
        <w:t>Holland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2"/>
          <w:position w:val="1"/>
        </w:rPr>
        <w:t>et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7"/>
          <w:position w:val="1"/>
        </w:rPr>
        <w:t>al,</w:t>
      </w:r>
      <w:r>
        <w:rPr>
          <w:sz w:val="8"/>
          <w:szCs w:val="8"/>
          <w:color w:val="231F20"/>
          <w:spacing w:val="-3"/>
          <w:position w:val="5"/>
        </w:rPr>
        <w:t>54  </w:t>
      </w:r>
      <w:r>
        <w:rPr>
          <w:color w:val="231F20"/>
          <w:spacing w:val="-3"/>
          <w:position w:val="1"/>
        </w:rPr>
        <w:t>and Shah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5"/>
          <w:position w:val="1"/>
        </w:rPr>
        <w:t>et</w:t>
      </w:r>
      <w:r>
        <w:rPr>
          <w:color w:val="231F20"/>
          <w:spacing w:val="4"/>
          <w:position w:val="1"/>
        </w:rPr>
        <w:t xml:space="preserve"> </w:t>
      </w:r>
      <w:r>
        <w:rPr>
          <w:color w:val="231F20"/>
          <w:spacing w:val="-5"/>
          <w:position w:val="1"/>
        </w:rPr>
        <w:t>al.</w:t>
      </w:r>
      <w:r>
        <w:rPr>
          <w:sz w:val="8"/>
          <w:szCs w:val="8"/>
          <w:color w:val="231F20"/>
          <w:spacing w:val="5"/>
          <w:position w:val="5"/>
        </w:rPr>
        <w:t>46</w:t>
      </w:r>
    </w:p>
    <w:p>
      <w:pPr>
        <w:spacing w:line="168" w:lineRule="exact"/>
        <w:sectPr>
          <w:type w:val="continuous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>
          <w:sz w:val="8"/>
          <w:szCs w:val="8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4080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52" name="TextBox 52"/>
                <wp:cNvGraphicFramePr/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508.213pt;margin-top:93.4625pt;mso-position-vertical-relative:page;mso-position-horizontal-relative:page;width:120pt;height:33.6pt;z-index:251694080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16"/>
          <w:pgSz w:w="11700" w:h="15660"/>
          <w:pgMar w:top="700" w:right="0" w:bottom="626" w:left="365" w:header="454" w:footer="428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7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8" w:right="259" w:firstLine="4"/>
        <w:spacing w:before="10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(49.5 years) compared with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NH White adults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C</w:t>
      </w:r>
      <w:r>
        <w:rPr>
          <w:sz w:val="20"/>
          <w:szCs w:val="20"/>
          <w:color w:val="231F20"/>
          <w:spacing w:val="-7"/>
        </w:rPr>
        <w:t>hinese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immigrants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(62.1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61.3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years,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respec</w:t>
      </w:r>
      <w:r>
        <w:rPr>
          <w:sz w:val="20"/>
          <w:szCs w:val="20"/>
          <w:color w:val="231F20"/>
          <w:spacing w:val="-8"/>
        </w:rPr>
        <w:t>tively;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175D9E"/>
          <w:spacing w:val="-8"/>
        </w:rPr>
        <w:t>Supple-</w:t>
      </w:r>
      <w:r>
        <w:rPr>
          <w:sz w:val="20"/>
          <w:szCs w:val="20"/>
          <w:color w:val="175D9E"/>
        </w:rPr>
        <w:t xml:space="preserve"> </w:t>
      </w:r>
      <w:r>
        <w:rPr>
          <w:sz w:val="20"/>
          <w:szCs w:val="20"/>
          <w:color w:val="175D9E"/>
          <w:spacing w:val="-6"/>
        </w:rPr>
        <w:t>mental  Figure   1S  [B]</w:t>
      </w:r>
      <w:r>
        <w:rPr>
          <w:sz w:val="20"/>
          <w:szCs w:val="20"/>
          <w:color w:val="231F20"/>
          <w:spacing w:val="-6"/>
        </w:rPr>
        <w:t>).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7"/>
        </w:rPr>
        <w:t>Significant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7"/>
        </w:rPr>
        <w:t>heterogeneity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exists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among  pregnant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AsA  populations  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United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States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de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novo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hypertension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pregnancy,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highest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rate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observed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Filipino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11"/>
          <w:szCs w:val="11"/>
          <w:color w:val="231F20"/>
          <w:spacing w:val="12"/>
          <w:position w:val="6"/>
        </w:rPr>
        <w:t>69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compared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other Asian subgroups. This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particularly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important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 that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risk of chronic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hypertension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5"/>
        </w:rPr>
        <w:t>an</w:t>
      </w:r>
      <w:r>
        <w:rPr>
          <w:sz w:val="20"/>
          <w:szCs w:val="20"/>
          <w:color w:val="231F20"/>
          <w:spacing w:val="-6"/>
        </w:rPr>
        <w:t>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later-life AS-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CVD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higher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individuals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who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experienced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hy-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pertension during preg</w:t>
      </w:r>
      <w:r>
        <w:rPr>
          <w:sz w:val="20"/>
          <w:szCs w:val="20"/>
          <w:color w:val="231F20"/>
          <w:spacing w:val="-7"/>
        </w:rPr>
        <w:t>nancy</w:t>
      </w:r>
      <w:r>
        <w:rPr>
          <w:sz w:val="11"/>
          <w:szCs w:val="11"/>
          <w:color w:val="231F20"/>
          <w:spacing w:val="3"/>
          <w:position w:val="6"/>
        </w:rPr>
        <w:t>70</w:t>
      </w:r>
      <w:r>
        <w:rPr>
          <w:sz w:val="11"/>
          <w:szCs w:val="11"/>
          <w:color w:val="231F20"/>
          <w:spacing w:val="32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compared with individuals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who did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hypertension during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pregnancy.</w:t>
      </w:r>
    </w:p>
    <w:p>
      <w:pPr>
        <w:pStyle w:val="BodyText"/>
        <w:spacing w:line="348" w:lineRule="auto"/>
        <w:rPr>
          <w:sz w:val="21"/>
        </w:rPr>
      </w:pPr>
      <w:r/>
    </w:p>
    <w:p>
      <w:pPr>
        <w:pStyle w:val="BodyText"/>
        <w:ind w:left="641"/>
        <w:spacing w:before="69" w:line="183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8"/>
        </w:rPr>
        <w:t>Hyperlipidemia</w:t>
      </w:r>
    </w:p>
    <w:p>
      <w:pPr>
        <w:pStyle w:val="BodyText"/>
        <w:ind w:left="626" w:right="259" w:firstLine="14"/>
        <w:spacing w:before="100" w:line="252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column">
                  <wp:posOffset>-1183284</wp:posOffset>
                </wp:positionH>
                <wp:positionV relativeFrom="paragraph">
                  <wp:posOffset>3371173</wp:posOffset>
                </wp:positionV>
                <wp:extent cx="2459354" cy="118110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5400000">
                          <a:off x="-1183284" y="3371173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-93.172pt;margin-top:265.447pt;mso-position-vertical-relative:text;mso-position-horizontal-relative:text;width:193.65pt;height:9.3pt;z-index:2516951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93056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1747680</wp:posOffset>
            </wp:positionV>
            <wp:extent cx="4571999" cy="1353311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6"/>
        </w:rPr>
        <w:t>Dyslipidemia  is  o</w:t>
      </w:r>
      <w:r>
        <w:rPr>
          <w:sz w:val="20"/>
          <w:szCs w:val="20"/>
          <w:color w:val="231F20"/>
          <w:spacing w:val="-7"/>
        </w:rPr>
        <w:t>ne  of  the  most  common  risk  factors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ASCVD,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significant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heterogeneity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-8"/>
        </w:rPr>
        <w:t>xists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subgroups.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cross-sectional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analysi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2010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2018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4"/>
        </w:rPr>
        <w:t>NHIS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4"/>
        </w:rPr>
        <w:t>among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4"/>
        </w:rPr>
        <w:t>508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4"/>
        </w:rPr>
        <w:t>941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adults</w:t>
      </w:r>
      <w:r>
        <w:rPr>
          <w:sz w:val="11"/>
          <w:szCs w:val="11"/>
          <w:color w:val="231F20"/>
          <w:spacing w:val="-4"/>
          <w:position w:val="6"/>
        </w:rPr>
        <w:t>71   </w:t>
      </w:r>
      <w:r>
        <w:rPr>
          <w:sz w:val="20"/>
          <w:szCs w:val="20"/>
          <w:color w:val="231F20"/>
          <w:spacing w:val="-4"/>
        </w:rPr>
        <w:t>demonstrated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  higher  prevalence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self-reported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high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6"/>
        </w:rPr>
        <w:t>cholesterol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immigrants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who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were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born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Southeast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Asia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(33.4%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[95%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CI,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5"/>
        </w:rPr>
        <w:t>31.4%–35.4%])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6"/>
        </w:rPr>
        <w:t>compared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those  born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in  the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Indian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5"/>
        </w:rPr>
        <w:t>subco</w:t>
      </w:r>
      <w:r>
        <w:rPr>
          <w:sz w:val="20"/>
          <w:szCs w:val="20"/>
          <w:color w:val="231F20"/>
          <w:spacing w:val="-6"/>
        </w:rPr>
        <w:t>ntinent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(20.8%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[95%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CI,   18.5%–23.1%])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6"/>
        </w:rPr>
        <w:t>or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6"/>
        </w:rPr>
        <w:t>East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7"/>
        </w:rPr>
        <w:t>Asia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(21.9%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7"/>
        </w:rPr>
        <w:t>[95%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CI,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19.9%–23.9%])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5"/>
        </w:rPr>
        <w:t>NH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White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adults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(31.7%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[9</w:t>
      </w:r>
      <w:r>
        <w:rPr>
          <w:sz w:val="20"/>
          <w:szCs w:val="20"/>
          <w:color w:val="231F20"/>
          <w:spacing w:val="-6"/>
        </w:rPr>
        <w:t>5%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CI,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31.3%–32.1%]; </w:t>
      </w:r>
      <w:r>
        <w:rPr>
          <w:sz w:val="20"/>
          <w:szCs w:val="20"/>
          <w:color w:val="175D9E"/>
          <w:spacing w:val="-7"/>
        </w:rPr>
        <w:t>Supplemental</w:t>
      </w:r>
      <w:r>
        <w:rPr>
          <w:sz w:val="20"/>
          <w:szCs w:val="20"/>
          <w:color w:val="175D9E"/>
          <w:spacing w:val="24"/>
        </w:rPr>
        <w:t xml:space="preserve"> </w:t>
      </w:r>
      <w:r>
        <w:rPr>
          <w:sz w:val="20"/>
          <w:szCs w:val="20"/>
          <w:color w:val="175D9E"/>
          <w:spacing w:val="-7"/>
        </w:rPr>
        <w:t>Figure</w:t>
      </w:r>
      <w:r>
        <w:rPr>
          <w:sz w:val="20"/>
          <w:szCs w:val="20"/>
          <w:color w:val="175D9E"/>
          <w:spacing w:val="27"/>
        </w:rPr>
        <w:t xml:space="preserve"> </w:t>
      </w:r>
      <w:r>
        <w:rPr>
          <w:sz w:val="20"/>
          <w:szCs w:val="20"/>
          <w:color w:val="175D9E"/>
          <w:spacing w:val="-7"/>
        </w:rPr>
        <w:t>1S</w:t>
      </w:r>
      <w:r>
        <w:rPr>
          <w:sz w:val="20"/>
          <w:szCs w:val="20"/>
          <w:color w:val="175D9E"/>
          <w:spacing w:val="10"/>
        </w:rPr>
        <w:t xml:space="preserve"> </w:t>
      </w:r>
      <w:r>
        <w:rPr>
          <w:sz w:val="20"/>
          <w:szCs w:val="20"/>
          <w:color w:val="175D9E"/>
          <w:spacing w:val="-7"/>
        </w:rPr>
        <w:t>[C]</w:t>
      </w:r>
      <w:r>
        <w:rPr>
          <w:sz w:val="20"/>
          <w:szCs w:val="20"/>
          <w:color w:val="231F20"/>
          <w:spacing w:val="-7"/>
        </w:rPr>
        <w:t>). One study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leveraging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data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from  pat</w:t>
      </w:r>
      <w:r>
        <w:rPr>
          <w:sz w:val="20"/>
          <w:szCs w:val="20"/>
          <w:color w:val="231F20"/>
          <w:spacing w:val="-7"/>
        </w:rPr>
        <w:t>ients  in  a  Northern  California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system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identified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predominant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pattern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</w:t>
      </w:r>
      <w:r>
        <w:rPr>
          <w:sz w:val="20"/>
          <w:szCs w:val="20"/>
          <w:color w:val="231F20"/>
          <w:spacing w:val="-8"/>
        </w:rPr>
        <w:t>ower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high-density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lipoprotein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cholesterol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higher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triglycer-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ides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Asian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Indian,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Chinese,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Filipino,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Korean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  women  compared  with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NH  White  adults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7"/>
        </w:rPr>
        <w:t>from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6"/>
        </w:rPr>
        <w:t>sample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6"/>
        </w:rPr>
        <w:t>169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6"/>
        </w:rPr>
        <w:t>430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patients.</w:t>
      </w:r>
      <w:r>
        <w:rPr>
          <w:sz w:val="11"/>
          <w:szCs w:val="11"/>
          <w:color w:val="231F20"/>
          <w:spacing w:val="3"/>
          <w:position w:val="6"/>
        </w:rPr>
        <w:t>72</w:t>
      </w:r>
      <w:r>
        <w:rPr>
          <w:sz w:val="11"/>
          <w:szCs w:val="11"/>
          <w:color w:val="231F20"/>
          <w:spacing w:val="12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addition,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lipoprotein(a)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[Lp(a)]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important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-8"/>
        </w:rPr>
        <w:t xml:space="preserve"> factor,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is found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among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South Asian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adults compared with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NH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White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adults.</w:t>
      </w:r>
      <w:r>
        <w:rPr>
          <w:sz w:val="11"/>
          <w:szCs w:val="11"/>
          <w:color w:val="231F20"/>
          <w:spacing w:val="5"/>
          <w:position w:val="6"/>
        </w:rPr>
        <w:t>73</w:t>
      </w:r>
    </w:p>
    <w:p>
      <w:pPr>
        <w:pStyle w:val="BodyText"/>
        <w:spacing w:line="304" w:lineRule="auto"/>
        <w:rPr>
          <w:sz w:val="21"/>
        </w:rPr>
      </w:pPr>
      <w:r>
        <w:pict>
          <v:shape id="_x0000_s80" style="position:absolute;margin-left:31.72pt;margin-top:14.9591pt;mso-position-vertical-relative:text;mso-position-horizontal-relative:text;width:234pt;height:1pt;z-index:25169715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635"/>
        <w:spacing w:before="75" w:line="196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0"/>
        </w:rPr>
        <w:t>OTHER</w:t>
      </w:r>
      <w:r>
        <w:rPr>
          <w:sz w:val="26"/>
          <w:szCs w:val="26"/>
          <w:color w:val="CD151D"/>
          <w:spacing w:val="15"/>
        </w:rPr>
        <w:t xml:space="preserve"> </w:t>
      </w:r>
      <w:r>
        <w:rPr>
          <w:sz w:val="26"/>
          <w:szCs w:val="26"/>
          <w:color w:val="CD151D"/>
          <w:spacing w:val="-20"/>
        </w:rPr>
        <w:t>MODIFIABLE AND</w:t>
      </w:r>
    </w:p>
    <w:p>
      <w:pPr>
        <w:pStyle w:val="BodyText"/>
        <w:ind w:left="643" w:right="745"/>
        <w:spacing w:before="54" w:line="249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2"/>
        </w:rPr>
        <w:t>NONMODIFIABLE ATHEROSCLEROTIC</w:t>
      </w:r>
      <w:r>
        <w:rPr>
          <w:sz w:val="26"/>
          <w:szCs w:val="26"/>
          <w:color w:val="CD151D"/>
          <w:spacing w:val="15"/>
        </w:rPr>
        <w:t xml:space="preserve"> </w:t>
      </w:r>
      <w:r>
        <w:rPr>
          <w:sz w:val="26"/>
          <w:szCs w:val="26"/>
          <w:color w:val="CD151D"/>
          <w:spacing w:val="-22"/>
          <w:w w:val="97"/>
        </w:rPr>
        <w:t>RISK</w:t>
      </w:r>
      <w:r>
        <w:rPr>
          <w:sz w:val="26"/>
          <w:szCs w:val="26"/>
          <w:color w:val="CD151D"/>
          <w:spacing w:val="27"/>
        </w:rPr>
        <w:t xml:space="preserve"> </w:t>
      </w:r>
      <w:r>
        <w:rPr>
          <w:sz w:val="26"/>
          <w:szCs w:val="26"/>
          <w:color w:val="CD151D"/>
          <w:spacing w:val="-22"/>
          <w:w w:val="97"/>
        </w:rPr>
        <w:t>FACTORS</w:t>
      </w:r>
    </w:p>
    <w:p>
      <w:pPr>
        <w:pStyle w:val="BodyText"/>
        <w:ind w:left="634"/>
        <w:spacing w:before="55" w:line="196" w:lineRule="auto"/>
        <w:outlineLvl w:val="1"/>
        <w:rPr>
          <w:sz w:val="24"/>
          <w:szCs w:val="24"/>
        </w:rPr>
      </w:pPr>
      <w:r>
        <w:rPr>
          <w:sz w:val="24"/>
          <w:szCs w:val="24"/>
          <w:color w:val="CD151D"/>
          <w:spacing w:val="-10"/>
        </w:rPr>
        <w:t>Genetics</w:t>
      </w:r>
    </w:p>
    <w:p>
      <w:pPr>
        <w:pStyle w:val="BodyText"/>
        <w:ind w:left="626" w:right="259" w:firstLine="8"/>
        <w:spacing w:before="8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Given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diverse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backgrounds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-9"/>
        </w:rPr>
        <w:t>sA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communities,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natural  question  that  arises  is  whe</w:t>
      </w:r>
      <w:r>
        <w:rPr>
          <w:sz w:val="20"/>
          <w:szCs w:val="20"/>
          <w:color w:val="231F20"/>
          <w:spacing w:val="-6"/>
        </w:rPr>
        <w:t>ther  differences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ASCVD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factors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ASCVD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tributable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part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unique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genetic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factors.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fact,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ASCVD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factors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ASCVD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heritable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traits,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cluding in Asian adults.</w:t>
      </w:r>
      <w:r>
        <w:rPr>
          <w:sz w:val="11"/>
          <w:szCs w:val="11"/>
          <w:color w:val="231F20"/>
          <w:spacing w:val="-3"/>
          <w:position w:val="6"/>
        </w:rPr>
        <w:t>74,75  </w:t>
      </w:r>
      <w:r>
        <w:rPr>
          <w:sz w:val="20"/>
          <w:szCs w:val="20"/>
          <w:color w:val="231F20"/>
          <w:spacing w:val="-7"/>
        </w:rPr>
        <w:t>Migrations between Asian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European adults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have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led to the current genetic diversity,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with at least 3 like</w:t>
      </w:r>
      <w:r>
        <w:rPr>
          <w:sz w:val="20"/>
          <w:szCs w:val="20"/>
          <w:color w:val="231F20"/>
          <w:spacing w:val="-6"/>
        </w:rPr>
        <w:t>ly genetic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gradients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6"/>
        </w:rPr>
        <w:t>in the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South Asian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region,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least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4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genetic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populations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Southeast Asia,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4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least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3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East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Asia.</w:t>
      </w:r>
      <w:r>
        <w:rPr>
          <w:sz w:val="11"/>
          <w:szCs w:val="11"/>
          <w:color w:val="231F20"/>
          <w:spacing w:val="-1"/>
          <w:position w:val="6"/>
        </w:rPr>
        <w:t>76   </w:t>
      </w:r>
      <w:r>
        <w:rPr>
          <w:sz w:val="20"/>
          <w:szCs w:val="20"/>
          <w:color w:val="231F20"/>
          <w:spacing w:val="-1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course,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does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incorporate complex admixture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in AsA diaspora.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Regard-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less,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8"/>
        </w:rPr>
        <w:t>it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note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race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ethnicity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social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(not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biological)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constructs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racial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groups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are genetically heterogeneous.</w:t>
      </w:r>
      <w:r>
        <w:rPr>
          <w:sz w:val="11"/>
          <w:szCs w:val="11"/>
          <w:color w:val="231F20"/>
          <w:spacing w:val="11"/>
          <w:position w:val="6"/>
        </w:rPr>
        <w:t>77</w:t>
      </w:r>
      <w:r>
        <w:rPr>
          <w:sz w:val="11"/>
          <w:szCs w:val="11"/>
          <w:color w:val="231F20"/>
          <w:spacing w:val="32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Thus, genetic studies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adults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need 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interpreted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carefully through that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8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5" w:right="989"/>
        <w:spacing w:before="106" w:line="247" w:lineRule="auto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635598</wp:posOffset>
                </wp:positionV>
                <wp:extent cx="810894" cy="184150"/>
                <wp:effectExtent l="0" t="0" r="0" b="0"/>
                <wp:wrapNone/>
                <wp:docPr id="58" name="TextBox 58"/>
                <wp:cNvGraphicFramePr/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5400000">
                          <a:off x="2887037" y="635598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227.326pt;margin-top:50.0471pt;mso-position-vertical-relative:text;mso-position-horizontal-relative:text;width:63.85pt;height:14.5pt;z-index:2516961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lens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given that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re</w:t>
      </w:r>
      <w:r>
        <w:rPr>
          <w:sz w:val="20"/>
          <w:szCs w:val="20"/>
          <w:color w:val="231F20"/>
          <w:spacing w:val="-8"/>
        </w:rPr>
        <w:t>ly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self-reported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race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eth-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nicity,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not genetic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ance</w:t>
      </w:r>
      <w:r>
        <w:rPr>
          <w:sz w:val="20"/>
          <w:szCs w:val="20"/>
          <w:color w:val="231F20"/>
          <w:spacing w:val="-8"/>
        </w:rPr>
        <w:t>stry.</w:t>
      </w:r>
    </w:p>
    <w:p>
      <w:pPr>
        <w:pStyle w:val="BodyText"/>
        <w:ind w:left="1" w:right="989" w:firstLine="240"/>
        <w:spacing w:before="10" w:line="23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With this caveat, known risk factors for ASCVD c</w:t>
      </w:r>
      <w:r>
        <w:rPr>
          <w:sz w:val="20"/>
          <w:szCs w:val="20"/>
          <w:color w:val="231F20"/>
          <w:spacing w:val="-8"/>
        </w:rPr>
        <w:t>an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mediated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significant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part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genetic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factors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help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explain heterogeneity in risk of ASCVD in AsA adults</w:t>
      </w:r>
      <w:r>
        <w:rPr>
          <w:sz w:val="20"/>
          <w:szCs w:val="20"/>
          <w:color w:val="231F20"/>
          <w:spacing w:val="-8"/>
        </w:rPr>
        <w:t>.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example,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Lp(a)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levels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genetical</w:t>
      </w:r>
      <w:r>
        <w:rPr>
          <w:sz w:val="20"/>
          <w:szCs w:val="20"/>
          <w:color w:val="231F20"/>
          <w:spacing w:val="-9"/>
        </w:rPr>
        <w:t>ly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determined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large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part,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suggest that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Lp(a)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strong</w:t>
      </w:r>
      <w:r>
        <w:rPr>
          <w:sz w:val="20"/>
          <w:szCs w:val="20"/>
          <w:color w:val="231F20"/>
          <w:spacing w:val="-9"/>
        </w:rPr>
        <w:t>er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factor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South Asian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adults.</w:t>
      </w:r>
      <w:r>
        <w:rPr>
          <w:sz w:val="11"/>
          <w:szCs w:val="11"/>
          <w:color w:val="231F20"/>
          <w:spacing w:val="8"/>
          <w:position w:val="6"/>
        </w:rPr>
        <w:t>78</w:t>
      </w:r>
      <w:r>
        <w:rPr>
          <w:sz w:val="11"/>
          <w:szCs w:val="11"/>
          <w:color w:val="231F20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Conversely. 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recent study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of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UK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Biobank showe</w:t>
      </w:r>
      <w:r>
        <w:rPr>
          <w:sz w:val="20"/>
          <w:szCs w:val="20"/>
          <w:color w:val="231F20"/>
          <w:spacing w:val="-6"/>
        </w:rPr>
        <w:t>d differences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Lp(a) concen-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trations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across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races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but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fo</w:t>
      </w:r>
      <w:r>
        <w:rPr>
          <w:sz w:val="20"/>
          <w:szCs w:val="20"/>
          <w:color w:val="231F20"/>
          <w:spacing w:val="-7"/>
        </w:rPr>
        <w:t>und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incident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ASCVD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6"/>
        </w:rPr>
        <w:t>per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50–nmol/L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6"/>
        </w:rPr>
        <w:t>increase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Lp(a)  appeared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similar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hazard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ratios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9"/>
        </w:rPr>
        <w:t>1.1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individuals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self-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reported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NH White and South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Asian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races.</w:t>
      </w:r>
      <w:r>
        <w:rPr>
          <w:sz w:val="11"/>
          <w:szCs w:val="11"/>
          <w:color w:val="231F20"/>
          <w:spacing w:val="6"/>
          <w:position w:val="6"/>
        </w:rPr>
        <w:t>79</w:t>
      </w:r>
    </w:p>
    <w:p>
      <w:pPr>
        <w:pStyle w:val="BodyText"/>
        <w:ind w:left="2" w:right="969" w:firstLine="247"/>
        <w:spacing w:before="15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10"/>
        </w:rPr>
        <w:t>Substantive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10"/>
        </w:rPr>
        <w:t>advances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human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genetic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technologies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analytics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collabora</w:t>
      </w:r>
      <w:r>
        <w:rPr>
          <w:sz w:val="20"/>
          <w:szCs w:val="20"/>
          <w:color w:val="231F20"/>
          <w:spacing w:val="-9"/>
        </w:rPr>
        <w:t>tion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across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scientific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commu-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nities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expedited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our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understanding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genetics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ASCVD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over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past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2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decades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beyond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genetic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related to these more traditional risk factors such as Lp(a).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Historically, these studies were conducted pri</w:t>
      </w:r>
      <w:r>
        <w:rPr>
          <w:sz w:val="20"/>
          <w:szCs w:val="20"/>
          <w:color w:val="231F20"/>
          <w:spacing w:val="-9"/>
        </w:rPr>
        <w:t>marily in indi-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viduals of European ancestry, but more recen</w:t>
      </w:r>
      <w:r>
        <w:rPr>
          <w:sz w:val="20"/>
          <w:szCs w:val="20"/>
          <w:color w:val="231F20"/>
          <w:spacing w:val="-11"/>
        </w:rPr>
        <w:t>t studies 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included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individuals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diverse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ancestries.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0"/>
        </w:rPr>
        <w:t>Many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diabetes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ASCVD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risk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genes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related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biological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pa</w:t>
      </w:r>
      <w:r>
        <w:rPr>
          <w:sz w:val="20"/>
          <w:szCs w:val="20"/>
          <w:color w:val="231F20"/>
          <w:spacing w:val="-11"/>
        </w:rPr>
        <w:t>thways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 common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between ancestral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</w:t>
      </w:r>
      <w:r>
        <w:rPr>
          <w:sz w:val="20"/>
          <w:szCs w:val="20"/>
          <w:color w:val="231F20"/>
          <w:spacing w:val="-9"/>
        </w:rPr>
        <w:t>ackgrounds, albeit char-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acterized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allelic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heterogeneity.</w:t>
      </w:r>
      <w:r>
        <w:rPr>
          <w:sz w:val="11"/>
          <w:szCs w:val="11"/>
          <w:color w:val="231F20"/>
          <w:spacing w:val="9"/>
          <w:position w:val="6"/>
        </w:rPr>
        <w:t>80</w:t>
      </w:r>
      <w:r>
        <w:rPr>
          <w:sz w:val="11"/>
          <w:szCs w:val="11"/>
          <w:color w:val="231F20"/>
          <w:spacing w:val="8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13"/>
        </w:rPr>
        <w:t>For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3"/>
        </w:rPr>
        <w:t>example,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i/>
          <w:iCs/>
          <w:color w:val="231F20"/>
          <w:spacing w:val="-13"/>
        </w:rPr>
        <w:t>TCF7L2</w:t>
      </w:r>
      <w:r>
        <w:rPr>
          <w:sz w:val="20"/>
          <w:szCs w:val="20"/>
          <w:i/>
          <w:iCs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most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consistent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stronges</w:t>
      </w:r>
      <w:r>
        <w:rPr>
          <w:sz w:val="20"/>
          <w:szCs w:val="20"/>
          <w:color w:val="231F20"/>
          <w:spacing w:val="-9"/>
        </w:rPr>
        <w:t>t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association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T2D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for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single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gene,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common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variants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T</w:t>
      </w:r>
      <w:r>
        <w:rPr>
          <w:sz w:val="20"/>
          <w:szCs w:val="20"/>
          <w:i/>
          <w:iCs/>
          <w:color w:val="231F20"/>
          <w:spacing w:val="-11"/>
        </w:rPr>
        <w:t>CF7L2</w:t>
      </w:r>
      <w:r>
        <w:rPr>
          <w:sz w:val="20"/>
          <w:szCs w:val="20"/>
          <w:i/>
          <w:iCs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been shown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be as</w:t>
      </w:r>
      <w:r>
        <w:rPr>
          <w:sz w:val="20"/>
          <w:szCs w:val="20"/>
          <w:color w:val="231F20"/>
          <w:spacing w:val="-10"/>
        </w:rPr>
        <w:t>sociated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in Asian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populations.</w:t>
      </w:r>
      <w:r>
        <w:rPr>
          <w:sz w:val="11"/>
          <w:szCs w:val="11"/>
          <w:color w:val="231F20"/>
          <w:spacing w:val="5"/>
          <w:position w:val="6"/>
        </w:rPr>
        <w:t>81</w:t>
      </w:r>
      <w:r>
        <w:rPr>
          <w:sz w:val="11"/>
          <w:szCs w:val="11"/>
          <w:color w:val="231F20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Similarly, most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BMI genetic r</w:t>
      </w:r>
      <w:r>
        <w:rPr>
          <w:sz w:val="20"/>
          <w:szCs w:val="20"/>
          <w:color w:val="231F20"/>
          <w:spacing w:val="-9"/>
        </w:rPr>
        <w:t>isk loci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identified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European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cohorts,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including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FTO</w:t>
      </w:r>
      <w:r>
        <w:rPr>
          <w:sz w:val="20"/>
          <w:szCs w:val="20"/>
          <w:i/>
          <w:iCs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0"/>
        </w:rPr>
        <w:t>locus,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have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been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replicated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individuals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ancestry</w:t>
      </w:r>
      <w:r>
        <w:rPr>
          <w:sz w:val="11"/>
          <w:szCs w:val="11"/>
          <w:color w:val="231F20"/>
          <w:spacing w:val="4"/>
          <w:position w:val="6"/>
        </w:rPr>
        <w:t>76</w:t>
      </w:r>
      <w:r>
        <w:rPr>
          <w:sz w:val="11"/>
          <w:szCs w:val="11"/>
          <w:color w:val="231F20"/>
          <w:position w:val="6"/>
        </w:rPr>
        <w:t xml:space="preserve">   </w:t>
      </w:r>
      <w:r>
        <w:rPr>
          <w:sz w:val="20"/>
          <w:szCs w:val="20"/>
          <w:color w:val="231F20"/>
          <w:spacing w:val="-10"/>
        </w:rPr>
        <w:t>but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characterized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erogeneity  in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the  risk  conferred  in  di</w:t>
      </w:r>
      <w:r>
        <w:rPr>
          <w:sz w:val="20"/>
          <w:szCs w:val="20"/>
          <w:color w:val="231F20"/>
          <w:spacing w:val="-8"/>
        </w:rPr>
        <w:t>fferent  ancestries.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suggesting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between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FTO</w:t>
      </w:r>
      <w:r>
        <w:rPr>
          <w:sz w:val="20"/>
          <w:szCs w:val="20"/>
          <w:i/>
          <w:iCs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T2D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remains signific</w:t>
      </w:r>
      <w:r>
        <w:rPr>
          <w:sz w:val="20"/>
          <w:szCs w:val="20"/>
          <w:color w:val="231F20"/>
          <w:spacing w:val="-8"/>
        </w:rPr>
        <w:t>ant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even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after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adjustment for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BMI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South Asian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may suppor</w:t>
      </w:r>
      <w:r>
        <w:rPr>
          <w:sz w:val="20"/>
          <w:szCs w:val="20"/>
          <w:color w:val="231F20"/>
          <w:spacing w:val="-9"/>
        </w:rPr>
        <w:t>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differences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underlying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biological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mechanisms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relationship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between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</w:t>
      </w:r>
      <w:r>
        <w:rPr>
          <w:sz w:val="20"/>
          <w:szCs w:val="20"/>
          <w:color w:val="231F20"/>
          <w:spacing w:val="-10"/>
        </w:rPr>
        <w:t>MI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 T2D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in South Asian adults.</w:t>
      </w:r>
      <w:r>
        <w:rPr>
          <w:sz w:val="11"/>
          <w:szCs w:val="11"/>
          <w:color w:val="231F20"/>
          <w:spacing w:val="13"/>
          <w:position w:val="6"/>
        </w:rPr>
        <w:t>82</w:t>
      </w:r>
    </w:p>
    <w:p>
      <w:pPr>
        <w:pStyle w:val="BodyText"/>
        <w:ind w:left="2" w:right="989" w:firstLine="240"/>
        <w:spacing w:before="11" w:line="249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growing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number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focused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non-Euro-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pean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ancestry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cohorts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uncovered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genetic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variants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appear 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unique to ASCVD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certain Asian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ancestries.</w:t>
      </w:r>
      <w:r>
        <w:rPr>
          <w:sz w:val="11"/>
          <w:szCs w:val="11"/>
          <w:color w:val="231F20"/>
          <w:spacing w:val="4"/>
          <w:position w:val="6"/>
        </w:rPr>
        <w:t>83,84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example,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genome-wide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association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T2D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individuals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South Asian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ancestry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dis-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covered 6 new genetic loci not previously associated with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T2D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primarily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European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ancestry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indiv</w:t>
      </w:r>
      <w:r>
        <w:rPr>
          <w:sz w:val="20"/>
          <w:szCs w:val="20"/>
          <w:color w:val="231F20"/>
          <w:spacing w:val="-10"/>
        </w:rPr>
        <w:t>iduals: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i/>
          <w:iCs/>
          <w:color w:val="231F20"/>
          <w:spacing w:val="-10"/>
        </w:rPr>
        <w:t>GRB14</w:t>
      </w:r>
      <w:r>
        <w:rPr>
          <w:sz w:val="20"/>
          <w:szCs w:val="20"/>
          <w:color w:val="231F20"/>
          <w:spacing w:val="-10"/>
        </w:rPr>
        <w:t>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i/>
          <w:iCs/>
          <w:color w:val="231F20"/>
          <w:spacing w:val="-9"/>
        </w:rPr>
        <w:t>ST6GAL1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i/>
          <w:iCs/>
          <w:color w:val="231F20"/>
          <w:spacing w:val="-9"/>
        </w:rPr>
        <w:t>VPS26A</w:t>
      </w:r>
      <w:r>
        <w:rPr>
          <w:sz w:val="20"/>
          <w:szCs w:val="20"/>
          <w:color w:val="231F20"/>
          <w:spacing w:val="-9"/>
        </w:rPr>
        <w:t>,  </w:t>
      </w:r>
      <w:r>
        <w:rPr>
          <w:sz w:val="20"/>
          <w:szCs w:val="20"/>
          <w:i/>
          <w:iCs/>
          <w:color w:val="231F20"/>
          <w:spacing w:val="-9"/>
        </w:rPr>
        <w:t>HMG20A</w:t>
      </w:r>
      <w:r>
        <w:rPr>
          <w:sz w:val="20"/>
          <w:szCs w:val="20"/>
          <w:color w:val="231F20"/>
          <w:spacing w:val="-9"/>
        </w:rPr>
        <w:t>,  </w:t>
      </w:r>
      <w:r>
        <w:rPr>
          <w:sz w:val="20"/>
          <w:szCs w:val="20"/>
          <w:i/>
          <w:iCs/>
          <w:color w:val="231F20"/>
          <w:spacing w:val="-9"/>
        </w:rPr>
        <w:t>AP3S2</w:t>
      </w:r>
      <w:r>
        <w:rPr>
          <w:sz w:val="20"/>
          <w:szCs w:val="20"/>
          <w:color w:val="231F20"/>
          <w:spacing w:val="-9"/>
        </w:rPr>
        <w:t>,</w:t>
      </w:r>
      <w:r>
        <w:rPr>
          <w:sz w:val="20"/>
          <w:szCs w:val="20"/>
          <w:color w:val="231F20"/>
          <w:spacing w:val="-10"/>
        </w:rPr>
        <w:t xml:space="preserve">  and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i/>
          <w:iCs/>
          <w:color w:val="231F20"/>
          <w:spacing w:val="-10"/>
        </w:rPr>
        <w:t>HNF4A</w:t>
      </w:r>
      <w:r>
        <w:rPr>
          <w:sz w:val="20"/>
          <w:szCs w:val="20"/>
          <w:color w:val="231F20"/>
          <w:spacing w:val="-10"/>
        </w:rPr>
        <w:t>.</w:t>
      </w:r>
      <w:r>
        <w:rPr>
          <w:sz w:val="11"/>
          <w:szCs w:val="11"/>
          <w:color w:val="231F20"/>
          <w:spacing w:val="7"/>
          <w:position w:val="6"/>
        </w:rPr>
        <w:t>83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Another  study  of  coding  regions  in  a  large  cohort  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individuals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within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PROMIS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(Pakistan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Myocardial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Infarction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Study)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identified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homozygous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loss-of-function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mutations,  including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i/>
          <w:iCs/>
          <w:color w:val="231F20"/>
          <w:spacing w:val="-7"/>
        </w:rPr>
        <w:t>APOC3</w:t>
      </w:r>
      <w:r>
        <w:rPr>
          <w:sz w:val="20"/>
          <w:szCs w:val="20"/>
          <w:color w:val="231F20"/>
          <w:spacing w:val="-7"/>
        </w:rPr>
        <w:t>,  a  ge</w:t>
      </w:r>
      <w:r>
        <w:rPr>
          <w:sz w:val="20"/>
          <w:szCs w:val="20"/>
          <w:color w:val="231F20"/>
          <w:spacing w:val="-8"/>
        </w:rPr>
        <w:t>ne  known  to  harbor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variants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protective for coronary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heart disease.</w:t>
      </w:r>
      <w:r>
        <w:rPr>
          <w:sz w:val="11"/>
          <w:szCs w:val="11"/>
          <w:color w:val="231F20"/>
          <w:spacing w:val="10"/>
          <w:position w:val="6"/>
        </w:rPr>
        <w:t>85</w:t>
      </w:r>
    </w:p>
    <w:p>
      <w:pPr>
        <w:pStyle w:val="BodyText"/>
        <w:ind w:left="2" w:right="989" w:firstLine="254"/>
        <w:spacing w:before="10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Further supporting 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potential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unique genetic archi-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tecture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of ASCVD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6"/>
        </w:rPr>
        <w:t>indivi</w:t>
      </w:r>
      <w:r>
        <w:rPr>
          <w:sz w:val="20"/>
          <w:szCs w:val="20"/>
          <w:color w:val="231F20"/>
          <w:spacing w:val="-7"/>
        </w:rPr>
        <w:t>duals with Asian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ancestry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emerging  knowledge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  </w:t>
      </w:r>
      <w:r>
        <w:rPr>
          <w:sz w:val="20"/>
          <w:szCs w:val="20"/>
          <w:color w:val="231F20"/>
          <w:spacing w:val="-7"/>
        </w:rPr>
        <w:t>polygenic  risk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scores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(PRSs;  composed  of  a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combination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many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genetic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variants)   developed    in</w:t>
      </w:r>
      <w:r>
        <w:rPr>
          <w:sz w:val="20"/>
          <w:szCs w:val="20"/>
          <w:color w:val="231F20"/>
          <w:spacing w:val="-7"/>
        </w:rPr>
        <w:t xml:space="preserve">   European    ancestry   cohorts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perform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well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cohorts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ancestral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backgrounds.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example,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</w:t>
      </w:r>
      <w:r>
        <w:rPr>
          <w:sz w:val="20"/>
          <w:szCs w:val="20"/>
          <w:color w:val="231F20"/>
          <w:spacing w:val="-10"/>
        </w:rPr>
        <w:t>dy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simple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coronary</w:t>
      </w:r>
    </w:p>
    <w:p>
      <w:pPr>
        <w:spacing w:line="249" w:lineRule="auto"/>
        <w:sectPr>
          <w:type w:val="continuous"/>
          <w:pgSz w:w="11700" w:h="15660"/>
          <w:pgMar w:top="700" w:right="0" w:bottom="626" w:left="365" w:header="454" w:footer="428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60" name="TextBox 60"/>
                <wp:cNvGraphicFramePr/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" style="position:absolute;margin-left:-43.2125pt;margin-top:93.4625pt;mso-position-vertical-relative:page;mso-position-horizontal-relative:page;width:120pt;height:33.6pt;z-index:251700224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2"/>
          <w:footerReference w:type="default" r:id="rId17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8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1" w:right="259" w:firstLine="13"/>
        <w:spacing w:before="111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636924</wp:posOffset>
                </wp:positionV>
                <wp:extent cx="810894" cy="184150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16200000">
                          <a:off x="-97171" y="63692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-7.65128pt;margin-top:50.1516pt;mso-position-vertical-relative:text;mso-position-horizontal-relative:text;width:63.85pt;height:14.5pt;z-index:2517022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heart  disease  PRS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developed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individuals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8"/>
        </w:rPr>
        <w:t>Euro-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pean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ancestry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confirmed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association 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increased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across ancestries, but wit</w:t>
      </w:r>
      <w:r>
        <w:rPr>
          <w:sz w:val="20"/>
          <w:szCs w:val="20"/>
          <w:color w:val="231F20"/>
          <w:spacing w:val="-6"/>
        </w:rPr>
        <w:t>h heterogeneity of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6"/>
        </w:rPr>
        <w:t>esti-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mate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lowest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association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indivi</w:t>
      </w:r>
      <w:r>
        <w:rPr>
          <w:sz w:val="20"/>
          <w:szCs w:val="20"/>
          <w:color w:val="231F20"/>
          <w:spacing w:val="-9"/>
        </w:rPr>
        <w:t>duals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East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Asian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ancestry.</w:t>
      </w:r>
      <w:r>
        <w:rPr>
          <w:sz w:val="11"/>
          <w:szCs w:val="11"/>
          <w:color w:val="231F20"/>
          <w:spacing w:val="12"/>
          <w:position w:val="6"/>
        </w:rPr>
        <w:t>86  </w:t>
      </w:r>
      <w:r>
        <w:rPr>
          <w:sz w:val="20"/>
          <w:szCs w:val="20"/>
          <w:color w:val="231F20"/>
          <w:spacing w:val="-9"/>
        </w:rPr>
        <w:t>Conversely,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recent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study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</w:t>
      </w:r>
      <w:r>
        <w:rPr>
          <w:sz w:val="20"/>
          <w:szCs w:val="20"/>
          <w:color w:val="231F20"/>
          <w:spacing w:val="-10"/>
        </w:rPr>
        <w:t>ulti-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ethnic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PRS for T2D found that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risk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6"/>
        </w:rPr>
        <w:t>conferred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by 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PRS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was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highest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individuals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ancestry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(OR,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3.08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[95%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5"/>
        </w:rPr>
        <w:t>CI,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5"/>
        </w:rPr>
        <w:t>2.40–3.95]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top  10%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PR</w:t>
      </w:r>
      <w:r>
        <w:rPr>
          <w:sz w:val="20"/>
          <w:szCs w:val="20"/>
          <w:color w:val="231F20"/>
          <w:spacing w:val="-6"/>
        </w:rPr>
        <w:t>Ss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com-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pared with average 40%–60% PRS category) compared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those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Hispanic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or African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ancestry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bu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similar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European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ancestry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populat</w:t>
      </w:r>
      <w:r>
        <w:rPr>
          <w:sz w:val="20"/>
          <w:szCs w:val="20"/>
          <w:color w:val="231F20"/>
          <w:spacing w:val="-9"/>
        </w:rPr>
        <w:t>ions.</w:t>
      </w:r>
      <w:r>
        <w:rPr>
          <w:sz w:val="11"/>
          <w:szCs w:val="11"/>
          <w:color w:val="231F20"/>
          <w:spacing w:val="-5"/>
          <w:position w:val="6"/>
        </w:rPr>
        <w:t>87</w:t>
      </w:r>
      <w:r>
        <w:rPr>
          <w:sz w:val="11"/>
          <w:szCs w:val="11"/>
          <w:color w:val="231F20"/>
          <w:spacing w:val="11"/>
          <w:position w:val="6"/>
        </w:rPr>
        <w:t xml:space="preserve">  </w:t>
      </w:r>
      <w:r>
        <w:rPr>
          <w:sz w:val="20"/>
          <w:szCs w:val="20"/>
          <w:color w:val="231F20"/>
          <w:spacing w:val="-5"/>
        </w:rPr>
        <w:t>Another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5"/>
        </w:rPr>
        <w:t>recent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study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assessed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  incremental  pred</w:t>
      </w:r>
      <w:r>
        <w:rPr>
          <w:sz w:val="20"/>
          <w:szCs w:val="20"/>
          <w:color w:val="231F20"/>
          <w:spacing w:val="-7"/>
        </w:rPr>
        <w:t>ictive  capability  of  mul-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tiethnic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6"/>
        </w:rPr>
        <w:t>ASCVD  PRSs  to  clinical  risk  prediction  tools.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Specifically, addition of the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PRS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impr</w:t>
      </w:r>
      <w:r>
        <w:rPr>
          <w:sz w:val="20"/>
          <w:szCs w:val="20"/>
          <w:color w:val="231F20"/>
          <w:spacing w:val="-8"/>
        </w:rPr>
        <w:t>oved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predictive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formance of the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Pooled Co</w:t>
      </w:r>
      <w:r>
        <w:rPr>
          <w:sz w:val="20"/>
          <w:szCs w:val="20"/>
          <w:color w:val="231F20"/>
          <w:spacing w:val="-7"/>
        </w:rPr>
        <w:t>hort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Equations across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all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eth-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nicities,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including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individual</w:t>
      </w:r>
      <w:r>
        <w:rPr>
          <w:sz w:val="20"/>
          <w:szCs w:val="20"/>
          <w:color w:val="231F20"/>
          <w:spacing w:val="-7"/>
        </w:rPr>
        <w:t>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self-reported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South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Asian ethnicity (net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reclassification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index, 8.7%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[95%</w:t>
      </w:r>
      <w:r>
        <w:rPr>
          <w:sz w:val="20"/>
          <w:szCs w:val="20"/>
          <w:color w:val="231F20"/>
          <w:spacing w:val="-7"/>
        </w:rPr>
        <w:t xml:space="preserve"> CI,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3.1%–14.4%]),</w:t>
      </w:r>
      <w:r>
        <w:rPr>
          <w:sz w:val="11"/>
          <w:szCs w:val="11"/>
          <w:color w:val="231F20"/>
          <w:spacing w:val="-4"/>
          <w:position w:val="6"/>
        </w:rPr>
        <w:t>88  </w:t>
      </w:r>
      <w:r>
        <w:rPr>
          <w:sz w:val="20"/>
          <w:szCs w:val="20"/>
          <w:color w:val="231F20"/>
          <w:spacing w:val="-4"/>
        </w:rPr>
        <w:t>suggesting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that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genetic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risk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5"/>
        </w:rPr>
        <w:t>may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5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utility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South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adults.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However,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another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study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simple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coronary  heart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disease,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a  PRS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vali-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dated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European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adults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confirmed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association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increased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East Asian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adults.</w:t>
      </w:r>
      <w:r>
        <w:rPr>
          <w:sz w:val="11"/>
          <w:szCs w:val="11"/>
          <w:color w:val="231F20"/>
          <w:spacing w:val="8"/>
          <w:position w:val="6"/>
        </w:rPr>
        <w:t>86</w:t>
      </w:r>
      <w:r>
        <w:rPr>
          <w:sz w:val="11"/>
          <w:szCs w:val="11"/>
          <w:color w:val="231F20"/>
          <w:spacing w:val="1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results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sup-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port that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although there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potential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utility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prediction, this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unlikely to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be fu</w:t>
      </w:r>
      <w:r>
        <w:rPr>
          <w:sz w:val="20"/>
          <w:szCs w:val="20"/>
          <w:color w:val="231F20"/>
          <w:spacing w:val="-7"/>
        </w:rPr>
        <w:t>lly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realized with-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out evaluation 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ancestry-specific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PRSs.</w:t>
      </w:r>
    </w:p>
    <w:p>
      <w:pPr>
        <w:pStyle w:val="BodyText"/>
        <w:ind w:left="993" w:right="259" w:firstLine="238"/>
        <w:spacing w:before="6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column">
                  <wp:posOffset>-951128</wp:posOffset>
                </wp:positionH>
                <wp:positionV relativeFrom="paragraph">
                  <wp:posOffset>1635275</wp:posOffset>
                </wp:positionV>
                <wp:extent cx="2459354" cy="118110"/>
                <wp:effectExtent l="0" t="0" r="0" b="0"/>
                <wp:wrapNone/>
                <wp:docPr id="64" name="TextBox 64"/>
                <wp:cNvGraphicFramePr/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5400000">
                          <a:off x="-951128" y="1635275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-74.892pt;margin-top:128.762pt;mso-position-vertical-relative:text;mso-position-horizontal-relative:text;width:193.65pt;height:9.3pt;z-index:2517012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99200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11782</wp:posOffset>
            </wp:positionV>
            <wp:extent cx="4571999" cy="1353311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Although   these   studies    have   provided    important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insights into the common but also unique genetic ar</w:t>
      </w:r>
      <w:r>
        <w:rPr>
          <w:sz w:val="20"/>
          <w:szCs w:val="20"/>
          <w:color w:val="231F20"/>
          <w:spacing w:val="-9"/>
        </w:rPr>
        <w:t>chitec-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ture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ASCVD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related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factors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coh</w:t>
      </w:r>
      <w:r>
        <w:rPr>
          <w:sz w:val="20"/>
          <w:szCs w:val="20"/>
          <w:color w:val="231F20"/>
          <w:spacing w:val="-10"/>
        </w:rPr>
        <w:t>orts,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many were conducted in individuals</w:t>
      </w:r>
      <w:r>
        <w:rPr>
          <w:sz w:val="20"/>
          <w:szCs w:val="20"/>
          <w:color w:val="231F20"/>
          <w:spacing w:val="-9"/>
        </w:rPr>
        <w:t xml:space="preserve"> residing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in their native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countries.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Therefore,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better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evaluation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g</w:t>
      </w:r>
      <w:r>
        <w:rPr>
          <w:sz w:val="20"/>
          <w:szCs w:val="20"/>
          <w:color w:val="231F20"/>
          <w:spacing w:val="-9"/>
        </w:rPr>
        <w:t>enetic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factors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of ASCVD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necessary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c</w:t>
      </w:r>
      <w:r>
        <w:rPr>
          <w:sz w:val="20"/>
          <w:szCs w:val="20"/>
          <w:color w:val="231F20"/>
          <w:spacing w:val="-10"/>
        </w:rPr>
        <w:t>ohorts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of Asian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diaspora,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including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evaluation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gene-e</w:t>
      </w:r>
      <w:r>
        <w:rPr>
          <w:sz w:val="20"/>
          <w:szCs w:val="20"/>
          <w:color w:val="231F20"/>
          <w:spacing w:val="-9"/>
        </w:rPr>
        <w:t>nvironment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9"/>
        </w:rPr>
        <w:t>interactions.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For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1"/>
        </w:rPr>
        <w:t>example,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such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studies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may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uncover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risk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genes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exponentiate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background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Western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diet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lifestyle.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Accordingly,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st</w:t>
      </w:r>
      <w:r>
        <w:rPr>
          <w:sz w:val="20"/>
          <w:szCs w:val="20"/>
          <w:color w:val="231F20"/>
          <w:spacing w:val="-9"/>
        </w:rPr>
        <w:t>udy  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the  UK  Biobank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found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interactions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between the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BMI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i/>
          <w:iCs/>
          <w:color w:val="231F20"/>
          <w:spacing w:val="-8"/>
        </w:rPr>
        <w:t>FTO </w:t>
      </w:r>
      <w:r>
        <w:rPr>
          <w:sz w:val="20"/>
          <w:szCs w:val="20"/>
          <w:color w:val="231F20"/>
          <w:spacing w:val="-8"/>
        </w:rPr>
        <w:t>locus 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life</w:t>
      </w:r>
      <w:r>
        <w:rPr>
          <w:sz w:val="20"/>
          <w:szCs w:val="20"/>
          <w:color w:val="231F20"/>
          <w:spacing w:val="-9"/>
        </w:rPr>
        <w:t>style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environmental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factors,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including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diet,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sleep,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physical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activity.</w:t>
      </w:r>
      <w:r>
        <w:rPr>
          <w:sz w:val="11"/>
          <w:szCs w:val="11"/>
          <w:color w:val="231F20"/>
          <w:spacing w:val="6"/>
          <w:position w:val="6"/>
        </w:rPr>
        <w:t>89</w:t>
      </w:r>
      <w:r>
        <w:rPr>
          <w:sz w:val="11"/>
          <w:szCs w:val="11"/>
          <w:color w:val="231F20"/>
          <w:spacing w:val="16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Analysis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other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omics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technologies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such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epigenetics  and  metabolomics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10"/>
        </w:rPr>
        <w:t>also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10"/>
        </w:rPr>
        <w:t>provide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10"/>
        </w:rPr>
        <w:t>more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insight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into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biology of ASCVD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in AsA adults.</w:t>
      </w:r>
    </w:p>
    <w:p>
      <w:pPr>
        <w:pStyle w:val="BodyText"/>
        <w:spacing w:line="323" w:lineRule="auto"/>
        <w:rPr>
          <w:sz w:val="21"/>
        </w:rPr>
      </w:pPr>
      <w:r>
        <w:pict>
          <v:shape id="_x0000_s94" style="position:absolute;margin-left:50pt;margin-top:15.9464pt;mso-position-vertical-relative:text;mso-position-horizontal-relative:text;width:234pt;height:1pt;z-index:251703296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991"/>
        <w:spacing w:before="75" w:line="196" w:lineRule="auto"/>
        <w:outlineLvl w:val="1"/>
        <w:rPr>
          <w:sz w:val="26"/>
          <w:szCs w:val="26"/>
        </w:rPr>
      </w:pPr>
      <w:r>
        <w:rPr>
          <w:sz w:val="26"/>
          <w:szCs w:val="26"/>
          <w:color w:val="CD151D"/>
          <w:spacing w:val="-22"/>
        </w:rPr>
        <w:t>ACCULTURATION AND</w:t>
      </w:r>
      <w:r>
        <w:rPr>
          <w:sz w:val="26"/>
          <w:szCs w:val="26"/>
          <w:color w:val="CD151D"/>
          <w:spacing w:val="26"/>
          <w:w w:val="101"/>
        </w:rPr>
        <w:t xml:space="preserve"> </w:t>
      </w:r>
      <w:r>
        <w:rPr>
          <w:sz w:val="26"/>
          <w:szCs w:val="26"/>
          <w:color w:val="CD151D"/>
          <w:spacing w:val="-22"/>
        </w:rPr>
        <w:t>LIFESTYLE</w:t>
      </w:r>
    </w:p>
    <w:p>
      <w:pPr>
        <w:pStyle w:val="BodyText"/>
        <w:ind w:left="991" w:right="259"/>
        <w:spacing w:before="8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Acculturation is the process of learning and i</w:t>
      </w:r>
      <w:r>
        <w:rPr>
          <w:sz w:val="20"/>
          <w:szCs w:val="20"/>
          <w:color w:val="231F20"/>
          <w:spacing w:val="-7"/>
        </w:rPr>
        <w:t>ncorporating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values,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beliefs,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language,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</w:t>
      </w:r>
      <w:r>
        <w:rPr>
          <w:sz w:val="20"/>
          <w:szCs w:val="20"/>
          <w:color w:val="231F20"/>
          <w:spacing w:val="-10"/>
        </w:rPr>
        <w:t>ustoms,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0"/>
        </w:rPr>
        <w:t>mannerisms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new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7"/>
        </w:rPr>
        <w:t>country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immigrants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their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fami-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lies 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living,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includi</w:t>
      </w:r>
      <w:r>
        <w:rPr>
          <w:sz w:val="20"/>
          <w:szCs w:val="20"/>
          <w:color w:val="231F20"/>
          <w:spacing w:val="-7"/>
        </w:rPr>
        <w:t>ng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behaviors that affect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health such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  dietary  habits,  activity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8"/>
        </w:rPr>
        <w:t>levels,  and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substance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9"/>
        </w:rPr>
        <w:t>use.</w:t>
      </w:r>
      <w:r>
        <w:rPr>
          <w:sz w:val="11"/>
          <w:szCs w:val="11"/>
          <w:color w:val="231F20"/>
          <w:spacing w:val="8"/>
          <w:position w:val="6"/>
        </w:rPr>
        <w:t>90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Birthplace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length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US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residency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are 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most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fre-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quently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used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indicators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acculturation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studies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about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immigrant health. Studies of AsA immigrants have s</w:t>
      </w:r>
      <w:r>
        <w:rPr>
          <w:sz w:val="20"/>
          <w:szCs w:val="20"/>
          <w:color w:val="231F20"/>
          <w:spacing w:val="-8"/>
        </w:rPr>
        <w:t>hown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factors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ASCVD,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diet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physical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activity,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differ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acculturation.</w:t>
      </w:r>
      <w:r>
        <w:rPr>
          <w:sz w:val="11"/>
          <w:szCs w:val="11"/>
          <w:color w:val="231F20"/>
          <w:spacing w:val="-2"/>
          <w:position w:val="6"/>
        </w:rPr>
        <w:t>91,92  </w:t>
      </w:r>
      <w:r>
        <w:rPr>
          <w:sz w:val="20"/>
          <w:szCs w:val="20"/>
          <w:color w:val="231F20"/>
          <w:spacing w:val="-2"/>
        </w:rPr>
        <w:t>Greater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US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accultura-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associated with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increased ASCVD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11"/>
          <w:szCs w:val="11"/>
          <w:color w:val="231F20"/>
          <w:spacing w:val="6"/>
          <w:position w:val="6"/>
        </w:rPr>
        <w:t>91,93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poorer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cardiovascular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(CVH)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measured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AHA’s  CVH  metrics.</w:t>
      </w:r>
      <w:r>
        <w:rPr>
          <w:sz w:val="11"/>
          <w:szCs w:val="11"/>
          <w:color w:val="231F20"/>
          <w:spacing w:val="15"/>
          <w:position w:val="6"/>
        </w:rPr>
        <w:t>94</w:t>
      </w:r>
      <w:r>
        <w:rPr>
          <w:sz w:val="11"/>
          <w:szCs w:val="11"/>
          <w:color w:val="231F20"/>
          <w:spacing w:val="6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More  recently,  data  from  NHIS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9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" w:right="335" w:firstLine="9"/>
        <w:spacing w:before="11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2014  to  2018</w:t>
      </w:r>
      <w:r>
        <w:rPr>
          <w:sz w:val="11"/>
          <w:szCs w:val="11"/>
          <w:color w:val="231F20"/>
          <w:spacing w:val="-3"/>
          <w:position w:val="6"/>
        </w:rPr>
        <w:t>95</w:t>
      </w:r>
      <w:r>
        <w:rPr>
          <w:sz w:val="11"/>
          <w:szCs w:val="11"/>
          <w:color w:val="231F20"/>
          <w:spacing w:val="9"/>
          <w:position w:val="6"/>
        </w:rPr>
        <w:t xml:space="preserve">   </w:t>
      </w:r>
      <w:r>
        <w:rPr>
          <w:sz w:val="20"/>
          <w:szCs w:val="20"/>
          <w:color w:val="231F20"/>
          <w:spacing w:val="-3"/>
        </w:rPr>
        <w:t>found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3"/>
        </w:rPr>
        <w:t>that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3"/>
        </w:rPr>
        <w:t>ac</w:t>
      </w:r>
      <w:r>
        <w:rPr>
          <w:sz w:val="20"/>
          <w:szCs w:val="20"/>
          <w:color w:val="231F20"/>
          <w:spacing w:val="-4"/>
        </w:rPr>
        <w:t>culturation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4"/>
        </w:rPr>
        <w:t>levels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cardiovascular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factor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prevalence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differ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sign</w:t>
      </w:r>
      <w:r>
        <w:rPr>
          <w:sz w:val="20"/>
          <w:szCs w:val="20"/>
          <w:color w:val="231F20"/>
          <w:spacing w:val="-7"/>
        </w:rPr>
        <w:t>ificantly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among AsA subgroups (</w:t>
      </w:r>
      <w:r>
        <w:rPr>
          <w:sz w:val="20"/>
          <w:szCs w:val="20"/>
          <w:color w:val="175D9E"/>
          <w:spacing w:val="-8"/>
        </w:rPr>
        <w:t>Supplemental Table  1S</w:t>
      </w:r>
      <w:r>
        <w:rPr>
          <w:sz w:val="20"/>
          <w:szCs w:val="20"/>
          <w:color w:val="231F20"/>
          <w:spacing w:val="-8"/>
        </w:rPr>
        <w:t>).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Fil</w:t>
      </w:r>
      <w:r>
        <w:rPr>
          <w:sz w:val="20"/>
          <w:szCs w:val="20"/>
          <w:color w:val="231F20"/>
          <w:spacing w:val="-9"/>
        </w:rPr>
        <w:t>ipino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American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had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higher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p</w:t>
      </w:r>
      <w:r>
        <w:rPr>
          <w:sz w:val="20"/>
          <w:szCs w:val="20"/>
          <w:color w:val="231F20"/>
          <w:spacing w:val="-9"/>
        </w:rPr>
        <w:t>revalence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obesity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tobacco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higher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acculturation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level,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observed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subgroups.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recent study</w:t>
      </w:r>
      <w:r>
        <w:rPr>
          <w:sz w:val="11"/>
          <w:szCs w:val="11"/>
          <w:color w:val="231F20"/>
          <w:spacing w:val="-4"/>
          <w:position w:val="6"/>
        </w:rPr>
        <w:t>96</w:t>
      </w:r>
      <w:r>
        <w:rPr>
          <w:sz w:val="11"/>
          <w:szCs w:val="11"/>
          <w:color w:val="231F20"/>
          <w:spacing w:val="9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using data from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NHANES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2011 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3"/>
        </w:rPr>
        <w:t>2016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found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6"/>
        </w:rPr>
        <w:t>adults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with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T2D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were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significantly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less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likely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meet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glycemic,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cholesterol,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press</w:t>
      </w:r>
      <w:r>
        <w:rPr>
          <w:sz w:val="20"/>
          <w:szCs w:val="20"/>
          <w:color w:val="231F20"/>
          <w:spacing w:val="-9"/>
        </w:rPr>
        <w:t>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goals compared with their White counterparts, and those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6"/>
        </w:rPr>
        <w:t>AsA  adults  who  are  more  acculturated</w:t>
      </w:r>
      <w:r>
        <w:rPr>
          <w:sz w:val="20"/>
          <w:szCs w:val="20"/>
          <w:color w:val="231F20"/>
          <w:spacing w:val="59"/>
        </w:rPr>
        <w:t xml:space="preserve"> </w:t>
      </w:r>
      <w:r>
        <w:rPr>
          <w:sz w:val="20"/>
          <w:szCs w:val="20"/>
          <w:color w:val="231F20"/>
          <w:spacing w:val="-6"/>
        </w:rPr>
        <w:t>demonstrated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better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glycemic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goal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achievement.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Similar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results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Chinese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6"/>
        </w:rPr>
        <w:t>American  adults  </w:t>
      </w:r>
      <w:r>
        <w:rPr>
          <w:sz w:val="20"/>
          <w:szCs w:val="20"/>
          <w:color w:val="231F20"/>
          <w:spacing w:val="-7"/>
        </w:rPr>
        <w:t>also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showed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that  accultura-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tion was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significantly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associated with T2D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self-manage-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ment.</w:t>
      </w:r>
      <w:r>
        <w:rPr>
          <w:sz w:val="11"/>
          <w:szCs w:val="11"/>
          <w:color w:val="231F20"/>
          <w:spacing w:val="5"/>
          <w:position w:val="6"/>
        </w:rPr>
        <w:t>97</w:t>
      </w:r>
      <w:r>
        <w:rPr>
          <w:sz w:val="11"/>
          <w:szCs w:val="11"/>
          <w:color w:val="231F20"/>
          <w:spacing w:val="21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results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suggested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more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aggressive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diet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education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needed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w</w:t>
      </w:r>
      <w:r>
        <w:rPr>
          <w:sz w:val="20"/>
          <w:szCs w:val="20"/>
          <w:color w:val="231F20"/>
          <w:spacing w:val="-9"/>
        </w:rPr>
        <w:t>ho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less acculturated to improve the health of</w:t>
      </w:r>
      <w:r>
        <w:rPr>
          <w:sz w:val="20"/>
          <w:szCs w:val="20"/>
          <w:color w:val="231F20"/>
          <w:spacing w:val="-7"/>
        </w:rPr>
        <w:t xml:space="preserve"> this population.</w:t>
      </w:r>
    </w:p>
    <w:p>
      <w:pPr>
        <w:pStyle w:val="BodyText"/>
        <w:ind w:left="1" w:right="334" w:firstLine="254"/>
        <w:spacing w:before="11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Dietary acculturation is a complex,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sz w:val="20"/>
          <w:szCs w:val="20"/>
          <w:color w:val="231F20"/>
          <w:spacing w:val="-10"/>
        </w:rPr>
        <w:t>dynamic, and multidi-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mensional process that occurs when members of an</w:t>
      </w:r>
      <w:r>
        <w:rPr>
          <w:sz w:val="20"/>
          <w:szCs w:val="20"/>
          <w:color w:val="231F20"/>
          <w:spacing w:val="-10"/>
        </w:rPr>
        <w:t xml:space="preserve"> immi-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grant group adopt the eating patterns and food choic</w:t>
      </w:r>
      <w:r>
        <w:rPr>
          <w:sz w:val="20"/>
          <w:szCs w:val="20"/>
          <w:color w:val="231F20"/>
          <w:spacing w:val="-8"/>
        </w:rPr>
        <w:t>es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host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country.</w:t>
      </w:r>
      <w:r>
        <w:rPr>
          <w:sz w:val="11"/>
          <w:szCs w:val="11"/>
          <w:color w:val="231F20"/>
          <w:spacing w:val="11"/>
          <w:position w:val="6"/>
        </w:rPr>
        <w:t>98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Research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has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supported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many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benefi-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cial aspects of the Asian dietary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pattern,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including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unsweetened tea, consumption of fresh fruits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and veg-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etables, 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use of soybean</w:t>
      </w:r>
      <w:r>
        <w:rPr>
          <w:sz w:val="20"/>
          <w:szCs w:val="20"/>
          <w:color w:val="231F20"/>
          <w:spacing w:val="-10"/>
        </w:rPr>
        <w:t>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plant-based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products.</w:t>
      </w:r>
      <w:r>
        <w:rPr>
          <w:sz w:val="11"/>
          <w:szCs w:val="11"/>
          <w:color w:val="231F20"/>
          <w:spacing w:val="6"/>
          <w:position w:val="6"/>
        </w:rPr>
        <w:t>99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Unfortunately,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9"/>
        </w:rPr>
        <w:t>Asian diets also have dr</w:t>
      </w:r>
      <w:r>
        <w:rPr>
          <w:sz w:val="20"/>
          <w:szCs w:val="20"/>
          <w:color w:val="231F20"/>
          <w:spacing w:val="-10"/>
        </w:rPr>
        <w:t>awbacks, includ-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ing high refined grains (such as white rice and n</w:t>
      </w:r>
      <w:r>
        <w:rPr>
          <w:sz w:val="20"/>
          <w:szCs w:val="20"/>
          <w:color w:val="231F20"/>
          <w:spacing w:val="-9"/>
        </w:rPr>
        <w:t>oodles) 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main staple,</w:t>
      </w:r>
      <w:r>
        <w:rPr>
          <w:sz w:val="11"/>
          <w:szCs w:val="11"/>
          <w:color w:val="231F20"/>
          <w:spacing w:val="-1"/>
          <w:position w:val="6"/>
        </w:rPr>
        <w:t>100</w:t>
      </w:r>
      <w:r>
        <w:rPr>
          <w:sz w:val="11"/>
          <w:szCs w:val="11"/>
          <w:color w:val="231F20"/>
          <w:spacing w:val="24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excessive sodium intake,</w:t>
      </w:r>
      <w:r>
        <w:rPr>
          <w:sz w:val="11"/>
          <w:szCs w:val="11"/>
          <w:color w:val="231F20"/>
          <w:position w:val="6"/>
        </w:rPr>
        <w:t>101  </w:t>
      </w:r>
      <w:r>
        <w:rPr>
          <w:sz w:val="20"/>
          <w:szCs w:val="20"/>
          <w:color w:val="231F20"/>
          <w:spacing w:val="-10"/>
        </w:rPr>
        <w:t>use of animal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protein and organ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meats,</w:t>
      </w:r>
      <w:r>
        <w:rPr>
          <w:sz w:val="11"/>
          <w:szCs w:val="11"/>
          <w:color w:val="231F20"/>
          <w:spacing w:val="4"/>
          <w:position w:val="6"/>
        </w:rPr>
        <w:t>100</w:t>
      </w:r>
      <w:r>
        <w:rPr>
          <w:sz w:val="11"/>
          <w:szCs w:val="11"/>
          <w:color w:val="231F20"/>
          <w:spacing w:val="29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and cooking oils that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high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 saturated fat (eg,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palm, coconut, and ghee).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-10"/>
        </w:rPr>
        <w:t>These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collectively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weight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gain,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9"/>
        </w:rPr>
        <w:t>increased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cardiovascular   risk,   and   insulin   resistance.</w:t>
      </w:r>
      <w:r>
        <w:rPr>
          <w:sz w:val="11"/>
          <w:szCs w:val="11"/>
          <w:color w:val="231F20"/>
          <w:spacing w:val="-1"/>
          <w:position w:val="6"/>
        </w:rPr>
        <w:t>102,103</w:t>
      </w:r>
      <w:r>
        <w:rPr>
          <w:sz w:val="11"/>
          <w:szCs w:val="11"/>
          <w:color w:val="231F20"/>
          <w:spacing w:val="6"/>
          <w:position w:val="6"/>
        </w:rPr>
        <w:t xml:space="preserve">    </w:t>
      </w:r>
      <w:r>
        <w:rPr>
          <w:sz w:val="20"/>
          <w:szCs w:val="20"/>
          <w:color w:val="231F20"/>
          <w:spacing w:val="-1"/>
        </w:rPr>
        <w:t>After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Asian people migrate</w:t>
      </w:r>
      <w:r>
        <w:rPr>
          <w:sz w:val="20"/>
          <w:szCs w:val="20"/>
          <w:color w:val="231F20"/>
          <w:spacing w:val="-9"/>
        </w:rPr>
        <w:t xml:space="preserve"> to the United States, they may adopt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  Western  dietary  pattern  while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mai</w:t>
      </w:r>
      <w:r>
        <w:rPr>
          <w:sz w:val="20"/>
          <w:szCs w:val="20"/>
          <w:color w:val="231F20"/>
          <w:spacing w:val="-8"/>
        </w:rPr>
        <w:t>ntaining</w:t>
      </w:r>
      <w:r>
        <w:rPr>
          <w:sz w:val="20"/>
          <w:szCs w:val="20"/>
          <w:color w:val="231F20"/>
          <w:spacing w:val="51"/>
        </w:rPr>
        <w:t xml:space="preserve"> </w:t>
      </w:r>
      <w:r>
        <w:rPr>
          <w:sz w:val="20"/>
          <w:szCs w:val="20"/>
          <w:color w:val="231F20"/>
          <w:spacing w:val="-8"/>
        </w:rPr>
        <w:t>traditional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eating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habits,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which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may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affect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their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cardiovascula</w:t>
      </w:r>
      <w:r>
        <w:rPr>
          <w:sz w:val="20"/>
          <w:szCs w:val="20"/>
          <w:color w:val="231F20"/>
          <w:spacing w:val="-10"/>
        </w:rPr>
        <w:t>r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factors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CVH.</w:t>
      </w:r>
      <w:r>
        <w:rPr>
          <w:sz w:val="11"/>
          <w:szCs w:val="11"/>
          <w:color w:val="231F20"/>
          <w:spacing w:val="-4"/>
          <w:position w:val="6"/>
        </w:rPr>
        <w:t>91,104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A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small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study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Indian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adu</w:t>
      </w:r>
      <w:r>
        <w:rPr>
          <w:sz w:val="20"/>
          <w:szCs w:val="20"/>
          <w:color w:val="231F20"/>
          <w:spacing w:val="-10"/>
        </w:rPr>
        <w:t>lts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found a positive association between dietary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acculturation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1"/>
        </w:rPr>
        <w:t>T2D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1"/>
        </w:rPr>
        <w:t>risk.</w:t>
      </w:r>
      <w:r>
        <w:rPr>
          <w:sz w:val="11"/>
          <w:szCs w:val="11"/>
          <w:color w:val="231F20"/>
          <w:spacing w:val="7"/>
          <w:position w:val="6"/>
        </w:rPr>
        <w:t>105</w:t>
      </w:r>
      <w:r>
        <w:rPr>
          <w:sz w:val="11"/>
          <w:szCs w:val="11"/>
          <w:color w:val="231F20"/>
          <w:spacing w:val="10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Racial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ethnic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disparities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glycemic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control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diabetes-related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outc</w:t>
      </w:r>
      <w:r>
        <w:rPr>
          <w:sz w:val="20"/>
          <w:szCs w:val="20"/>
          <w:color w:val="231F20"/>
          <w:spacing w:val="-10"/>
        </w:rPr>
        <w:t>omes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well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documented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primary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</w:t>
      </w:r>
      <w:r>
        <w:rPr>
          <w:sz w:val="20"/>
          <w:szCs w:val="20"/>
          <w:color w:val="231F20"/>
          <w:spacing w:val="-10"/>
        </w:rPr>
        <w:t>re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setting.</w:t>
      </w:r>
      <w:r>
        <w:rPr>
          <w:sz w:val="11"/>
          <w:szCs w:val="11"/>
          <w:color w:val="231F20"/>
          <w:spacing w:val="-4"/>
          <w:position w:val="6"/>
        </w:rPr>
        <w:t>106</w:t>
      </w:r>
      <w:r>
        <w:rPr>
          <w:sz w:val="11"/>
          <w:szCs w:val="11"/>
          <w:color w:val="231F20"/>
          <w:spacing w:val="1"/>
          <w:position w:val="6"/>
        </w:rPr>
        <w:t xml:space="preserve">   </w:t>
      </w:r>
      <w:r>
        <w:rPr>
          <w:sz w:val="20"/>
          <w:szCs w:val="20"/>
          <w:color w:val="231F20"/>
          <w:spacing w:val="-4"/>
        </w:rPr>
        <w:t>Dietetic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9"/>
        </w:rPr>
        <w:t>professionals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unique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position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prov</w:t>
      </w:r>
      <w:r>
        <w:rPr>
          <w:sz w:val="20"/>
          <w:szCs w:val="20"/>
          <w:color w:val="231F20"/>
          <w:spacing w:val="-10"/>
        </w:rPr>
        <w:t>ide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cultur-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ally sensitive dietary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interventions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in the various AsA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sub-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groups.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Academy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Nutrition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Dietetics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Dietetic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Practice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Groups that</w:t>
      </w:r>
      <w:r>
        <w:rPr>
          <w:sz w:val="20"/>
          <w:szCs w:val="20"/>
          <w:color w:val="231F20"/>
          <w:spacing w:val="-9"/>
        </w:rPr>
        <w:t xml:space="preserve"> specialize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in cultural competency,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well as diabetes, CVH,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weight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management.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0"/>
        </w:rPr>
        <w:t>abil-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ity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accurately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assess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level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dietary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acculturation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can help registered dietitians tailor nutrition ed</w:t>
      </w:r>
      <w:r>
        <w:rPr>
          <w:sz w:val="20"/>
          <w:szCs w:val="20"/>
          <w:color w:val="231F20"/>
          <w:spacing w:val="-8"/>
        </w:rPr>
        <w:t>ucation 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intervention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their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selecting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healthier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food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choices</w:t>
      </w:r>
      <w:r>
        <w:rPr>
          <w:sz w:val="20"/>
          <w:szCs w:val="20"/>
          <w:color w:val="231F20"/>
          <w:spacing w:val="55"/>
        </w:rPr>
        <w:t xml:space="preserve"> </w:t>
      </w:r>
      <w:r>
        <w:rPr>
          <w:sz w:val="20"/>
          <w:szCs w:val="20"/>
          <w:color w:val="231F20"/>
          <w:spacing w:val="-8"/>
        </w:rPr>
        <w:t>within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traditional,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ethnic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food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groups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while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adopting healthful food choic</w:t>
      </w:r>
      <w:r>
        <w:rPr>
          <w:sz w:val="20"/>
          <w:szCs w:val="20"/>
          <w:color w:val="231F20"/>
          <w:spacing w:val="-9"/>
        </w:rPr>
        <w:t>es in the mainstream country.</w:t>
      </w:r>
    </w:p>
    <w:p>
      <w:pPr>
        <w:pStyle w:val="BodyText"/>
        <w:ind w:left="2" w:right="335" w:firstLine="239"/>
        <w:spacing w:before="9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physically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active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lifestyle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foundation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main-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taining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improving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CVH,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vast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1"/>
        </w:rPr>
        <w:t>observational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data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support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recommendation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aerobic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physical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activity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help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lower 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 fo</w:t>
      </w:r>
      <w:r>
        <w:rPr>
          <w:sz w:val="20"/>
          <w:szCs w:val="20"/>
          <w:color w:val="231F20"/>
          <w:spacing w:val="-9"/>
        </w:rPr>
        <w:t>r T2D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and ASCVD.</w:t>
      </w:r>
      <w:r>
        <w:rPr>
          <w:sz w:val="11"/>
          <w:szCs w:val="11"/>
          <w:color w:val="231F20"/>
          <w:spacing w:val="-2"/>
          <w:position w:val="6"/>
        </w:rPr>
        <w:t>51,107–109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Resis-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tance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9"/>
        </w:rPr>
        <w:t>exercise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should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also  be  encouraged  because 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its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several  health  benefits,  including  imp</w:t>
      </w:r>
      <w:r>
        <w:rPr>
          <w:sz w:val="20"/>
          <w:szCs w:val="20"/>
          <w:color w:val="231F20"/>
          <w:spacing w:val="-9"/>
        </w:rPr>
        <w:t>roving  physical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functioning,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improving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glycemic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control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individuals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</w:p>
    <w:p>
      <w:pPr>
        <w:spacing w:line="249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6368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margin-left:508.213pt;margin-top:93.4625pt;mso-position-vertical-relative:page;mso-position-horizontal-relative:page;width:120pt;height:33.6pt;z-index:251706368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18"/>
          <w:pgSz w:w="11700" w:h="15660"/>
          <w:pgMar w:top="700" w:right="0" w:bottom="626" w:left="365" w:header="454" w:footer="428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0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26" w:right="259" w:firstLine="6"/>
        <w:spacing w:before="10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diabetes, and possibly lowering blood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pressure.</w:t>
      </w:r>
      <w:r>
        <w:rPr>
          <w:sz w:val="11"/>
          <w:szCs w:val="11"/>
          <w:color w:val="231F20"/>
          <w:spacing w:val="-1"/>
          <w:position w:val="6"/>
        </w:rPr>
        <w:t>109</w:t>
      </w:r>
      <w:r>
        <w:rPr>
          <w:sz w:val="11"/>
          <w:szCs w:val="11"/>
          <w:color w:val="231F20"/>
          <w:spacing w:val="16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1"/>
        </w:rPr>
        <w:t>Accord-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ingly,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acculturation  is  positively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with  physi</w:t>
      </w:r>
      <w:r>
        <w:rPr>
          <w:sz w:val="20"/>
          <w:szCs w:val="20"/>
          <w:color w:val="231F20"/>
          <w:spacing w:val="-10"/>
        </w:rPr>
        <w:t>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activity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levels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among AsA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adults.</w:t>
      </w:r>
      <w:r>
        <w:rPr>
          <w:sz w:val="11"/>
          <w:szCs w:val="11"/>
          <w:color w:val="231F20"/>
          <w:spacing w:val="-3"/>
          <w:position w:val="6"/>
        </w:rPr>
        <w:t>109–111</w:t>
      </w:r>
      <w:r>
        <w:rPr>
          <w:sz w:val="11"/>
          <w:szCs w:val="11"/>
          <w:color w:val="231F20"/>
          <w:spacing w:val="6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More accultur</w:t>
      </w:r>
      <w:r>
        <w:rPr>
          <w:sz w:val="20"/>
          <w:szCs w:val="20"/>
          <w:color w:val="231F20"/>
          <w:spacing w:val="-4"/>
        </w:rPr>
        <w:t>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adults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likely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perform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more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moderate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vigor-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ous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physical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activity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than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less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acculturated AsA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adults.</w:t>
      </w:r>
      <w:r>
        <w:rPr>
          <w:sz w:val="11"/>
          <w:szCs w:val="11"/>
          <w:color w:val="231F20"/>
          <w:spacing w:val="6"/>
          <w:position w:val="6"/>
        </w:rPr>
        <w:t>112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Interventions targeted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address this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disparity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critical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promote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physical activity a</w:t>
      </w:r>
      <w:r>
        <w:rPr>
          <w:sz w:val="20"/>
          <w:szCs w:val="20"/>
          <w:color w:val="231F20"/>
          <w:spacing w:val="-9"/>
        </w:rPr>
        <w:t>mong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non–English-speaking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immigrants 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recent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immigrants.</w:t>
      </w:r>
    </w:p>
    <w:p>
      <w:pPr>
        <w:pStyle w:val="BodyText"/>
        <w:ind w:left="629" w:right="259" w:firstLine="237"/>
        <w:spacing w:before="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Acculturation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has also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been found to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influence smok-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behaviors among Asian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immigrants, a</w:t>
      </w:r>
      <w:r>
        <w:rPr>
          <w:sz w:val="20"/>
          <w:szCs w:val="20"/>
          <w:color w:val="231F20"/>
          <w:spacing w:val="-9"/>
        </w:rPr>
        <w:t>nd studies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found</w:t>
      </w:r>
      <w:r>
        <w:rPr>
          <w:sz w:val="20"/>
          <w:szCs w:val="20"/>
          <w:color w:val="231F20"/>
          <w:spacing w:val="5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the  magnitude  of  influence  appears  to  be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larger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women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adol</w:t>
      </w:r>
      <w:r>
        <w:rPr>
          <w:sz w:val="20"/>
          <w:szCs w:val="20"/>
          <w:color w:val="231F20"/>
          <w:spacing w:val="-9"/>
        </w:rPr>
        <w:t>escents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than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men.</w:t>
      </w:r>
      <w:r>
        <w:rPr>
          <w:sz w:val="11"/>
          <w:szCs w:val="11"/>
          <w:color w:val="231F20"/>
          <w:spacing w:val="-1"/>
          <w:position w:val="6"/>
        </w:rPr>
        <w:t>113,114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sz w:val="20"/>
          <w:szCs w:val="20"/>
          <w:color w:val="231F20"/>
          <w:spacing w:val="-1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note,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prevalence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smoking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differ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by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sociodemo-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graphic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factors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in Asian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immigrants</w:t>
      </w:r>
      <w:r>
        <w:rPr>
          <w:sz w:val="20"/>
          <w:szCs w:val="20"/>
          <w:color w:val="231F20"/>
          <w:spacing w:val="-7"/>
        </w:rPr>
        <w:t>, with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data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indicating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higher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rates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in Vietnamese 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Korean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male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immigrants,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particularly among those with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limited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English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proficiency.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Cessation programs focused on Asian immi</w:t>
      </w:r>
      <w:r>
        <w:rPr>
          <w:sz w:val="20"/>
          <w:szCs w:val="20"/>
          <w:color w:val="231F20"/>
          <w:spacing w:val="-8"/>
        </w:rPr>
        <w:t>grants 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consider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leverage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characteristics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social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netwo</w:t>
      </w:r>
      <w:r>
        <w:rPr>
          <w:sz w:val="20"/>
          <w:szCs w:val="20"/>
          <w:color w:val="231F20"/>
          <w:spacing w:val="-8"/>
        </w:rPr>
        <w:t>rks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 part of tailored and culturally appropriate interventions.</w:t>
      </w:r>
    </w:p>
    <w:p>
      <w:pPr>
        <w:pStyle w:val="BodyText"/>
        <w:spacing w:line="343" w:lineRule="auto"/>
        <w:rPr>
          <w:sz w:val="21"/>
        </w:rPr>
      </w:pPr>
      <w:r>
        <w:pict>
          <v:shape id="_x0000_s102" style="position:absolute;margin-left:31.72pt;margin-top:16.9463pt;mso-position-vertical-relative:text;mso-position-horizontal-relative:text;width:234pt;height:1pt;z-index:251709440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629"/>
        <w:spacing w:before="75" w:line="196" w:lineRule="auto"/>
        <w:outlineLvl w:val="1"/>
        <w:rPr>
          <w:sz w:val="26"/>
          <w:szCs w:val="26"/>
        </w:rPr>
      </w:pPr>
      <w:r>
        <w:rPr>
          <w:sz w:val="26"/>
          <w:szCs w:val="26"/>
          <w:color w:val="CD151D"/>
          <w:spacing w:val="-23"/>
        </w:rPr>
        <w:t>SOCIAL</w:t>
      </w:r>
      <w:r>
        <w:rPr>
          <w:sz w:val="26"/>
          <w:szCs w:val="26"/>
          <w:color w:val="CD151D"/>
          <w:spacing w:val="13"/>
        </w:rPr>
        <w:t xml:space="preserve"> </w:t>
      </w:r>
      <w:r>
        <w:rPr>
          <w:sz w:val="26"/>
          <w:szCs w:val="26"/>
          <w:color w:val="CD151D"/>
          <w:spacing w:val="-23"/>
        </w:rPr>
        <w:t>NETWORKS</w:t>
      </w:r>
    </w:p>
    <w:p>
      <w:pPr>
        <w:pStyle w:val="BodyText"/>
        <w:ind w:left="627" w:right="259" w:firstLine="6"/>
        <w:spacing w:before="88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column">
                  <wp:posOffset>-1183284</wp:posOffset>
                </wp:positionH>
                <wp:positionV relativeFrom="paragraph">
                  <wp:posOffset>2131659</wp:posOffset>
                </wp:positionV>
                <wp:extent cx="2459354" cy="118110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5400000">
                          <a:off x="-1183284" y="2131659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-93.172pt;margin-top:167.847pt;mso-position-vertical-relative:text;mso-position-horizontal-relative:text;width:193.65pt;height:9.3pt;z-index:2517073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05344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508166</wp:posOffset>
            </wp:positionV>
            <wp:extent cx="4571999" cy="1353311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8"/>
        </w:rPr>
        <w:t>Social  networks,  through  their  structural  and  functional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0"/>
        </w:rPr>
        <w:t>characteristics,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10"/>
        </w:rPr>
        <w:t>been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10"/>
        </w:rPr>
        <w:t>shown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16"/>
        </w:rPr>
        <w:t xml:space="preserve">  </w:t>
      </w:r>
      <w:r>
        <w:rPr>
          <w:sz w:val="20"/>
          <w:szCs w:val="20"/>
          <w:color w:val="231F20"/>
          <w:spacing w:val="-10"/>
        </w:rPr>
        <w:t>influence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10"/>
        </w:rPr>
        <w:t>smok-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ing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0"/>
        </w:rPr>
        <w:t>behaviors,  dietary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0"/>
        </w:rPr>
        <w:t>patterns,  and   physical  act</w:t>
      </w:r>
      <w:r>
        <w:rPr>
          <w:sz w:val="20"/>
          <w:szCs w:val="20"/>
          <w:color w:val="231F20"/>
          <w:spacing w:val="-11"/>
        </w:rPr>
        <w:t>ivity 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adults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adolescents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from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dive</w:t>
      </w:r>
      <w:r>
        <w:rPr>
          <w:sz w:val="20"/>
          <w:szCs w:val="20"/>
          <w:color w:val="231F20"/>
          <w:spacing w:val="-11"/>
        </w:rPr>
        <w:t>rse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populations.</w:t>
      </w:r>
      <w:r>
        <w:rPr>
          <w:sz w:val="11"/>
          <w:szCs w:val="11"/>
          <w:color w:val="231F20"/>
          <w:spacing w:val="4"/>
          <w:position w:val="6"/>
        </w:rPr>
        <w:t>115</w:t>
      </w:r>
      <w:r>
        <w:rPr>
          <w:sz w:val="11"/>
          <w:szCs w:val="11"/>
          <w:color w:val="231F20"/>
          <w:spacing w:val="7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Func-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tional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characteristics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social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netwo</w:t>
      </w:r>
      <w:r>
        <w:rPr>
          <w:sz w:val="20"/>
          <w:szCs w:val="20"/>
          <w:color w:val="231F20"/>
          <w:spacing w:val="-11"/>
        </w:rPr>
        <w:t>rks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(ie,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1"/>
        </w:rPr>
        <w:t>size,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1"/>
        </w:rPr>
        <w:t>density,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interconnectedness among members) have been hypothe-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sized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0"/>
        </w:rPr>
        <w:t>to shape an individual</w:t>
      </w:r>
      <w:r>
        <w:rPr>
          <w:sz w:val="20"/>
          <w:szCs w:val="20"/>
          <w:color w:val="231F20"/>
          <w:spacing w:val="-11"/>
        </w:rPr>
        <w:t>’s health behaviors and attitudes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by influencing access to resources, opportunities, and con-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straints, whereas functional aspect</w:t>
      </w:r>
      <w:r>
        <w:rPr>
          <w:sz w:val="20"/>
          <w:szCs w:val="20"/>
          <w:color w:val="231F20"/>
          <w:spacing w:val="-9"/>
        </w:rPr>
        <w:t>s of social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networks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9"/>
        </w:rPr>
        <w:t>(ie,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social 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peer support, social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norms,</w:t>
      </w:r>
      <w:r>
        <w:rPr>
          <w:sz w:val="20"/>
          <w:szCs w:val="20"/>
          <w:color w:val="231F20"/>
          <w:spacing w:val="-11"/>
        </w:rPr>
        <w:t xml:space="preserve"> social cohesion,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social capital)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been observed to shape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health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behav-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iors 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physical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health</w:t>
      </w:r>
      <w:r>
        <w:rPr>
          <w:sz w:val="20"/>
          <w:szCs w:val="20"/>
          <w:color w:val="231F20"/>
          <w:spacing w:val="-11"/>
        </w:rPr>
        <w:t xml:space="preserve"> outcomes.</w:t>
      </w:r>
      <w:r>
        <w:rPr>
          <w:sz w:val="11"/>
          <w:szCs w:val="11"/>
          <w:color w:val="231F20"/>
          <w:spacing w:val="4"/>
          <w:position w:val="6"/>
        </w:rPr>
        <w:t>115</w:t>
      </w:r>
      <w:r>
        <w:rPr>
          <w:sz w:val="11"/>
          <w:szCs w:val="11"/>
          <w:color w:val="231F20"/>
          <w:spacing w:val="3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Specific to Asian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im-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migrants,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central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component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of social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networks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relevant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health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behaviors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is the family.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Data from 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population-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based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California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Vietnamese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Adult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1"/>
        </w:rPr>
        <w:t>Tobacco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Survey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found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that  family  factors,  including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interactions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among  family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0"/>
        </w:rPr>
        <w:t>members, are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related to smoking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behaviors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in V</w:t>
      </w:r>
      <w:r>
        <w:rPr>
          <w:sz w:val="20"/>
          <w:szCs w:val="20"/>
          <w:color w:val="231F20"/>
          <w:spacing w:val="-11"/>
        </w:rPr>
        <w:t>ietnamese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male smokers.</w:t>
      </w:r>
      <w:r>
        <w:rPr>
          <w:sz w:val="11"/>
          <w:szCs w:val="11"/>
          <w:color w:val="231F20"/>
          <w:spacing w:val="8"/>
          <w:position w:val="6"/>
        </w:rPr>
        <w:t>116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Findings also underscore the import</w:t>
      </w:r>
      <w:r>
        <w:rPr>
          <w:sz w:val="20"/>
          <w:szCs w:val="20"/>
          <w:color w:val="231F20"/>
          <w:spacing w:val="-10"/>
        </w:rPr>
        <w:t>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 designing strategic</w:t>
      </w:r>
      <w:r>
        <w:rPr>
          <w:sz w:val="20"/>
          <w:szCs w:val="20"/>
          <w:color w:val="231F20"/>
          <w:spacing w:val="-8"/>
        </w:rPr>
        <w:t xml:space="preserve"> interventions that meet the needs 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smokers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both the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individual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-9"/>
        </w:rPr>
        <w:t>d family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level to facilitate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successful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quitting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population.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recent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examined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efficacy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family-based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smo</w:t>
      </w:r>
      <w:r>
        <w:rPr>
          <w:sz w:val="20"/>
          <w:szCs w:val="20"/>
          <w:color w:val="231F20"/>
          <w:spacing w:val="-10"/>
        </w:rPr>
        <w:t>king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cessa-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tion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0"/>
        </w:rPr>
        <w:t>intervention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targeting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Chinese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Vietnamese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male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smokers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with  limited  English  </w:t>
      </w:r>
      <w:r>
        <w:rPr>
          <w:sz w:val="20"/>
          <w:szCs w:val="20"/>
          <w:color w:val="231F20"/>
          <w:spacing w:val="-9"/>
        </w:rPr>
        <w:t>proficiency  and  their  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smoking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family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0"/>
        </w:rPr>
        <w:t>members</w:t>
      </w:r>
      <w:r>
        <w:rPr>
          <w:sz w:val="11"/>
          <w:szCs w:val="11"/>
          <w:color w:val="231F20"/>
          <w:spacing w:val="1"/>
          <w:position w:val="6"/>
        </w:rPr>
        <w:t>117</w:t>
      </w:r>
      <w:r>
        <w:rPr>
          <w:sz w:val="11"/>
          <w:szCs w:val="11"/>
          <w:color w:val="231F20"/>
          <w:spacing w:val="11"/>
          <w:w w:val="103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found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that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higher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frequency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receiving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praise and encouragement for one’s ef</w:t>
      </w:r>
      <w:r>
        <w:rPr>
          <w:sz w:val="20"/>
          <w:szCs w:val="20"/>
          <w:color w:val="231F20"/>
          <w:spacing w:val="-9"/>
        </w:rPr>
        <w:t>forts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quit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smoking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was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positively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associated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readiness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consider</w:t>
      </w:r>
      <w:r>
        <w:rPr>
          <w:sz w:val="20"/>
          <w:szCs w:val="20"/>
          <w:color w:val="231F20"/>
          <w:spacing w:val="4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cessation.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Taken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together,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findings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point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need for family- and social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network–focus</w:t>
      </w:r>
      <w:r>
        <w:rPr>
          <w:sz w:val="20"/>
          <w:szCs w:val="20"/>
          <w:color w:val="231F20"/>
          <w:spacing w:val="-8"/>
        </w:rPr>
        <w:t>ed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strategies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promote smoking ces</w:t>
      </w:r>
      <w:r>
        <w:rPr>
          <w:sz w:val="20"/>
          <w:szCs w:val="20"/>
          <w:color w:val="231F20"/>
          <w:spacing w:val="-9"/>
        </w:rPr>
        <w:t>sation among AsA smokers.</w:t>
      </w:r>
    </w:p>
    <w:p>
      <w:pPr>
        <w:pStyle w:val="BodyText"/>
        <w:ind w:left="627" w:right="259" w:firstLine="253"/>
        <w:spacing w:before="6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Data  from  a  cross-sectional  </w:t>
      </w:r>
      <w:r>
        <w:rPr>
          <w:sz w:val="20"/>
          <w:szCs w:val="20"/>
          <w:color w:val="231F20"/>
          <w:spacing w:val="-7"/>
        </w:rPr>
        <w:t>analysis  demonstrated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beneficial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6"/>
        </w:rPr>
        <w:t>effects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on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increa</w:t>
      </w:r>
      <w:r>
        <w:rPr>
          <w:sz w:val="20"/>
          <w:szCs w:val="20"/>
          <w:color w:val="231F20"/>
          <w:spacing w:val="-7"/>
        </w:rPr>
        <w:t>sed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moderate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vigor-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ous  physical  activity  of  having  network  mem</w:t>
      </w:r>
      <w:r>
        <w:rPr>
          <w:sz w:val="20"/>
          <w:szCs w:val="20"/>
          <w:color w:val="231F20"/>
          <w:spacing w:val="-8"/>
        </w:rPr>
        <w:t>bers  who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exercised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were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exercise  partners.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Of  note,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0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989" w:firstLine="1"/>
        <w:spacing w:before="106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635277</wp:posOffset>
                </wp:positionV>
                <wp:extent cx="810894" cy="184150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5400000">
                          <a:off x="2887037" y="635277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227.326pt;margin-top:50.0219pt;mso-position-vertical-relative:text;mso-position-horizontal-relative:text;width:63.85pt;height:14.5pt;z-index:25170841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women,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association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was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significant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only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if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exer-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cise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partner was a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9"/>
        </w:rPr>
        <w:t>spouse.</w:t>
      </w:r>
      <w:r>
        <w:rPr>
          <w:sz w:val="11"/>
          <w:szCs w:val="11"/>
          <w:color w:val="231F20"/>
          <w:spacing w:val="-2"/>
          <w:position w:val="6"/>
        </w:rPr>
        <w:t>118</w:t>
      </w:r>
      <w:r>
        <w:rPr>
          <w:sz w:val="11"/>
          <w:szCs w:val="11"/>
          <w:color w:val="231F20"/>
          <w:spacing w:val="22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Another recent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report 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MASALA indicated that a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1-person-larger social network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was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observed to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assoc</w:t>
      </w:r>
      <w:r>
        <w:rPr>
          <w:sz w:val="20"/>
          <w:szCs w:val="20"/>
          <w:color w:val="231F20"/>
          <w:spacing w:val="-8"/>
        </w:rPr>
        <w:t>iated 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higher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odds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ideal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CVH.</w:t>
      </w:r>
      <w:r>
        <w:rPr>
          <w:sz w:val="11"/>
          <w:szCs w:val="11"/>
          <w:color w:val="231F20"/>
          <w:spacing w:val="-5"/>
          <w:position w:val="6"/>
        </w:rPr>
        <w:t>119</w:t>
      </w:r>
      <w:r>
        <w:rPr>
          <w:sz w:val="11"/>
          <w:szCs w:val="11"/>
          <w:color w:val="231F20"/>
          <w:spacing w:val="13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Engaging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social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networks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pot</w:t>
      </w:r>
      <w:r>
        <w:rPr>
          <w:sz w:val="20"/>
          <w:szCs w:val="20"/>
          <w:color w:val="231F20"/>
          <w:spacing w:val="-8"/>
        </w:rPr>
        <w:t>ential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mote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CVH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populations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merits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further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study.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Other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data from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MASALA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study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point to t</w:t>
      </w:r>
      <w:r>
        <w:rPr>
          <w:sz w:val="20"/>
          <w:szCs w:val="20"/>
          <w:color w:val="231F20"/>
          <w:spacing w:val="-7"/>
        </w:rPr>
        <w:t>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importance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older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South Asian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immigrants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having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adult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child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their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network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providing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positive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role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modeling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port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facilitator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behavioral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change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8"/>
        </w:rPr>
        <w:t>patterns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dietary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intake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physical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activity.</w:t>
      </w:r>
      <w:r>
        <w:rPr>
          <w:sz w:val="11"/>
          <w:szCs w:val="11"/>
          <w:color w:val="231F20"/>
          <w:spacing w:val="12"/>
          <w:position w:val="6"/>
        </w:rPr>
        <w:t>115</w:t>
      </w:r>
      <w:r>
        <w:rPr>
          <w:sz w:val="11"/>
          <w:szCs w:val="11"/>
          <w:color w:val="231F20"/>
          <w:spacing w:val="10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9"/>
        </w:rPr>
        <w:t>Research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focused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on the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beneficial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adver</w:t>
      </w:r>
      <w:r>
        <w:rPr>
          <w:sz w:val="20"/>
          <w:szCs w:val="20"/>
          <w:color w:val="231F20"/>
          <w:spacing w:val="-7"/>
        </w:rPr>
        <w:t>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effects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social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networks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behaviors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AsA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subgroups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has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limited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 date and suggested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important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area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inquiry.</w:t>
      </w:r>
      <w:r>
        <w:rPr>
          <w:sz w:val="11"/>
          <w:szCs w:val="11"/>
          <w:color w:val="231F20"/>
          <w:spacing w:val="9"/>
          <w:position w:val="6"/>
        </w:rPr>
        <w:t>115</w:t>
      </w:r>
    </w:p>
    <w:p>
      <w:pPr>
        <w:pStyle w:val="BodyText"/>
        <w:spacing w:line="463" w:lineRule="auto"/>
        <w:rPr>
          <w:sz w:val="21"/>
        </w:rPr>
      </w:pPr>
      <w:r>
        <w:pict>
          <v:shape id="_x0000_s110" style="position:absolute;margin-left:0.5pt;margin-top:22.9464pt;mso-position-vertical-relative:text;mso-position-horizontal-relative:text;width:234pt;height:1pt;z-index:251710464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8"/>
        <w:spacing w:before="74" w:line="196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1"/>
        </w:rPr>
        <w:t>INTERVENTIONS</w:t>
      </w:r>
    </w:p>
    <w:p>
      <w:pPr>
        <w:pStyle w:val="BodyText"/>
        <w:ind w:left="4" w:right="3519" w:firstLine="13"/>
        <w:spacing w:before="73" w:line="289" w:lineRule="auto"/>
        <w:rPr>
          <w:sz w:val="20"/>
          <w:szCs w:val="20"/>
        </w:rPr>
      </w:pPr>
      <w:r>
        <w:rPr>
          <w:sz w:val="24"/>
          <w:szCs w:val="24"/>
          <w:color w:val="CD151D"/>
          <w:spacing w:val="-9"/>
        </w:rPr>
        <w:t>Lifestyle Interventions</w:t>
      </w:r>
      <w:r>
        <w:rPr>
          <w:sz w:val="24"/>
          <w:szCs w:val="24"/>
          <w:color w:val="CD151D"/>
          <w:spacing w:val="17"/>
          <w:w w:val="101"/>
        </w:rPr>
        <w:t xml:space="preserve"> </w:t>
      </w:r>
      <w:r>
        <w:rPr>
          <w:sz w:val="20"/>
          <w:szCs w:val="20"/>
          <w:color w:val="CD151D"/>
        </w:rPr>
        <w:t>Dietary</w:t>
      </w:r>
      <w:r>
        <w:rPr>
          <w:sz w:val="20"/>
          <w:szCs w:val="20"/>
          <w:color w:val="CD151D"/>
          <w:spacing w:val="15"/>
        </w:rPr>
        <w:t xml:space="preserve"> </w:t>
      </w:r>
      <w:r>
        <w:rPr>
          <w:sz w:val="20"/>
          <w:szCs w:val="20"/>
          <w:color w:val="CD151D"/>
        </w:rPr>
        <w:t>Intake</w:t>
      </w:r>
    </w:p>
    <w:p>
      <w:pPr>
        <w:pStyle w:val="BodyText"/>
        <w:ind w:left="2" w:right="989"/>
        <w:spacing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Although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there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21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many</w:t>
      </w:r>
      <w:r>
        <w:rPr>
          <w:sz w:val="20"/>
          <w:szCs w:val="20"/>
          <w:color w:val="231F20"/>
          <w:spacing w:val="17"/>
          <w:w w:val="101"/>
        </w:rPr>
        <w:t xml:space="preserve">  </w:t>
      </w:r>
      <w:r>
        <w:rPr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-7"/>
        </w:rPr>
        <w:t>imilarities</w:t>
      </w:r>
      <w:r>
        <w:rPr>
          <w:sz w:val="20"/>
          <w:szCs w:val="20"/>
          <w:color w:val="231F20"/>
          <w:spacing w:val="18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among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Asian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5"/>
        </w:rPr>
        <w:t>cuisines,  major  diff</w:t>
      </w:r>
      <w:r>
        <w:rPr>
          <w:sz w:val="20"/>
          <w:szCs w:val="20"/>
          <w:color w:val="231F20"/>
          <w:spacing w:val="-6"/>
        </w:rPr>
        <w:t>erences  exist  given  the  wide  geo-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graphic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base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Asia,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including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coun</w:t>
      </w:r>
      <w:r>
        <w:rPr>
          <w:sz w:val="20"/>
          <w:szCs w:val="20"/>
          <w:color w:val="231F20"/>
          <w:spacing w:val="-8"/>
        </w:rPr>
        <w:t>tries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diverse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Bangladesh,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Cambodia,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China,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India,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Indonesia,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Japan,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Laos,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Malaysia,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Mongolia,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Myanmar,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Nep</w:t>
      </w:r>
      <w:r>
        <w:rPr>
          <w:sz w:val="20"/>
          <w:szCs w:val="20"/>
          <w:color w:val="231F20"/>
          <w:spacing w:val="-11"/>
        </w:rPr>
        <w:t>al,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North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Korea,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South  Korea,  Philippine</w:t>
      </w:r>
      <w:r>
        <w:rPr>
          <w:sz w:val="20"/>
          <w:szCs w:val="20"/>
          <w:color w:val="231F20"/>
          <w:spacing w:val="-9"/>
        </w:rPr>
        <w:t>s,  Singapore,  Taiwan,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Thailand,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Vietnam.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Consequently,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term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diet  is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overarching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term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attempts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cover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6"/>
        </w:rPr>
        <w:t>a  large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6"/>
        </w:rPr>
        <w:t>terri-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tory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both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geographic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sense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culinary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-9"/>
        </w:rPr>
        <w:t>ense.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this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scientific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statement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6"/>
        </w:rPr>
        <w:t>we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attempt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divide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6"/>
        </w:rPr>
        <w:t>Asian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cuisines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by 3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main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regions (Table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2) 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outline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-8"/>
        </w:rPr>
        <w:t>he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key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highlights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from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each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of these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regions,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well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wea</w:t>
      </w:r>
      <w:r>
        <w:rPr>
          <w:sz w:val="20"/>
          <w:szCs w:val="20"/>
          <w:color w:val="231F20"/>
          <w:spacing w:val="-7"/>
        </w:rPr>
        <w:t>k-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nesses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diet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recommendations.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Understanding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characteristics of die</w:t>
      </w:r>
      <w:r>
        <w:rPr>
          <w:sz w:val="20"/>
          <w:szCs w:val="20"/>
          <w:color w:val="231F20"/>
          <w:spacing w:val="-5"/>
        </w:rPr>
        <w:t>ts in these Asia regions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5"/>
        </w:rPr>
        <w:t>is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5"/>
        </w:rPr>
        <w:t>critical 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better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understand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types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food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-7"/>
        </w:rPr>
        <w:t>hat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make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up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each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food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group,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which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would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helpful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menu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7"/>
        </w:rPr>
        <w:t>planning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improve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dietary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adherence.</w:t>
      </w:r>
    </w:p>
    <w:p>
      <w:pPr>
        <w:pStyle w:val="BodyText"/>
        <w:ind w:left="3" w:right="989" w:firstLine="253"/>
        <w:spacing w:before="8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Dietary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patterns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encompass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balance,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varie</w:t>
      </w:r>
      <w:r>
        <w:rPr>
          <w:sz w:val="20"/>
          <w:szCs w:val="20"/>
          <w:color w:val="231F20"/>
          <w:spacing w:val="-10"/>
        </w:rPr>
        <w:t>ty,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combination  of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foods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and   </w:t>
      </w:r>
      <w:r>
        <w:rPr>
          <w:sz w:val="20"/>
          <w:szCs w:val="20"/>
          <w:color w:val="231F20"/>
          <w:spacing w:val="-7"/>
        </w:rPr>
        <w:t>beverages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habitually  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sumed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at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0"/>
        </w:rPr>
        <w:t>home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outside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0"/>
        </w:rPr>
        <w:t>home.</w:t>
      </w:r>
      <w:r>
        <w:rPr>
          <w:sz w:val="11"/>
          <w:szCs w:val="11"/>
          <w:color w:val="231F20"/>
          <w:spacing w:val="-2"/>
          <w:position w:val="6"/>
        </w:rPr>
        <w:t>120</w:t>
      </w:r>
      <w:r>
        <w:rPr>
          <w:sz w:val="11"/>
          <w:szCs w:val="11"/>
          <w:color w:val="231F20"/>
          <w:spacing w:val="12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Adherence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heart-healthy  dietary  patterns  is  a</w:t>
      </w:r>
      <w:r>
        <w:rPr>
          <w:sz w:val="20"/>
          <w:szCs w:val="20"/>
          <w:color w:val="231F20"/>
          <w:spacing w:val="-6"/>
        </w:rPr>
        <w:t>ssociated  with  opti-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mal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4"/>
        </w:rPr>
        <w:t>CVH.</w:t>
      </w:r>
      <w:r>
        <w:rPr>
          <w:sz w:val="11"/>
          <w:szCs w:val="11"/>
          <w:color w:val="231F20"/>
          <w:spacing w:val="-4"/>
          <w:position w:val="6"/>
        </w:rPr>
        <w:t>104,121  </w:t>
      </w:r>
      <w:r>
        <w:rPr>
          <w:sz w:val="20"/>
          <w:szCs w:val="20"/>
          <w:color w:val="231F20"/>
          <w:spacing w:val="-5"/>
        </w:rPr>
        <w:t>As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outlined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ACC/AHA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5"/>
        </w:rPr>
        <w:t>prevent</w:t>
      </w:r>
      <w:r>
        <w:rPr>
          <w:sz w:val="20"/>
          <w:szCs w:val="20"/>
          <w:color w:val="231F20"/>
          <w:spacing w:val="-6"/>
        </w:rPr>
        <w:t>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guidelines</w:t>
      </w:r>
      <w:r>
        <w:rPr>
          <w:sz w:val="11"/>
          <w:szCs w:val="11"/>
          <w:color w:val="231F20"/>
          <w:spacing w:val="-3"/>
          <w:position w:val="6"/>
        </w:rPr>
        <w:t>51  </w:t>
      </w:r>
      <w:r>
        <w:rPr>
          <w:sz w:val="20"/>
          <w:szCs w:val="20"/>
          <w:color w:val="231F20"/>
          <w:spacing w:val="-6"/>
        </w:rPr>
        <w:t>and the ADA standard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care,</w:t>
      </w:r>
      <w:r>
        <w:rPr>
          <w:sz w:val="11"/>
          <w:szCs w:val="11"/>
          <w:color w:val="231F20"/>
          <w:spacing w:val="-2"/>
          <w:position w:val="6"/>
        </w:rPr>
        <w:t>122</w:t>
      </w:r>
      <w:r>
        <w:rPr>
          <w:sz w:val="11"/>
          <w:szCs w:val="11"/>
          <w:color w:val="231F20"/>
          <w:spacing w:val="27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2"/>
        </w:rPr>
        <w:t>the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quality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7"/>
        </w:rPr>
        <w:t>carbohydrate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intake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especially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important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trol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of T2D,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and focus shoul</w:t>
      </w:r>
      <w:r>
        <w:rPr>
          <w:sz w:val="20"/>
          <w:szCs w:val="20"/>
          <w:color w:val="231F20"/>
          <w:spacing w:val="-7"/>
        </w:rPr>
        <w:t>d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placed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on the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intake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whole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grains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minimized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refined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carbohydrates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red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meat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consumption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</w:t>
      </w:r>
      <w:r>
        <w:rPr>
          <w:sz w:val="20"/>
          <w:szCs w:val="20"/>
          <w:color w:val="231F20"/>
          <w:spacing w:val="-9"/>
        </w:rPr>
        <w:t>ubgroups.</w:t>
      </w:r>
      <w:r>
        <w:rPr>
          <w:sz w:val="11"/>
          <w:szCs w:val="11"/>
          <w:color w:val="231F20"/>
          <w:spacing w:val="-1"/>
          <w:position w:val="5"/>
        </w:rPr>
        <w:t>51,120,123,124</w:t>
      </w:r>
      <w:r>
        <w:rPr>
          <w:sz w:val="11"/>
          <w:szCs w:val="11"/>
          <w:color w:val="231F20"/>
          <w:spacing w:val="14"/>
          <w:w w:val="101"/>
          <w:position w:val="5"/>
        </w:rPr>
        <w:t xml:space="preserve">  </w:t>
      </w:r>
      <w:r>
        <w:rPr>
          <w:sz w:val="20"/>
          <w:szCs w:val="20"/>
          <w:color w:val="231F20"/>
          <w:spacing w:val="-1"/>
        </w:rPr>
        <w:t>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individuals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who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overweight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obese,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</w:t>
      </w:r>
      <w:r>
        <w:rPr>
          <w:sz w:val="20"/>
          <w:szCs w:val="20"/>
          <w:color w:val="231F20"/>
          <w:spacing w:val="-9"/>
        </w:rPr>
        <w:t>eight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loss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 essential treatment component for T2D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management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ASCVD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prevention.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Weight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loss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has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been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shown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decrease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fatty  liver,  even  among  normal-we</w:t>
      </w:r>
      <w:r>
        <w:rPr>
          <w:sz w:val="20"/>
          <w:szCs w:val="20"/>
          <w:color w:val="231F20"/>
          <w:spacing w:val="-8"/>
        </w:rPr>
        <w:t>ight  Asian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people,</w:t>
      </w:r>
      <w:r>
        <w:rPr>
          <w:sz w:val="11"/>
          <w:szCs w:val="11"/>
          <w:color w:val="231F20"/>
          <w:spacing w:val="1"/>
          <w:position w:val="6"/>
        </w:rPr>
        <w:t>125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modest weight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loss can decrease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vis</w:t>
      </w:r>
      <w:r>
        <w:rPr>
          <w:sz w:val="20"/>
          <w:szCs w:val="20"/>
          <w:color w:val="231F20"/>
          <w:spacing w:val="-8"/>
        </w:rPr>
        <w:t>ceral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fat.</w:t>
      </w:r>
      <w:r>
        <w:rPr>
          <w:sz w:val="11"/>
          <w:szCs w:val="11"/>
          <w:color w:val="231F20"/>
          <w:spacing w:val="-1"/>
          <w:position w:val="6"/>
        </w:rPr>
        <w:t>126</w:t>
      </w:r>
      <w:r>
        <w:rPr>
          <w:sz w:val="11"/>
          <w:szCs w:val="11"/>
          <w:color w:val="231F20"/>
          <w:spacing w:val="10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7"/>
        </w:rPr>
        <w:t>Last,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culturally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sensi</w:t>
      </w:r>
      <w:r>
        <w:rPr>
          <w:sz w:val="20"/>
          <w:szCs w:val="20"/>
          <w:color w:val="231F20"/>
          <w:spacing w:val="-8"/>
        </w:rPr>
        <w:t>tive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dietary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recommendations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should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be considered for weight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management.</w:t>
      </w:r>
    </w:p>
    <w:p>
      <w:pPr>
        <w:pStyle w:val="BodyText"/>
        <w:ind w:left="8" w:right="989" w:firstLine="247"/>
        <w:spacing w:before="6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Because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dietary   practices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are   related</w:t>
      </w:r>
      <w:r>
        <w:rPr>
          <w:sz w:val="20"/>
          <w:szCs w:val="20"/>
          <w:color w:val="231F20"/>
          <w:spacing w:val="15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8"/>
        </w:rPr>
        <w:t xml:space="preserve">  </w:t>
      </w:r>
      <w:r>
        <w:rPr>
          <w:sz w:val="20"/>
          <w:szCs w:val="20"/>
          <w:color w:val="231F20"/>
          <w:spacing w:val="-7"/>
        </w:rPr>
        <w:t>di</w:t>
      </w:r>
      <w:r>
        <w:rPr>
          <w:sz w:val="20"/>
          <w:szCs w:val="20"/>
          <w:color w:val="231F20"/>
          <w:spacing w:val="-8"/>
        </w:rPr>
        <w:t>etary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acculturation,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ability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assess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  level  of  dietary</w:t>
      </w:r>
    </w:p>
    <w:p>
      <w:pPr>
        <w:spacing w:line="247" w:lineRule="auto"/>
        <w:sectPr>
          <w:type w:val="continuous"/>
          <w:pgSz w:w="11700" w:h="15660"/>
          <w:pgMar w:top="700" w:right="0" w:bottom="626" w:left="365" w:header="454" w:footer="428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" style="position:absolute;margin-left:-43.2125pt;margin-top:58.4126pt;mso-position-vertical-relative:text;mso-position-horizontal-relative:text;width:120pt;height:33.6pt;z-index:251712512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114" style="mso-position-vertical-relative:line;mso-position-horizontal-relative:char;width:486pt;height:2pt;" filled="false" strokecolor="#AEAFB3" strokeweight="2.00pt" coordsize="9720,40" coordorigin="0,0" path="m5040,20l9720,20m0,20l4680,20m0,20l5240,20m5040,20l9720,20e">
            <v:stroke joinstyle="miter" miterlimit="4"/>
          </v:shape>
        </w:pict>
      </w:r>
    </w:p>
    <w:p>
      <w:pPr>
        <w:pStyle w:val="BodyText"/>
        <w:ind w:left="991"/>
        <w:spacing w:before="111" w:line="188" w:lineRule="exact"/>
        <w:outlineLvl w:val="1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634501</wp:posOffset>
                </wp:positionV>
                <wp:extent cx="810894" cy="184150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16200000">
                          <a:off x="-97171" y="6345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" style="position:absolute;margin-left:-7.65128pt;margin-top:49.9608pt;mso-position-vertical-relative:text;mso-position-horizontal-relative:text;width:63.85pt;height:14.5pt;z-index:2517145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column">
                  <wp:posOffset>-951128</wp:posOffset>
                </wp:positionH>
                <wp:positionV relativeFrom="paragraph">
                  <wp:posOffset>5509312</wp:posOffset>
                </wp:positionV>
                <wp:extent cx="2459354" cy="118110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5400000">
                          <a:off x="-951128" y="5509312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-74.892pt;margin-top:433.804pt;mso-position-vertical-relative:text;mso-position-horizontal-relative:text;width:193.65pt;height:9.3pt;z-index:2517135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C4121A"/>
          <w:position w:val="2"/>
        </w:rPr>
        <w:t>Table 2.</w:t>
      </w:r>
      <w:r>
        <w:rPr>
          <w:sz w:val="16"/>
          <w:szCs w:val="16"/>
          <w:b/>
          <w:bCs/>
          <w:color w:val="C4121A"/>
          <w:spacing w:val="12"/>
          <w:w w:val="101"/>
          <w:position w:val="2"/>
        </w:rPr>
        <w:t xml:space="preserve">   </w:t>
      </w:r>
      <w:r>
        <w:rPr>
          <w:sz w:val="16"/>
          <w:szCs w:val="16"/>
          <w:b/>
          <w:bCs/>
          <w:color w:val="231F20"/>
          <w:position w:val="2"/>
        </w:rPr>
        <w:t>Description of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Asian Diets by Regions, Their Weaknesses,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and</w:t>
      </w:r>
      <w:r>
        <w:rPr>
          <w:sz w:val="16"/>
          <w:szCs w:val="16"/>
          <w:b/>
          <w:bCs/>
          <w:color w:val="231F20"/>
          <w:spacing w:val="10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Dietary Suggestions</w:t>
      </w:r>
    </w:p>
    <w:p>
      <w:pPr>
        <w:spacing w:line="80" w:lineRule="exact"/>
        <w:rPr/>
      </w:pPr>
      <w:r/>
    </w:p>
    <w:tbl>
      <w:tblPr>
        <w:tblStyle w:val="TableNormal"/>
        <w:tblW w:w="9699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22"/>
        <w:gridCol w:w="2938"/>
        <w:gridCol w:w="2458"/>
        <w:gridCol w:w="3181"/>
      </w:tblGrid>
      <w:tr>
        <w:trPr>
          <w:trHeight w:val="458" w:hRule="atLeast"/>
        </w:trPr>
        <w:tc>
          <w:tcPr>
            <w:shd w:val="clear" w:fill="AEAFB3"/>
            <w:tcW w:w="1122" w:type="dxa"/>
            <w:vAlign w:val="top"/>
          </w:tcPr>
          <w:p>
            <w:pPr>
              <w:pStyle w:val="TableText"/>
              <w:ind w:left="87" w:right="173" w:hanging="7"/>
              <w:spacing w:before="63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Asian country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regions</w:t>
            </w:r>
          </w:p>
        </w:tc>
        <w:tc>
          <w:tcPr>
            <w:shd w:val="clear" w:fill="AEAFB3"/>
            <w:tcW w:w="2938" w:type="dxa"/>
            <w:vAlign w:val="top"/>
          </w:tcPr>
          <w:p>
            <w:pPr>
              <w:pStyle w:val="TableText"/>
              <w:ind w:left="89"/>
              <w:spacing w:before="24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  <w:position w:val="2"/>
              </w:rPr>
              <w:t>Regional diet highlights</w:t>
            </w:r>
          </w:p>
        </w:tc>
        <w:tc>
          <w:tcPr>
            <w:shd w:val="clear" w:fill="AEAFB3"/>
            <w:tcW w:w="2458" w:type="dxa"/>
            <w:vAlign w:val="top"/>
          </w:tcPr>
          <w:p>
            <w:pPr>
              <w:pStyle w:val="TableText"/>
              <w:ind w:left="89"/>
              <w:spacing w:before="24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Diet weaknesses</w:t>
            </w:r>
          </w:p>
        </w:tc>
        <w:tc>
          <w:tcPr>
            <w:shd w:val="clear" w:fill="AEAFB3"/>
            <w:tcW w:w="3181" w:type="dxa"/>
            <w:vAlign w:val="top"/>
          </w:tcPr>
          <w:p>
            <w:pPr>
              <w:pStyle w:val="TableText"/>
              <w:ind w:left="91"/>
              <w:spacing w:before="243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  <w:position w:val="2"/>
              </w:rPr>
              <w:t>Dietary suggestions</w:t>
            </w:r>
          </w:p>
        </w:tc>
      </w:tr>
      <w:tr>
        <w:trPr>
          <w:trHeight w:val="3220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85"/>
              <w:spacing w:before="9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Southeast</w:t>
            </w:r>
          </w:p>
          <w:p>
            <w:pPr>
              <w:pStyle w:val="TableText"/>
              <w:ind w:left="81"/>
              <w:spacing w:before="1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Asian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diet</w:t>
            </w:r>
          </w:p>
          <w:p>
            <w:pPr>
              <w:pStyle w:val="TableText"/>
              <w:ind w:left="92"/>
              <w:spacing w:before="3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(Cambodia,</w:t>
            </w:r>
          </w:p>
          <w:p>
            <w:pPr>
              <w:pStyle w:val="TableText"/>
              <w:ind w:left="81"/>
              <w:spacing w:before="58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Vietnam, Thai-</w:t>
            </w:r>
          </w:p>
          <w:p>
            <w:pPr>
              <w:pStyle w:val="TableText"/>
              <w:ind w:left="89"/>
              <w:spacing w:before="1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land,</w:t>
            </w:r>
            <w:r>
              <w:rPr>
                <w:sz w:val="14"/>
                <w:szCs w:val="14"/>
                <w:color w:val="231F20"/>
                <w:spacing w:val="18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Indonesia,</w:t>
            </w:r>
          </w:p>
          <w:p>
            <w:pPr>
              <w:pStyle w:val="TableText"/>
              <w:ind w:left="89"/>
              <w:spacing w:before="4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Laos,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Malaysia,</w:t>
            </w:r>
          </w:p>
          <w:p>
            <w:pPr>
              <w:pStyle w:val="TableText"/>
              <w:ind w:left="84"/>
              <w:spacing w:before="1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and Singapore)</w:t>
            </w:r>
          </w:p>
        </w:tc>
        <w:tc>
          <w:tcPr>
            <w:tcW w:w="2938" w:type="dxa"/>
            <w:vAlign w:val="top"/>
          </w:tcPr>
          <w:p>
            <w:pPr>
              <w:pStyle w:val="TableText"/>
              <w:ind w:left="80" w:right="136" w:firstLine="2"/>
              <w:spacing w:before="63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Strong emphasis on aroma</w:t>
            </w:r>
            <w:r>
              <w:rPr>
                <w:sz w:val="14"/>
                <w:szCs w:val="14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incorporates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3"/>
              </w:rPr>
              <w:t>the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balance of grilling, stir-f</w:t>
            </w:r>
            <w:r>
              <w:rPr>
                <w:sz w:val="14"/>
                <w:szCs w:val="14"/>
                <w:color w:val="231F20"/>
                <w:spacing w:val="-4"/>
              </w:rPr>
              <w:t>rying,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braising,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deep-frying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palm a</w:t>
            </w:r>
            <w:r>
              <w:rPr>
                <w:sz w:val="14"/>
                <w:szCs w:val="14"/>
                <w:color w:val="231F20"/>
                <w:spacing w:val="-4"/>
              </w:rPr>
              <w:t>nd coconut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oil</w:t>
            </w:r>
          </w:p>
          <w:p>
            <w:pPr>
              <w:pStyle w:val="TableText"/>
              <w:ind w:left="87" w:right="285" w:firstLine="1"/>
              <w:spacing w:before="52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Use of discrete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herbs and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spices,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inclu</w:t>
            </w:r>
            <w:r>
              <w:rPr>
                <w:sz w:val="14"/>
                <w:szCs w:val="14"/>
                <w:color w:val="231F20"/>
                <w:spacing w:val="-4"/>
              </w:rPr>
              <w:t>ding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lemongrass, tamarind, cilantro,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basil,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mint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leaves, and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citrus juice</w:t>
            </w:r>
          </w:p>
          <w:p>
            <w:pPr>
              <w:pStyle w:val="TableText"/>
              <w:ind w:left="82" w:right="177" w:firstLine="6"/>
              <w:spacing w:before="52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Dishes often call for coconut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milk,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fi</w:t>
            </w:r>
            <w:r>
              <w:rPr>
                <w:sz w:val="14"/>
                <w:szCs w:val="14"/>
                <w:color w:val="231F20"/>
                <w:spacing w:val="-4"/>
              </w:rPr>
              <w:t>sh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sauce,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shrimp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paste, and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meat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broth</w:t>
            </w:r>
          </w:p>
          <w:p>
            <w:pPr>
              <w:pStyle w:val="TableText"/>
              <w:ind w:left="86" w:right="116" w:hanging="7"/>
              <w:spacing w:before="50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Animal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protein,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including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  <w:spacing w:val="-5"/>
              </w:rPr>
              <w:t>ef,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lamb,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pork, 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poultry</w:t>
            </w:r>
          </w:p>
          <w:p>
            <w:pPr>
              <w:pStyle w:val="TableText"/>
              <w:ind w:left="86" w:right="89" w:hanging="3"/>
              <w:spacing w:before="53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Staple foods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include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rice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(glutinous stick</w:t>
            </w:r>
            <w:r>
              <w:rPr>
                <w:sz w:val="14"/>
                <w:szCs w:val="14"/>
                <w:color w:val="231F20"/>
                <w:spacing w:val="-4"/>
              </w:rPr>
              <w:t>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rice,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rice vermicelli), fish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(fresh and </w:t>
            </w:r>
            <w:r>
              <w:rPr>
                <w:sz w:val="14"/>
                <w:szCs w:val="14"/>
                <w:color w:val="231F20"/>
                <w:spacing w:val="-4"/>
              </w:rPr>
              <w:t>salted fish),</w:t>
            </w:r>
          </w:p>
          <w:p>
            <w:pPr>
              <w:pStyle w:val="TableText"/>
              <w:ind w:left="79"/>
              <w:spacing w:before="1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vegetables, and animal</w:t>
            </w:r>
            <w:r>
              <w:rPr>
                <w:sz w:val="14"/>
                <w:szCs w:val="14"/>
                <w:color w:val="231F20"/>
                <w:spacing w:val="18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protein</w:t>
            </w:r>
          </w:p>
        </w:tc>
        <w:tc>
          <w:tcPr>
            <w:tcW w:w="2458" w:type="dxa"/>
            <w:vAlign w:val="top"/>
          </w:tcPr>
          <w:p>
            <w:pPr>
              <w:pStyle w:val="TableText"/>
              <w:ind w:left="85" w:right="77" w:firstLine="3"/>
              <w:spacing w:before="63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Low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intake of dietary fib</w:t>
            </w:r>
            <w:r>
              <w:rPr>
                <w:sz w:val="14"/>
                <w:szCs w:val="14"/>
                <w:color w:val="231F20"/>
                <w:spacing w:val="-4"/>
              </w:rPr>
              <w:t>er from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refined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grains such as white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rice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products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made from</w:t>
            </w:r>
            <w:r>
              <w:rPr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refined-grain flour</w:t>
            </w:r>
          </w:p>
          <w:p>
            <w:pPr>
              <w:pStyle w:val="TableText"/>
              <w:ind w:left="85" w:right="281" w:firstLine="5"/>
              <w:spacing w:before="52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High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intake of satur</w:t>
            </w:r>
            <w:r>
              <w:rPr>
                <w:sz w:val="14"/>
                <w:szCs w:val="14"/>
                <w:color w:val="231F20"/>
                <w:spacing w:val="-4"/>
              </w:rPr>
              <w:t>ated fat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di-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etary cholesterol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intake from animal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protein and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animal fat</w:t>
            </w:r>
          </w:p>
          <w:p>
            <w:pPr>
              <w:pStyle w:val="TableText"/>
              <w:ind w:left="88" w:right="225" w:firstLine="1"/>
              <w:spacing w:before="51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Unhealthy fat from cook</w:t>
            </w:r>
            <w:r>
              <w:rPr>
                <w:sz w:val="14"/>
                <w:szCs w:val="14"/>
                <w:color w:val="231F20"/>
                <w:spacing w:val="-4"/>
              </w:rPr>
              <w:t>ing oils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such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palm oil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coconut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oil</w:t>
            </w:r>
          </w:p>
          <w:p>
            <w:pPr>
              <w:pStyle w:val="TableText"/>
              <w:ind w:left="85" w:right="322" w:firstLine="5"/>
              <w:spacing w:before="51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High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intake of saturated </w:t>
            </w:r>
            <w:r>
              <w:rPr>
                <w:sz w:val="14"/>
                <w:szCs w:val="14"/>
                <w:color w:val="231F20"/>
                <w:spacing w:val="-4"/>
              </w:rPr>
              <w:t>fat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from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high</w:t>
            </w:r>
            <w:r>
              <w:rPr>
                <w:sz w:val="14"/>
                <w:szCs w:val="14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 of coconut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milk and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other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coconut-containing products</w:t>
            </w:r>
          </w:p>
          <w:p>
            <w:pPr>
              <w:pStyle w:val="TableText"/>
              <w:ind w:left="84" w:right="162" w:firstLine="6"/>
              <w:spacing w:before="52" w:line="2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High sodium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intake from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high-sodium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condiments such as fish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sauce,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soy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5"/>
              </w:rPr>
              <w:t>sauce, and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sambal</w:t>
            </w:r>
          </w:p>
          <w:p>
            <w:pPr>
              <w:pStyle w:val="TableText"/>
              <w:ind w:left="89"/>
              <w:spacing w:before="4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Low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intake of fresh fru</w:t>
            </w:r>
            <w:r>
              <w:rPr>
                <w:sz w:val="14"/>
                <w:szCs w:val="14"/>
                <w:color w:val="231F20"/>
                <w:spacing w:val="-4"/>
              </w:rPr>
              <w:t>its</w:t>
            </w:r>
          </w:p>
          <w:p>
            <w:pPr>
              <w:pStyle w:val="TableText"/>
              <w:ind w:left="89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Low</w:t>
            </w:r>
            <w:r>
              <w:rPr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intake of calcium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 vitamin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91" w:right="200"/>
              <w:spacing w:before="6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Increase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use of whol</w:t>
            </w:r>
            <w:r>
              <w:rPr>
                <w:sz w:val="14"/>
                <w:szCs w:val="14"/>
                <w:color w:val="231F20"/>
                <w:spacing w:val="-4"/>
              </w:rPr>
              <w:t>e-grain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products,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includ-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brown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rice and whole-gr</w:t>
            </w:r>
            <w:r>
              <w:rPr>
                <w:sz w:val="14"/>
                <w:szCs w:val="14"/>
                <w:color w:val="231F20"/>
                <w:spacing w:val="-4"/>
              </w:rPr>
              <w:t>ain flour</w:t>
            </w:r>
          </w:p>
          <w:p>
            <w:pPr>
              <w:pStyle w:val="TableText"/>
              <w:ind w:left="91" w:right="162"/>
              <w:spacing w:before="53" w:line="2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Increase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lean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plant-based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</w:t>
            </w:r>
            <w:r>
              <w:rPr>
                <w:sz w:val="14"/>
                <w:szCs w:val="14"/>
                <w:color w:val="231F20"/>
                <w:spacing w:val="-5"/>
              </w:rPr>
              <w:t>oteins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Use</w:t>
            </w:r>
            <w:r>
              <w:rPr>
                <w:sz w:val="14"/>
                <w:szCs w:val="14"/>
                <w:color w:val="231F20"/>
                <w:spacing w:val="2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low-fat coconut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milk or substitute with other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nondairy alternatives</w:t>
            </w:r>
          </w:p>
          <w:p>
            <w:pPr>
              <w:pStyle w:val="TableText"/>
              <w:ind w:left="92"/>
              <w:spacing w:before="4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Replace cooking oil from</w:t>
            </w:r>
            <w:r>
              <w:rPr>
                <w:sz w:val="14"/>
                <w:szCs w:val="14"/>
                <w:color w:val="231F20"/>
                <w:spacing w:val="16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high-saturated-fat op-</w:t>
            </w:r>
          </w:p>
          <w:p>
            <w:pPr>
              <w:pStyle w:val="TableText"/>
              <w:ind w:left="90" w:right="188" w:hanging="6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tions to those with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lower saturated fat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higher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polyunsaturated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</w:t>
            </w:r>
            <w:r>
              <w:rPr>
                <w:sz w:val="14"/>
                <w:szCs w:val="14"/>
                <w:color w:val="231F20"/>
                <w:spacing w:val="-4"/>
              </w:rPr>
              <w:t>onounsaturated fats</w:t>
            </w:r>
          </w:p>
          <w:p>
            <w:pPr>
              <w:pStyle w:val="TableText"/>
              <w:ind w:left="84" w:right="118" w:firstLine="4"/>
              <w:spacing w:before="53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Cut down on sodium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</w:t>
            </w:r>
            <w:r>
              <w:rPr>
                <w:sz w:val="14"/>
                <w:szCs w:val="14"/>
                <w:color w:val="231F20"/>
                <w:spacing w:val="-4"/>
              </w:rPr>
              <w:t>sing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low-sodium alterna-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tives 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less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per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serving</w:t>
            </w:r>
          </w:p>
          <w:p>
            <w:pPr>
              <w:pStyle w:val="TableText"/>
              <w:ind w:left="91"/>
              <w:spacing w:before="5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Maintain the</w:t>
            </w:r>
            <w:r>
              <w:rPr>
                <w:sz w:val="14"/>
                <w:szCs w:val="14"/>
                <w:color w:val="231F20"/>
                <w:spacing w:val="25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use of fresh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herbs and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spices</w:t>
            </w:r>
          </w:p>
          <w:p>
            <w:pPr>
              <w:pStyle w:val="TableText"/>
              <w:ind w:left="91" w:right="100"/>
              <w:spacing w:before="52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Increase the</w:t>
            </w:r>
            <w:r>
              <w:rPr>
                <w:sz w:val="14"/>
                <w:szCs w:val="14"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 of dairy 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fortified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nondairy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prod-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ucts for calcium 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vitamin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</w:t>
            </w:r>
          </w:p>
        </w:tc>
      </w:tr>
      <w:tr>
        <w:trPr>
          <w:trHeight w:val="3470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85" w:right="296"/>
              <w:spacing w:before="85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South Asian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diet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(India,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Pakistan, Sri</w:t>
            </w:r>
          </w:p>
          <w:p>
            <w:pPr>
              <w:pStyle w:val="TableText"/>
              <w:ind w:left="89"/>
              <w:spacing w:before="33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Lanka,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Nepal,</w:t>
            </w:r>
          </w:p>
          <w:p>
            <w:pPr>
              <w:pStyle w:val="TableText"/>
              <w:ind w:left="90"/>
              <w:spacing w:before="48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Bangladesh,</w:t>
            </w:r>
          </w:p>
          <w:p>
            <w:pPr>
              <w:pStyle w:val="TableText"/>
              <w:ind w:left="84"/>
              <w:spacing w:before="1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  <w:position w:val="1"/>
              </w:rPr>
              <w:t>and</w:t>
            </w:r>
            <w:r>
              <w:rPr>
                <w:sz w:val="14"/>
                <w:szCs w:val="14"/>
                <w:color w:val="231F20"/>
                <w:spacing w:val="1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  <w:position w:val="1"/>
              </w:rPr>
              <w:t>Burma)</w:t>
            </w:r>
          </w:p>
        </w:tc>
        <w:tc>
          <w:tcPr>
            <w:tcW w:w="2938" w:type="dxa"/>
            <w:vAlign w:val="top"/>
          </w:tcPr>
          <w:p>
            <w:pPr>
              <w:pStyle w:val="TableText"/>
              <w:ind w:left="86" w:right="168" w:hanging="6"/>
              <w:spacing w:before="55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Well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known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its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richness, aroma, color, 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unique taste</w:t>
            </w:r>
          </w:p>
          <w:p>
            <w:pPr>
              <w:pStyle w:val="TableText"/>
              <w:ind w:left="82" w:right="145"/>
              <w:spacing w:before="51" w:line="2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Strong spices are at the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heart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most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dishes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such as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peppers, cumin, curry,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cl</w:t>
            </w:r>
            <w:r>
              <w:rPr>
                <w:sz w:val="14"/>
                <w:szCs w:val="14"/>
                <w:color w:val="231F20"/>
                <w:spacing w:val="-5"/>
              </w:rPr>
              <w:t>oves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Kebabs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naan are commo</w:t>
            </w:r>
            <w:r>
              <w:rPr>
                <w:sz w:val="14"/>
                <w:szCs w:val="14"/>
                <w:color w:val="231F20"/>
                <w:spacing w:val="-5"/>
              </w:rPr>
              <w:t>n with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Persian</w:t>
            </w:r>
          </w:p>
          <w:p>
            <w:pPr>
              <w:pStyle w:val="TableText"/>
              <w:ind w:left="82" w:right="130" w:hanging="3"/>
              <w:spacing w:line="2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Arabian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roots,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but vege</w:t>
            </w:r>
            <w:r>
              <w:rPr>
                <w:sz w:val="14"/>
                <w:szCs w:val="14"/>
                <w:color w:val="231F20"/>
                <w:spacing w:val="-4"/>
              </w:rPr>
              <w:t>tables and vegetarians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are also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common</w:t>
            </w:r>
          </w:p>
          <w:p>
            <w:pPr>
              <w:pStyle w:val="TableText"/>
              <w:ind w:left="88"/>
              <w:spacing w:before="2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Deep-frying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is common for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meats</w:t>
            </w:r>
          </w:p>
          <w:p>
            <w:pPr>
              <w:pStyle w:val="TableText"/>
              <w:ind w:left="88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Pickle fruits and vegetabl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es</w:t>
            </w:r>
          </w:p>
          <w:p>
            <w:pPr>
              <w:pStyle w:val="TableText"/>
              <w:ind w:left="83" w:right="139"/>
              <w:spacing w:before="53" w:line="259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711488" behindDoc="1" locked="0" layoutInCell="1" allowOverlap="1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142392</wp:posOffset>
                  </wp:positionV>
                  <wp:extent cx="4571999" cy="1353311"/>
                  <wp:effectExtent l="0" t="0" r="0" b="0"/>
                  <wp:wrapNone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999" cy="1353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5"/>
              </w:rPr>
              <w:t>Some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may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be vegetarian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because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personal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choice and some for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religious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reasons</w:t>
            </w:r>
          </w:p>
          <w:p>
            <w:pPr>
              <w:pStyle w:val="TableText"/>
              <w:ind w:left="79" w:right="209" w:firstLine="7"/>
              <w:spacing w:before="53" w:line="2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Lentils,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peas,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beans are commonly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used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Vegetables are comm</w:t>
            </w:r>
            <w:r>
              <w:rPr>
                <w:sz w:val="14"/>
                <w:szCs w:val="14"/>
                <w:color w:val="231F20"/>
                <w:spacing w:val="-5"/>
              </w:rPr>
              <w:t>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mixed dishes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are often added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ste</w:t>
            </w:r>
            <w:r>
              <w:rPr>
                <w:sz w:val="14"/>
                <w:szCs w:val="14"/>
                <w:color w:val="231F20"/>
                <w:spacing w:val="-4"/>
              </w:rPr>
              <w:t>ws</w:t>
            </w:r>
          </w:p>
          <w:p>
            <w:pPr>
              <w:pStyle w:val="TableText"/>
              <w:ind w:left="79" w:right="203" w:firstLine="3"/>
              <w:spacing w:before="19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Staple foods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include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</w:t>
            </w:r>
            <w:r>
              <w:rPr>
                <w:sz w:val="14"/>
                <w:szCs w:val="14"/>
                <w:color w:val="231F20"/>
                <w:spacing w:val="-4"/>
              </w:rPr>
              <w:t>ce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(dosa and vada),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flour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(naan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rotis), vegetables, and an</w:t>
            </w:r>
            <w:r>
              <w:rPr>
                <w:sz w:val="14"/>
                <w:szCs w:val="14"/>
                <w:color w:val="231F20"/>
                <w:spacing w:val="-5"/>
              </w:rPr>
              <w:t>imal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proteins</w:t>
            </w:r>
          </w:p>
        </w:tc>
        <w:tc>
          <w:tcPr>
            <w:tcW w:w="2458" w:type="dxa"/>
            <w:vAlign w:val="top"/>
          </w:tcPr>
          <w:p>
            <w:pPr>
              <w:pStyle w:val="TableText"/>
              <w:ind w:left="85" w:right="77" w:firstLine="3"/>
              <w:spacing w:before="55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Low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intake of dietary fib</w:t>
            </w:r>
            <w:r>
              <w:rPr>
                <w:sz w:val="14"/>
                <w:szCs w:val="14"/>
                <w:color w:val="231F20"/>
                <w:spacing w:val="-4"/>
              </w:rPr>
              <w:t>er from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refined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grains such as white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rice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products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made from</w:t>
            </w:r>
            <w:r>
              <w:rPr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refined-grain flour</w:t>
            </w:r>
          </w:p>
          <w:p>
            <w:pPr>
              <w:pStyle w:val="TableText"/>
              <w:ind w:left="82" w:right="141" w:firstLine="8"/>
              <w:spacing w:before="52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High saturated fat and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dieta</w:t>
            </w:r>
            <w:r>
              <w:rPr>
                <w:sz w:val="14"/>
                <w:szCs w:val="14"/>
                <w:color w:val="231F20"/>
                <w:spacing w:val="-4"/>
              </w:rPr>
              <w:t>ry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choles-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terol</w:t>
            </w:r>
            <w:r>
              <w:rPr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intake from animal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protein and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5"/>
              </w:rPr>
              <w:t>animal fat</w:t>
            </w:r>
          </w:p>
          <w:p>
            <w:pPr>
              <w:pStyle w:val="TableText"/>
              <w:ind w:left="85" w:right="88" w:firstLine="5"/>
              <w:spacing w:before="24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High saturated fat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intake from coconut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oil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use</w:t>
            </w:r>
          </w:p>
          <w:p>
            <w:pPr>
              <w:pStyle w:val="TableText"/>
              <w:ind w:left="89"/>
              <w:spacing w:before="2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Low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intake of fresh fru</w:t>
            </w:r>
            <w:r>
              <w:rPr>
                <w:sz w:val="14"/>
                <w:szCs w:val="14"/>
                <w:color w:val="231F20"/>
                <w:spacing w:val="-4"/>
              </w:rPr>
              <w:t>its</w:t>
            </w:r>
          </w:p>
          <w:p>
            <w:pPr>
              <w:pStyle w:val="TableText"/>
              <w:ind w:left="89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Low</w:t>
            </w:r>
            <w:r>
              <w:rPr>
                <w:sz w:val="14"/>
                <w:szCs w:val="14"/>
                <w:color w:val="231F20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intake of calcium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and vitamin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91" w:right="200"/>
              <w:spacing w:before="54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Increase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use of whol</w:t>
            </w:r>
            <w:r>
              <w:rPr>
                <w:sz w:val="14"/>
                <w:szCs w:val="14"/>
                <w:color w:val="231F20"/>
                <w:spacing w:val="-4"/>
              </w:rPr>
              <w:t>e-grain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products,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includ-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brown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rice and whole-gr</w:t>
            </w:r>
            <w:r>
              <w:rPr>
                <w:sz w:val="14"/>
                <w:szCs w:val="14"/>
                <w:color w:val="231F20"/>
                <w:spacing w:val="-4"/>
              </w:rPr>
              <w:t>ain flour</w:t>
            </w:r>
          </w:p>
          <w:p>
            <w:pPr>
              <w:pStyle w:val="TableText"/>
              <w:ind w:left="84" w:right="188" w:firstLine="8"/>
              <w:spacing w:before="52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Replace cooking oil from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high-saturated-fat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op-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3"/>
              </w:rPr>
              <w:t>tions to those with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lower saturated fat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higher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polyunsaturated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monounsa</w:t>
            </w:r>
            <w:r>
              <w:rPr>
                <w:sz w:val="14"/>
                <w:szCs w:val="14"/>
                <w:color w:val="231F20"/>
                <w:spacing w:val="-4"/>
              </w:rPr>
              <w:t>turated fats</w:t>
            </w:r>
          </w:p>
          <w:p>
            <w:pPr>
              <w:pStyle w:val="TableText"/>
              <w:ind w:left="91" w:right="188" w:firstLine="1"/>
              <w:spacing w:before="52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Reduce the amount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red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meat and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incr</w:t>
            </w:r>
            <w:r>
              <w:rPr>
                <w:sz w:val="14"/>
                <w:szCs w:val="14"/>
                <w:color w:val="231F20"/>
                <w:spacing w:val="-5"/>
              </w:rPr>
              <w:t>ease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the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lean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plant-based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proteins</w:t>
            </w:r>
          </w:p>
          <w:p>
            <w:pPr>
              <w:pStyle w:val="TableText"/>
              <w:ind w:left="91" w:right="138" w:firstLine="1"/>
              <w:spacing w:before="51" w:line="3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Focus on cooking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methods other</w:t>
            </w:r>
            <w:r>
              <w:rPr>
                <w:sz w:val="14"/>
                <w:szCs w:val="14"/>
                <w:color w:val="231F20"/>
                <w:spacing w:val="-4"/>
              </w:rPr>
              <w:t xml:space="preserve"> than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deep-frying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Increase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use of fres</w:t>
            </w:r>
            <w:r>
              <w:rPr>
                <w:sz w:val="14"/>
                <w:szCs w:val="14"/>
                <w:color w:val="231F20"/>
                <w:spacing w:val="-4"/>
              </w:rPr>
              <w:t>h vegetables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 stews</w:t>
            </w:r>
          </w:p>
          <w:p>
            <w:pPr>
              <w:pStyle w:val="TableText"/>
              <w:ind w:left="91"/>
              <w:spacing w:before="2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Maintain the</w:t>
            </w:r>
            <w:r>
              <w:rPr>
                <w:sz w:val="14"/>
                <w:szCs w:val="14"/>
                <w:color w:val="231F20"/>
                <w:spacing w:val="19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use of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herbs and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spices</w:t>
            </w:r>
          </w:p>
          <w:p>
            <w:pPr>
              <w:pStyle w:val="TableText"/>
              <w:ind w:left="91" w:right="100"/>
              <w:spacing w:before="52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Increase the</w:t>
            </w:r>
            <w:r>
              <w:rPr>
                <w:sz w:val="14"/>
                <w:szCs w:val="14"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 of dairy 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fortified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nondairy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prod-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ucts for calcium 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vitamin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</w:t>
            </w:r>
          </w:p>
        </w:tc>
      </w:tr>
      <w:tr>
        <w:trPr>
          <w:trHeight w:val="3213" w:hRule="atLeast"/>
        </w:trPr>
        <w:tc>
          <w:tcPr>
            <w:tcW w:w="1122" w:type="dxa"/>
            <w:vAlign w:val="top"/>
          </w:tcPr>
          <w:p>
            <w:pPr>
              <w:pStyle w:val="TableText"/>
              <w:ind w:left="90"/>
              <w:spacing w:before="9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Northeastern</w:t>
            </w:r>
          </w:p>
          <w:p>
            <w:pPr>
              <w:pStyle w:val="TableText"/>
              <w:ind w:left="81"/>
              <w:spacing w:before="1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Asian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diet</w:t>
            </w:r>
          </w:p>
          <w:p>
            <w:pPr>
              <w:pStyle w:val="TableText"/>
              <w:ind w:left="92"/>
              <w:spacing w:before="3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(China, Taiwan,</w:t>
            </w:r>
          </w:p>
          <w:p>
            <w:pPr>
              <w:pStyle w:val="TableText"/>
              <w:ind w:left="81"/>
              <w:spacing w:before="51" w:line="20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Japan,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Korea)</w:t>
            </w:r>
          </w:p>
        </w:tc>
        <w:tc>
          <w:tcPr>
            <w:tcW w:w="2938" w:type="dxa"/>
            <w:vAlign w:val="top"/>
          </w:tcPr>
          <w:p>
            <w:pPr>
              <w:pStyle w:val="TableText"/>
              <w:ind w:left="80" w:right="80"/>
              <w:spacing w:before="57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Wide variety of cooking methods that focus</w:t>
            </w:r>
            <w:r>
              <w:rPr>
                <w:sz w:val="14"/>
                <w:szCs w:val="14"/>
                <w:color w:val="231F20"/>
                <w:spacing w:val="-6"/>
              </w:rPr>
              <w:t xml:space="preserve"> on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5"/>
              </w:rPr>
              <w:t>the freshness of the</w:t>
            </w:r>
            <w:r>
              <w:rPr>
                <w:sz w:val="14"/>
                <w:szCs w:val="14"/>
                <w:color w:val="231F20"/>
                <w:spacing w:val="-6"/>
              </w:rPr>
              <w:t xml:space="preserve"> ingredients, including steam-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ing, boiling, stewing, roasting, and</w:t>
            </w:r>
            <w:r>
              <w:rPr>
                <w:sz w:val="14"/>
                <w:szCs w:val="14"/>
                <w:color w:val="231F20"/>
                <w:spacing w:val="-6"/>
              </w:rPr>
              <w:t xml:space="preserve"> sauteing</w:t>
            </w:r>
          </w:p>
          <w:p>
            <w:pPr>
              <w:pStyle w:val="TableText"/>
              <w:ind w:left="81" w:right="92" w:hanging="1"/>
              <w:spacing w:before="5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White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rice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rice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products are a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huge st</w:t>
            </w:r>
            <w:r>
              <w:rPr>
                <w:sz w:val="14"/>
                <w:szCs w:val="14"/>
                <w:color w:val="231F20"/>
                <w:spacing w:val="-4"/>
              </w:rPr>
              <w:t>aple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and an</w:t>
            </w:r>
            <w:r>
              <w:rPr>
                <w:sz w:val="14"/>
                <w:szCs w:val="14"/>
                <w:color w:val="231F2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integral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part of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each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meal</w:t>
            </w:r>
          </w:p>
          <w:p>
            <w:pPr>
              <w:pStyle w:val="TableText"/>
              <w:ind w:left="82" w:right="197" w:firstLine="5"/>
              <w:spacing w:before="5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Live fish and seafood, animal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protein,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</w:t>
            </w:r>
            <w:r>
              <w:rPr>
                <w:sz w:val="14"/>
                <w:szCs w:val="14"/>
                <w:color w:val="231F20"/>
                <w:spacing w:val="-5"/>
              </w:rPr>
              <w:t>oultry,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and organ</w:t>
            </w:r>
            <w:r>
              <w:rPr>
                <w:sz w:val="14"/>
                <w:szCs w:val="14"/>
                <w:color w:val="231F20"/>
                <w:spacing w:val="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meats are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common</w:t>
            </w:r>
          </w:p>
          <w:p>
            <w:pPr>
              <w:pStyle w:val="TableText"/>
              <w:ind w:left="83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Soy and soy-based</w:t>
            </w:r>
            <w:r>
              <w:rPr>
                <w:sz w:val="14"/>
                <w:szCs w:val="14"/>
                <w:color w:val="231F20"/>
                <w:spacing w:val="15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protein are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common</w:t>
            </w:r>
          </w:p>
          <w:p>
            <w:pPr>
              <w:pStyle w:val="TableText"/>
              <w:ind w:left="86" w:right="104" w:hanging="3"/>
              <w:spacing w:before="52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Seasonal fruits and vege</w:t>
            </w:r>
            <w:r>
              <w:rPr>
                <w:sz w:val="14"/>
                <w:szCs w:val="14"/>
                <w:color w:val="231F20"/>
                <w:spacing w:val="-4"/>
              </w:rPr>
              <w:t>tables are essential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most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meals</w:t>
            </w:r>
          </w:p>
          <w:p>
            <w:pPr>
              <w:pStyle w:val="TableText"/>
              <w:ind w:left="84"/>
              <w:spacing w:before="2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Concepts of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healthy eating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based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on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the</w:t>
            </w:r>
          </w:p>
          <w:p>
            <w:pPr>
              <w:pStyle w:val="TableText"/>
              <w:ind w:left="83" w:right="89"/>
              <w:spacing w:before="12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concept of “yin”</w:t>
            </w:r>
            <w:r>
              <w:rPr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(feminine) and “yang”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(mascu-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line), and the</w:t>
            </w:r>
            <w:r>
              <w:rPr>
                <w:sz w:val="14"/>
                <w:szCs w:val="14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maintenance of this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root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to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disease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prevention</w:t>
            </w:r>
          </w:p>
          <w:p>
            <w:pPr>
              <w:pStyle w:val="TableText"/>
              <w:ind w:left="82" w:right="250" w:firstLine="6"/>
              <w:spacing w:before="52" w:line="28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Pickled and fermented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meat and vegetables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are common</w:t>
            </w:r>
          </w:p>
        </w:tc>
        <w:tc>
          <w:tcPr>
            <w:tcW w:w="2458" w:type="dxa"/>
            <w:vAlign w:val="top"/>
          </w:tcPr>
          <w:p>
            <w:pPr>
              <w:pStyle w:val="TableText"/>
              <w:ind w:left="89"/>
              <w:spacing w:before="56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Lack of dietary fiber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fr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om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refined</w:t>
            </w:r>
          </w:p>
          <w:p>
            <w:pPr>
              <w:pStyle w:val="TableText"/>
              <w:ind w:left="87" w:right="77" w:hanging="2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grains such as white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rice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products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made from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refined-grain flour</w:t>
            </w:r>
          </w:p>
          <w:p>
            <w:pPr>
              <w:pStyle w:val="TableText"/>
              <w:ind w:left="82" w:right="141" w:firstLine="8"/>
              <w:spacing w:before="52" w:line="2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High saturated fat and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dieta</w:t>
            </w:r>
            <w:r>
              <w:rPr>
                <w:sz w:val="14"/>
                <w:szCs w:val="14"/>
                <w:color w:val="231F20"/>
                <w:spacing w:val="-4"/>
              </w:rPr>
              <w:t>ry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choles-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terol</w:t>
            </w:r>
            <w:r>
              <w:rPr>
                <w:sz w:val="14"/>
                <w:szCs w:val="14"/>
                <w:color w:val="231F20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intake from animal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protein and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5"/>
              </w:rPr>
              <w:t>organ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meats</w:t>
            </w:r>
          </w:p>
          <w:p>
            <w:pPr>
              <w:pStyle w:val="TableText"/>
              <w:ind w:left="91"/>
              <w:spacing w:before="3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High sodium</w:t>
            </w:r>
            <w:r>
              <w:rPr>
                <w:sz w:val="14"/>
                <w:szCs w:val="14"/>
                <w:color w:val="231F20"/>
                <w:spacing w:val="14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intake from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preserved</w:t>
            </w:r>
          </w:p>
          <w:p>
            <w:pPr>
              <w:pStyle w:val="TableText"/>
              <w:ind w:left="84" w:right="83" w:firstLine="4"/>
              <w:spacing w:before="13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meats,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pickled vegeta</w:t>
            </w:r>
            <w:r>
              <w:rPr>
                <w:sz w:val="14"/>
                <w:szCs w:val="14"/>
                <w:color w:val="231F20"/>
                <w:spacing w:val="-4"/>
              </w:rPr>
              <w:t>bles, and condi-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ments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(soy sauce, oyster sauce,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</w:t>
            </w:r>
            <w:r>
              <w:rPr>
                <w:sz w:val="14"/>
                <w:szCs w:val="14"/>
                <w:color w:val="231F20"/>
                <w:spacing w:val="-5"/>
              </w:rPr>
              <w:t>isin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sauce,</w:t>
            </w:r>
            <w:r>
              <w:rPr>
                <w:sz w:val="14"/>
                <w:szCs w:val="14"/>
                <w:color w:val="231F20"/>
                <w:spacing w:val="1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miso, etc)</w:t>
            </w:r>
          </w:p>
        </w:tc>
        <w:tc>
          <w:tcPr>
            <w:tcW w:w="3181" w:type="dxa"/>
            <w:vAlign w:val="top"/>
          </w:tcPr>
          <w:p>
            <w:pPr>
              <w:pStyle w:val="TableText"/>
              <w:ind w:left="91" w:right="200"/>
              <w:spacing w:before="57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Increase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use of whol</w:t>
            </w:r>
            <w:r>
              <w:rPr>
                <w:sz w:val="14"/>
                <w:szCs w:val="14"/>
                <w:color w:val="231F20"/>
                <w:spacing w:val="-4"/>
              </w:rPr>
              <w:t>e-grain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products,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includ-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ing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brown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rice and whole-gr</w:t>
            </w:r>
            <w:r>
              <w:rPr>
                <w:sz w:val="14"/>
                <w:szCs w:val="14"/>
                <w:color w:val="231F20"/>
                <w:spacing w:val="-4"/>
              </w:rPr>
              <w:t>ain flour</w:t>
            </w:r>
          </w:p>
          <w:p>
            <w:pPr>
              <w:pStyle w:val="TableText"/>
              <w:ind w:left="87" w:right="243" w:firstLine="5"/>
              <w:spacing w:before="52" w:line="2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Reduce the amount of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</w:t>
            </w:r>
            <w:r>
              <w:rPr>
                <w:sz w:val="14"/>
                <w:szCs w:val="14"/>
                <w:color w:val="231F20"/>
                <w:spacing w:val="-5"/>
              </w:rPr>
              <w:t>ed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meat and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organ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meat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consumption and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increase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lean and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-4"/>
              </w:rPr>
              <w:t>plant-based</w:t>
            </w:r>
            <w:r>
              <w:rPr>
                <w:sz w:val="14"/>
                <w:szCs w:val="14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proteins</w:t>
            </w:r>
          </w:p>
          <w:p>
            <w:pPr>
              <w:pStyle w:val="TableText"/>
              <w:ind w:left="92"/>
              <w:spacing w:before="50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Decrease sodium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intake wit</w:t>
            </w:r>
            <w:r>
              <w:rPr>
                <w:sz w:val="14"/>
                <w:szCs w:val="14"/>
                <w:color w:val="231F20"/>
                <w:spacing w:val="-4"/>
              </w:rPr>
              <w:t>h the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 of fresh</w:t>
            </w:r>
          </w:p>
          <w:p>
            <w:pPr>
              <w:pStyle w:val="TableText"/>
              <w:ind w:left="91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herbs and spices and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low-sodium a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lternatives</w:t>
            </w:r>
          </w:p>
          <w:p>
            <w:pPr>
              <w:pStyle w:val="TableText"/>
              <w:ind w:left="91" w:right="100"/>
              <w:spacing w:before="52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Increase the</w:t>
            </w:r>
            <w:r>
              <w:rPr>
                <w:sz w:val="14"/>
                <w:szCs w:val="14"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 of dairy 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fortified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nondairy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prod-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ucts for calcium and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vitamin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</w:t>
            </w:r>
          </w:p>
        </w:tc>
      </w:tr>
    </w:tbl>
    <w:p>
      <w:pPr>
        <w:pStyle w:val="BodyText"/>
        <w:ind w:left="1155"/>
        <w:spacing w:before="88" w:line="167" w:lineRule="exact"/>
        <w:rPr>
          <w:sz w:val="8"/>
          <w:szCs w:val="8"/>
        </w:rPr>
      </w:pPr>
      <w:r>
        <w:rPr>
          <w:color w:val="231F20"/>
          <w:spacing w:val="-3"/>
        </w:rPr>
        <w:t>Source: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Data derived from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Lic</w:t>
      </w:r>
      <w:r>
        <w:rPr>
          <w:color w:val="231F20"/>
          <w:spacing w:val="-4"/>
        </w:rPr>
        <w:t>htenstein et al.</w:t>
      </w:r>
      <w:r>
        <w:rPr>
          <w:sz w:val="8"/>
          <w:szCs w:val="8"/>
          <w:color w:val="231F20"/>
          <w:spacing w:val="3"/>
          <w:position w:val="4"/>
        </w:rPr>
        <w:t>120</w:t>
      </w:r>
    </w:p>
    <w:p>
      <w:pPr>
        <w:spacing w:before="43"/>
        <w:rPr/>
      </w:pPr>
      <w:r/>
    </w:p>
    <w:p>
      <w:pPr>
        <w:sectPr>
          <w:headerReference w:type="default" r:id="rId12"/>
          <w:footerReference w:type="default" r:id="rId19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pStyle w:val="BodyText"/>
        <w:ind w:left="993" w:right="264" w:firstLine="5"/>
        <w:spacing w:before="43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acculturation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vital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provide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appropriate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nutrition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education and intervention in</w:t>
      </w:r>
      <w:r>
        <w:rPr>
          <w:sz w:val="20"/>
          <w:szCs w:val="20"/>
          <w:color w:val="231F20"/>
          <w:spacing w:val="-8"/>
        </w:rPr>
        <w:t xml:space="preserve"> this population. In general, 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heart-healthy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dietary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pattern should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emph</w:t>
      </w:r>
      <w:r>
        <w:rPr>
          <w:sz w:val="20"/>
          <w:szCs w:val="20"/>
          <w:color w:val="231F20"/>
          <w:spacing w:val="-8"/>
        </w:rPr>
        <w:t>asize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dietary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pattern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beyond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individual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foods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nutrients,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that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is,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one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that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characterized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by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-8"/>
        </w:rPr>
        <w:t>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abundance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fruits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and veg-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etables,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whole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grains,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lean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vegetable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protein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(most</w:t>
      </w:r>
      <w:r>
        <w:rPr>
          <w:sz w:val="20"/>
          <w:szCs w:val="20"/>
          <w:color w:val="231F20"/>
          <w:spacing w:val="-9"/>
        </w:rPr>
        <w:t>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plants, fish and seafood, low-fat or fat-free dairy products,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if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meat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or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poultry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desired,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lean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cu</w:t>
      </w:r>
      <w:r>
        <w:rPr>
          <w:sz w:val="20"/>
          <w:szCs w:val="20"/>
          <w:color w:val="231F20"/>
          <w:spacing w:val="-10"/>
        </w:rPr>
        <w:t>ts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unpro-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cessed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forms),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liquid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plant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oils,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minimally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processed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35"/>
        <w:spacing w:before="42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foods.</w:t>
      </w:r>
      <w:r>
        <w:rPr>
          <w:sz w:val="11"/>
          <w:szCs w:val="11"/>
          <w:color w:val="231F20"/>
          <w:spacing w:val="-3"/>
          <w:position w:val="6"/>
        </w:rPr>
        <w:t>51,120</w:t>
      </w:r>
      <w:r>
        <w:rPr>
          <w:sz w:val="11"/>
          <w:szCs w:val="11"/>
          <w:color w:val="231F20"/>
          <w:spacing w:val="28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7"/>
        </w:rPr>
        <w:t>These dietary patterns would be naturally high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dietary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fiber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low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added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sugars,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saturated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fat,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dietary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cholesterol,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sodiu</w:t>
      </w:r>
      <w:r>
        <w:rPr>
          <w:sz w:val="20"/>
          <w:szCs w:val="20"/>
          <w:color w:val="231F20"/>
          <w:spacing w:val="-9"/>
        </w:rPr>
        <w:t>m.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food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environment,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food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8"/>
        </w:rPr>
        <w:t>access,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food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insecurity,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neighborhood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segre-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gation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7"/>
        </w:rPr>
        <w:t>all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important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considerations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wh</w:t>
      </w:r>
      <w:r>
        <w:rPr>
          <w:sz w:val="20"/>
          <w:szCs w:val="20"/>
          <w:color w:val="231F20"/>
          <w:spacing w:val="-8"/>
        </w:rPr>
        <w:t>en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providing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diet  and</w:t>
      </w:r>
      <w:r>
        <w:rPr>
          <w:sz w:val="20"/>
          <w:szCs w:val="20"/>
          <w:color w:val="231F20"/>
          <w:spacing w:val="17"/>
        </w:rPr>
        <w:t xml:space="preserve">  </w:t>
      </w:r>
      <w:r>
        <w:rPr>
          <w:sz w:val="20"/>
          <w:szCs w:val="20"/>
          <w:color w:val="231F20"/>
          <w:spacing w:val="-6"/>
        </w:rPr>
        <w:t>nutrition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6"/>
        </w:rPr>
        <w:t>educat</w:t>
      </w:r>
      <w:r>
        <w:rPr>
          <w:sz w:val="20"/>
          <w:szCs w:val="20"/>
          <w:color w:val="231F20"/>
          <w:spacing w:val="-7"/>
        </w:rPr>
        <w:t>ion.</w:t>
      </w:r>
      <w:r>
        <w:rPr>
          <w:sz w:val="11"/>
          <w:szCs w:val="11"/>
          <w:color w:val="231F20"/>
          <w:spacing w:val="7"/>
          <w:position w:val="6"/>
        </w:rPr>
        <w:t>120</w:t>
      </w:r>
      <w:r>
        <w:rPr>
          <w:sz w:val="11"/>
          <w:szCs w:val="11"/>
          <w:color w:val="231F20"/>
          <w:spacing w:val="2"/>
          <w:position w:val="6"/>
        </w:rPr>
        <w:t xml:space="preserve">    </w:t>
      </w:r>
      <w:r>
        <w:rPr>
          <w:sz w:val="20"/>
          <w:szCs w:val="20"/>
          <w:color w:val="231F20"/>
          <w:spacing w:val="-9"/>
        </w:rPr>
        <w:t>Improving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9"/>
        </w:rPr>
        <w:t>diet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quality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and  health  conditio</w:t>
      </w:r>
      <w:r>
        <w:rPr>
          <w:sz w:val="20"/>
          <w:szCs w:val="20"/>
          <w:color w:val="231F20"/>
          <w:spacing w:val="-6"/>
        </w:rPr>
        <w:t>ns  within  each  AsA</w:t>
      </w:r>
      <w:r>
        <w:rPr>
          <w:sz w:val="20"/>
          <w:szCs w:val="20"/>
          <w:color w:val="231F20"/>
          <w:spacing w:val="5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subgroup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6"/>
        </w:rPr>
        <w:t>will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require addressing these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upstream systemati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problems.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Culturally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relevant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food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choices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within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each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food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group</w:t>
      </w:r>
    </w:p>
    <w:p>
      <w:pPr>
        <w:spacing w:line="250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5" w:space="100"/>
            <w:col w:w="5011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865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508.213pt;margin-top:93.4625pt;mso-position-vertical-relative:page;mso-position-horizontal-relative:page;width:120pt;height:33.6pt;z-index:251718656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20"/>
          <w:pgSz w:w="11700" w:h="15660"/>
          <w:pgMar w:top="700" w:right="0" w:bottom="626" w:left="365" w:header="454" w:footer="428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2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632" w:right="260" w:hanging="1"/>
        <w:spacing w:before="107" w:line="24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should be carefully </w:t>
      </w:r>
      <w:r>
        <w:rPr>
          <w:sz w:val="20"/>
          <w:szCs w:val="20"/>
          <w:color w:val="231F20"/>
          <w:spacing w:val="-7"/>
        </w:rPr>
        <w:t>evaluated and replaced with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healthier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options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help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AsA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adults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adhere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heart-healt</w:t>
      </w:r>
      <w:r>
        <w:rPr>
          <w:sz w:val="20"/>
          <w:szCs w:val="20"/>
          <w:color w:val="231F20"/>
          <w:spacing w:val="-8"/>
        </w:rPr>
        <w:t>hy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dietary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pattern.</w:t>
      </w:r>
    </w:p>
    <w:p>
      <w:pPr>
        <w:pStyle w:val="BodyText"/>
        <w:ind w:left="628" w:right="585"/>
        <w:spacing w:before="275" w:line="252" w:lineRule="auto"/>
        <w:rPr>
          <w:sz w:val="20"/>
          <w:szCs w:val="20"/>
        </w:rPr>
      </w:pPr>
      <w:r>
        <w:rPr>
          <w:sz w:val="20"/>
          <w:szCs w:val="20"/>
          <w:color w:val="CD151D"/>
          <w:spacing w:val="-1"/>
        </w:rPr>
        <w:t>Physical</w:t>
      </w:r>
      <w:r>
        <w:rPr>
          <w:sz w:val="20"/>
          <w:szCs w:val="20"/>
          <w:color w:val="CD151D"/>
          <w:spacing w:val="-17"/>
        </w:rPr>
        <w:t xml:space="preserve"> </w:t>
      </w:r>
      <w:r>
        <w:rPr>
          <w:sz w:val="20"/>
          <w:szCs w:val="20"/>
          <w:color w:val="CD151D"/>
          <w:spacing w:val="-1"/>
        </w:rPr>
        <w:t>Activity,</w:t>
      </w:r>
      <w:r>
        <w:rPr>
          <w:sz w:val="20"/>
          <w:szCs w:val="20"/>
          <w:color w:val="CD151D"/>
          <w:spacing w:val="19"/>
        </w:rPr>
        <w:t xml:space="preserve"> </w:t>
      </w:r>
      <w:r>
        <w:rPr>
          <w:sz w:val="20"/>
          <w:szCs w:val="20"/>
          <w:color w:val="CD151D"/>
          <w:spacing w:val="-1"/>
        </w:rPr>
        <w:t>Tobacco Use</w:t>
      </w:r>
      <w:r>
        <w:rPr>
          <w:sz w:val="20"/>
          <w:szCs w:val="20"/>
          <w:color w:val="CD151D"/>
          <w:spacing w:val="-2"/>
        </w:rPr>
        <w:t>, Sleep, and Stress</w:t>
      </w:r>
      <w:r>
        <w:rPr>
          <w:sz w:val="20"/>
          <w:szCs w:val="20"/>
          <w:color w:val="CD151D"/>
        </w:rPr>
        <w:t xml:space="preserve"> </w:t>
      </w:r>
      <w:r>
        <w:rPr>
          <w:sz w:val="20"/>
          <w:szCs w:val="20"/>
          <w:color w:val="CD151D"/>
          <w:spacing w:val="-1"/>
        </w:rPr>
        <w:t>Reduction</w:t>
      </w:r>
    </w:p>
    <w:p>
      <w:pPr>
        <w:pStyle w:val="BodyText"/>
        <w:ind w:left="626" w:right="259" w:firstLine="14"/>
        <w:spacing w:before="4" w:line="250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column">
                  <wp:posOffset>-1183284</wp:posOffset>
                </wp:positionH>
                <wp:positionV relativeFrom="paragraph">
                  <wp:posOffset>4509600</wp:posOffset>
                </wp:positionV>
                <wp:extent cx="2459354" cy="118110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5400000">
                          <a:off x="-1183284" y="4509600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-93.172pt;margin-top:355.087pt;mso-position-vertical-relative:text;mso-position-horizontal-relative:text;width:193.65pt;height:9.3pt;z-index:25171968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17632" behindDoc="1" locked="0" layoutInCell="1" allowOverlap="1">
            <wp:simplePos x="0" y="0"/>
            <wp:positionH relativeFrom="column">
              <wp:posOffset>1196594</wp:posOffset>
            </wp:positionH>
            <wp:positionV relativeFrom="paragraph">
              <wp:posOffset>2886107</wp:posOffset>
            </wp:positionV>
            <wp:extent cx="4571999" cy="1353311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4"/>
        </w:rPr>
        <w:t>Physically active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lifestyles are critically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important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in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prevention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management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chronic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conditions</w:t>
      </w:r>
      <w:r>
        <w:rPr>
          <w:sz w:val="20"/>
          <w:szCs w:val="20"/>
          <w:color w:val="231F20"/>
          <w:spacing w:val="-6"/>
        </w:rPr>
        <w:t>,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cluding T2D and ASCVD.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Evidence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indicates</w:t>
      </w:r>
      <w:r>
        <w:rPr>
          <w:sz w:val="20"/>
          <w:szCs w:val="20"/>
          <w:color w:val="231F20"/>
          <w:spacing w:val="-6"/>
        </w:rPr>
        <w:t xml:space="preserve"> that 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low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level  of  physical  activity  is  independently  a</w:t>
      </w:r>
      <w:r>
        <w:rPr>
          <w:sz w:val="20"/>
          <w:szCs w:val="20"/>
          <w:color w:val="231F20"/>
          <w:spacing w:val="-5"/>
        </w:rPr>
        <w:t>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with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T2D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3"/>
        </w:rPr>
        <w:t>in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South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3"/>
        </w:rPr>
        <w:t>Asian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adults.</w:t>
      </w:r>
      <w:r>
        <w:rPr>
          <w:sz w:val="11"/>
          <w:szCs w:val="11"/>
          <w:color w:val="231F20"/>
          <w:spacing w:val="-3"/>
          <w:position w:val="6"/>
        </w:rPr>
        <w:t>127  </w:t>
      </w:r>
      <w:r>
        <w:rPr>
          <w:sz w:val="20"/>
          <w:szCs w:val="20"/>
          <w:color w:val="231F20"/>
          <w:spacing w:val="-3"/>
        </w:rPr>
        <w:t>Alt</w:t>
      </w:r>
      <w:r>
        <w:rPr>
          <w:sz w:val="20"/>
          <w:szCs w:val="20"/>
          <w:color w:val="231F20"/>
          <w:spacing w:val="-4"/>
        </w:rPr>
        <w:t>hough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4"/>
        </w:rPr>
        <w:t>there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minimal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data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specific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levels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or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type</w:t>
      </w:r>
      <w:r>
        <w:rPr>
          <w:sz w:val="20"/>
          <w:szCs w:val="20"/>
          <w:color w:val="231F20"/>
          <w:spacing w:val="-6"/>
        </w:rPr>
        <w:t>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physi-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cal activity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performed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by AsA adults, available evidence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suggests that they are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less active than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individuals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4"/>
        </w:rPr>
        <w:t>from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other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ethnic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4"/>
        </w:rPr>
        <w:t>groups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4"/>
        </w:rPr>
        <w:t>points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to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the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5"/>
        </w:rPr>
        <w:t>importance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increasing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awareness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physical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5"/>
        </w:rPr>
        <w:t>activity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5"/>
        </w:rPr>
        <w:t>he</w:t>
      </w:r>
      <w:r>
        <w:rPr>
          <w:sz w:val="20"/>
          <w:szCs w:val="20"/>
          <w:color w:val="231F20"/>
          <w:spacing w:val="-6"/>
        </w:rPr>
        <w:t>alth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motion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and  prevention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3"/>
        </w:rPr>
        <w:t>of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chronic</w:t>
      </w:r>
      <w:r>
        <w:rPr>
          <w:sz w:val="20"/>
          <w:szCs w:val="20"/>
          <w:color w:val="231F20"/>
          <w:spacing w:val="47"/>
        </w:rPr>
        <w:t xml:space="preserve"> </w:t>
      </w:r>
      <w:r>
        <w:rPr>
          <w:sz w:val="20"/>
          <w:szCs w:val="20"/>
          <w:color w:val="231F20"/>
          <w:spacing w:val="-3"/>
        </w:rPr>
        <w:t>conditi</w:t>
      </w:r>
      <w:r>
        <w:rPr>
          <w:sz w:val="20"/>
          <w:szCs w:val="20"/>
          <w:color w:val="231F20"/>
          <w:spacing w:val="-4"/>
        </w:rPr>
        <w:t>ons.</w:t>
      </w:r>
      <w:r>
        <w:rPr>
          <w:sz w:val="11"/>
          <w:szCs w:val="11"/>
          <w:color w:val="231F20"/>
          <w:spacing w:val="-4"/>
          <w:position w:val="6"/>
        </w:rPr>
        <w:t>128   </w:t>
      </w:r>
      <w:r>
        <w:rPr>
          <w:sz w:val="20"/>
          <w:szCs w:val="20"/>
          <w:color w:val="231F20"/>
          <w:spacing w:val="-4"/>
        </w:rPr>
        <w:t>Both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aerobic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4"/>
        </w:rPr>
        <w:t>resistance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exercise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and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high-intensity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5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terval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5"/>
        </w:rPr>
        <w:t>training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have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shown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5"/>
        </w:rPr>
        <w:t>similar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effects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5"/>
        </w:rPr>
        <w:t>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reducing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hepatic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2"/>
        </w:rPr>
        <w:t>fat  independently  of  weight  loss.</w:t>
      </w:r>
      <w:r>
        <w:rPr>
          <w:sz w:val="11"/>
          <w:szCs w:val="11"/>
          <w:color w:val="231F20"/>
          <w:spacing w:val="-2"/>
          <w:position w:val="6"/>
        </w:rPr>
        <w:t>129,130   </w:t>
      </w:r>
      <w:r>
        <w:rPr>
          <w:sz w:val="11"/>
          <w:szCs w:val="11"/>
          <w:color w:val="231F20"/>
          <w:spacing w:val="-3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Inter-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ventions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5"/>
        </w:rPr>
        <w:t>that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resulted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in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increasing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levels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of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5"/>
        </w:rPr>
        <w:t>phy</w:t>
      </w:r>
      <w:r>
        <w:rPr>
          <w:sz w:val="20"/>
          <w:szCs w:val="20"/>
          <w:color w:val="231F20"/>
          <w:spacing w:val="-6"/>
        </w:rPr>
        <w:t>sical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activity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should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also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4"/>
        </w:rPr>
        <w:t>encompa</w:t>
      </w:r>
      <w:r>
        <w:rPr>
          <w:sz w:val="20"/>
          <w:szCs w:val="20"/>
          <w:color w:val="231F20"/>
          <w:spacing w:val="-5"/>
        </w:rPr>
        <w:t>ss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cultural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factors,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5"/>
        </w:rPr>
        <w:t>accul-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turation  level,  health  literacy,  and  other  resources</w:t>
      </w:r>
      <w:r>
        <w:rPr>
          <w:sz w:val="20"/>
          <w:szCs w:val="20"/>
          <w:color w:val="231F20"/>
          <w:spacing w:val="-6"/>
        </w:rPr>
        <w:t xml:space="preserve">  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social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network/social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2"/>
        </w:rPr>
        <w:t>support.</w:t>
      </w:r>
      <w:r>
        <w:rPr>
          <w:sz w:val="11"/>
          <w:szCs w:val="11"/>
          <w:color w:val="231F20"/>
          <w:spacing w:val="-2"/>
          <w:position w:val="6"/>
        </w:rPr>
        <w:t>131,132   </w:t>
      </w:r>
      <w:r>
        <w:rPr>
          <w:sz w:val="20"/>
          <w:szCs w:val="20"/>
          <w:color w:val="231F20"/>
          <w:spacing w:val="-2"/>
        </w:rPr>
        <w:t>Exi</w:t>
      </w:r>
      <w:r>
        <w:rPr>
          <w:sz w:val="20"/>
          <w:szCs w:val="20"/>
          <w:color w:val="231F20"/>
          <w:spacing w:val="-3"/>
        </w:rPr>
        <w:t>sting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3"/>
        </w:rPr>
        <w:t>data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3"/>
        </w:rPr>
        <w:t>also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suggest that effective approaches to chan</w:t>
      </w:r>
      <w:r>
        <w:rPr>
          <w:sz w:val="20"/>
          <w:szCs w:val="20"/>
          <w:color w:val="231F20"/>
          <w:spacing w:val="-4"/>
        </w:rPr>
        <w:t>ging adverse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patterns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4"/>
        </w:rPr>
        <w:t>these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4"/>
        </w:rPr>
        <w:t>behavi</w:t>
      </w:r>
      <w:r>
        <w:rPr>
          <w:sz w:val="20"/>
          <w:szCs w:val="20"/>
          <w:color w:val="231F20"/>
          <w:spacing w:val="-5"/>
        </w:rPr>
        <w:t>ors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5"/>
        </w:rPr>
        <w:t>differ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by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specific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behavior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4"/>
        </w:rPr>
        <w:t>sociodemographics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4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target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AsA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4"/>
        </w:rPr>
        <w:t>p</w:t>
      </w:r>
      <w:r>
        <w:rPr>
          <w:sz w:val="20"/>
          <w:szCs w:val="20"/>
          <w:color w:val="231F20"/>
          <w:spacing w:val="-5"/>
        </w:rPr>
        <w:t>opulation.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5"/>
        </w:rPr>
        <w:t>example,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5"/>
        </w:rPr>
        <w:t>efficacious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smoking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cessation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interven-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tions can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benefit from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3"/>
        </w:rPr>
        <w:t>multilevel strategies that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i</w:t>
      </w:r>
      <w:r>
        <w:rPr>
          <w:sz w:val="20"/>
          <w:szCs w:val="20"/>
          <w:color w:val="231F20"/>
          <w:spacing w:val="-4"/>
        </w:rPr>
        <w:t>nclude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individual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factors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(age,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health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4"/>
        </w:rPr>
        <w:t>literacy),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family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support/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encouragement, and community-based efforts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3"/>
        </w:rPr>
        <w:t>t</w:t>
      </w:r>
      <w:r>
        <w:rPr>
          <w:sz w:val="20"/>
          <w:szCs w:val="20"/>
          <w:color w:val="231F20"/>
          <w:spacing w:val="-4"/>
        </w:rPr>
        <w:t>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4"/>
        </w:rPr>
        <w:t>deter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smoking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initiation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4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4"/>
        </w:rPr>
        <w:t>persistence.</w:t>
      </w:r>
    </w:p>
    <w:p>
      <w:pPr>
        <w:pStyle w:val="BodyText"/>
        <w:ind w:left="626" w:right="259" w:firstLine="241"/>
        <w:spacing w:before="10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7"/>
        </w:rPr>
        <w:t>Tobacco  use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is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major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modifiable   ri</w:t>
      </w:r>
      <w:r>
        <w:rPr>
          <w:sz w:val="20"/>
          <w:szCs w:val="20"/>
          <w:color w:val="231F20"/>
          <w:spacing w:val="-8"/>
        </w:rPr>
        <w:t>sk  factor  for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ASCVD.  Although   nume</w:t>
      </w:r>
      <w:r>
        <w:rPr>
          <w:sz w:val="20"/>
          <w:szCs w:val="20"/>
          <w:color w:val="231F20"/>
          <w:spacing w:val="-8"/>
        </w:rPr>
        <w:t>rous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8"/>
        </w:rPr>
        <w:t>smoking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cessation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strategies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US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8"/>
        </w:rPr>
        <w:t>population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exist,</w:t>
      </w:r>
      <w:r>
        <w:rPr>
          <w:sz w:val="11"/>
          <w:szCs w:val="11"/>
          <w:color w:val="231F20"/>
          <w:spacing w:val="-3"/>
          <w:position w:val="6"/>
        </w:rPr>
        <w:t>51,133</w:t>
      </w:r>
      <w:r>
        <w:rPr>
          <w:sz w:val="11"/>
          <w:szCs w:val="11"/>
          <w:color w:val="231F20"/>
          <w:spacing w:val="12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little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3"/>
        </w:rPr>
        <w:t>informa-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available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how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successful they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for AsA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individuals.  On  an  individual  level,  cognitive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8"/>
        </w:rPr>
        <w:t>behavioral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therapy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counseling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benefits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smok-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ing cessation have bee</w:t>
      </w:r>
      <w:r>
        <w:rPr>
          <w:sz w:val="20"/>
          <w:szCs w:val="20"/>
          <w:color w:val="231F20"/>
          <w:spacing w:val="-7"/>
        </w:rPr>
        <w:t>n shown to be effective in promot-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ing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9"/>
        </w:rPr>
        <w:t>cessation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9"/>
        </w:rPr>
        <w:t>Korean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male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smokers.</w:t>
      </w:r>
      <w:r>
        <w:rPr>
          <w:sz w:val="11"/>
          <w:szCs w:val="11"/>
          <w:color w:val="231F20"/>
          <w:spacing w:val="-3"/>
          <w:position w:val="6"/>
        </w:rPr>
        <w:t>134</w:t>
      </w:r>
      <w:r>
        <w:rPr>
          <w:sz w:val="11"/>
          <w:szCs w:val="11"/>
          <w:color w:val="231F20"/>
          <w:spacing w:val="10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A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3"/>
        </w:rPr>
        <w:t>study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examined the associations between social network cha</w:t>
      </w:r>
      <w:r>
        <w:rPr>
          <w:sz w:val="20"/>
          <w:szCs w:val="20"/>
          <w:color w:val="231F20"/>
          <w:spacing w:val="-7"/>
        </w:rPr>
        <w:t>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acteristics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social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support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cigarette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use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acr</w:t>
      </w:r>
      <w:r>
        <w:rPr>
          <w:sz w:val="20"/>
          <w:szCs w:val="20"/>
          <w:color w:val="231F20"/>
          <w:spacing w:val="-8"/>
        </w:rPr>
        <w:t>oss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Native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9"/>
        </w:rPr>
        <w:t>Hawaiian,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9"/>
        </w:rPr>
        <w:t>Filipino,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East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young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adults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found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ethnic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differences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exis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pathways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linking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social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network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characteristics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cigarette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use.</w:t>
      </w:r>
      <w:r>
        <w:rPr>
          <w:sz w:val="11"/>
          <w:szCs w:val="11"/>
          <w:color w:val="231F20"/>
          <w:spacing w:val="-2"/>
          <w:position w:val="6"/>
        </w:rPr>
        <w:t>115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Spe-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cifically,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higher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perceived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social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support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was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associated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lower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recent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smoking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East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Fili-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pino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but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not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Native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Hawaiian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adults.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Findings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rel</w:t>
      </w:r>
      <w:r>
        <w:rPr>
          <w:sz w:val="20"/>
          <w:szCs w:val="20"/>
          <w:color w:val="231F20"/>
          <w:spacing w:val="-9"/>
        </w:rPr>
        <w:t>ated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East Asian adults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highlight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how social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networks function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provide social capital;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Hawaii,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East Asian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individuals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8"/>
        </w:rPr>
        <w:t>reported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higher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socioeconomic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status,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bet-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ter  health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outcomes,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and  lower  prevalence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8"/>
        </w:rPr>
        <w:t>adv</w:t>
      </w:r>
      <w:r>
        <w:rPr>
          <w:sz w:val="20"/>
          <w:szCs w:val="20"/>
          <w:color w:val="231F20"/>
          <w:spacing w:val="-9"/>
        </w:rPr>
        <w:t>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behaviors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than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their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counterparts.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Culturally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evant  smoking  prevention  and  cessat</w:t>
      </w:r>
      <w:r>
        <w:rPr>
          <w:sz w:val="20"/>
          <w:szCs w:val="20"/>
          <w:color w:val="231F20"/>
          <w:spacing w:val="-7"/>
        </w:rPr>
        <w:t>ion  interventions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should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7"/>
        </w:rPr>
        <w:t>incorporate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strategies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based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social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network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and social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support.</w:t>
      </w:r>
      <w:r>
        <w:rPr>
          <w:sz w:val="11"/>
          <w:szCs w:val="11"/>
          <w:color w:val="231F20"/>
          <w:spacing w:val="10"/>
          <w:position w:val="6"/>
        </w:rPr>
        <w:t>115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2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8" w:right="989" w:firstLine="241"/>
        <w:spacing w:before="107" w:line="249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0704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635822</wp:posOffset>
                </wp:positionV>
                <wp:extent cx="810894" cy="184150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5400000">
                          <a:off x="2887037" y="63582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4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" style="position:absolute;margin-left:227.326pt;margin-top:50.0648pt;mso-position-vertical-relative:text;mso-position-horizontal-relative:text;width:63.85pt;height:14.5pt;z-index:2517207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4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7"/>
        </w:rPr>
        <w:t>Community-based</w:t>
      </w:r>
      <w:r>
        <w:rPr>
          <w:sz w:val="20"/>
          <w:szCs w:val="20"/>
          <w:color w:val="231F20"/>
          <w:spacing w:val="60"/>
        </w:rPr>
        <w:t xml:space="preserve"> </w:t>
      </w:r>
      <w:r>
        <w:rPr>
          <w:sz w:val="20"/>
          <w:szCs w:val="20"/>
          <w:color w:val="231F20"/>
          <w:spacing w:val="-7"/>
        </w:rPr>
        <w:t>efforts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7"/>
        </w:rPr>
        <w:t>can  have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the  potential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educate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immigrants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risks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behaviors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associated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tobacco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products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use.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Centr</w:t>
      </w:r>
      <w:r>
        <w:rPr>
          <w:sz w:val="20"/>
          <w:szCs w:val="20"/>
          <w:color w:val="231F20"/>
          <w:spacing w:val="-8"/>
        </w:rPr>
        <w:t>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efforts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are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consideration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family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charact</w:t>
      </w:r>
      <w:r>
        <w:rPr>
          <w:sz w:val="20"/>
          <w:szCs w:val="20"/>
          <w:color w:val="231F20"/>
          <w:spacing w:val="-7"/>
        </w:rPr>
        <w:t>eristics,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social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networks, and community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resources and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7"/>
        </w:rPr>
        <w:t>supports.</w:t>
      </w:r>
    </w:p>
    <w:p>
      <w:pPr>
        <w:pStyle w:val="BodyText"/>
        <w:ind w:left="2" w:right="989" w:firstLine="246"/>
        <w:spacing w:before="9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8"/>
        </w:rPr>
        <w:t>Sleep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integral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part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overall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heal</w:t>
      </w:r>
      <w:r>
        <w:rPr>
          <w:sz w:val="20"/>
          <w:szCs w:val="20"/>
          <w:color w:val="231F20"/>
          <w:spacing w:val="-9"/>
        </w:rPr>
        <w:t>th,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particularly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CVH.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AHA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recently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7"/>
        </w:rPr>
        <w:t>added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sleep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its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definition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CVH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part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Life’s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Essential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8,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sleep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now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part  of  the  metrics  in  assessing  CVH</w:t>
      </w:r>
      <w:r>
        <w:rPr>
          <w:sz w:val="20"/>
          <w:szCs w:val="20"/>
          <w:color w:val="231F20"/>
          <w:spacing w:val="52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across  t</w:t>
      </w:r>
      <w:r>
        <w:rPr>
          <w:sz w:val="20"/>
          <w:szCs w:val="20"/>
          <w:color w:val="231F20"/>
          <w:spacing w:val="-7"/>
        </w:rPr>
        <w:t>he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</w:rPr>
        <w:t>life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course.</w:t>
      </w:r>
      <w:r>
        <w:rPr>
          <w:sz w:val="11"/>
          <w:szCs w:val="11"/>
          <w:color w:val="231F20"/>
          <w:spacing w:val="6"/>
          <w:position w:val="6"/>
        </w:rPr>
        <w:t>4</w:t>
      </w:r>
      <w:r>
        <w:rPr>
          <w:sz w:val="11"/>
          <w:szCs w:val="11"/>
          <w:color w:val="231F20"/>
          <w:spacing w:val="5"/>
          <w:position w:val="6"/>
        </w:rPr>
        <w:t xml:space="preserve">   </w:t>
      </w:r>
      <w:r>
        <w:rPr>
          <w:sz w:val="20"/>
          <w:szCs w:val="20"/>
          <w:color w:val="231F20"/>
          <w:spacing w:val="-7"/>
        </w:rPr>
        <w:t>Racial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ethnic  min</w:t>
      </w:r>
      <w:r>
        <w:rPr>
          <w:sz w:val="20"/>
          <w:szCs w:val="20"/>
          <w:color w:val="231F20"/>
          <w:spacing w:val="-8"/>
        </w:rPr>
        <w:t>orities  experience  more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adverse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6"/>
        </w:rPr>
        <w:t>patterns of sl</w:t>
      </w:r>
      <w:r>
        <w:rPr>
          <w:sz w:val="20"/>
          <w:szCs w:val="20"/>
          <w:color w:val="231F20"/>
          <w:spacing w:val="-7"/>
        </w:rPr>
        <w:t>eep duration and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more sleep disor-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ders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than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their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White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counterparts,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may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increase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their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ASCVD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risk.</w:t>
      </w:r>
      <w:r>
        <w:rPr>
          <w:sz w:val="11"/>
          <w:szCs w:val="11"/>
          <w:color w:val="231F20"/>
          <w:spacing w:val="-4"/>
          <w:position w:val="6"/>
        </w:rPr>
        <w:t>135</w:t>
      </w:r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Minimal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available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sleep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disorders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AsA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adults.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Results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recent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sug-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gest that acculturative stress, defined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as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psychologi-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cal impact or stress reaction of adapting </w:t>
      </w:r>
      <w:r>
        <w:rPr>
          <w:sz w:val="20"/>
          <w:szCs w:val="20"/>
          <w:color w:val="231F20"/>
          <w:spacing w:val="-7"/>
        </w:rPr>
        <w:t>to a new cultural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content,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can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a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major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contributor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sleep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di</w:t>
      </w:r>
      <w:r>
        <w:rPr>
          <w:sz w:val="20"/>
          <w:szCs w:val="20"/>
          <w:color w:val="231F20"/>
          <w:spacing w:val="-8"/>
        </w:rPr>
        <w:t>sturbance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point 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interventi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programs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for Asian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immigrants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on minimizing acculturative str</w:t>
      </w:r>
      <w:r>
        <w:rPr>
          <w:sz w:val="20"/>
          <w:szCs w:val="20"/>
          <w:color w:val="231F20"/>
          <w:spacing w:val="-7"/>
        </w:rPr>
        <w:t>ess and enhancing protec-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tive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factors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that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have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-7"/>
        </w:rPr>
        <w:t>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potential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7"/>
        </w:rPr>
        <w:t>decrease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for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poor sleep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outcomes.</w:t>
      </w:r>
      <w:r>
        <w:rPr>
          <w:sz w:val="11"/>
          <w:szCs w:val="11"/>
          <w:color w:val="231F20"/>
          <w:spacing w:val="11"/>
          <w:position w:val="6"/>
        </w:rPr>
        <w:t>136</w:t>
      </w:r>
    </w:p>
    <w:p>
      <w:pPr>
        <w:pStyle w:val="BodyText"/>
        <w:ind w:left="1" w:right="989" w:firstLine="254"/>
        <w:spacing w:before="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Lifestyle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interventions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in </w:t>
      </w:r>
      <w:r>
        <w:rPr>
          <w:sz w:val="20"/>
          <w:szCs w:val="20"/>
          <w:color w:val="231F20"/>
          <w:spacing w:val="-9"/>
        </w:rPr>
        <w:t>Asian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populations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shown  to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be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6"/>
        </w:rPr>
        <w:t>effective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</w:rPr>
        <w:t>internatio</w:t>
      </w:r>
      <w:r>
        <w:rPr>
          <w:sz w:val="20"/>
          <w:szCs w:val="20"/>
          <w:color w:val="231F20"/>
          <w:spacing w:val="-7"/>
        </w:rPr>
        <w:t>nally</w:t>
      </w:r>
      <w:r>
        <w:rPr>
          <w:sz w:val="11"/>
          <w:szCs w:val="11"/>
          <w:color w:val="231F20"/>
          <w:spacing w:val="-1"/>
          <w:position w:val="6"/>
        </w:rPr>
        <w:t>137,138   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10"/>
        </w:rPr>
        <w:t>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United States.</w:t>
      </w:r>
      <w:r>
        <w:rPr>
          <w:sz w:val="11"/>
          <w:szCs w:val="11"/>
          <w:color w:val="231F20"/>
          <w:spacing w:val="-3"/>
          <w:position w:val="6"/>
        </w:rPr>
        <w:t>139</w:t>
      </w:r>
      <w:r>
        <w:rPr>
          <w:sz w:val="11"/>
          <w:szCs w:val="11"/>
          <w:color w:val="231F20"/>
          <w:spacing w:val="28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Lifestyle </w:t>
      </w:r>
      <w:r>
        <w:rPr>
          <w:sz w:val="20"/>
          <w:szCs w:val="20"/>
          <w:color w:val="231F20"/>
          <w:spacing w:val="-8"/>
        </w:rPr>
        <w:t>interventions are also an </w:t>
      </w:r>
      <w:r>
        <w:rPr>
          <w:sz w:val="20"/>
          <w:szCs w:val="20"/>
          <w:color w:val="231F20"/>
          <w:spacing w:val="-9"/>
        </w:rPr>
        <w:t>impor-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tant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9"/>
        </w:rPr>
        <w:t>aspect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Diabetes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Prevention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Program,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which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demonstrated  greater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7"/>
        </w:rPr>
        <w:t>efficacy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at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preventing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7"/>
        </w:rPr>
        <w:t>diabetes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compared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pharmacological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agents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such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</w:t>
      </w:r>
      <w:r>
        <w:rPr>
          <w:sz w:val="20"/>
          <w:szCs w:val="20"/>
          <w:color w:val="231F20"/>
          <w:spacing w:val="-9"/>
        </w:rPr>
        <w:t>etfor-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min.  Larger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AsA  representation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can  hel</w:t>
      </w:r>
      <w:r>
        <w:rPr>
          <w:sz w:val="20"/>
          <w:szCs w:val="20"/>
          <w:color w:val="231F20"/>
          <w:spacing w:val="-9"/>
        </w:rPr>
        <w:t>p  provide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addi-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tional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insights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because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20"/>
          <w:szCs w:val="20"/>
          <w:color w:val="231F20"/>
          <w:spacing w:val="-7"/>
        </w:rPr>
        <w:t>sA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adults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account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&lt;5%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study population.</w:t>
      </w:r>
      <w:r>
        <w:rPr>
          <w:sz w:val="11"/>
          <w:szCs w:val="11"/>
          <w:color w:val="231F20"/>
          <w:spacing w:val="-4"/>
          <w:position w:val="6"/>
        </w:rPr>
        <w:t>140</w:t>
      </w:r>
      <w:r>
        <w:rPr>
          <w:sz w:val="11"/>
          <w:szCs w:val="11"/>
          <w:color w:val="231F20"/>
          <w:spacing w:val="24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Although not </w:t>
      </w:r>
      <w:r>
        <w:rPr>
          <w:sz w:val="20"/>
          <w:szCs w:val="20"/>
          <w:color w:val="231F20"/>
          <w:spacing w:val="-6"/>
        </w:rPr>
        <w:t>specifically tested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 women, the ADA recommends the Diabetes Preven-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tion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Program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lifestyle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intervention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metformin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</w:t>
      </w:r>
      <w:r>
        <w:rPr>
          <w:sz w:val="20"/>
          <w:szCs w:val="20"/>
          <w:color w:val="231F20"/>
          <w:spacing w:val="-9"/>
        </w:rPr>
        <w:t>ecause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it was associated with a significantly lower r</w:t>
      </w:r>
      <w:r>
        <w:rPr>
          <w:sz w:val="20"/>
          <w:szCs w:val="20"/>
          <w:color w:val="231F20"/>
          <w:spacing w:val="-7"/>
        </w:rPr>
        <w:t>isk of incident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diabetes in women at hig</w:t>
      </w:r>
      <w:r>
        <w:rPr>
          <w:sz w:val="20"/>
          <w:szCs w:val="20"/>
          <w:color w:val="231F20"/>
          <w:spacing w:val="-7"/>
        </w:rPr>
        <w:t>h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risk attributable to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prior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7"/>
        </w:rPr>
        <w:t>gesta-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tional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7"/>
        </w:rPr>
        <w:t>diabetes.</w:t>
      </w:r>
      <w:r>
        <w:rPr>
          <w:sz w:val="11"/>
          <w:szCs w:val="11"/>
          <w:color w:val="231F20"/>
          <w:spacing w:val="-4"/>
          <w:position w:val="6"/>
        </w:rPr>
        <w:t>141,142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4"/>
        </w:rPr>
        <w:t>This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considered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-9"/>
        </w:rPr>
        <w:t>outinely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given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high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prevalence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gestational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diabetes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population,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particularly Asian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Indian adults.</w:t>
      </w:r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7" w:right="1643" w:firstLine="9"/>
        <w:spacing w:before="69" w:line="269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9"/>
        </w:rPr>
        <w:t>Pharmacological Interv</w:t>
      </w:r>
      <w:r>
        <w:rPr>
          <w:sz w:val="24"/>
          <w:szCs w:val="24"/>
          <w:color w:val="CD151D"/>
          <w:spacing w:val="-10"/>
        </w:rPr>
        <w:t>entions to Reduce</w:t>
      </w:r>
      <w:r>
        <w:rPr>
          <w:sz w:val="24"/>
          <w:szCs w:val="24"/>
          <w:color w:val="CD151D"/>
        </w:rPr>
        <w:t xml:space="preserve"> </w:t>
      </w:r>
      <w:r>
        <w:rPr>
          <w:sz w:val="24"/>
          <w:szCs w:val="24"/>
          <w:color w:val="CD151D"/>
          <w:spacing w:val="-10"/>
        </w:rPr>
        <w:t>Cardiovascular Outcomes in T2D</w:t>
      </w:r>
    </w:p>
    <w:p>
      <w:pPr>
        <w:pStyle w:val="BodyText"/>
        <w:ind w:left="1" w:right="989" w:firstLine="14"/>
        <w:spacing w:before="30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Different pathophysiological mechanisms of T2D</w:t>
      </w:r>
      <w:r>
        <w:rPr>
          <w:sz w:val="20"/>
          <w:szCs w:val="20"/>
          <w:color w:val="231F20"/>
          <w:spacing w:val="-9"/>
        </w:rPr>
        <w:t xml:space="preserve"> between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Asian and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non-Asian ad</w:t>
      </w:r>
      <w:r>
        <w:rPr>
          <w:sz w:val="20"/>
          <w:szCs w:val="20"/>
          <w:color w:val="231F20"/>
          <w:spacing w:val="-10"/>
        </w:rPr>
        <w:t>ults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been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proposed to cause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defects  in  insulin  sec</w:t>
      </w:r>
      <w:r>
        <w:rPr>
          <w:sz w:val="20"/>
          <w:szCs w:val="20"/>
          <w:color w:val="231F20"/>
          <w:spacing w:val="-8"/>
        </w:rPr>
        <w:t>retion  and  insulin  resistance.</w:t>
      </w:r>
      <w:r>
        <w:rPr>
          <w:sz w:val="11"/>
          <w:szCs w:val="11"/>
          <w:color w:val="231F20"/>
          <w:position w:val="6"/>
        </w:rPr>
        <w:t>143,144</w:t>
      </w:r>
      <w:r>
        <w:rPr>
          <w:sz w:val="11"/>
          <w:szCs w:val="11"/>
          <w:color w:val="231F20"/>
          <w:spacing w:val="4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Currently, the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pharmacological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management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of Asian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</w:t>
      </w:r>
      <w:r>
        <w:rPr>
          <w:sz w:val="20"/>
          <w:szCs w:val="20"/>
          <w:color w:val="231F20"/>
          <w:spacing w:val="-10"/>
        </w:rPr>
        <w:t>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tients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T2D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similar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ap</w:t>
      </w:r>
      <w:r>
        <w:rPr>
          <w:sz w:val="20"/>
          <w:szCs w:val="20"/>
          <w:color w:val="231F20"/>
          <w:spacing w:val="-9"/>
        </w:rPr>
        <w:t>proach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used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9"/>
        </w:rPr>
        <w:t>non-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Asian  patients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9"/>
        </w:rPr>
        <w:t>T2D  based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ADA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and  </w:t>
      </w:r>
      <w:r>
        <w:rPr>
          <w:sz w:val="20"/>
          <w:szCs w:val="20"/>
          <w:color w:val="231F20"/>
          <w:spacing w:val="-10"/>
        </w:rPr>
        <w:t>European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Association for the Study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of Diabetes guidan</w:t>
      </w:r>
      <w:r>
        <w:rPr>
          <w:sz w:val="20"/>
          <w:szCs w:val="20"/>
          <w:color w:val="231F20"/>
          <w:spacing w:val="-9"/>
        </w:rPr>
        <w:t>ce.</w:t>
      </w:r>
      <w:r>
        <w:rPr>
          <w:sz w:val="11"/>
          <w:szCs w:val="11"/>
          <w:color w:val="231F20"/>
          <w:spacing w:val="-4"/>
          <w:position w:val="6"/>
        </w:rPr>
        <w:t>145,146</w:t>
      </w:r>
      <w:r>
        <w:rPr>
          <w:sz w:val="11"/>
          <w:szCs w:val="11"/>
          <w:color w:val="231F20"/>
          <w:spacing w:val="26"/>
          <w:w w:val="103"/>
          <w:position w:val="6"/>
        </w:rPr>
        <w:t xml:space="preserve"> </w:t>
      </w:r>
      <w:r>
        <w:rPr>
          <w:sz w:val="20"/>
          <w:szCs w:val="20"/>
          <w:color w:val="231F20"/>
          <w:spacing w:val="-4"/>
        </w:rPr>
        <w:t>Most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countries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recommend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metformin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as the first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line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T2D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medication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because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9"/>
        </w:rPr>
        <w:t>cost-effect</w:t>
      </w:r>
      <w:r>
        <w:rPr>
          <w:sz w:val="20"/>
          <w:szCs w:val="20"/>
          <w:color w:val="231F20"/>
          <w:spacing w:val="-10"/>
        </w:rPr>
        <w:t>ive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is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0"/>
        </w:rPr>
        <w:t>used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extensively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in  the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8"/>
        </w:rPr>
        <w:t>Asian   </w:t>
      </w:r>
      <w:r>
        <w:rPr>
          <w:sz w:val="20"/>
          <w:szCs w:val="20"/>
          <w:color w:val="231F20"/>
          <w:spacing w:val="-9"/>
        </w:rPr>
        <w:t>population.</w:t>
      </w:r>
      <w:r>
        <w:rPr>
          <w:sz w:val="11"/>
          <w:szCs w:val="11"/>
          <w:color w:val="231F20"/>
          <w:spacing w:val="2"/>
          <w:position w:val="6"/>
        </w:rPr>
        <w:t>138,147–149</w:t>
      </w:r>
      <w:r>
        <w:rPr>
          <w:sz w:val="11"/>
          <w:szCs w:val="11"/>
          <w:color w:val="231F20"/>
          <w:spacing w:val="4"/>
          <w:position w:val="6"/>
        </w:rPr>
        <w:t xml:space="preserve">    </w:t>
      </w:r>
      <w:r>
        <w:rPr>
          <w:sz w:val="20"/>
          <w:szCs w:val="20"/>
          <w:color w:val="231F20"/>
          <w:spacing w:val="-13"/>
        </w:rPr>
        <w:t>However,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Asian adults may also benefit from the newer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medicatio</w:t>
      </w:r>
      <w:r>
        <w:rPr>
          <w:sz w:val="20"/>
          <w:szCs w:val="20"/>
          <w:color w:val="231F20"/>
          <w:spacing w:val="-9"/>
        </w:rPr>
        <w:t>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place of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metformin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monotherapy or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 co</w:t>
      </w:r>
      <w:r>
        <w:rPr>
          <w:sz w:val="20"/>
          <w:szCs w:val="20"/>
          <w:color w:val="231F20"/>
          <w:spacing w:val="-9"/>
        </w:rPr>
        <w:t>mbination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metformin.</w:t>
      </w:r>
      <w:r>
        <w:rPr>
          <w:sz w:val="11"/>
          <w:szCs w:val="11"/>
          <w:color w:val="231F20"/>
          <w:spacing w:val="-3"/>
          <w:position w:val="6"/>
        </w:rPr>
        <w:t>150–152</w:t>
      </w:r>
      <w:r>
        <w:rPr>
          <w:sz w:val="11"/>
          <w:szCs w:val="11"/>
          <w:color w:val="231F20"/>
          <w:spacing w:val="30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According to</w:t>
      </w:r>
      <w:r>
        <w:rPr>
          <w:sz w:val="20"/>
          <w:szCs w:val="20"/>
          <w:color w:val="231F20"/>
          <w:spacing w:val="-4"/>
        </w:rPr>
        <w:t xml:space="preserve"> the 2022 ADA </w:t>
      </w:r>
      <w:r>
        <w:rPr>
          <w:sz w:val="20"/>
          <w:szCs w:val="20"/>
          <w:color w:val="231F20"/>
          <w:spacing w:val="-9"/>
        </w:rPr>
        <w:t>standard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4"/>
        </w:rPr>
        <w:t>care,</w:t>
      </w:r>
      <w:r>
        <w:rPr>
          <w:sz w:val="11"/>
          <w:szCs w:val="11"/>
          <w:color w:val="231F20"/>
          <w:spacing w:val="-4"/>
          <w:position w:val="6"/>
        </w:rPr>
        <w:t>153,154</w:t>
      </w:r>
      <w:r>
        <w:rPr>
          <w:sz w:val="11"/>
          <w:szCs w:val="11"/>
          <w:color w:val="231F20"/>
          <w:spacing w:val="24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9"/>
        </w:rPr>
        <w:t>newer classes of drugs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9"/>
        </w:rPr>
        <w:t>such as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9"/>
        </w:rPr>
        <w:t>sodi</w:t>
      </w:r>
      <w:r>
        <w:rPr>
          <w:sz w:val="20"/>
          <w:szCs w:val="20"/>
          <w:color w:val="231F20"/>
          <w:spacing w:val="-10"/>
        </w:rPr>
        <w:t>um-glucose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cotransporter-2inhibitors,glucagon-like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6"/>
        </w:rPr>
        <w:t>peptide-1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7"/>
        </w:rPr>
        <w:t>receptor</w:t>
      </w:r>
    </w:p>
    <w:p>
      <w:pPr>
        <w:spacing w:line="250" w:lineRule="auto"/>
        <w:sectPr>
          <w:type w:val="continuous"/>
          <w:pgSz w:w="11700" w:h="15660"/>
          <w:pgMar w:top="700" w:right="0" w:bottom="626" w:left="365" w:header="454" w:footer="428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92" name="TextBox 92"/>
                <wp:cNvGraphicFramePr/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margin-left:-43.2125pt;margin-top:93.4625pt;mso-position-vertical-relative:page;mso-position-horizontal-relative:page;width:120pt;height:33.6pt;z-index:251724800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2"/>
          <w:footerReference w:type="default" r:id="rId21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132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992" w:right="259" w:firstLine="6"/>
        <w:spacing w:before="106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684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634151</wp:posOffset>
                </wp:positionV>
                <wp:extent cx="810894" cy="184150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16200000">
                          <a:off x="-97171" y="63415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-7.65128pt;margin-top:49.9332pt;mso-position-vertical-relative:text;mso-position-horizontal-relative:text;width:63.85pt;height:14.5pt;z-index:2517268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8"/>
        </w:rPr>
        <w:t>agonists, and the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nonsteroidal, s</w:t>
      </w:r>
      <w:r>
        <w:rPr>
          <w:sz w:val="20"/>
          <w:szCs w:val="20"/>
          <w:color w:val="231F20"/>
          <w:spacing w:val="-9"/>
        </w:rPr>
        <w:t>elective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mineralocorticoid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receptor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antagonist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finerenone</w:t>
      </w:r>
      <w:r>
        <w:rPr>
          <w:sz w:val="11"/>
          <w:szCs w:val="11"/>
          <w:color w:val="231F20"/>
          <w:spacing w:val="4"/>
          <w:position w:val="6"/>
        </w:rPr>
        <w:t>155–160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provide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several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ad-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ditional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beneficial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metabolic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actions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cardiorenal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tective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effects.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These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medications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encouraging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potential therapeutic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choice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 AsA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because these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medication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classes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insulin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ind</w:t>
      </w:r>
      <w:r>
        <w:rPr>
          <w:sz w:val="20"/>
          <w:szCs w:val="20"/>
          <w:color w:val="231F20"/>
          <w:spacing w:val="-10"/>
        </w:rPr>
        <w:t>ependent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their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9"/>
        </w:rPr>
        <w:t>likely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not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associated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hypo</w:t>
      </w:r>
      <w:r>
        <w:rPr>
          <w:sz w:val="20"/>
          <w:szCs w:val="20"/>
          <w:color w:val="231F20"/>
          <w:spacing w:val="-10"/>
        </w:rPr>
        <w:t>glycemia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risk,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side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0"/>
        </w:rPr>
        <w:t>ef-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fect that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is common among the As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population. Although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there  is  a  lack  of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rando</w:t>
      </w:r>
      <w:r>
        <w:rPr>
          <w:sz w:val="20"/>
          <w:szCs w:val="20"/>
          <w:color w:val="231F20"/>
          <w:spacing w:val="-8"/>
        </w:rPr>
        <w:t>mized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controlled  trials  that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in-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cluded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8"/>
        </w:rPr>
        <w:t>significant  numbers  of  AsA  adult</w:t>
      </w:r>
      <w:r>
        <w:rPr>
          <w:sz w:val="20"/>
          <w:szCs w:val="20"/>
          <w:color w:val="231F20"/>
          <w:spacing w:val="-9"/>
        </w:rPr>
        <w:t>s,  subanalyses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Asian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participating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outside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United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States demonstrated that the efficacy and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7"/>
        </w:rPr>
        <w:t>safety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in Asian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patients were comparable to those in the total</w:t>
      </w:r>
      <w:r>
        <w:rPr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  <w:spacing w:val="-8"/>
        </w:rPr>
        <w:t>study popu-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lation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evaluated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many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these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trials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demon-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strated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promising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resu</w:t>
      </w:r>
      <w:r>
        <w:rPr>
          <w:sz w:val="20"/>
          <w:szCs w:val="20"/>
          <w:color w:val="231F20"/>
          <w:spacing w:val="-10"/>
        </w:rPr>
        <w:t>lts.</w:t>
      </w:r>
      <w:r>
        <w:rPr>
          <w:sz w:val="11"/>
          <w:szCs w:val="11"/>
          <w:color w:val="231F20"/>
          <w:spacing w:val="5"/>
          <w:position w:val="6"/>
        </w:rPr>
        <w:t>161–166</w:t>
      </w:r>
    </w:p>
    <w:p>
      <w:pPr>
        <w:pStyle w:val="BodyText"/>
        <w:ind w:left="996" w:right="259" w:firstLine="249"/>
        <w:spacing w:before="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Recently, significa</w:t>
      </w:r>
      <w:r>
        <w:rPr>
          <w:sz w:val="20"/>
          <w:szCs w:val="20"/>
          <w:color w:val="231F20"/>
          <w:spacing w:val="-8"/>
        </w:rPr>
        <w:t>nt weight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reduction was found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in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STEP  1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trial</w:t>
      </w:r>
      <w:r>
        <w:rPr>
          <w:sz w:val="11"/>
          <w:szCs w:val="11"/>
          <w:color w:val="231F20"/>
          <w:spacing w:val="2"/>
          <w:position w:val="6"/>
        </w:rPr>
        <w:t>167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10"/>
        </w:rPr>
        <w:t>(Research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Study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Investigating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How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Well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Semaglutide Works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People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Suffering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From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Overweight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Obesity;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glucagon-like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8"/>
        </w:rPr>
        <w:t>peptide-1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8"/>
        </w:rPr>
        <w:t>receptor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8"/>
        </w:rPr>
        <w:t>agonist)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SURMOUNT-1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study</w:t>
      </w:r>
      <w:r>
        <w:rPr>
          <w:sz w:val="11"/>
          <w:szCs w:val="11"/>
          <w:color w:val="231F20"/>
          <w:spacing w:val="-2"/>
          <w:position w:val="6"/>
        </w:rPr>
        <w:t>168</w:t>
      </w:r>
      <w:r>
        <w:rPr>
          <w:sz w:val="11"/>
          <w:szCs w:val="11"/>
          <w:color w:val="231F20"/>
          <w:spacing w:val="9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2"/>
        </w:rPr>
        <w:t>(A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Study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Tirzepatide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[LY3298176]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Participants With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Obesity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Overwe</w:t>
      </w:r>
      <w:r>
        <w:rPr>
          <w:sz w:val="20"/>
          <w:szCs w:val="20"/>
          <w:color w:val="231F20"/>
          <w:spacing w:val="-9"/>
        </w:rPr>
        <w:t>ight;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glucose-dependent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insulinotropic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polypeptid</w:t>
      </w:r>
      <w:r>
        <w:rPr>
          <w:sz w:val="20"/>
          <w:szCs w:val="20"/>
          <w:color w:val="231F20"/>
          <w:spacing w:val="-9"/>
        </w:rPr>
        <w:t>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gluca-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gon-like peptide-1 </w:t>
      </w:r>
      <w:r>
        <w:rPr>
          <w:sz w:val="20"/>
          <w:szCs w:val="20"/>
          <w:color w:val="231F20"/>
          <w:spacing w:val="-8"/>
        </w:rPr>
        <w:t>receptor agonist). Both studies enrolled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slightly more than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10% of Asian </w:t>
      </w:r>
      <w:r>
        <w:rPr>
          <w:sz w:val="20"/>
          <w:szCs w:val="20"/>
          <w:color w:val="231F20"/>
          <w:spacing w:val="-9"/>
        </w:rPr>
        <w:t>patients; however,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limited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data for AsA disaggregated </w:t>
      </w:r>
      <w:r>
        <w:rPr>
          <w:sz w:val="20"/>
          <w:szCs w:val="20"/>
          <w:color w:val="231F20"/>
          <w:spacing w:val="-8"/>
        </w:rPr>
        <w:t>subgroups are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noted.</w:t>
      </w:r>
    </w:p>
    <w:p>
      <w:pPr>
        <w:pStyle w:val="BodyText"/>
        <w:ind w:left="991" w:right="259" w:firstLine="248"/>
        <w:spacing w:before="4" w:line="250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column">
                  <wp:posOffset>-951128</wp:posOffset>
                </wp:positionH>
                <wp:positionV relativeFrom="paragraph">
                  <wp:posOffset>1634165</wp:posOffset>
                </wp:positionV>
                <wp:extent cx="2459354" cy="118110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5400000">
                          <a:off x="-951128" y="1634165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" style="position:absolute;margin-left:-74.892pt;margin-top:128.674pt;mso-position-vertical-relative:text;mso-position-horizontal-relative:text;width:193.65pt;height:9.3pt;z-index:2517258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23776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10672</wp:posOffset>
            </wp:positionV>
            <wp:extent cx="4571999" cy="1353311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9"/>
        </w:rPr>
        <w:t>Cholesterol-lowering   therapies   are   the</w:t>
      </w:r>
      <w:r>
        <w:rPr>
          <w:sz w:val="20"/>
          <w:szCs w:val="20"/>
          <w:color w:val="231F20"/>
          <w:spacing w:val="26"/>
        </w:rPr>
        <w:t xml:space="preserve">  </w:t>
      </w:r>
      <w:r>
        <w:rPr>
          <w:sz w:val="20"/>
          <w:szCs w:val="20"/>
          <w:color w:val="231F20"/>
          <w:spacing w:val="-9"/>
        </w:rPr>
        <w:t>co</w:t>
      </w:r>
      <w:r>
        <w:rPr>
          <w:sz w:val="20"/>
          <w:szCs w:val="20"/>
          <w:color w:val="231F20"/>
          <w:spacing w:val="-10"/>
        </w:rPr>
        <w:t>rnerstone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of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ASCVD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risk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2"/>
        </w:rPr>
        <w:t>reduction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2"/>
        </w:rPr>
        <w:t>T2D.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2"/>
        </w:rPr>
        <w:t>Studies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2"/>
        </w:rPr>
        <w:t>from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East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2"/>
        </w:rPr>
        <w:t>Asian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populations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have suggested an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incre</w:t>
      </w:r>
      <w:r>
        <w:rPr>
          <w:sz w:val="20"/>
          <w:szCs w:val="20"/>
          <w:color w:val="231F20"/>
          <w:spacing w:val="-12"/>
        </w:rPr>
        <w:t>ase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2"/>
        </w:rPr>
        <w:t>in serious adverse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events  resulting  from  reduced  statin  metabolism</w:t>
      </w:r>
      <w:r>
        <w:rPr>
          <w:sz w:val="20"/>
          <w:szCs w:val="20"/>
          <w:color w:val="231F20"/>
          <w:spacing w:val="53"/>
        </w:rPr>
        <w:t xml:space="preserve"> </w:t>
      </w:r>
      <w:r>
        <w:rPr>
          <w:sz w:val="20"/>
          <w:szCs w:val="20"/>
          <w:color w:val="231F20"/>
          <w:spacing w:val="-10"/>
        </w:rPr>
        <w:t>relative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to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2"/>
        </w:rPr>
        <w:t>NH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2"/>
        </w:rPr>
        <w:t>White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adults.</w:t>
      </w:r>
      <w:r>
        <w:rPr>
          <w:sz w:val="11"/>
          <w:szCs w:val="11"/>
          <w:color w:val="231F20"/>
          <w:spacing w:val="8"/>
          <w:position w:val="6"/>
        </w:rPr>
        <w:t>169</w:t>
      </w:r>
      <w:r>
        <w:rPr>
          <w:sz w:val="11"/>
          <w:szCs w:val="11"/>
          <w:color w:val="231F20"/>
          <w:spacing w:val="13"/>
          <w:w w:val="102"/>
          <w:position w:val="6"/>
        </w:rPr>
        <w:t xml:space="preserve">  </w:t>
      </w:r>
      <w:r>
        <w:rPr>
          <w:sz w:val="20"/>
          <w:szCs w:val="20"/>
          <w:color w:val="231F20"/>
          <w:spacing w:val="-13"/>
        </w:rPr>
        <w:t>However,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3"/>
        </w:rPr>
        <w:t>studies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of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3"/>
        </w:rPr>
        <w:t>same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dose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3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statins  in  South  Asian  adults  have  demonstrated  si</w:t>
      </w:r>
      <w:r>
        <w:rPr>
          <w:sz w:val="20"/>
          <w:szCs w:val="20"/>
          <w:color w:val="231F20"/>
          <w:spacing w:val="-11"/>
        </w:rPr>
        <w:t>milar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efficacy and safety as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NH White </w:t>
      </w:r>
      <w:r>
        <w:rPr>
          <w:sz w:val="20"/>
          <w:szCs w:val="20"/>
          <w:color w:val="231F20"/>
          <w:spacing w:val="-11"/>
        </w:rPr>
        <w:t>adults.</w:t>
      </w:r>
      <w:r>
        <w:rPr>
          <w:sz w:val="11"/>
          <w:szCs w:val="11"/>
          <w:color w:val="231F20"/>
          <w:position w:val="6"/>
        </w:rPr>
        <w:t>170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sz w:val="20"/>
          <w:szCs w:val="20"/>
          <w:color w:val="231F20"/>
          <w:spacing w:val="-15"/>
        </w:rPr>
        <w:t>Moreover,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5"/>
        </w:rPr>
        <w:t>pro-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protein convertase subtilisin/kexin t</w:t>
      </w:r>
      <w:r>
        <w:rPr>
          <w:sz w:val="20"/>
          <w:szCs w:val="20"/>
          <w:color w:val="231F20"/>
          <w:spacing w:val="-10"/>
        </w:rPr>
        <w:t>ype 9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0"/>
        </w:rPr>
        <w:t>inhibitor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is equally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effective  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safe  in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Asian  and  non-Asian  adults  in  t</w:t>
      </w:r>
      <w:r>
        <w:rPr>
          <w:sz w:val="20"/>
          <w:szCs w:val="20"/>
          <w:color w:val="231F20"/>
          <w:spacing w:val="-11"/>
        </w:rPr>
        <w:t>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FOURIER trial (Further C</w:t>
      </w:r>
      <w:r>
        <w:rPr>
          <w:sz w:val="20"/>
          <w:szCs w:val="20"/>
          <w:color w:val="231F20"/>
          <w:spacing w:val="-12"/>
        </w:rPr>
        <w:t>ardiovascular Outcomes Research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With PCSK9 Inhibition in Subjects W</w:t>
      </w:r>
      <w:r>
        <w:rPr>
          <w:sz w:val="20"/>
          <w:szCs w:val="20"/>
          <w:color w:val="231F20"/>
          <w:spacing w:val="-12"/>
        </w:rPr>
        <w:t>ith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2"/>
        </w:rPr>
        <w:t>Elevated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12"/>
        </w:rPr>
        <w:t>Risk).</w:t>
      </w:r>
      <w:r>
        <w:rPr>
          <w:sz w:val="11"/>
          <w:szCs w:val="11"/>
          <w:color w:val="231F20"/>
          <w:spacing w:val="1"/>
          <w:position w:val="6"/>
        </w:rPr>
        <w:t>171</w:t>
      </w:r>
    </w:p>
    <w:p>
      <w:pPr>
        <w:pStyle w:val="BodyText"/>
        <w:ind w:left="993" w:right="259" w:firstLine="253"/>
        <w:spacing w:before="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pressure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management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is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8"/>
        </w:rPr>
        <w:t>import</w:t>
      </w:r>
      <w:r>
        <w:rPr>
          <w:sz w:val="20"/>
          <w:szCs w:val="20"/>
          <w:color w:val="231F20"/>
          <w:spacing w:val="-9"/>
        </w:rPr>
        <w:t>ant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with  T2D.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Substantial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racial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ethnic  variations  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hypertension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7"/>
        </w:rPr>
        <w:t>prevalence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and  treatment   modalit</w:t>
      </w:r>
      <w:r>
        <w:rPr>
          <w:sz w:val="20"/>
          <w:szCs w:val="20"/>
          <w:color w:val="231F20"/>
          <w:spacing w:val="-8"/>
        </w:rPr>
        <w:t>ies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AsA subgroups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8"/>
        </w:rPr>
        <w:t>have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been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reported.</w:t>
      </w:r>
      <w:r>
        <w:rPr>
          <w:sz w:val="11"/>
          <w:szCs w:val="11"/>
          <w:color w:val="231F20"/>
          <w:spacing w:val="5"/>
          <w:position w:val="6"/>
        </w:rPr>
        <w:t>172  </w:t>
      </w:r>
      <w:r>
        <w:rPr>
          <w:sz w:val="20"/>
          <w:szCs w:val="20"/>
          <w:color w:val="231F20"/>
          <w:spacing w:val="-9"/>
        </w:rPr>
        <w:t>Because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lack of evidence, t</w:t>
      </w:r>
      <w:r>
        <w:rPr>
          <w:sz w:val="20"/>
          <w:szCs w:val="20"/>
          <w:color w:val="231F20"/>
          <w:spacing w:val="-7"/>
        </w:rPr>
        <w:t>here is no specific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7"/>
        </w:rPr>
        <w:t>recommendation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antihypertensive drugs for AsA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adults.</w:t>
      </w:r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ind w:left="1006" w:right="1097" w:firstLine="1"/>
        <w:spacing w:before="70" w:line="269" w:lineRule="auto"/>
        <w:rPr>
          <w:sz w:val="24"/>
          <w:szCs w:val="24"/>
        </w:rPr>
      </w:pPr>
      <w:r>
        <w:rPr>
          <w:sz w:val="24"/>
          <w:szCs w:val="24"/>
          <w:color w:val="CD151D"/>
          <w:spacing w:val="-10"/>
        </w:rPr>
        <w:t>Role of Complementary and Alternative</w:t>
      </w:r>
      <w:r>
        <w:rPr>
          <w:sz w:val="24"/>
          <w:szCs w:val="24"/>
          <w:color w:val="CD151D"/>
          <w:spacing w:val="5"/>
        </w:rPr>
        <w:t xml:space="preserve"> </w:t>
      </w:r>
      <w:r>
        <w:rPr>
          <w:sz w:val="24"/>
          <w:szCs w:val="24"/>
          <w:color w:val="CD151D"/>
          <w:spacing w:val="-11"/>
        </w:rPr>
        <w:t>Medicines in T2D</w:t>
      </w:r>
    </w:p>
    <w:p>
      <w:pPr>
        <w:pStyle w:val="BodyText"/>
        <w:ind w:left="991" w:right="259" w:firstLine="14"/>
        <w:spacing w:before="27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Patients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poor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glycemic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control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those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who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are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10"/>
        </w:rPr>
        <w:t>un-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satisfied with the side </w:t>
      </w:r>
      <w:r>
        <w:rPr>
          <w:sz w:val="20"/>
          <w:szCs w:val="20"/>
          <w:color w:val="231F20"/>
          <w:spacing w:val="-8"/>
        </w:rPr>
        <w:t>effects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hypoglycemic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medication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will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often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self-prescribe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resort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complementary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alternative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0"/>
        </w:rPr>
        <w:t>medicines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(CAMs).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Between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25%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57%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people</w:t>
      </w:r>
      <w:r>
        <w:rPr>
          <w:sz w:val="20"/>
          <w:szCs w:val="20"/>
          <w:color w:val="231F20"/>
          <w:spacing w:val="51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with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T2D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0"/>
        </w:rPr>
        <w:t>reported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10"/>
        </w:rPr>
        <w:t>using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CAMs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North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Ameri-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ca.</w:t>
      </w:r>
      <w:r>
        <w:rPr>
          <w:sz w:val="11"/>
          <w:szCs w:val="11"/>
          <w:color w:val="231F20"/>
          <w:spacing w:val="-3"/>
          <w:position w:val="6"/>
        </w:rPr>
        <w:t>173–175</w:t>
      </w:r>
      <w:r>
        <w:rPr>
          <w:sz w:val="11"/>
          <w:szCs w:val="11"/>
          <w:color w:val="231F20"/>
          <w:spacing w:val="13"/>
          <w:w w:val="102"/>
          <w:position w:val="6"/>
        </w:rPr>
        <w:t xml:space="preserve"> </w:t>
      </w:r>
      <w:r>
        <w:rPr>
          <w:sz w:val="20"/>
          <w:szCs w:val="20"/>
          <w:color w:val="231F20"/>
          <w:spacing w:val="-3"/>
        </w:rPr>
        <w:t>A </w:t>
      </w:r>
      <w:r>
        <w:rPr>
          <w:sz w:val="20"/>
          <w:szCs w:val="20"/>
          <w:color w:val="231F20"/>
          <w:spacing w:val="-10"/>
        </w:rPr>
        <w:t>national survey in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0"/>
        </w:rPr>
        <w:t>the United States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10"/>
        </w:rPr>
        <w:t>showed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10"/>
        </w:rPr>
        <w:t>that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the use of CAMs was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0"/>
        </w:rPr>
        <w:t>high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0"/>
        </w:rPr>
        <w:t>5</w:t>
      </w:r>
      <w:r>
        <w:rPr>
          <w:sz w:val="20"/>
          <w:szCs w:val="20"/>
          <w:color w:val="231F20"/>
          <w:spacing w:val="-11"/>
        </w:rPr>
        <w:t>7%.</w:t>
      </w:r>
      <w:r>
        <w:rPr>
          <w:sz w:val="11"/>
          <w:szCs w:val="11"/>
          <w:color w:val="231F20"/>
          <w:spacing w:val="2"/>
          <w:position w:val="6"/>
        </w:rPr>
        <w:t>176</w:t>
      </w:r>
      <w:r>
        <w:rPr>
          <w:sz w:val="11"/>
          <w:szCs w:val="11"/>
          <w:color w:val="231F20"/>
          <w:spacing w:val="28"/>
          <w:w w:val="101"/>
          <w:position w:val="6"/>
        </w:rPr>
        <w:t xml:space="preserve"> </w:t>
      </w:r>
      <w:r>
        <w:rPr>
          <w:sz w:val="20"/>
          <w:szCs w:val="20"/>
          <w:color w:val="231F20"/>
          <w:spacing w:val="-12"/>
        </w:rPr>
        <w:t>Several CAM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ap-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proaches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have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been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evaluated for their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effects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patients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with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T2D.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9"/>
        </w:rPr>
        <w:t>These  included  traditional  Chinese  m</w:t>
      </w:r>
      <w:r>
        <w:rPr>
          <w:sz w:val="20"/>
          <w:szCs w:val="20"/>
          <w:color w:val="231F20"/>
          <w:spacing w:val="-10"/>
        </w:rPr>
        <w:t>edicine,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3"/>
        </w:rPr>
        <w:t>yoga,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3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3"/>
        </w:rPr>
        <w:t>reflexology.</w:t>
      </w:r>
      <w:r>
        <w:rPr>
          <w:sz w:val="11"/>
          <w:szCs w:val="11"/>
          <w:color w:val="231F20"/>
          <w:spacing w:val="5"/>
          <w:position w:val="6"/>
        </w:rPr>
        <w:t>173</w:t>
      </w:r>
      <w:r>
        <w:rPr>
          <w:sz w:val="11"/>
          <w:szCs w:val="11"/>
          <w:color w:val="231F20"/>
          <w:spacing w:val="26"/>
          <w:w w:val="103"/>
          <w:position w:val="6"/>
        </w:rPr>
        <w:t xml:space="preserve"> </w:t>
      </w:r>
      <w:r>
        <w:rPr>
          <w:sz w:val="20"/>
          <w:szCs w:val="20"/>
          <w:color w:val="231F20"/>
          <w:spacing w:val="-10"/>
        </w:rPr>
        <w:t>Although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no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large-scale,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ra</w:t>
      </w:r>
      <w:r>
        <w:rPr>
          <w:sz w:val="20"/>
          <w:szCs w:val="20"/>
          <w:color w:val="231F20"/>
          <w:spacing w:val="-11"/>
        </w:rPr>
        <w:t>ndom-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38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2" w:right="334" w:firstLine="12"/>
        <w:spacing w:before="109" w:line="243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9"/>
        </w:rPr>
        <w:t>ized, long-term study has evaluated t</w:t>
      </w:r>
      <w:r>
        <w:rPr>
          <w:sz w:val="20"/>
          <w:szCs w:val="20"/>
          <w:color w:val="231F20"/>
          <w:spacing w:val="-10"/>
        </w:rPr>
        <w:t>he effects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0"/>
        </w:rPr>
        <w:t>CAMs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 treatment of T2D, som</w:t>
      </w:r>
      <w:r>
        <w:rPr>
          <w:sz w:val="20"/>
          <w:szCs w:val="20"/>
          <w:color w:val="231F20"/>
          <w:spacing w:val="-9"/>
        </w:rPr>
        <w:t>e dietary or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herbal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9"/>
        </w:rPr>
        <w:t>supplements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(defined as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11"/>
        </w:rPr>
        <w:t>vitamins and minerals, herbal remedies, homeo-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pathic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medicines,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traditional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medicines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such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0"/>
        </w:rPr>
        <w:t>as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traditional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Chinese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medicines,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probiotics, and other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0"/>
        </w:rPr>
        <w:t>products such 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amino acids and essential fatty acids) have shown to </w:t>
      </w:r>
      <w:r>
        <w:rPr>
          <w:sz w:val="20"/>
          <w:szCs w:val="20"/>
          <w:color w:val="231F20"/>
          <w:spacing w:val="-10"/>
        </w:rPr>
        <w:t>lower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HbA1c  by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≥</w:t>
      </w:r>
      <w:r>
        <w:rPr>
          <w:sz w:val="20"/>
          <w:szCs w:val="20"/>
          <w:color w:val="231F20"/>
          <w:spacing w:val="-10"/>
        </w:rPr>
        <w:t>0.5%,  but  most  are  single,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small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trials.</w:t>
      </w:r>
      <w:r>
        <w:rPr>
          <w:sz w:val="11"/>
          <w:szCs w:val="11"/>
          <w:color w:val="231F20"/>
          <w:spacing w:val="-3"/>
          <w:position w:val="6"/>
        </w:rPr>
        <w:t>173,174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systematic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review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11"/>
        </w:rPr>
        <w:t>meta-analysis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1"/>
        </w:rPr>
        <w:t>South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Asian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adults, yoga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0"/>
        </w:rPr>
        <w:t>was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found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to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have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positive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0"/>
        </w:rPr>
        <w:t>effects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reduc-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ing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0"/>
        </w:rPr>
        <w:t>HbA1c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fasting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0"/>
        </w:rPr>
        <w:t>postprandial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glucose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values,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but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1"/>
        </w:rPr>
        <w:t>the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risk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1"/>
        </w:rPr>
        <w:t>bias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1"/>
        </w:rPr>
        <w:t>was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high.</w:t>
      </w:r>
      <w:r>
        <w:rPr>
          <w:sz w:val="11"/>
          <w:szCs w:val="11"/>
          <w:color w:val="231F20"/>
          <w:spacing w:val="6"/>
          <w:position w:val="6"/>
        </w:rPr>
        <w:t>177</w:t>
      </w:r>
      <w:r>
        <w:rPr>
          <w:sz w:val="11"/>
          <w:szCs w:val="11"/>
          <w:color w:val="231F20"/>
          <w:spacing w:val="5"/>
          <w:position w:val="6"/>
        </w:rPr>
        <w:t xml:space="preserve">  </w:t>
      </w:r>
      <w:r>
        <w:rPr>
          <w:sz w:val="20"/>
          <w:szCs w:val="20"/>
          <w:color w:val="231F20"/>
          <w:spacing w:val="-8"/>
        </w:rPr>
        <w:t>Although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transcendental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meditation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1"/>
        </w:rPr>
        <w:t>has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been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showed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11"/>
        </w:rPr>
        <w:t>to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reduce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blood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pressure,</w:t>
      </w:r>
      <w:r>
        <w:rPr>
          <w:sz w:val="11"/>
          <w:szCs w:val="11"/>
          <w:color w:val="231F20"/>
          <w:spacing w:val="1"/>
          <w:position w:val="6"/>
        </w:rPr>
        <w:t>178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8"/>
        </w:rPr>
        <w:t>there is little evidence on the benefit of Tai Chi (mind/body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techniques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combining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breathing,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1"/>
        </w:rPr>
        <w:t>gentle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body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1"/>
        </w:rPr>
        <w:t>movements,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mental focus)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improving glycem</w:t>
      </w:r>
      <w:r>
        <w:rPr>
          <w:sz w:val="20"/>
          <w:szCs w:val="20"/>
          <w:color w:val="231F20"/>
          <w:spacing w:val="-10"/>
        </w:rPr>
        <w:t>ic control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in T2D.</w:t>
      </w:r>
      <w:r>
        <w:rPr>
          <w:sz w:val="11"/>
          <w:szCs w:val="11"/>
          <w:color w:val="231F20"/>
          <w:spacing w:val="2"/>
          <w:position w:val="6"/>
        </w:rPr>
        <w:t>173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small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11"/>
        </w:rPr>
        <w:t>randomized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1"/>
        </w:rPr>
        <w:t>study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in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As</w:t>
      </w:r>
      <w:r>
        <w:rPr>
          <w:sz w:val="20"/>
          <w:szCs w:val="20"/>
          <w:color w:val="231F20"/>
          <w:spacing w:val="-12"/>
        </w:rPr>
        <w:t>ia,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12"/>
        </w:rPr>
        <w:t>acupuncture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did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not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improve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HbA1c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0"/>
        </w:rPr>
        <w:t>patients with T2D.</w:t>
      </w:r>
      <w:r>
        <w:rPr>
          <w:sz w:val="11"/>
          <w:szCs w:val="11"/>
          <w:color w:val="231F20"/>
          <w:spacing w:val="8"/>
          <w:position w:val="6"/>
        </w:rPr>
        <w:t>173</w:t>
      </w:r>
    </w:p>
    <w:p>
      <w:pPr>
        <w:pStyle w:val="BodyText"/>
        <w:ind w:left="3" w:right="334" w:firstLine="253"/>
        <w:spacing w:before="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Most  patients  do  not</w:t>
      </w:r>
      <w:r>
        <w:rPr>
          <w:sz w:val="20"/>
          <w:szCs w:val="20"/>
          <w:color w:val="231F20"/>
          <w:spacing w:val="-7"/>
        </w:rPr>
        <w:t xml:space="preserve">  report  over-the-counter  medi-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cation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dietary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supplement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u</w:t>
      </w:r>
      <w:r>
        <w:rPr>
          <w:sz w:val="20"/>
          <w:szCs w:val="20"/>
          <w:color w:val="231F20"/>
          <w:spacing w:val="-10"/>
        </w:rPr>
        <w:t>se.</w:t>
      </w:r>
      <w:r>
        <w:rPr>
          <w:sz w:val="11"/>
          <w:szCs w:val="11"/>
          <w:color w:val="231F20"/>
          <w:spacing w:val="3"/>
          <w:position w:val="6"/>
        </w:rPr>
        <w:t>179</w:t>
      </w:r>
      <w:r>
        <w:rPr>
          <w:sz w:val="11"/>
          <w:szCs w:val="11"/>
          <w:color w:val="231F20"/>
          <w:spacing w:val="11"/>
          <w:position w:val="6"/>
        </w:rPr>
        <w:t xml:space="preserve">  </w:t>
      </w:r>
      <w:r>
        <w:rPr>
          <w:sz w:val="20"/>
          <w:szCs w:val="20"/>
          <w:color w:val="231F20"/>
          <w:spacing w:val="-11"/>
        </w:rPr>
        <w:t>Thus,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it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is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11"/>
        </w:rPr>
        <w:t>impor-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tant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for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professionals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</w:t>
      </w:r>
      <w:r>
        <w:rPr>
          <w:sz w:val="20"/>
          <w:szCs w:val="20"/>
          <w:color w:val="231F20"/>
          <w:spacing w:val="-8"/>
        </w:rPr>
        <w:t>o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8"/>
        </w:rPr>
        <w:t>inquire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about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their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use,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consider</w:t>
      </w:r>
      <w:r>
        <w:rPr>
          <w:sz w:val="20"/>
          <w:szCs w:val="20"/>
          <w:color w:val="231F20"/>
          <w:spacing w:val="43"/>
        </w:rPr>
        <w:t xml:space="preserve"> </w:t>
      </w:r>
      <w:r>
        <w:rPr>
          <w:sz w:val="20"/>
          <w:szCs w:val="20"/>
          <w:color w:val="231F20"/>
          <w:spacing w:val="-8"/>
        </w:rPr>
        <w:t>any  potential  herb-drug  interactions,  a</w:t>
      </w:r>
      <w:r>
        <w:rPr>
          <w:sz w:val="20"/>
          <w:szCs w:val="20"/>
          <w:color w:val="231F20"/>
          <w:spacing w:val="-9"/>
        </w:rPr>
        <w:t>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encourage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6"/>
        </w:rPr>
        <w:t>patients  to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6"/>
        </w:rPr>
        <w:t>report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any  self-prescription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6"/>
        </w:rPr>
        <w:t>of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these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8"/>
        </w:rPr>
        <w:t>products.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Despite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some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con</w:t>
      </w:r>
      <w:r>
        <w:rPr>
          <w:sz w:val="20"/>
          <w:szCs w:val="20"/>
          <w:color w:val="231F20"/>
          <w:spacing w:val="-9"/>
        </w:rPr>
        <w:t>sistencies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9"/>
        </w:rPr>
        <w:t>ben-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efit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effects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of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CAMs,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many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8"/>
        </w:rPr>
        <w:t>AsA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patients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with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T2D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use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these  approaches.  Health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8"/>
        </w:rPr>
        <w:t>professionals  who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8"/>
        </w:rPr>
        <w:t>taking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care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of AsA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always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ask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about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CAM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use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because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some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0"/>
        </w:rPr>
        <w:t>CAMs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may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result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0"/>
        </w:rPr>
        <w:t>u</w:t>
      </w:r>
      <w:r>
        <w:rPr>
          <w:sz w:val="20"/>
          <w:szCs w:val="20"/>
          <w:color w:val="231F20"/>
          <w:spacing w:val="-11"/>
        </w:rPr>
        <w:t>nexpected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1"/>
        </w:rPr>
        <w:t>side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effects or interactions with tr</w:t>
      </w:r>
      <w:r>
        <w:rPr>
          <w:sz w:val="20"/>
          <w:szCs w:val="20"/>
          <w:color w:val="231F20"/>
          <w:spacing w:val="-7"/>
        </w:rPr>
        <w:t>aditional pharmacotherapies.</w:t>
      </w:r>
    </w:p>
    <w:p>
      <w:pPr>
        <w:pStyle w:val="BodyText"/>
        <w:spacing w:line="400" w:lineRule="auto"/>
        <w:rPr>
          <w:sz w:val="21"/>
        </w:rPr>
      </w:pPr>
      <w:r>
        <w:pict>
          <v:shape id="_x0000_s140" style="position:absolute;margin-left:0.5pt;margin-top:19.7901pt;mso-position-vertical-relative:text;mso-position-horizontal-relative:text;width:234pt;height:1pt;z-index:251727872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18" w:right="1167"/>
        <w:spacing w:before="75" w:line="241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3"/>
        </w:rPr>
        <w:t>FUTURE</w:t>
      </w:r>
      <w:r>
        <w:rPr>
          <w:sz w:val="26"/>
          <w:szCs w:val="26"/>
          <w:color w:val="CD151D"/>
          <w:spacing w:val="19"/>
        </w:rPr>
        <w:t xml:space="preserve"> </w:t>
      </w:r>
      <w:r>
        <w:rPr>
          <w:sz w:val="26"/>
          <w:szCs w:val="26"/>
          <w:color w:val="CD151D"/>
          <w:spacing w:val="-23"/>
        </w:rPr>
        <w:t>DIRECTIONS</w:t>
      </w:r>
      <w:r>
        <w:rPr>
          <w:sz w:val="26"/>
          <w:szCs w:val="26"/>
          <w:color w:val="CD151D"/>
          <w:spacing w:val="10"/>
        </w:rPr>
        <w:t xml:space="preserve"> </w:t>
      </w:r>
      <w:r>
        <w:rPr>
          <w:sz w:val="26"/>
          <w:szCs w:val="26"/>
          <w:color w:val="CD151D"/>
          <w:spacing w:val="-23"/>
        </w:rPr>
        <w:t>FOR</w:t>
      </w:r>
      <w:r>
        <w:rPr>
          <w:sz w:val="26"/>
          <w:szCs w:val="26"/>
          <w:color w:val="CD151D"/>
          <w:spacing w:val="11"/>
        </w:rPr>
        <w:t xml:space="preserve"> </w:t>
      </w:r>
      <w:r>
        <w:rPr>
          <w:sz w:val="26"/>
          <w:szCs w:val="26"/>
          <w:color w:val="CD151D"/>
          <w:spacing w:val="-23"/>
        </w:rPr>
        <w:t>PUBLIC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24"/>
        </w:rPr>
        <w:t>HEALTH AND</w:t>
      </w:r>
      <w:r>
        <w:rPr>
          <w:sz w:val="26"/>
          <w:szCs w:val="26"/>
          <w:color w:val="CD151D"/>
          <w:spacing w:val="14"/>
        </w:rPr>
        <w:t xml:space="preserve"> </w:t>
      </w:r>
      <w:r>
        <w:rPr>
          <w:sz w:val="26"/>
          <w:szCs w:val="26"/>
          <w:color w:val="CD151D"/>
          <w:spacing w:val="-24"/>
        </w:rPr>
        <w:t>HEALTH CARE</w:t>
      </w:r>
    </w:p>
    <w:p>
      <w:pPr>
        <w:pStyle w:val="BodyText"/>
        <w:ind w:left="11" w:right="1192" w:firstLine="7"/>
        <w:spacing w:before="2" w:line="248" w:lineRule="auto"/>
        <w:rPr>
          <w:sz w:val="26"/>
          <w:szCs w:val="26"/>
        </w:rPr>
      </w:pPr>
      <w:r>
        <w:rPr>
          <w:sz w:val="26"/>
          <w:szCs w:val="26"/>
          <w:color w:val="CD151D"/>
          <w:spacing w:val="-22"/>
        </w:rPr>
        <w:t>PROFESSIONALS AND</w:t>
      </w:r>
      <w:r>
        <w:rPr>
          <w:sz w:val="26"/>
          <w:szCs w:val="26"/>
          <w:color w:val="CD151D"/>
          <w:spacing w:val="18"/>
          <w:w w:val="101"/>
        </w:rPr>
        <w:t xml:space="preserve"> </w:t>
      </w:r>
      <w:r>
        <w:rPr>
          <w:sz w:val="26"/>
          <w:szCs w:val="26"/>
          <w:color w:val="CD151D"/>
          <w:spacing w:val="-22"/>
        </w:rPr>
        <w:t>RESEARCH</w:t>
      </w:r>
      <w:r>
        <w:rPr>
          <w:sz w:val="26"/>
          <w:szCs w:val="26"/>
          <w:color w:val="CD151D"/>
        </w:rPr>
        <w:t xml:space="preserve"> </w:t>
      </w:r>
      <w:r>
        <w:rPr>
          <w:sz w:val="26"/>
          <w:szCs w:val="26"/>
          <w:color w:val="CD151D"/>
          <w:spacing w:val="-19"/>
        </w:rPr>
        <w:t>OPPORTUNITIES</w:t>
      </w:r>
    </w:p>
    <w:p>
      <w:pPr>
        <w:pStyle w:val="BodyText"/>
        <w:ind w:left="2" w:right="335" w:firstLine="7"/>
        <w:spacing w:before="9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Surveillance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related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T2D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ASCVD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between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AsA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other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8"/>
        </w:rPr>
        <w:t>racial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ethnic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8"/>
        </w:rPr>
        <w:t>subgroups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scarce.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limited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available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are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9"/>
        </w:rPr>
        <w:t>based</w:t>
      </w:r>
      <w:r>
        <w:rPr>
          <w:sz w:val="20"/>
          <w:szCs w:val="20"/>
          <w:color w:val="231F20"/>
          <w:spacing w:val="3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largely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  single</w:t>
      </w:r>
      <w:r>
        <w:rPr>
          <w:sz w:val="20"/>
          <w:szCs w:val="20"/>
          <w:color w:val="231F20"/>
          <w:spacing w:val="4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AsA  aggregated,  with  much  less </w:t>
      </w:r>
      <w:r>
        <w:rPr>
          <w:sz w:val="20"/>
          <w:szCs w:val="20"/>
          <w:color w:val="231F20"/>
          <w:spacing w:val="-7"/>
        </w:rPr>
        <w:t xml:space="preserve"> information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on  individual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subgroups.  Current  evidence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8"/>
        </w:rPr>
        <w:t>shows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large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variations  in  T2D  and  ASCVD  risk  and  disease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outcomes.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Specifically,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7"/>
        </w:rPr>
        <w:t>cardiometaboli</w:t>
      </w:r>
      <w:r>
        <w:rPr>
          <w:sz w:val="20"/>
          <w:szCs w:val="20"/>
          <w:color w:val="231F20"/>
          <w:spacing w:val="-8"/>
        </w:rPr>
        <w:t>c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complica-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tions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differ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at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5"/>
        </w:rPr>
        <w:t>different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BMI thresholds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between AsA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in-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dividuals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people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othe</w:t>
      </w:r>
      <w:r>
        <w:rPr>
          <w:sz w:val="20"/>
          <w:szCs w:val="20"/>
          <w:color w:val="231F20"/>
          <w:spacing w:val="-8"/>
        </w:rPr>
        <w:t>r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races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ethnicities.</w:t>
      </w:r>
      <w:r>
        <w:rPr>
          <w:sz w:val="11"/>
          <w:szCs w:val="11"/>
          <w:color w:val="231F20"/>
          <w:spacing w:val="1"/>
          <w:position w:val="6"/>
        </w:rPr>
        <w:t>180,181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6"/>
        </w:rPr>
        <w:t>Adverse  cardiometabolic  health  profiles</w:t>
      </w:r>
      <w:r>
        <w:rPr>
          <w:sz w:val="20"/>
          <w:szCs w:val="20"/>
          <w:color w:val="231F20"/>
          <w:spacing w:val="-7"/>
        </w:rPr>
        <w:t>,  in  aggregate,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collectively  account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5"/>
        </w:rPr>
        <w:t>similar </w:t>
      </w:r>
      <w:r>
        <w:rPr>
          <w:sz w:val="20"/>
          <w:szCs w:val="20"/>
          <w:color w:val="231F20"/>
          <w:spacing w:val="-6"/>
        </w:rPr>
        <w:t xml:space="preserve">  population-attributable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9"/>
        </w:rPr>
        <w:t>risk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9"/>
        </w:rPr>
        <w:t>ASCVD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globally.</w:t>
      </w:r>
      <w:r>
        <w:rPr>
          <w:sz w:val="11"/>
          <w:szCs w:val="11"/>
          <w:color w:val="231F20"/>
          <w:spacing w:val="-3"/>
          <w:position w:val="6"/>
        </w:rPr>
        <w:t>42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sz w:val="20"/>
          <w:szCs w:val="20"/>
          <w:color w:val="231F20"/>
          <w:spacing w:val="-3"/>
        </w:rPr>
        <w:t>The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high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prevalence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9"/>
        </w:rPr>
        <w:t>poor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cardiometabolic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4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certain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7"/>
        </w:rPr>
        <w:t>AsA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7"/>
        </w:rPr>
        <w:t>subgroups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7"/>
        </w:rPr>
        <w:t>likely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has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7"/>
        </w:rPr>
        <w:t>multifactorial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ori</w:t>
      </w:r>
      <w:r>
        <w:rPr>
          <w:sz w:val="20"/>
          <w:szCs w:val="20"/>
          <w:color w:val="231F20"/>
          <w:spacing w:val="-8"/>
        </w:rPr>
        <w:t>gins,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including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behaviors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8"/>
        </w:rPr>
        <w:t>(eg,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high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rates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7"/>
        </w:rPr>
        <w:t>sedentary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behavior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poor-quality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diet)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and a wide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range of social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health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7"/>
        </w:rPr>
        <w:t>determinants.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Patterns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in overweight and obesity, hypertension, and dyslipidemia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may differ uniquely in AsA adults related</w:t>
      </w:r>
      <w:r>
        <w:rPr>
          <w:sz w:val="20"/>
          <w:szCs w:val="20"/>
          <w:color w:val="231F20"/>
          <w:spacing w:val="-7"/>
        </w:rPr>
        <w:t xml:space="preserve"> to nativity</w:t>
      </w:r>
      <w:r>
        <w:rPr>
          <w:sz w:val="11"/>
          <w:szCs w:val="11"/>
          <w:color w:val="231F20"/>
          <w:position w:val="6"/>
        </w:rPr>
        <w:t>182</w:t>
      </w:r>
      <w:r>
        <w:rPr>
          <w:sz w:val="11"/>
          <w:szCs w:val="11"/>
          <w:color w:val="231F20"/>
          <w:spacing w:val="23"/>
          <w:position w:val="6"/>
        </w:rPr>
        <w:t xml:space="preserve"> </w:t>
      </w:r>
      <w:r>
        <w:rPr>
          <w:sz w:val="20"/>
          <w:szCs w:val="20"/>
          <w:color w:val="231F20"/>
          <w:spacing w:val="-11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length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of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residence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in the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United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States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across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dif-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ferent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-8"/>
        </w:rPr>
        <w:t>generations.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Most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examine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8"/>
        </w:rPr>
        <w:t>BMI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8"/>
        </w:rPr>
        <w:t>visceral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fat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cross-sectionally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fail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to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6"/>
        </w:rPr>
        <w:t>measure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6"/>
        </w:rPr>
        <w:t>th</w:t>
      </w:r>
      <w:r>
        <w:rPr>
          <w:sz w:val="20"/>
          <w:szCs w:val="20"/>
          <w:color w:val="231F20"/>
          <w:spacing w:val="-7"/>
        </w:rPr>
        <w:t>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long-term</w:t>
      </w:r>
    </w:p>
    <w:p>
      <w:pPr>
        <w:spacing w:line="250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0944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741840</wp:posOffset>
                </wp:positionV>
                <wp:extent cx="1524000" cy="426719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5400000">
                          <a:off x="6222143" y="741840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2" style="position:absolute;margin-left:489.933pt;margin-top:58.4127pt;mso-position-vertical-relative:text;mso-position-horizontal-relative:text;width:120pt;height:33.6pt;z-index:251730944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24"/>
        <w:spacing w:line="40" w:lineRule="exact"/>
        <w:rPr/>
      </w:pPr>
      <w:r>
        <w:rPr/>
        <w:pict>
          <v:shape id="_x0000_s144" style="mso-position-vertical-relative:line;mso-position-horizontal-relative:char;width:486pt;height:2pt;" filled="false" strokecolor="#AEAFB3" strokeweight="2.00pt" coordsize="9720,40" coordorigin="0,0" path="m0,20l5350,20m5040,20l9720,20e">
            <v:stroke joinstyle="miter" miterlimit="4"/>
          </v:shape>
        </w:pict>
      </w:r>
    </w:p>
    <w:p>
      <w:pPr>
        <w:pStyle w:val="BodyText"/>
        <w:ind w:left="1560"/>
        <w:spacing w:before="111" w:line="188" w:lineRule="exact"/>
        <w:outlineLvl w:val="3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1968" behindDoc="0" locked="0" layoutInCell="1" allowOverlap="1">
                <wp:simplePos x="0" y="0"/>
                <wp:positionH relativeFrom="column">
                  <wp:posOffset>-1183284</wp:posOffset>
                </wp:positionH>
                <wp:positionV relativeFrom="paragraph">
                  <wp:posOffset>5509312</wp:posOffset>
                </wp:positionV>
                <wp:extent cx="2459354" cy="118110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5400000">
                          <a:off x="-1183284" y="5509312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6" style="position:absolute;margin-left:-93.172pt;margin-top:433.804pt;mso-position-vertical-relative:text;mso-position-horizontal-relative:text;width:193.65pt;height:9.3pt;z-index:2517319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6483931</wp:posOffset>
                </wp:positionH>
                <wp:positionV relativeFrom="paragraph">
                  <wp:posOffset>635905</wp:posOffset>
                </wp:positionV>
                <wp:extent cx="810894" cy="184150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5400000">
                          <a:off x="6483931" y="635905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4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510.546pt;margin-top:50.0713pt;mso-position-vertical-relative:text;mso-position-horizontal-relative:text;width:63.85pt;height:14.5pt;z-index:2517329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4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C4121A"/>
          <w:position w:val="1"/>
        </w:rPr>
        <w:t>Table 3.   </w:t>
      </w:r>
      <w:r>
        <w:rPr>
          <w:sz w:val="16"/>
          <w:szCs w:val="16"/>
          <w:b/>
          <w:bCs/>
          <w:color w:val="231F20"/>
          <w:position w:val="1"/>
        </w:rPr>
        <w:t>Specific Attentions for AsA Individuals</w:t>
      </w:r>
      <w:r>
        <w:rPr>
          <w:sz w:val="16"/>
          <w:szCs w:val="16"/>
          <w:b/>
          <w:bCs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b/>
          <w:bCs/>
          <w:color w:val="231F20"/>
          <w:position w:val="1"/>
        </w:rPr>
        <w:t>in</w:t>
      </w:r>
      <w:r>
        <w:rPr>
          <w:sz w:val="16"/>
          <w:szCs w:val="16"/>
          <w:b/>
          <w:bCs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b/>
          <w:bCs/>
          <w:color w:val="231F20"/>
          <w:position w:val="1"/>
        </w:rPr>
        <w:t>Public</w:t>
      </w:r>
      <w:r>
        <w:rPr>
          <w:sz w:val="16"/>
          <w:szCs w:val="16"/>
          <w:b/>
          <w:bCs/>
          <w:color w:val="231F20"/>
          <w:spacing w:val="6"/>
          <w:position w:val="1"/>
        </w:rPr>
        <w:t xml:space="preserve"> </w:t>
      </w:r>
      <w:r>
        <w:rPr>
          <w:sz w:val="16"/>
          <w:szCs w:val="16"/>
          <w:b/>
          <w:bCs/>
          <w:color w:val="231F20"/>
          <w:position w:val="1"/>
        </w:rPr>
        <w:t>Hea</w:t>
      </w:r>
      <w:r>
        <w:rPr>
          <w:sz w:val="16"/>
          <w:szCs w:val="16"/>
          <w:b/>
          <w:bCs/>
          <w:color w:val="231F20"/>
          <w:spacing w:val="-1"/>
          <w:position w:val="1"/>
        </w:rPr>
        <w:t>lth</w:t>
      </w:r>
      <w:r>
        <w:rPr>
          <w:sz w:val="16"/>
          <w:szCs w:val="16"/>
          <w:b/>
          <w:bCs/>
          <w:color w:val="231F20"/>
          <w:spacing w:val="6"/>
          <w:position w:val="1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1"/>
        </w:rPr>
        <w:t>and</w:t>
      </w:r>
      <w:r>
        <w:rPr>
          <w:sz w:val="16"/>
          <w:szCs w:val="16"/>
          <w:b/>
          <w:bCs/>
          <w:color w:val="231F20"/>
          <w:spacing w:val="5"/>
          <w:position w:val="1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1"/>
        </w:rPr>
        <w:t>Clinical</w:t>
      </w:r>
      <w:r>
        <w:rPr>
          <w:sz w:val="16"/>
          <w:szCs w:val="16"/>
          <w:b/>
          <w:bCs/>
          <w:color w:val="231F20"/>
          <w:spacing w:val="10"/>
          <w:position w:val="1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1"/>
        </w:rPr>
        <w:t>Health</w:t>
      </w:r>
      <w:r>
        <w:rPr>
          <w:sz w:val="16"/>
          <w:szCs w:val="16"/>
          <w:b/>
          <w:bCs/>
          <w:color w:val="231F20"/>
          <w:spacing w:val="5"/>
          <w:position w:val="1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1"/>
        </w:rPr>
        <w:t>Care</w:t>
      </w:r>
    </w:p>
    <w:p>
      <w:pPr>
        <w:spacing w:line="80" w:lineRule="exact"/>
        <w:rPr/>
      </w:pPr>
      <w:r/>
    </w:p>
    <w:tbl>
      <w:tblPr>
        <w:tblStyle w:val="TableNormal"/>
        <w:tblW w:w="7819" w:type="dxa"/>
        <w:tblInd w:w="1561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141"/>
        <w:gridCol w:w="5678"/>
      </w:tblGrid>
      <w:tr>
        <w:trPr>
          <w:trHeight w:val="262" w:hRule="atLeast"/>
        </w:trPr>
        <w:tc>
          <w:tcPr>
            <w:shd w:val="clear" w:fill="EEEEEF"/>
            <w:tcW w:w="7819" w:type="dxa"/>
            <w:vAlign w:val="top"/>
            <w:gridSpan w:val="2"/>
          </w:tcPr>
          <w:p>
            <w:pPr>
              <w:pStyle w:val="TableText"/>
              <w:ind w:left="90"/>
              <w:spacing w:before="50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Public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</w:t>
            </w:r>
          </w:p>
        </w:tc>
      </w:tr>
      <w:tr>
        <w:trPr>
          <w:trHeight w:val="451" w:hRule="atLeast"/>
        </w:trPr>
        <w:tc>
          <w:tcPr>
            <w:tcW w:w="21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0"/>
              <w:spacing w:before="84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National Surveillance System</w:t>
            </w:r>
          </w:p>
        </w:tc>
        <w:tc>
          <w:tcPr>
            <w:tcW w:w="5678" w:type="dxa"/>
            <w:vAlign w:val="top"/>
          </w:tcPr>
          <w:p>
            <w:pPr>
              <w:pStyle w:val="TableText"/>
              <w:ind w:left="83" w:right="98" w:hanging="3"/>
              <w:spacing w:before="53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AsA subgroups should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identified 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hospital discharge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information,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populatio</w:t>
            </w:r>
            <w:r>
              <w:rPr>
                <w:sz w:val="14"/>
                <w:szCs w:val="14"/>
                <w:color w:val="231F20"/>
                <w:spacing w:val="-4"/>
              </w:rPr>
              <w:t>n-based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studies and these subgroup data should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reported when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possible.</w:t>
            </w:r>
          </w:p>
        </w:tc>
      </w:tr>
      <w:tr>
        <w:trPr>
          <w:trHeight w:val="839" w:hRule="atLeast"/>
        </w:trPr>
        <w:tc>
          <w:tcPr>
            <w:tcW w:w="214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678" w:type="dxa"/>
            <w:vAlign w:val="top"/>
          </w:tcPr>
          <w:p>
            <w:pPr>
              <w:pStyle w:val="TableText"/>
              <w:ind w:left="88" w:right="346" w:firstLine="1"/>
              <w:spacing w:before="49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National surveys shoul</w:t>
            </w:r>
            <w:r>
              <w:rPr>
                <w:sz w:val="14"/>
                <w:szCs w:val="14"/>
                <w:color w:val="231F20"/>
                <w:spacing w:val="-4"/>
              </w:rPr>
              <w:t>d oversample AsA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individuals and ensure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representation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across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least the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6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largest subgroups of country of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origin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of themselves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or</w:t>
            </w:r>
            <w:r>
              <w:rPr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their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</w:t>
            </w:r>
            <w:r>
              <w:rPr>
                <w:sz w:val="14"/>
                <w:szCs w:val="14"/>
                <w:color w:val="231F20"/>
                <w:spacing w:val="-4"/>
              </w:rPr>
              <w:t>cestries.</w:t>
            </w:r>
          </w:p>
          <w:p>
            <w:pPr>
              <w:pStyle w:val="TableText"/>
              <w:ind w:left="84" w:right="302"/>
              <w:spacing w:before="5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Sampling should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recognize the wide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range of socioeconomic status and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other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population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descriptors among AsA subg</w:t>
            </w:r>
            <w:r>
              <w:rPr>
                <w:sz w:val="14"/>
                <w:szCs w:val="14"/>
                <w:color w:val="231F20"/>
                <w:spacing w:val="-3"/>
              </w:rPr>
              <w:t>roups and focus 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underresourced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populations.</w:t>
            </w:r>
          </w:p>
        </w:tc>
      </w:tr>
      <w:tr>
        <w:trPr>
          <w:trHeight w:val="631" w:hRule="atLeast"/>
        </w:trPr>
        <w:tc>
          <w:tcPr>
            <w:tcW w:w="2141" w:type="dxa"/>
            <w:vAlign w:val="top"/>
          </w:tcPr>
          <w:p>
            <w:pPr>
              <w:pStyle w:val="TableText"/>
              <w:ind w:left="229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Major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registries</w:t>
            </w:r>
          </w:p>
        </w:tc>
        <w:tc>
          <w:tcPr>
            <w:tcW w:w="5678" w:type="dxa"/>
            <w:vAlign w:val="top"/>
          </w:tcPr>
          <w:p>
            <w:pPr>
              <w:pStyle w:val="TableText"/>
              <w:ind w:left="83" w:right="115" w:firstLine="6"/>
              <w:spacing w:before="55" w:line="262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Nationwide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registries such as ACC s Chest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Pain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MI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registry, </w:t>
            </w:r>
            <w:r>
              <w:rPr>
                <w:sz w:val="14"/>
                <w:szCs w:val="14"/>
                <w:color w:val="231F20"/>
                <w:spacing w:val="-4"/>
              </w:rPr>
              <w:t>AHA</w:t>
            </w:r>
            <w:r>
              <w:rPr>
                <w:sz w:val="14"/>
                <w:szCs w:val="14"/>
                <w:color w:val="231F20"/>
                <w:spacing w:val="-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 GWTG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Stroke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registry,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and the</w:t>
            </w:r>
            <w:r>
              <w:rPr>
                <w:sz w:val="14"/>
                <w:szCs w:val="14"/>
                <w:color w:val="231F20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Diabetes Collaborative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Registry should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identify specific AsA subgroups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on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data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co</w:t>
            </w:r>
            <w:r>
              <w:rPr>
                <w:sz w:val="14"/>
                <w:szCs w:val="14"/>
                <w:color w:val="231F20"/>
                <w:spacing w:val="-4"/>
              </w:rPr>
              <w:t>l-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lection forms, and these subgroup data should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reported when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possible.</w:t>
            </w:r>
          </w:p>
        </w:tc>
      </w:tr>
      <w:tr>
        <w:trPr>
          <w:trHeight w:val="451" w:hRule="atLeast"/>
        </w:trPr>
        <w:tc>
          <w:tcPr>
            <w:tcW w:w="2141" w:type="dxa"/>
            <w:vAlign w:val="top"/>
          </w:tcPr>
          <w:p>
            <w:pPr>
              <w:pStyle w:val="TableText"/>
              <w:ind w:left="226"/>
              <w:spacing w:before="5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Community-based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intervention</w:t>
            </w:r>
          </w:p>
        </w:tc>
        <w:tc>
          <w:tcPr>
            <w:tcW w:w="5678" w:type="dxa"/>
            <w:vAlign w:val="top"/>
          </w:tcPr>
          <w:p>
            <w:pPr>
              <w:pStyle w:val="TableText"/>
              <w:ind w:left="80" w:right="89" w:firstLine="5"/>
              <w:spacing w:before="56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Community-based</w:t>
            </w:r>
            <w:r>
              <w:rPr>
                <w:sz w:val="14"/>
                <w:szCs w:val="14"/>
                <w:color w:val="231F20"/>
                <w:spacing w:val="1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intervention to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improve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nutrition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physical activity environment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AsA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population  concentrated distric</w:t>
            </w:r>
            <w:r>
              <w:rPr>
                <w:sz w:val="14"/>
                <w:szCs w:val="14"/>
                <w:color w:val="231F20"/>
                <w:spacing w:val="-3"/>
              </w:rPr>
              <w:t>ts should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 designed and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evaluated.</w:t>
            </w:r>
          </w:p>
        </w:tc>
      </w:tr>
      <w:tr>
        <w:trPr>
          <w:trHeight w:val="260" w:hRule="atLeast"/>
        </w:trPr>
        <w:tc>
          <w:tcPr>
            <w:shd w:val="clear" w:fill="EEEEEF"/>
            <w:tcW w:w="7819" w:type="dxa"/>
            <w:vAlign w:val="top"/>
            <w:gridSpan w:val="2"/>
          </w:tcPr>
          <w:p>
            <w:pPr>
              <w:pStyle w:val="TableText"/>
              <w:ind w:left="86"/>
              <w:spacing w:before="52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Clinical</w:t>
            </w:r>
            <w:r>
              <w:rPr>
                <w:sz w:val="14"/>
                <w:szCs w:val="14"/>
                <w:color w:val="231F20"/>
                <w:spacing w:val="2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 care</w:t>
            </w:r>
          </w:p>
        </w:tc>
      </w:tr>
      <w:tr>
        <w:trPr>
          <w:trHeight w:val="272" w:hRule="atLeast"/>
        </w:trPr>
        <w:tc>
          <w:tcPr>
            <w:tcW w:w="21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1"/>
              <w:spacing w:before="65" w:line="230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  <w:position w:val="-2"/>
              </w:rPr>
              <w:t>Awareness</w:t>
            </w:r>
            <w:r>
              <w:rPr>
                <w:sz w:val="8"/>
                <w:szCs w:val="8"/>
                <w:color w:val="231F20"/>
                <w:spacing w:val="-2"/>
                <w:position w:val="2"/>
              </w:rPr>
              <w:t>26,46,47,54</w:t>
            </w:r>
          </w:p>
        </w:tc>
        <w:tc>
          <w:tcPr>
            <w:tcW w:w="5678" w:type="dxa"/>
            <w:vAlign w:val="top"/>
          </w:tcPr>
          <w:p>
            <w:pPr>
              <w:pStyle w:val="TableText"/>
              <w:ind w:left="89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Different AsA subgroups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have different T2D and ASCVD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isks.</w:t>
            </w:r>
          </w:p>
        </w:tc>
      </w:tr>
      <w:tr>
        <w:trPr>
          <w:trHeight w:val="272" w:hRule="atLeast"/>
        </w:trPr>
        <w:tc>
          <w:tcPr>
            <w:tcW w:w="214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678" w:type="dxa"/>
            <w:vAlign w:val="top"/>
          </w:tcPr>
          <w:p>
            <w:pPr>
              <w:pStyle w:val="TableText"/>
              <w:ind w:left="80"/>
              <w:spacing w:before="5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Asian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Indian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immigrants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have the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highest CAD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risk and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mortality among all AsA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subgroups.</w:t>
            </w:r>
          </w:p>
        </w:tc>
      </w:tr>
      <w:tr>
        <w:trPr>
          <w:trHeight w:val="851" w:hRule="atLeast"/>
        </w:trPr>
        <w:tc>
          <w:tcPr>
            <w:tcW w:w="214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678" w:type="dxa"/>
            <w:vAlign w:val="top"/>
          </w:tcPr>
          <w:p>
            <w:pPr>
              <w:pStyle w:val="TableText"/>
              <w:ind w:left="87" w:right="250" w:hanging="2"/>
              <w:spacing w:before="57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Chinese American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individu</w:t>
            </w:r>
            <w:r>
              <w:rPr>
                <w:sz w:val="14"/>
                <w:szCs w:val="14"/>
                <w:color w:val="231F20"/>
                <w:spacing w:val="-5"/>
              </w:rPr>
              <w:t>als and Japanese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immigrants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have a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lower CAD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risk,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lower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risk,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but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higher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hemorrhagic stroke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 c</w:t>
            </w:r>
            <w:r>
              <w:rPr>
                <w:sz w:val="14"/>
                <w:szCs w:val="14"/>
                <w:color w:val="231F20"/>
                <w:spacing w:val="-4"/>
              </w:rPr>
              <w:t>ompared with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NH White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individuals.</w:t>
            </w:r>
          </w:p>
          <w:p>
            <w:pPr>
              <w:pStyle w:val="TableText"/>
              <w:ind w:left="89" w:right="171" w:hanging="9"/>
              <w:spacing w:before="52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Japanese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immigrants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have a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prevalence of subarachnoid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</w:t>
            </w:r>
            <w:r>
              <w:rPr>
                <w:sz w:val="14"/>
                <w:szCs w:val="14"/>
                <w:color w:val="231F20"/>
                <w:spacing w:val="-5"/>
              </w:rPr>
              <w:t>morrhage compared with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NH White, Chinese, or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Filipinos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</w:t>
            </w:r>
            <w:r>
              <w:rPr>
                <w:sz w:val="14"/>
                <w:szCs w:val="14"/>
                <w:color w:val="231F20"/>
                <w:spacing w:val="-4"/>
              </w:rPr>
              <w:t>ndividuals.</w:t>
            </w:r>
          </w:p>
        </w:tc>
      </w:tr>
      <w:tr>
        <w:trPr>
          <w:trHeight w:val="440" w:hRule="atLeast"/>
        </w:trPr>
        <w:tc>
          <w:tcPr>
            <w:tcW w:w="214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678" w:type="dxa"/>
            <w:vAlign w:val="top"/>
          </w:tcPr>
          <w:p>
            <w:pPr>
              <w:pStyle w:val="TableText"/>
              <w:ind w:left="83" w:right="156" w:firstLine="6"/>
              <w:spacing w:before="53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Filipino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immigrants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have a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higher CAD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mortality </w:t>
            </w:r>
            <w:r>
              <w:rPr>
                <w:sz w:val="14"/>
                <w:szCs w:val="14"/>
                <w:color w:val="231F20"/>
                <w:spacing w:val="-5"/>
              </w:rPr>
              <w:t>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higher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intracranial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hemorrhagic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and</w:t>
            </w:r>
            <w:r>
              <w:rPr>
                <w:sz w:val="14"/>
                <w:szCs w:val="14"/>
                <w:color w:val="231F20"/>
                <w:spacing w:val="1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ischemic stroke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risks compared with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NH White adults.</w:t>
            </w:r>
          </w:p>
        </w:tc>
      </w:tr>
      <w:tr>
        <w:trPr>
          <w:trHeight w:val="452" w:hRule="atLeast"/>
        </w:trPr>
        <w:tc>
          <w:tcPr>
            <w:tcW w:w="21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0"/>
              <w:spacing w:before="67" w:line="229" w:lineRule="auto"/>
              <w:rPr>
                <w:sz w:val="8"/>
                <w:szCs w:val="8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Detection</w:t>
            </w:r>
            <w:r>
              <w:rPr>
                <w:sz w:val="8"/>
                <w:szCs w:val="8"/>
                <w:color w:val="231F20"/>
                <w:spacing w:val="-2"/>
                <w:position w:val="3"/>
              </w:rPr>
              <w:t>32</w:t>
            </w:r>
          </w:p>
        </w:tc>
        <w:tc>
          <w:tcPr>
            <w:tcW w:w="5678" w:type="dxa"/>
            <w:vAlign w:val="top"/>
          </w:tcPr>
          <w:p>
            <w:pPr>
              <w:pStyle w:val="TableText"/>
              <w:ind w:left="87" w:right="164" w:hanging="7"/>
              <w:spacing w:before="58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</w:t>
            </w:r>
            <w:r>
              <w:rPr>
                <w:sz w:val="14"/>
                <w:szCs w:val="14"/>
                <w:color w:val="231F20"/>
                <w:spacing w:val="1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lower threshold of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BMI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3"/>
              </w:rPr>
              <w:t>≥</w:t>
            </w:r>
            <w:r>
              <w:rPr>
                <w:sz w:val="14"/>
                <w:szCs w:val="14"/>
                <w:color w:val="231F20"/>
                <w:spacing w:val="-3"/>
              </w:rPr>
              <w:t>23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kg/m</w:t>
            </w:r>
            <w:r>
              <w:rPr>
                <w:sz w:val="8"/>
                <w:szCs w:val="8"/>
                <w:color w:val="231F20"/>
                <w:spacing w:val="-3"/>
                <w:position w:val="4"/>
              </w:rPr>
              <w:t>2  </w:t>
            </w:r>
            <w:r>
              <w:rPr>
                <w:sz w:val="14"/>
                <w:szCs w:val="14"/>
                <w:color w:val="231F20"/>
                <w:spacing w:val="-3"/>
              </w:rPr>
              <w:t>for overweight </w:t>
            </w:r>
            <w:r>
              <w:rPr>
                <w:sz w:val="14"/>
                <w:szCs w:val="14"/>
                <w:color w:val="231F20"/>
                <w:spacing w:val="-5"/>
              </w:rPr>
              <w:t>and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BMI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5"/>
              </w:rPr>
              <w:t>≥</w:t>
            </w:r>
            <w:r>
              <w:rPr>
                <w:sz w:val="14"/>
                <w:szCs w:val="14"/>
                <w:color w:val="231F20"/>
                <w:spacing w:val="-5"/>
              </w:rPr>
              <w:t>27.5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kg/m</w:t>
            </w:r>
            <w:r>
              <w:rPr>
                <w:sz w:val="8"/>
                <w:szCs w:val="8"/>
                <w:color w:val="231F20"/>
                <w:spacing w:val="-2"/>
                <w:position w:val="4"/>
              </w:rPr>
              <w:t>2</w:t>
            </w:r>
            <w:r>
              <w:rPr>
                <w:sz w:val="8"/>
                <w:szCs w:val="8"/>
                <w:color w:val="231F20"/>
                <w:spacing w:val="17"/>
                <w:w w:val="102"/>
                <w:position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for obesity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should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used for AsA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people.</w:t>
            </w:r>
          </w:p>
        </w:tc>
      </w:tr>
      <w:tr>
        <w:trPr>
          <w:trHeight w:val="260" w:hRule="atLeast"/>
        </w:trPr>
        <w:tc>
          <w:tcPr>
            <w:tcW w:w="214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678" w:type="dxa"/>
            <w:vAlign w:val="top"/>
          </w:tcPr>
          <w:p>
            <w:pPr>
              <w:pStyle w:val="TableText"/>
              <w:ind w:left="80"/>
              <w:spacing w:before="5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AsA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individuals should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 screened </w:t>
            </w:r>
            <w:r>
              <w:rPr>
                <w:sz w:val="14"/>
                <w:szCs w:val="14"/>
                <w:color w:val="231F20"/>
                <w:spacing w:val="-4"/>
              </w:rPr>
              <w:t>for T2D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if</w:t>
            </w:r>
            <w:r>
              <w:rPr>
                <w:sz w:val="14"/>
                <w:szCs w:val="14"/>
                <w:color w:val="231F20"/>
                <w:spacing w:val="1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BMI </w:t>
            </w:r>
            <w:r>
              <w:rPr>
                <w:rFonts w:ascii="Microsoft YaHei" w:hAnsi="Microsoft YaHei" w:eastAsia="Microsoft YaHei" w:cs="Microsoft YaHei"/>
                <w:sz w:val="14"/>
                <w:szCs w:val="14"/>
                <w:color w:val="231F20"/>
                <w:spacing w:val="-4"/>
              </w:rPr>
              <w:t>≥</w:t>
            </w:r>
            <w:r>
              <w:rPr>
                <w:sz w:val="14"/>
                <w:szCs w:val="14"/>
                <w:color w:val="231F20"/>
                <w:spacing w:val="-4"/>
              </w:rPr>
              <w:t>23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kg/m</w:t>
            </w:r>
            <w:r>
              <w:rPr>
                <w:sz w:val="8"/>
                <w:szCs w:val="8"/>
                <w:color w:val="231F20"/>
                <w:spacing w:val="1"/>
                <w:position w:val="4"/>
              </w:rPr>
              <w:t>2</w:t>
            </w:r>
            <w:r>
              <w:rPr>
                <w:sz w:val="14"/>
                <w:szCs w:val="14"/>
                <w:color w:val="231F20"/>
                <w:spacing w:val="1"/>
              </w:rPr>
              <w:t>.</w:t>
            </w:r>
          </w:p>
        </w:tc>
      </w:tr>
      <w:tr>
        <w:trPr>
          <w:trHeight w:val="272" w:hRule="atLeast"/>
        </w:trPr>
        <w:tc>
          <w:tcPr>
            <w:tcW w:w="214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9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Intervention</w:t>
            </w:r>
          </w:p>
        </w:tc>
        <w:tc>
          <w:tcPr>
            <w:tcW w:w="5678" w:type="dxa"/>
            <w:vAlign w:val="top"/>
          </w:tcPr>
          <w:p>
            <w:pPr>
              <w:pStyle w:val="TableText"/>
              <w:ind w:left="88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Lifestyle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interventions sho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uld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be tailored to the different cultures of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different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AsA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subgroups.</w:t>
            </w:r>
          </w:p>
        </w:tc>
      </w:tr>
      <w:tr>
        <w:trPr>
          <w:trHeight w:val="452" w:hRule="atLeast"/>
        </w:trPr>
        <w:tc>
          <w:tcPr>
            <w:tcW w:w="214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678" w:type="dxa"/>
            <w:vAlign w:val="top"/>
          </w:tcPr>
          <w:p>
            <w:pPr>
              <w:pStyle w:val="TableText"/>
              <w:ind w:left="87" w:right="366" w:hanging="2"/>
              <w:spacing w:before="58" w:line="260" w:lineRule="auto"/>
              <w:rPr>
                <w:sz w:val="14"/>
                <w:szCs w:val="14"/>
              </w:rPr>
            </w:pPr>
            <w:r>
              <w:pict>
                <v:group id="_x0000_s150" style="position:absolute;margin-left:-107.075pt;margin-top:-2.16779pt;mso-position-vertical-relative:text;mso-position-horizontal-relative:text;width:392.35pt;height:106.6pt;z-index:-251586560;" filled="false" stroked="false" coordsize="7847,2131" coordorigin="0,0">
                  <v:shape id="_x0000_s152" style="position:absolute;left:310;top:0;width:7200;height:2131;" filled="false" stroked="false" type="#_x0000_t75">
                    <v:imagedata o:title="" r:id="rId7"/>
                  </v:shape>
                  <v:shape id="_x0000_s154" style="position:absolute;left:-20;top:-20;width:7887;height:218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BodyText"/>
                            <w:spacing w:line="255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BodyText"/>
                            <w:spacing w:line="255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BodyText"/>
                            <w:spacing w:line="256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BodyText"/>
                            <w:spacing w:line="256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BodyText"/>
                            <w:ind w:left="20" w:right="20" w:firstLine="155"/>
                            <w:spacing w:before="40" w:line="262" w:lineRule="auto"/>
                            <w:jc w:val="both"/>
                            <w:rPr/>
                          </w:pPr>
                          <w:r>
                            <w:rPr>
                              <w:color w:val="231F20"/>
                              <w:spacing w:val="-2"/>
                            </w:rPr>
                            <w:t>ACC indicates American College of Ca</w:t>
                          </w:r>
                          <w:r>
                            <w:rPr>
                              <w:color w:val="231F20"/>
                              <w:spacing w:val="-3"/>
                            </w:rPr>
                            <w:t>rdiology; AHA, American</w:t>
                          </w:r>
                          <w:r>
                            <w:rPr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3"/>
                            </w:rPr>
                            <w:t>Heart Association; AsA, Asian American; ASCVD, atherosclerotic</w:t>
                          </w:r>
                          <w:r>
                            <w:rPr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cardiovascular</w:t>
                          </w:r>
                          <w:r>
                            <w:rPr>
                              <w:color w:val="231F20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disease;</w:t>
                          </w:r>
                          <w:r>
                            <w:rPr>
                              <w:color w:val="231F20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BMI,</w:t>
                          </w:r>
                          <w:r>
                            <w:rPr>
                              <w:color w:val="231F20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body</w:t>
                          </w:r>
                          <w:r>
                            <w:rPr>
                              <w:color w:val="231F20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mass</w:t>
                          </w:r>
                          <w:r>
                            <w:rPr>
                              <w:color w:val="231F20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index;</w:t>
                          </w:r>
                          <w:r>
                            <w:rPr>
                              <w:color w:val="231F20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CAD,</w:t>
                          </w:r>
                          <w:r>
                            <w:rPr>
                              <w:color w:val="231F20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coronary</w:t>
                          </w:r>
                          <w:r>
                            <w:rPr>
                              <w:color w:val="231F20"/>
                              <w:spacing w:val="14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artery</w:t>
                          </w:r>
                          <w:r>
                            <w:rPr>
                              <w:color w:val="231F20"/>
                              <w:spacing w:val="15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disease;</w:t>
                          </w:r>
                          <w:r>
                            <w:rPr>
                              <w:color w:val="231F20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CAM,</w:t>
                          </w:r>
                          <w:r>
                            <w:rPr>
                              <w:color w:val="231F20"/>
                              <w:spacing w:val="15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complementary</w:t>
                          </w:r>
                          <w:r>
                            <w:rPr>
                              <w:color w:val="231F20"/>
                              <w:spacing w:val="14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alte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rnative</w:t>
                          </w:r>
                          <w:r>
                            <w:rPr>
                              <w:color w:val="231F20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medicine;</w:t>
                          </w:r>
                          <w:r>
                            <w:rPr>
                              <w:color w:val="231F20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5"/>
                            </w:rPr>
                            <w:t>GWTG,</w:t>
                          </w:r>
                          <w:r>
                            <w:rPr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3"/>
                            </w:rPr>
                            <w:t>Get With The Guidelines;</w:t>
                          </w:r>
                          <w:r>
                            <w:rPr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3"/>
                            </w:rPr>
                            <w:t>MI,</w:t>
                          </w:r>
                          <w:r>
                            <w:rPr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3"/>
                            </w:rPr>
                            <w:t>myocardial</w:t>
                          </w:r>
                          <w:r>
                            <w:rPr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3"/>
                            </w:rPr>
                            <w:t>infarction;</w:t>
                          </w:r>
                          <w:r>
                            <w:rPr>
                              <w:color w:val="231F20"/>
                              <w:spacing w:val="10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3"/>
                            </w:rPr>
                            <w:t>NH,</w:t>
                          </w:r>
                          <w:r>
                            <w:rPr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3"/>
                            </w:rPr>
                            <w:t>non-Hispan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ic;</w:t>
                          </w:r>
                          <w:r>
                            <w:rPr>
                              <w:color w:val="231F20"/>
                              <w:spacing w:val="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PAD,</w:t>
                          </w:r>
                          <w:r>
                            <w:rPr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peripheral arterial disease; and T2D,</w:t>
                          </w:r>
                          <w:r>
                            <w:rPr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type</w:t>
                          </w:r>
                          <w:r>
                            <w:rPr>
                              <w:color w:val="231F20"/>
                              <w:spacing w:val="1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2</w:t>
                          </w:r>
                          <w:r>
                            <w:rPr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diabetes.</w:t>
                          </w:r>
                        </w:p>
                        <w:p>
                          <w:pPr>
                            <w:pStyle w:val="BodyText"/>
                            <w:ind w:left="20" w:right="20" w:firstLine="160"/>
                            <w:spacing w:before="12" w:line="266" w:lineRule="auto"/>
                            <w:jc w:val="both"/>
                            <w:rPr>
                              <w:sz w:val="8"/>
                              <w:szCs w:val="8"/>
                            </w:rPr>
                          </w:pPr>
                          <w:r>
                            <w:rPr>
                              <w:color w:val="231F20"/>
                              <w:spacing w:val="-3"/>
                            </w:rPr>
                            <w:t>Source:</w:t>
                          </w:r>
                          <w:r>
                            <w:rPr>
                              <w:color w:val="231F20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3"/>
                            </w:rPr>
                            <w:t>Data derived from “Classification and</w:t>
                          </w:r>
                          <w:r>
                            <w:rPr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3"/>
                            </w:rPr>
                            <w:t>Diagnosis of</w:t>
                          </w:r>
                          <w:r>
                            <w:rPr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3"/>
                            </w:rPr>
                            <w:t>Diabetes: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3"/>
                            </w:rPr>
                            <w:t>Standar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ds</w:t>
                          </w:r>
                          <w:r>
                            <w:rPr>
                              <w:color w:val="231F20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Medical</w:t>
                          </w:r>
                          <w:r>
                            <w:rPr>
                              <w:color w:val="231F20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Care</w:t>
                          </w:r>
                          <w:r>
                            <w:rPr>
                              <w:color w:val="231F20"/>
                              <w:spacing w:val="9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in</w:t>
                          </w:r>
                          <w:r>
                            <w:rPr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Diabetes   2022,”</w:t>
                          </w:r>
                          <w:r>
                            <w:rPr>
                              <w:sz w:val="8"/>
                              <w:szCs w:val="8"/>
                              <w:color w:val="231F20"/>
                              <w:spacing w:val="-2"/>
                              <w:position w:val="4"/>
                            </w:rPr>
                            <w:t>32 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Gordon</w:t>
                          </w:r>
                          <w:r>
                            <w:rPr>
                              <w:color w:val="231F20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et</w:t>
                          </w:r>
                          <w:r>
                            <w:rPr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8"/>
                            </w:rPr>
                            <w:t>al,</w:t>
                          </w:r>
                          <w:r>
                            <w:rPr>
                              <w:sz w:val="8"/>
                              <w:szCs w:val="8"/>
                              <w:color w:val="231F20"/>
                              <w:spacing w:val="-3"/>
                              <w:position w:val="4"/>
                            </w:rPr>
                            <w:t>26  </w:t>
                          </w:r>
                          <w:r>
                            <w:rPr>
                              <w:color w:val="231F20"/>
                              <w:spacing w:val="-3"/>
                            </w:rPr>
                            <w:t>Shah</w:t>
                          </w:r>
                          <w:r>
                            <w:rPr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3"/>
                            </w:rPr>
                            <w:t>et</w:t>
                          </w:r>
                          <w:r>
                            <w:rPr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6"/>
                            </w:rPr>
                            <w:t>al.,</w:t>
                          </w:r>
                          <w:r>
                            <w:rPr>
                              <w:sz w:val="8"/>
                              <w:szCs w:val="8"/>
                              <w:color w:val="231F20"/>
                              <w:spacing w:val="4"/>
                              <w:position w:val="4"/>
                            </w:rPr>
                            <w:t>46</w:t>
                          </w:r>
                          <w:r>
                            <w:rPr>
                              <w:sz w:val="8"/>
                              <w:szCs w:val="8"/>
                              <w:color w:val="231F20"/>
                              <w:spacing w:val="17"/>
                              <w:w w:val="101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7"/>
                            </w:rPr>
                            <w:t>Jose</w:t>
                          </w:r>
                          <w:r>
                            <w:rPr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7"/>
                            </w:rPr>
                            <w:t>et</w:t>
                          </w:r>
                          <w:r>
                            <w:rPr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7"/>
                            </w:rPr>
                            <w:t>al,</w:t>
                          </w:r>
                          <w:r>
                            <w:rPr>
                              <w:sz w:val="8"/>
                              <w:szCs w:val="8"/>
                              <w:color w:val="231F20"/>
                              <w:spacing w:val="-2"/>
                              <w:position w:val="4"/>
                            </w:rPr>
                            <w:t>47</w:t>
                          </w:r>
                          <w:r>
                            <w:rPr>
                              <w:sz w:val="8"/>
                              <w:szCs w:val="8"/>
                              <w:color w:val="231F20"/>
                              <w:spacing w:val="20"/>
                              <w:w w:val="101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2"/>
                            </w:rPr>
                            <w:t>and</w:t>
                          </w:r>
                          <w:r>
                            <w:rPr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Holland</w:t>
                          </w:r>
                          <w:r>
                            <w:rPr>
                              <w:color w:val="231F20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pacing w:val="-4"/>
                            </w:rPr>
                            <w:t>et al.</w:t>
                          </w:r>
                          <w:r>
                            <w:rPr>
                              <w:sz w:val="8"/>
                              <w:szCs w:val="8"/>
                              <w:color w:val="231F20"/>
                              <w:spacing w:val="4"/>
                              <w:position w:val="4"/>
                            </w:rPr>
                            <w:t>54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sz w:val="14"/>
                <w:szCs w:val="14"/>
                <w:color w:val="231F20"/>
                <w:spacing w:val="-3"/>
              </w:rPr>
              <w:t>CAMs and self-prescriptions are common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 AsA subgroups;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caution should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be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used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for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potential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interactions</w:t>
            </w:r>
            <w:r>
              <w:rPr>
                <w:sz w:val="14"/>
                <w:szCs w:val="14"/>
                <w:color w:val="231F20"/>
                <w:spacing w:val="-3"/>
              </w:rPr>
              <w:t xml:space="preserve"> with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prescription medicine.</w:t>
            </w:r>
          </w:p>
        </w:tc>
      </w:tr>
      <w:tr>
        <w:trPr>
          <w:trHeight w:val="454" w:hRule="atLeast"/>
        </w:trPr>
        <w:tc>
          <w:tcPr>
            <w:tcW w:w="214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678" w:type="dxa"/>
            <w:vAlign w:val="top"/>
          </w:tcPr>
          <w:p>
            <w:pPr>
              <w:pStyle w:val="TableText"/>
              <w:ind w:left="87" w:right="156" w:hanging="7"/>
              <w:spacing w:before="5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Those who serve the Asian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populations should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become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more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involved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promoting commu-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nity-based</w:t>
            </w:r>
            <w:r>
              <w:rPr>
                <w:sz w:val="14"/>
                <w:szCs w:val="14"/>
                <w:color w:val="231F20"/>
                <w:spacing w:val="2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health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promotion efforts.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ectPr>
          <w:headerReference w:type="default" r:id="rId9"/>
          <w:footerReference w:type="default" r:id="rId22"/>
          <w:pgSz w:w="11700" w:h="15660"/>
          <w:pgMar w:top="700" w:right="0" w:bottom="626" w:left="365" w:header="454" w:footer="428" w:gutter="0"/>
          <w:cols w:equalWidth="0" w:num="1">
            <w:col w:w="11335" w:space="0"/>
          </w:cols>
        </w:sectPr>
        <w:rPr/>
      </w:pPr>
    </w:p>
    <w:p>
      <w:pPr>
        <w:pStyle w:val="BodyText"/>
        <w:ind w:left="627" w:right="259" w:firstLine="5"/>
        <w:spacing w:before="48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change patterns (eg, trajectories, cumulati</w:t>
      </w:r>
      <w:r>
        <w:rPr>
          <w:sz w:val="20"/>
          <w:szCs w:val="20"/>
          <w:color w:val="231F20"/>
          <w:spacing w:val="-8"/>
        </w:rPr>
        <w:t>ve exposure) in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adiposity,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blood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pressure,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cholesterol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values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across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life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course.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This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change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pattern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can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impor-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tant area for future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investigation of T2D and ASCVD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6"/>
        </w:rPr>
        <w:t>risk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prediction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in AsA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popula</w:t>
      </w:r>
      <w:r>
        <w:rPr>
          <w:sz w:val="20"/>
          <w:szCs w:val="20"/>
          <w:color w:val="231F20"/>
          <w:spacing w:val="-7"/>
        </w:rPr>
        <w:t>tions.</w:t>
      </w:r>
    </w:p>
    <w:p>
      <w:pPr>
        <w:pStyle w:val="BodyText"/>
        <w:ind w:left="627" w:right="259" w:firstLine="253"/>
        <w:spacing w:before="4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addition,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we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observed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paucity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10"/>
        </w:rPr>
        <w:t>p</w:t>
      </w:r>
      <w:r>
        <w:rPr>
          <w:sz w:val="20"/>
          <w:szCs w:val="20"/>
          <w:color w:val="231F20"/>
          <w:spacing w:val="-11"/>
        </w:rPr>
        <w:t>harmacological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intervention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9"/>
        </w:rPr>
        <w:t>data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on AsA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adults,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it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unclear whether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there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are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intraethnicity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differences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AsA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sub-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groups.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Because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9"/>
        </w:rPr>
        <w:t>of the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high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incid</w:t>
      </w:r>
      <w:r>
        <w:rPr>
          <w:sz w:val="20"/>
          <w:szCs w:val="20"/>
          <w:color w:val="231F20"/>
          <w:spacing w:val="-10"/>
        </w:rPr>
        <w:t>ence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prevalence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T2D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9"/>
        </w:rPr>
        <w:t>AsA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9"/>
        </w:rPr>
        <w:t>adults,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there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is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9"/>
        </w:rPr>
        <w:t>urgent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need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for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9"/>
        </w:rPr>
        <w:t>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physiological studies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long-term,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9"/>
        </w:rPr>
        <w:t>prospecti</w:t>
      </w:r>
      <w:r>
        <w:rPr>
          <w:sz w:val="20"/>
          <w:szCs w:val="20"/>
          <w:color w:val="231F20"/>
          <w:spacing w:val="-10"/>
        </w:rPr>
        <w:t>ve,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0"/>
        </w:rPr>
        <w:t>random-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ized  controlled  trials  that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include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7"/>
        </w:rPr>
        <w:t>large  As</w:t>
      </w:r>
      <w:r>
        <w:rPr>
          <w:sz w:val="20"/>
          <w:szCs w:val="20"/>
          <w:color w:val="231F20"/>
          <w:spacing w:val="-8"/>
        </w:rPr>
        <w:t>A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8"/>
        </w:rPr>
        <w:t>subgroup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patient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samples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</w:rPr>
        <w:t>demon</w:t>
      </w:r>
      <w:r>
        <w:rPr>
          <w:sz w:val="20"/>
          <w:szCs w:val="20"/>
          <w:color w:val="231F20"/>
          <w:spacing w:val="-9"/>
        </w:rPr>
        <w:t>strate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their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safety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efficacy.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0"/>
        </w:rPr>
        <w:t>Future</w:t>
      </w:r>
      <w:r>
        <w:rPr>
          <w:sz w:val="20"/>
          <w:szCs w:val="20"/>
          <w:color w:val="231F20"/>
          <w:spacing w:val="54"/>
        </w:rPr>
        <w:t xml:space="preserve"> </w:t>
      </w:r>
      <w:r>
        <w:rPr>
          <w:sz w:val="20"/>
          <w:szCs w:val="20"/>
          <w:color w:val="231F20"/>
          <w:spacing w:val="-10"/>
        </w:rPr>
        <w:t>studies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of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ASCVD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0"/>
        </w:rPr>
        <w:t>risk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in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AsA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10"/>
        </w:rPr>
        <w:t>adults</w:t>
      </w:r>
      <w:r>
        <w:rPr>
          <w:sz w:val="20"/>
          <w:szCs w:val="20"/>
          <w:color w:val="231F20"/>
          <w:spacing w:val="37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also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need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be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9"/>
        </w:rPr>
        <w:t>adequately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powered,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9"/>
        </w:rPr>
        <w:t>i</w:t>
      </w:r>
      <w:r>
        <w:rPr>
          <w:sz w:val="20"/>
          <w:szCs w:val="20"/>
          <w:color w:val="231F20"/>
          <w:spacing w:val="-10"/>
        </w:rPr>
        <w:t>ncorporate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10"/>
        </w:rPr>
        <w:t>multiple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Asian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ancestries,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8"/>
        </w:rPr>
        <w:t>and to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include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8"/>
        </w:rPr>
        <w:t>multi</w:t>
      </w:r>
      <w:r>
        <w:rPr>
          <w:sz w:val="20"/>
          <w:szCs w:val="20"/>
          <w:color w:val="231F20"/>
          <w:spacing w:val="-9"/>
        </w:rPr>
        <w:t>generational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cohorts.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advances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in epidemiology and data analysis and</w:t>
      </w:r>
      <w:r>
        <w:rPr>
          <w:sz w:val="20"/>
          <w:szCs w:val="20"/>
          <w:color w:val="231F20"/>
          <w:spacing w:val="-10"/>
        </w:rPr>
        <w:t xml:space="preserve"> the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0"/>
        </w:rPr>
        <w:t>avail-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ability of larger, representative cohor</w:t>
      </w:r>
      <w:r>
        <w:rPr>
          <w:sz w:val="20"/>
          <w:szCs w:val="20"/>
          <w:color w:val="231F20"/>
          <w:spacing w:val="-8"/>
        </w:rPr>
        <w:t>ts, further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8"/>
        </w:rPr>
        <w:t>refining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Pooled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Cohort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Equations,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in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9"/>
        </w:rPr>
        <w:t>addi</w:t>
      </w:r>
      <w:r>
        <w:rPr>
          <w:sz w:val="20"/>
          <w:szCs w:val="20"/>
          <w:color w:val="231F20"/>
          <w:spacing w:val="-10"/>
        </w:rPr>
        <w:t>tion 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0"/>
        </w:rPr>
        <w:t>enhancers, would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allow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better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risk estimation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in segments of 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population,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including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underrepresented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racial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ethnic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groups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 w:right="989" w:hanging="12"/>
        <w:spacing w:before="44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9"/>
        </w:rPr>
        <w:t>those with social deprivation, and may allow more targeted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risk assessment within diverse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racial and ethnic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8"/>
        </w:rPr>
        <w:t>g</w:t>
      </w:r>
      <w:r>
        <w:rPr>
          <w:sz w:val="20"/>
          <w:szCs w:val="20"/>
          <w:color w:val="231F20"/>
          <w:spacing w:val="-9"/>
        </w:rPr>
        <w:t>roups.</w:t>
      </w:r>
    </w:p>
    <w:p>
      <w:pPr>
        <w:pStyle w:val="BodyText"/>
        <w:ind w:left="2" w:right="989" w:firstLine="254"/>
        <w:spacing w:before="5" w:line="250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6"/>
        </w:rPr>
        <w:t>Furthermore,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6"/>
        </w:rPr>
        <w:t>AsA  patients</w:t>
      </w:r>
      <w:r>
        <w:rPr>
          <w:sz w:val="20"/>
          <w:szCs w:val="20"/>
          <w:color w:val="231F20"/>
          <w:spacing w:val="-7"/>
        </w:rPr>
        <w:t xml:space="preserve">  and  health  care  profes-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sionals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should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be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encoura</w:t>
      </w:r>
      <w:r>
        <w:rPr>
          <w:sz w:val="20"/>
          <w:szCs w:val="20"/>
          <w:color w:val="231F20"/>
          <w:spacing w:val="-9"/>
        </w:rPr>
        <w:t>ged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use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resources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such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as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the joint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6"/>
        </w:rPr>
        <w:t>AHA/ADA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6"/>
        </w:rPr>
        <w:t>initiative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Know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Diabetes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by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-6"/>
        </w:rPr>
        <w:t>Heart,</w:t>
      </w:r>
      <w:r>
        <w:rPr>
          <w:sz w:val="11"/>
          <w:szCs w:val="11"/>
          <w:color w:val="231F20"/>
          <w:spacing w:val="9"/>
          <w:w w:val="122"/>
          <w:position w:val="6"/>
        </w:rPr>
        <w:t>5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sz w:val="20"/>
          <w:szCs w:val="20"/>
          <w:color w:val="231F20"/>
          <w:spacing w:val="-5"/>
        </w:rPr>
        <w:t>for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which  significant  clinical </w:t>
      </w:r>
      <w:r>
        <w:rPr>
          <w:sz w:val="20"/>
          <w:szCs w:val="20"/>
          <w:color w:val="231F20"/>
          <w:spacing w:val="-6"/>
        </w:rPr>
        <w:t xml:space="preserve"> updates  are  provided  for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controlling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blood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pressure,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lipids,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glucose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8"/>
        </w:rPr>
        <w:t>reduce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ASCVD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patients with T2D.</w:t>
      </w:r>
    </w:p>
    <w:p>
      <w:pPr>
        <w:pStyle w:val="BodyText"/>
        <w:ind w:left="2" w:right="989" w:firstLine="254"/>
        <w:spacing w:before="1" w:line="250" w:lineRule="auto"/>
        <w:jc w:val="both"/>
        <w:rPr>
          <w:sz w:val="11"/>
          <w:szCs w:val="11"/>
        </w:rPr>
      </w:pPr>
      <w:r>
        <w:rPr>
          <w:sz w:val="20"/>
          <w:szCs w:val="20"/>
          <w:color w:val="231F20"/>
          <w:spacing w:val="-5"/>
        </w:rPr>
        <w:t>Last,  this  scientific  statemen</w:t>
      </w:r>
      <w:r>
        <w:rPr>
          <w:sz w:val="20"/>
          <w:szCs w:val="20"/>
          <w:color w:val="231F20"/>
          <w:spacing w:val="-6"/>
        </w:rPr>
        <w:t>t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6"/>
        </w:rPr>
        <w:t>outlines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6"/>
        </w:rPr>
        <w:t>specific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areas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8"/>
        </w:rPr>
        <w:t>to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8"/>
        </w:rPr>
        <w:t>which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8"/>
        </w:rPr>
        <w:t>public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health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health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care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9"/>
        </w:rPr>
        <w:t>profession-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als should pay attention and future research opp</w:t>
      </w:r>
      <w:r>
        <w:rPr>
          <w:sz w:val="20"/>
          <w:szCs w:val="20"/>
          <w:color w:val="231F20"/>
          <w:spacing w:val="-8"/>
        </w:rPr>
        <w:t>ortunities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to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improve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the</w:t>
      </w:r>
      <w:r>
        <w:rPr>
          <w:sz w:val="20"/>
          <w:szCs w:val="20"/>
          <w:color w:val="231F20"/>
          <w:spacing w:val="25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prevention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9"/>
        </w:rPr>
        <w:t>management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9"/>
        </w:rPr>
        <w:t>of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9"/>
        </w:rPr>
        <w:t>T</w:t>
      </w:r>
      <w:r>
        <w:rPr>
          <w:sz w:val="20"/>
          <w:szCs w:val="20"/>
          <w:color w:val="231F20"/>
          <w:spacing w:val="-10"/>
        </w:rPr>
        <w:t>2D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0"/>
        </w:rPr>
        <w:t>and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ASCVD risk among As</w:t>
      </w:r>
      <w:r>
        <w:rPr>
          <w:sz w:val="20"/>
          <w:szCs w:val="20"/>
          <w:color w:val="231F20"/>
          <w:spacing w:val="-9"/>
        </w:rPr>
        <w:t>A subgroups (Tables 3 and 4). This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scientific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-6"/>
        </w:rPr>
        <w:t>statement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offers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6"/>
        </w:rPr>
        <w:t>important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guidance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for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future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directions for T2D and ASCVD res</w:t>
      </w:r>
      <w:r>
        <w:rPr>
          <w:sz w:val="20"/>
          <w:szCs w:val="20"/>
          <w:color w:val="231F20"/>
          <w:spacing w:val="-8"/>
        </w:rPr>
        <w:t>earch among AsA indi-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viduals as a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population and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8"/>
        </w:rPr>
        <w:t>as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8"/>
        </w:rPr>
        <w:t>di</w:t>
      </w:r>
      <w:r>
        <w:rPr>
          <w:sz w:val="20"/>
          <w:szCs w:val="20"/>
          <w:color w:val="231F20"/>
          <w:spacing w:val="-9"/>
        </w:rPr>
        <w:t>stinct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9"/>
        </w:rPr>
        <w:t>subgroups.</w:t>
      </w:r>
      <w:r>
        <w:rPr>
          <w:sz w:val="11"/>
          <w:szCs w:val="11"/>
          <w:color w:val="231F20"/>
          <w:spacing w:val="6"/>
          <w:position w:val="6"/>
        </w:rPr>
        <w:t>183</w:t>
      </w:r>
    </w:p>
    <w:p>
      <w:pPr>
        <w:pStyle w:val="BodyText"/>
        <w:spacing w:line="323" w:lineRule="auto"/>
        <w:rPr>
          <w:sz w:val="21"/>
        </w:rPr>
      </w:pPr>
      <w:r>
        <w:pict>
          <v:shape id="_x0000_s156" style="position:absolute;margin-left:0.5pt;margin-top:15.9465pt;mso-position-vertical-relative:text;mso-position-horizontal-relative:text;width:234pt;height:1pt;z-index:251734016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8"/>
        <w:spacing w:before="76" w:line="196" w:lineRule="auto"/>
        <w:outlineLvl w:val="0"/>
        <w:rPr>
          <w:sz w:val="26"/>
          <w:szCs w:val="26"/>
        </w:rPr>
      </w:pPr>
      <w:r>
        <w:rPr>
          <w:sz w:val="26"/>
          <w:szCs w:val="26"/>
          <w:color w:val="CD151D"/>
          <w:spacing w:val="-19"/>
        </w:rPr>
        <w:t>CONCLUSIONS</w:t>
      </w:r>
    </w:p>
    <w:p>
      <w:pPr>
        <w:pStyle w:val="BodyText"/>
        <w:ind w:left="7" w:right="990" w:hanging="5"/>
        <w:spacing w:before="101" w:line="24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This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7"/>
        </w:rPr>
        <w:t>AHA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scientific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7"/>
        </w:rPr>
        <w:t>statement</w:t>
      </w:r>
      <w:r>
        <w:rPr>
          <w:sz w:val="20"/>
          <w:szCs w:val="20"/>
          <w:color w:val="231F20"/>
          <w:spacing w:val="14"/>
          <w:w w:val="101"/>
        </w:rPr>
        <w:t xml:space="preserve">  </w:t>
      </w:r>
      <w:r>
        <w:rPr>
          <w:sz w:val="20"/>
          <w:szCs w:val="20"/>
          <w:color w:val="231F20"/>
          <w:spacing w:val="-7"/>
        </w:rPr>
        <w:t>summarizes</w:t>
      </w:r>
      <w:r>
        <w:rPr>
          <w:sz w:val="20"/>
          <w:szCs w:val="20"/>
          <w:color w:val="231F20"/>
          <w:spacing w:val="15"/>
        </w:rPr>
        <w:t xml:space="preserve">  </w:t>
      </w:r>
      <w:r>
        <w:rPr>
          <w:sz w:val="20"/>
          <w:szCs w:val="20"/>
          <w:color w:val="231F20"/>
          <w:spacing w:val="-7"/>
        </w:rPr>
        <w:t>avai</w:t>
      </w:r>
      <w:r>
        <w:rPr>
          <w:sz w:val="20"/>
          <w:szCs w:val="20"/>
          <w:color w:val="231F20"/>
          <w:spacing w:val="-8"/>
        </w:rPr>
        <w:t>lable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9"/>
        </w:rPr>
        <w:t>evidence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on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T2D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ASCVD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among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9"/>
        </w:rPr>
        <w:t>AsA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9"/>
        </w:rPr>
        <w:t>adults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and</w:t>
      </w:r>
    </w:p>
    <w:p>
      <w:pPr>
        <w:spacing w:line="247" w:lineRule="auto"/>
        <w:sectPr>
          <w:type w:val="continuous"/>
          <w:pgSz w:w="11700" w:h="15660"/>
          <w:pgMar w:top="700" w:right="0" w:bottom="626" w:left="365" w:header="454" w:footer="428" w:gutter="0"/>
          <w:cols w:equalWidth="0" w:num="2">
            <w:col w:w="5565" w:space="100"/>
            <w:col w:w="5670" w:space="0"/>
          </w:cols>
        </w:sectPr>
        <w:rPr>
          <w:sz w:val="20"/>
          <w:szCs w:val="20"/>
        </w:rPr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6064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8" style="position:absolute;margin-left:-43.2125pt;margin-top:58.4126pt;mso-position-vertical-relative:text;mso-position-horizontal-relative:text;width:120pt;height:33.6pt;z-index:251736064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160" style="mso-position-vertical-relative:line;mso-position-horizontal-relative:char;width:486pt;height:2pt;" filled="false" strokecolor="#AEAFB3" strokeweight="2.00pt" coordsize="9720,40" coordorigin="0,0" path="m0,20l5670,20m5039,20l9719,20e">
            <v:stroke joinstyle="miter" miterlimit="4"/>
          </v:shape>
        </w:pict>
      </w:r>
    </w:p>
    <w:p>
      <w:pPr>
        <w:pStyle w:val="BodyText"/>
        <w:ind w:left="991"/>
        <w:spacing w:before="111" w:line="188" w:lineRule="exact"/>
        <w:outlineLvl w:val="1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8112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634501</wp:posOffset>
                </wp:positionV>
                <wp:extent cx="810894" cy="184150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16200000">
                          <a:off x="-97171" y="634501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2" style="position:absolute;margin-left:-7.65128pt;margin-top:49.9608pt;mso-position-vertical-relative:text;mso-position-horizontal-relative:text;width:63.85pt;height:14.5pt;z-index:2517381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C4121A"/>
          <w:spacing w:val="-1"/>
          <w:position w:val="1"/>
        </w:rPr>
        <w:t>Table 4.</w:t>
      </w:r>
      <w:r>
        <w:rPr>
          <w:sz w:val="16"/>
          <w:szCs w:val="16"/>
          <w:b/>
          <w:bCs/>
          <w:color w:val="C4121A"/>
          <w:spacing w:val="12"/>
          <w:w w:val="101"/>
          <w:position w:val="1"/>
        </w:rPr>
        <w:t xml:space="preserve">   </w:t>
      </w:r>
      <w:r>
        <w:rPr>
          <w:sz w:val="16"/>
          <w:szCs w:val="16"/>
          <w:b/>
          <w:bCs/>
          <w:color w:val="231F20"/>
          <w:spacing w:val="-1"/>
          <w:position w:val="1"/>
        </w:rPr>
        <w:t>Research Opportunities</w:t>
      </w:r>
    </w:p>
    <w:p>
      <w:pPr>
        <w:spacing w:line="80" w:lineRule="exact"/>
        <w:rPr/>
      </w:pPr>
      <w:r/>
    </w:p>
    <w:tbl>
      <w:tblPr>
        <w:tblStyle w:val="TableNormal"/>
        <w:tblW w:w="9724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601"/>
        <w:gridCol w:w="8123"/>
      </w:tblGrid>
      <w:tr>
        <w:trPr>
          <w:trHeight w:val="283" w:hRule="atLeast"/>
        </w:trPr>
        <w:tc>
          <w:tcPr>
            <w:tcW w:w="16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 w:right="150" w:firstLine="2"/>
              <w:spacing w:before="54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Culturally tailored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mea-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surement tools</w:t>
            </w:r>
          </w:p>
        </w:tc>
        <w:tc>
          <w:tcPr>
            <w:tcW w:w="8123" w:type="dxa"/>
            <w:vAlign w:val="top"/>
          </w:tcPr>
          <w:p>
            <w:pPr>
              <w:pStyle w:val="TableText"/>
              <w:ind w:left="89"/>
              <w:spacing w:before="6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Food frequency questionnaires that are comparable across Asian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subgroups to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adequately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assess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dietary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facto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rs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related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to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ASCVD</w:t>
            </w:r>
          </w:p>
        </w:tc>
      </w:tr>
      <w:tr>
        <w:trPr>
          <w:trHeight w:val="271" w:hRule="atLeast"/>
        </w:trPr>
        <w:tc>
          <w:tcPr>
            <w:tcW w:w="16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123" w:type="dxa"/>
            <w:vAlign w:val="top"/>
          </w:tcPr>
          <w:p>
            <w:pPr>
              <w:pStyle w:val="TableText"/>
              <w:ind w:left="89"/>
              <w:spacing w:before="53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Physical activity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instruments that can va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lidate and expand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existing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self-reported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data</w:t>
            </w:r>
          </w:p>
        </w:tc>
      </w:tr>
      <w:tr>
        <w:trPr>
          <w:trHeight w:val="272" w:hRule="atLeast"/>
        </w:trPr>
        <w:tc>
          <w:tcPr>
            <w:tcW w:w="160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123" w:type="dxa"/>
            <w:vAlign w:val="top"/>
          </w:tcPr>
          <w:p>
            <w:pPr>
              <w:pStyle w:val="TableText"/>
              <w:ind w:left="88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More accurate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measures of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body fat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(other than</w:t>
            </w:r>
            <w:r>
              <w:rPr>
                <w:sz w:val="14"/>
                <w:szCs w:val="14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BMI) that capture differences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adipo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sity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between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subgroups</w:t>
            </w:r>
          </w:p>
        </w:tc>
      </w:tr>
      <w:tr>
        <w:trPr>
          <w:trHeight w:val="271" w:hRule="atLeast"/>
        </w:trPr>
        <w:tc>
          <w:tcPr>
            <w:tcW w:w="16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8" w:right="236" w:firstLine="1"/>
              <w:spacing w:before="54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Novel</w:t>
            </w:r>
            <w:r>
              <w:rPr>
                <w:sz w:val="14"/>
                <w:szCs w:val="14"/>
                <w:color w:val="231F20"/>
                <w:spacing w:val="2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risk factors/risk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prediction</w:t>
            </w:r>
          </w:p>
        </w:tc>
        <w:tc>
          <w:tcPr>
            <w:tcW w:w="8123" w:type="dxa"/>
            <w:vAlign w:val="top"/>
          </w:tcPr>
          <w:p>
            <w:pPr>
              <w:pStyle w:val="TableText"/>
              <w:ind w:left="89"/>
              <w:spacing w:before="5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Novel genetic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mutations and differences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 allelic frequency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 AsA subgr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oups</w:t>
            </w:r>
          </w:p>
        </w:tc>
      </w:tr>
      <w:tr>
        <w:trPr>
          <w:trHeight w:val="272" w:hRule="atLeast"/>
        </w:trPr>
        <w:tc>
          <w:tcPr>
            <w:tcW w:w="16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123" w:type="dxa"/>
            <w:vAlign w:val="top"/>
          </w:tcPr>
          <w:p>
            <w:pPr>
              <w:pStyle w:val="TableText"/>
              <w:ind w:left="89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Biological and social factors that act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independently and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 combination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to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modify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cardiovascular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risk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As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subgroups</w:t>
            </w:r>
          </w:p>
        </w:tc>
      </w:tr>
      <w:tr>
        <w:trPr>
          <w:trHeight w:val="271" w:hRule="atLeast"/>
        </w:trPr>
        <w:tc>
          <w:tcPr>
            <w:tcW w:w="160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123" w:type="dxa"/>
            <w:vAlign w:val="top"/>
          </w:tcPr>
          <w:p>
            <w:pPr>
              <w:pStyle w:val="TableText"/>
              <w:ind w:left="89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Risk prediction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models that account for the difference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prevalence and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relative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importance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of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ASCVD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risk factors</w:t>
            </w:r>
            <w:r>
              <w:rPr>
                <w:sz w:val="14"/>
                <w:szCs w:val="14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in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AsA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subgroups</w:t>
            </w:r>
          </w:p>
        </w:tc>
      </w:tr>
      <w:tr>
        <w:trPr>
          <w:trHeight w:val="451" w:hRule="atLeast"/>
        </w:trPr>
        <w:tc>
          <w:tcPr>
            <w:tcW w:w="16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8" w:right="255" w:firstLine="1"/>
              <w:spacing w:before="56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Potential</w:t>
            </w:r>
            <w:r>
              <w:rPr>
                <w:sz w:val="14"/>
                <w:szCs w:val="14"/>
                <w:color w:val="231F20"/>
                <w:spacing w:val="25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mechanistic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pathways</w:t>
            </w:r>
          </w:p>
        </w:tc>
        <w:tc>
          <w:tcPr>
            <w:tcW w:w="8123" w:type="dxa"/>
            <w:vAlign w:val="top"/>
          </w:tcPr>
          <w:p>
            <w:pPr>
              <w:pStyle w:val="TableText"/>
              <w:ind w:left="81" w:right="356" w:firstLine="2"/>
              <w:spacing w:before="56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Specific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physiological studies and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long-term,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prospective,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randomized controlled trials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recently appro</w:t>
            </w:r>
            <w:r>
              <w:rPr>
                <w:sz w:val="14"/>
                <w:szCs w:val="14"/>
                <w:color w:val="231F20"/>
                <w:spacing w:val="-4"/>
              </w:rPr>
              <w:t>ved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drugs</w:t>
            </w:r>
            <w:r>
              <w:rPr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among AsA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tients for their safety and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efficacy</w:t>
            </w:r>
          </w:p>
        </w:tc>
      </w:tr>
      <w:tr>
        <w:trPr>
          <w:trHeight w:val="272" w:hRule="atLeast"/>
        </w:trPr>
        <w:tc>
          <w:tcPr>
            <w:tcW w:w="160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123" w:type="dxa"/>
            <w:vAlign w:val="top"/>
          </w:tcPr>
          <w:p>
            <w:pPr>
              <w:pStyle w:val="TableText"/>
              <w:ind w:left="88"/>
              <w:spacing w:before="5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Impact of diet, physical activity, and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sleep on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regulation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of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novel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phenotypes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measured with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continuous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glucose-monitoring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instruments</w:t>
            </w:r>
          </w:p>
        </w:tc>
      </w:tr>
      <w:tr>
        <w:trPr>
          <w:trHeight w:val="271" w:hRule="atLeast"/>
        </w:trPr>
        <w:tc>
          <w:tcPr>
            <w:tcW w:w="160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123" w:type="dxa"/>
            <w:vAlign w:val="top"/>
          </w:tcPr>
          <w:p>
            <w:pPr>
              <w:pStyle w:val="TableText"/>
              <w:ind w:left="81"/>
              <w:spacing w:before="57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Well-designed studies on</w:t>
            </w:r>
            <w:r>
              <w:rPr>
                <w:sz w:val="14"/>
                <w:szCs w:val="14"/>
                <w:color w:val="231F20"/>
                <w:spacing w:val="1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unexpected side effects of</w:t>
            </w:r>
            <w:r>
              <w:rPr>
                <w:sz w:val="14"/>
                <w:szCs w:val="14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CAM and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interactions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with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regular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pharmacotherapies</w:t>
            </w:r>
          </w:p>
        </w:tc>
      </w:tr>
      <w:tr>
        <w:trPr>
          <w:trHeight w:val="272" w:hRule="atLeast"/>
        </w:trPr>
        <w:tc>
          <w:tcPr>
            <w:tcW w:w="16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 w:right="284" w:firstLine="6"/>
              <w:spacing w:before="92" w:line="2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Disease outcome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re-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search</w:t>
            </w:r>
          </w:p>
        </w:tc>
        <w:tc>
          <w:tcPr>
            <w:tcW w:w="8123" w:type="dxa"/>
            <w:vAlign w:val="top"/>
          </w:tcPr>
          <w:p>
            <w:pPr>
              <w:pStyle w:val="TableText"/>
              <w:ind w:left="89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  <w:position w:val="1"/>
              </w:rPr>
              <w:t>Disparities</w:t>
            </w:r>
            <w:r>
              <w:rPr>
                <w:sz w:val="14"/>
                <w:szCs w:val="14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  <w:position w:val="1"/>
              </w:rPr>
              <w:t>in acces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 to care among different AsA subgroups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with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or</w:t>
            </w:r>
            <w:r>
              <w:rPr>
                <w:sz w:val="14"/>
                <w:szCs w:val="14"/>
                <w:color w:val="231F20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without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similar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social</w:t>
            </w:r>
            <w:r>
              <w:rPr>
                <w:sz w:val="14"/>
                <w:szCs w:val="14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or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demographic</w:t>
            </w:r>
            <w:r>
              <w:rPr>
                <w:sz w:val="14"/>
                <w:szCs w:val="14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status</w:t>
            </w:r>
          </w:p>
        </w:tc>
      </w:tr>
      <w:tr>
        <w:trPr>
          <w:trHeight w:val="274" w:hRule="atLeast"/>
        </w:trPr>
        <w:tc>
          <w:tcPr>
            <w:tcW w:w="1601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123" w:type="dxa"/>
            <w:vAlign w:val="top"/>
          </w:tcPr>
          <w:p>
            <w:pPr>
              <w:pStyle w:val="TableText"/>
              <w:ind w:left="88"/>
              <w:spacing w:before="59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Impact of acculturation and social</w:t>
            </w:r>
            <w:r>
              <w:rPr>
                <w:sz w:val="14"/>
                <w:szCs w:val="14"/>
                <w:color w:val="231F20"/>
                <w:spacing w:val="2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network on T2D</w:t>
            </w:r>
            <w:r>
              <w:rPr>
                <w:sz w:val="14"/>
                <w:szCs w:val="14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and ASCVD</w:t>
            </w:r>
          </w:p>
        </w:tc>
      </w:tr>
    </w:tbl>
    <w:p>
      <w:pPr>
        <w:pStyle w:val="BodyText"/>
        <w:ind w:left="1000" w:right="326" w:firstLine="150"/>
        <w:spacing w:before="88" w:line="280" w:lineRule="auto"/>
        <w:rPr/>
      </w:pPr>
      <w:r>
        <w:rPr>
          <w:color w:val="231F20"/>
          <w:spacing w:val="-3"/>
        </w:rPr>
        <w:t>AsA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indicates Asian American; ASCVD, atherosclerotic cardiovascular</w:t>
      </w:r>
      <w:r>
        <w:rPr>
          <w:color w:val="231F20"/>
          <w:spacing w:val="-4"/>
        </w:rPr>
        <w:t xml:space="preserve"> disease;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BMI,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body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mass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index;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CAM, complementary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alternative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medicine;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T2D,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type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2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diabetes.</w:t>
      </w:r>
    </w:p>
    <w:p>
      <w:pPr>
        <w:spacing w:before="75"/>
        <w:rPr/>
      </w:pPr>
      <w:r/>
    </w:p>
    <w:p>
      <w:pPr>
        <w:sectPr>
          <w:headerReference w:type="default" r:id="rId12"/>
          <w:footerReference w:type="default" r:id="rId23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pStyle w:val="BodyText"/>
        <w:ind w:left="993" w:right="262"/>
        <w:spacing w:before="46" w:line="249" w:lineRule="auto"/>
        <w:jc w:val="both"/>
        <w:rPr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7088" behindDoc="0" locked="0" layoutInCell="1" allowOverlap="1">
                <wp:simplePos x="0" y="0"/>
                <wp:positionH relativeFrom="column">
                  <wp:posOffset>-951128</wp:posOffset>
                </wp:positionH>
                <wp:positionV relativeFrom="paragraph">
                  <wp:posOffset>2714033</wp:posOffset>
                </wp:positionV>
                <wp:extent cx="2459354" cy="118110"/>
                <wp:effectExtent l="0" t="0" r="0" b="0"/>
                <wp:wrapNone/>
                <wp:docPr id="110" name="TextBox 110"/>
                <wp:cNvGraphicFramePr/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 rot="5400000">
                          <a:off x="-951128" y="2714033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margin-left:-74.892pt;margin-top:213.703pt;mso-position-vertical-relative:text;mso-position-horizontal-relative:text;width:193.65pt;height:9.3pt;z-index:25173708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  <w:color w:val="231F20"/>
          <w:spacing w:val="-6"/>
        </w:rPr>
        <w:t>their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subgroups</w:t>
      </w:r>
      <w:r>
        <w:rPr>
          <w:sz w:val="20"/>
          <w:szCs w:val="20"/>
          <w:color w:val="231F20"/>
          <w:spacing w:val="45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(Figure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6"/>
        </w:rPr>
        <w:t>3).  Particula</w:t>
      </w:r>
      <w:r>
        <w:rPr>
          <w:sz w:val="20"/>
          <w:szCs w:val="20"/>
          <w:color w:val="231F20"/>
          <w:spacing w:val="-7"/>
        </w:rPr>
        <w:t>r  attention  should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focus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on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-7"/>
        </w:rPr>
        <w:t>T2D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ASCVD</w:t>
      </w:r>
      <w:r>
        <w:rPr>
          <w:sz w:val="20"/>
          <w:szCs w:val="20"/>
          <w:color w:val="231F20"/>
          <w:spacing w:val="39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risk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dif</w:t>
      </w:r>
      <w:r>
        <w:rPr>
          <w:sz w:val="20"/>
          <w:szCs w:val="20"/>
          <w:color w:val="231F20"/>
          <w:spacing w:val="-8"/>
        </w:rPr>
        <w:t>ferences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8"/>
        </w:rPr>
        <w:t>among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different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7"/>
        </w:rPr>
        <w:t>AsA</w:t>
      </w:r>
      <w:r>
        <w:rPr>
          <w:sz w:val="20"/>
          <w:szCs w:val="20"/>
          <w:color w:val="231F20"/>
          <w:spacing w:val="38"/>
        </w:rPr>
        <w:t xml:space="preserve"> </w:t>
      </w:r>
      <w:r>
        <w:rPr>
          <w:sz w:val="20"/>
          <w:szCs w:val="20"/>
          <w:color w:val="231F20"/>
          <w:spacing w:val="-7"/>
        </w:rPr>
        <w:t>subgroups</w:t>
      </w:r>
      <w:r>
        <w:rPr>
          <w:sz w:val="20"/>
          <w:szCs w:val="20"/>
          <w:color w:val="231F20"/>
          <w:spacing w:val="4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because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they</w:t>
      </w:r>
      <w:r>
        <w:rPr>
          <w:sz w:val="20"/>
          <w:szCs w:val="20"/>
          <w:color w:val="231F20"/>
          <w:spacing w:val="46"/>
        </w:rPr>
        <w:t xml:space="preserve"> </w:t>
      </w:r>
      <w:r>
        <w:rPr>
          <w:sz w:val="20"/>
          <w:szCs w:val="20"/>
          <w:color w:val="231F20"/>
          <w:spacing w:val="-7"/>
        </w:rPr>
        <w:t>may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7"/>
        </w:rPr>
        <w:t>affect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the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precision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7"/>
        </w:rPr>
        <w:t>in clinical and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health outcomes. Challenges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to  providing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evidence-based  recommendations  include</w:t>
      </w:r>
    </w:p>
    <w:p>
      <w:pPr>
        <w:spacing w:line="4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35"/>
        <w:spacing w:before="45" w:line="24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the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  <w:spacing w:val="-8"/>
        </w:rPr>
        <w:t>limited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data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on AsA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adults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in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risk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8"/>
        </w:rPr>
        <w:t>prediction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models,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8"/>
        </w:rPr>
        <w:t>national</w:t>
      </w:r>
      <w:r>
        <w:rPr>
          <w:sz w:val="20"/>
          <w:szCs w:val="20"/>
          <w:color w:val="231F20"/>
          <w:spacing w:val="36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surveillance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surveys,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8"/>
        </w:rPr>
        <w:t>and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clinical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8"/>
        </w:rPr>
        <w:t>trials,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leading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to significant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6"/>
        </w:rPr>
        <w:t>research </w:t>
      </w:r>
      <w:r>
        <w:rPr>
          <w:sz w:val="20"/>
          <w:szCs w:val="20"/>
          <w:color w:val="231F20"/>
          <w:spacing w:val="-7"/>
        </w:rPr>
        <w:t>disparities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7"/>
        </w:rPr>
        <w:t>in this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population.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7"/>
        </w:rPr>
        <w:t>Last,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culturally  specific  recommendations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6"/>
        </w:rPr>
        <w:t>and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6"/>
        </w:rPr>
        <w:t>interventions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across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the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different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AsA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6"/>
        </w:rPr>
        <w:t>subgro</w:t>
      </w:r>
      <w:r>
        <w:rPr>
          <w:sz w:val="20"/>
          <w:szCs w:val="20"/>
          <w:color w:val="231F20"/>
          <w:spacing w:val="-7"/>
        </w:rPr>
        <w:t>ups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7"/>
        </w:rPr>
        <w:t>related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to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T2D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and</w:t>
      </w:r>
    </w:p>
    <w:p>
      <w:pPr>
        <w:spacing w:line="249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3" w:space="100"/>
            <w:col w:w="5013" w:space="0"/>
          </w:cols>
        </w:sectPr>
        <w:rPr>
          <w:sz w:val="20"/>
          <w:szCs w:val="20"/>
        </w:rPr>
      </w:pPr>
    </w:p>
    <w:p>
      <w:pPr>
        <w:spacing w:before="18"/>
        <w:rPr/>
      </w:pPr>
      <w:r/>
    </w:p>
    <w:tbl>
      <w:tblPr>
        <w:tblStyle w:val="TableNormal"/>
        <w:tblW w:w="9718" w:type="dxa"/>
        <w:tblInd w:w="99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9718"/>
      </w:tblGrid>
      <w:tr>
        <w:trPr>
          <w:trHeight w:val="6968" w:hRule="atLeast"/>
        </w:trPr>
        <w:tc>
          <w:tcPr>
            <w:tcW w:w="9718" w:type="dxa"/>
            <w:vAlign w:val="top"/>
          </w:tcPr>
          <w:p>
            <w:pPr>
              <w:ind w:firstLine="110"/>
              <w:spacing w:before="110" w:line="6748" w:lineRule="exact"/>
              <w:rPr/>
            </w:pPr>
            <w:r>
              <w:rPr>
                <w:position w:val="-134"/>
              </w:rPr>
              <w:drawing>
                <wp:inline distT="0" distB="0" distL="0" distR="0">
                  <wp:extent cx="6019037" cy="4285157"/>
                  <wp:effectExtent l="0" t="0" r="0" b="0"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19037" cy="4285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000"/>
        <w:spacing w:before="91" w:line="189" w:lineRule="exact"/>
        <w:outlineLvl w:val="1"/>
        <w:rPr>
          <w:sz w:val="16"/>
          <w:szCs w:val="16"/>
        </w:rPr>
      </w:pPr>
      <w:r>
        <w:rPr>
          <w:sz w:val="16"/>
          <w:szCs w:val="16"/>
          <w:b/>
          <w:bCs/>
          <w:color w:val="C4121A"/>
          <w:position w:val="2"/>
        </w:rPr>
        <w:t>Figure 3. </w:t>
      </w:r>
      <w:r>
        <w:rPr>
          <w:sz w:val="16"/>
          <w:szCs w:val="16"/>
          <w:b/>
          <w:bCs/>
          <w:color w:val="231F20"/>
          <w:position w:val="2"/>
        </w:rPr>
        <w:t>Summary of available evidence and future direction for T2D</w:t>
      </w:r>
      <w:r>
        <w:rPr>
          <w:sz w:val="16"/>
          <w:szCs w:val="16"/>
          <w:b/>
          <w:bCs/>
          <w:color w:val="231F20"/>
          <w:spacing w:val="-1"/>
          <w:position w:val="2"/>
        </w:rPr>
        <w:t xml:space="preserve"> and ASCVD</w:t>
      </w:r>
      <w:r>
        <w:rPr>
          <w:sz w:val="16"/>
          <w:szCs w:val="16"/>
          <w:b/>
          <w:bCs/>
          <w:color w:val="231F20"/>
          <w:spacing w:val="6"/>
          <w:position w:val="2"/>
        </w:rPr>
        <w:t xml:space="preserve"> </w:t>
      </w:r>
      <w:r>
        <w:rPr>
          <w:sz w:val="16"/>
          <w:szCs w:val="16"/>
          <w:b/>
          <w:bCs/>
          <w:color w:val="231F20"/>
          <w:spacing w:val="-1"/>
          <w:position w:val="2"/>
        </w:rPr>
        <w:t>among AsA subgroups.</w:t>
      </w:r>
    </w:p>
    <w:p>
      <w:pPr>
        <w:pStyle w:val="BodyText"/>
        <w:ind w:left="996" w:right="460" w:hanging="5"/>
        <w:spacing w:before="14" w:line="25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AsA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6"/>
        </w:rPr>
        <w:t>indicates Asian American; ASCVD, atherosclerotic cardiovascular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disease;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CAD,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coronary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6"/>
        </w:rPr>
        <w:t>arte</w:t>
      </w:r>
      <w:r>
        <w:rPr>
          <w:sz w:val="16"/>
          <w:szCs w:val="16"/>
          <w:color w:val="231F20"/>
          <w:spacing w:val="-7"/>
        </w:rPr>
        <w:t>ry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7"/>
        </w:rPr>
        <w:t>disease;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7"/>
        </w:rPr>
        <w:t>NH,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non-Hispanic;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  <w:spacing w:val="-7"/>
        </w:rPr>
        <w:t>PAD,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7"/>
        </w:rPr>
        <w:t>peripheral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6"/>
        </w:rPr>
        <w:t>artery disease; and T2D,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6"/>
        </w:rPr>
        <w:t>type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6"/>
        </w:rPr>
        <w:t>2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6"/>
        </w:rPr>
        <w:t>diabetes.</w:t>
      </w:r>
    </w:p>
    <w:p>
      <w:pPr>
        <w:spacing w:line="252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>
          <w:sz w:val="16"/>
          <w:szCs w:val="16"/>
        </w:rPr>
      </w:pPr>
    </w:p>
    <w:p>
      <w:pPr>
        <w:spacing w:before="77"/>
        <w:rPr/>
      </w:pPr>
      <w:r/>
    </w:p>
    <w:p>
      <w:pPr>
        <w:sectPr>
          <w:headerReference w:type="default" r:id="rId9"/>
          <w:footerReference w:type="default" r:id="rId25"/>
          <w:pgSz w:w="11700" w:h="15660"/>
          <w:pgMar w:top="700" w:right="0" w:bottom="626" w:left="365" w:header="454" w:footer="428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66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627" w:right="242" w:hanging="1"/>
        <w:spacing w:before="107" w:line="24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-8"/>
        </w:rPr>
        <w:t>ASCVD will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help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8"/>
        </w:rPr>
        <w:t>improve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8"/>
        </w:rPr>
        <w:t>prima</w:t>
      </w:r>
      <w:r>
        <w:rPr>
          <w:sz w:val="20"/>
          <w:szCs w:val="20"/>
          <w:color w:val="231F20"/>
          <w:spacing w:val="-9"/>
        </w:rPr>
        <w:t>ry and secondary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preven-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tion and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6"/>
        </w:rPr>
        <w:t>health outcomes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in this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population.</w:t>
      </w:r>
    </w:p>
    <w:p>
      <w:pPr>
        <w:pStyle w:val="BodyText"/>
        <w:spacing w:line="421" w:lineRule="auto"/>
        <w:rPr>
          <w:sz w:val="21"/>
        </w:rPr>
      </w:pPr>
      <w:r>
        <w:pict>
          <v:shape id="_x0000_s168" style="position:absolute;margin-left:31.72pt;margin-top:17.8243pt;mso-position-vertical-relative:text;mso-position-horizontal-relative:text;width:234pt;height:1pt;z-index:251745280;" filled="false" strokecolor="#AEAFB3" strokeweight="1.00pt" coordsize="4680,20" coordorigin="0,0" path="m0,10l4680,10e">
            <v:stroke joinstyle="miter" miterlimit="10"/>
          </v:shape>
        </w:pict>
      </w:r>
      <w:r/>
    </w:p>
    <w:p>
      <w:pPr>
        <w:pStyle w:val="BodyText"/>
        <w:ind w:left="625"/>
        <w:spacing w:before="58" w:line="196" w:lineRule="auto"/>
        <w:outlineLvl w:val="1"/>
        <w:rPr>
          <w:sz w:val="20"/>
          <w:szCs w:val="20"/>
        </w:rPr>
      </w:pPr>
      <w:r>
        <w:rPr>
          <w:sz w:val="20"/>
          <w:szCs w:val="20"/>
          <w:color w:val="CD151D"/>
          <w:spacing w:val="-17"/>
        </w:rPr>
        <w:t>ARTICLE</w:t>
      </w:r>
      <w:r>
        <w:rPr>
          <w:sz w:val="20"/>
          <w:szCs w:val="20"/>
          <w:color w:val="CD151D"/>
          <w:spacing w:val="13"/>
        </w:rPr>
        <w:t xml:space="preserve"> </w:t>
      </w:r>
      <w:r>
        <w:rPr>
          <w:sz w:val="20"/>
          <w:szCs w:val="20"/>
          <w:color w:val="CD151D"/>
          <w:spacing w:val="-17"/>
        </w:rPr>
        <w:t>INFORMATION</w:t>
      </w:r>
    </w:p>
    <w:p>
      <w:pPr>
        <w:pStyle w:val="BodyText"/>
        <w:ind w:left="626" w:right="242"/>
        <w:spacing w:before="118" w:line="265" w:lineRule="auto"/>
        <w:jc w:val="both"/>
        <w:rPr/>
      </w:pPr>
      <w:r>
        <w:rPr>
          <w:color w:val="231F20"/>
          <w:spacing w:val="-4"/>
        </w:rPr>
        <w:t>The American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Heart Association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ma</w:t>
      </w:r>
      <w:r>
        <w:rPr>
          <w:color w:val="231F20"/>
          <w:spacing w:val="-5"/>
        </w:rPr>
        <w:t>kes every effort to avoid any actual 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poten-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conflicts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interest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may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arise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result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outside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relation</w:t>
      </w:r>
      <w:r>
        <w:rPr>
          <w:color w:val="231F20"/>
          <w:spacing w:val="-6"/>
        </w:rPr>
        <w:t>ship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personal, professional, or business interest of a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member of the writing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panel. Spe-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cifically,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members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writing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required to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complete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submit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Disclosure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Questionnaire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showing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all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such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relationships that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might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perceiv</w:t>
      </w:r>
      <w:r>
        <w:rPr>
          <w:color w:val="231F20"/>
          <w:spacing w:val="-6"/>
        </w:rPr>
        <w:t>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real 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potential conflicts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interest.</w:t>
      </w:r>
    </w:p>
    <w:p>
      <w:pPr>
        <w:pStyle w:val="BodyText"/>
        <w:ind w:left="625" w:right="242" w:firstLine="240"/>
        <w:spacing w:before="16" w:line="264" w:lineRule="auto"/>
        <w:jc w:val="both"/>
        <w:rPr/>
      </w:pPr>
      <w:r>
        <w:rPr>
          <w:color w:val="231F20"/>
          <w:spacing w:val="-6"/>
        </w:rPr>
        <w:t>This statement was approved by the American Heart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6"/>
        </w:rPr>
        <w:t>Associa</w:t>
      </w:r>
      <w:r>
        <w:rPr>
          <w:color w:val="231F20"/>
          <w:spacing w:val="-7"/>
        </w:rPr>
        <w:t>tion Science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7"/>
        </w:rPr>
        <w:t>Advi-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sory and Coordinating Committee on December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12, 2022, and the American Heart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Association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Executive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Committee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January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24,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2023.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copy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docum</w:t>
      </w:r>
      <w:r>
        <w:rPr>
          <w:color w:val="231F20"/>
          <w:spacing w:val="-7"/>
        </w:rPr>
        <w:t>ent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is available at https://professional</w:t>
      </w:r>
      <w:r>
        <w:rPr>
          <w:color w:val="231F20"/>
          <w:spacing w:val="-5"/>
        </w:rPr>
        <w:t>.heart.org/statements by using either “Search for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Guidelines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&amp;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Statements”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“Browse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by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Topic”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area.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purch</w:t>
      </w:r>
      <w:r>
        <w:rPr>
          <w:color w:val="231F20"/>
          <w:spacing w:val="-8"/>
        </w:rPr>
        <w:t>ase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additional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reprints, call 215-356-2721 or email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Meredith.Edelman@wolterskluwer.com.</w:t>
      </w:r>
    </w:p>
    <w:p>
      <w:pPr>
        <w:pStyle w:val="BodyText"/>
        <w:ind w:left="634" w:right="242" w:firstLine="231"/>
        <w:spacing w:before="16" w:line="256" w:lineRule="auto"/>
        <w:rPr/>
      </w:pPr>
      <w:r>
        <w:rPr>
          <w:color w:val="231F20"/>
          <w:spacing w:val="-4"/>
        </w:rPr>
        <w:t>The American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Heart Association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requests that this document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-5"/>
        </w:rPr>
        <w:t xml:space="preserve"> cited as fol-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lows: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Kwan TW, Wong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SS,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Hong Y,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Kan</w:t>
      </w:r>
      <w:r>
        <w:rPr>
          <w:color w:val="231F20"/>
          <w:spacing w:val="-9"/>
        </w:rPr>
        <w:t>aya AM,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9"/>
        </w:rPr>
        <w:t>Khan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SS,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Hayman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LL,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Shah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SH,</w:t>
      </w:r>
    </w:p>
    <w:p>
      <w:pPr>
        <w:spacing w:line="3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7"/>
        <w:spacing w:line="38" w:lineRule="exact"/>
        <w:rPr/>
      </w:pPr>
      <w:r>
        <w:rPr/>
        <w:pict>
          <v:shape id="_x0000_s170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18" w:right="989"/>
        <w:spacing w:before="120" w:line="268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4256" behindDoc="0" locked="0" layoutInCell="1" allowOverlap="1">
                <wp:simplePos x="0" y="0"/>
                <wp:positionH relativeFrom="column">
                  <wp:posOffset>2897928</wp:posOffset>
                </wp:positionH>
                <wp:positionV relativeFrom="paragraph">
                  <wp:posOffset>637459</wp:posOffset>
                </wp:positionV>
                <wp:extent cx="810894" cy="184150"/>
                <wp:effectExtent l="0" t="0" r="0" b="0"/>
                <wp:wrapNone/>
                <wp:docPr id="114" name="TextBox 114"/>
                <wp:cNvGraphicFramePr/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5400000">
                          <a:off x="2897928" y="63745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4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" style="position:absolute;margin-left:228.183pt;margin-top:50.1937pt;mso-position-vertical-relative:text;mso-position-horizontal-relative:text;width:63.85pt;height:14.5pt;z-index:2517442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4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</w:rPr>
        <w:t>Welty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7"/>
        </w:rPr>
        <w:t>FK,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Deedwania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PC,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Khaliq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Palaniappan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LP;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behalf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American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Heart Association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Epidemiology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Prevention;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Lifestyle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 Cardiometabolic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Health; Council on Arteriosclerosis, Thrombosis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Vascu-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lar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Biology;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Council 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Cardiology;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Council 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Cardiovascular and</w:t>
      </w:r>
      <w:r>
        <w:rPr>
          <w:color w:val="231F20"/>
          <w:spacing w:val="-6"/>
        </w:rPr>
        <w:t xml:space="preserve"> Stroke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Nursing;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Genomic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Precision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Medicine.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Epidemiology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dia-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betes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atherosclerotic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disease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among Asian American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adults: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implications,  management,  and  future  directions: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a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scientific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statement  fr</w:t>
      </w:r>
      <w:r>
        <w:rPr>
          <w:color w:val="231F20"/>
          <w:spacing w:val="-5"/>
        </w:rPr>
        <w:t>om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Heart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Association.</w:t>
      </w:r>
      <w:r>
        <w:rPr>
          <w:color w:val="231F20"/>
          <w:spacing w:val="19"/>
        </w:rPr>
        <w:t xml:space="preserve"> </w:t>
      </w:r>
      <w:r>
        <w:rPr>
          <w:i/>
          <w:iCs/>
          <w:color w:val="231F20"/>
          <w:spacing w:val="-4"/>
        </w:rPr>
        <w:t>Circulation,</w:t>
      </w:r>
      <w:r>
        <w:rPr>
          <w:i/>
          <w:iCs/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2023;147:e•••–e•••.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10.1161/</w:t>
      </w:r>
      <w:r>
        <w:rPr>
          <w:color w:val="231F20"/>
        </w:rPr>
        <w:t xml:space="preserve"> </w:t>
      </w:r>
      <w:r>
        <w:rPr>
          <w:color w:val="231F20"/>
        </w:rPr>
        <w:t>CIR</w:t>
      </w:r>
      <w:r>
        <w:rPr>
          <w:color w:val="231F20"/>
          <w:spacing w:val="1"/>
        </w:rPr>
        <w:t>.0000000000001145</w:t>
      </w:r>
    </w:p>
    <w:p>
      <w:pPr>
        <w:pStyle w:val="BodyText"/>
        <w:ind w:right="989" w:firstLine="259"/>
        <w:spacing w:before="1" w:line="268" w:lineRule="auto"/>
        <w:jc w:val="both"/>
        <w:rPr/>
      </w:pPr>
      <w:r>
        <w:rPr>
          <w:color w:val="231F20"/>
          <w:spacing w:val="-4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4"/>
        </w:rPr>
        <w:t>expert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peer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review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4"/>
        </w:rPr>
        <w:t>AHA-commissioned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documents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(eg,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scientific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statements, clinical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practice guidelines, systema</w:t>
      </w:r>
      <w:r>
        <w:rPr>
          <w:color w:val="231F20"/>
          <w:spacing w:val="-4"/>
        </w:rPr>
        <w:t>tic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reviews)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is conducted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by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AHA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4"/>
        </w:rPr>
        <w:t>Office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Science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Operations.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more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AHA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statements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4"/>
        </w:rPr>
        <w:t>guide-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lines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development,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visit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https://professional.heart.org/statements.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Select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“Guidelines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&amp;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Statements”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drop-dow</w:t>
      </w:r>
      <w:r>
        <w:rPr>
          <w:color w:val="231F20"/>
          <w:spacing w:val="-4"/>
        </w:rPr>
        <w:t>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menu,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then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click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“Publication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Develop-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ment.”</w:t>
      </w:r>
    </w:p>
    <w:p>
      <w:pPr>
        <w:pStyle w:val="BodyText"/>
        <w:ind w:left="18" w:right="989" w:firstLine="249"/>
        <w:spacing w:line="264" w:lineRule="auto"/>
        <w:jc w:val="both"/>
        <w:rPr/>
      </w:pPr>
      <w:r>
        <w:rPr>
          <w:color w:val="231F20"/>
          <w:spacing w:val="-5"/>
        </w:rPr>
        <w:t>Permissions: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Multiple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co</w:t>
      </w:r>
      <w:r>
        <w:rPr>
          <w:color w:val="231F20"/>
          <w:spacing w:val="-6"/>
        </w:rPr>
        <w:t>pies,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modification,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alteration,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enhancement,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tribution of this document are not permitted without the express permission</w:t>
      </w:r>
      <w:r>
        <w:rPr>
          <w:color w:val="231F20"/>
          <w:spacing w:val="-5"/>
        </w:rPr>
        <w:t xml:space="preserve"> of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American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Heart Association.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I</w:t>
      </w:r>
      <w:r>
        <w:rPr>
          <w:color w:val="231F20"/>
          <w:spacing w:val="-5"/>
        </w:rPr>
        <w:t>nstructions 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obtaining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permission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located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https://www.heart.org/permiss</w:t>
      </w:r>
      <w:r>
        <w:rPr>
          <w:color w:val="231F20"/>
          <w:spacing w:val="-4"/>
        </w:rPr>
        <w:t>ions. A link to the “Copyright Permissions Request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Form”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3"/>
        </w:rPr>
        <w:t>appears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second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paragraph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(https://www.heart.org/en/about-us/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statements-and-policies/copy</w:t>
      </w:r>
      <w:r>
        <w:rPr>
          <w:color w:val="231F20"/>
          <w:spacing w:val="-3"/>
        </w:rPr>
        <w:t>right-request-form).</w:t>
      </w:r>
    </w:p>
    <w:p>
      <w:pPr>
        <w:spacing w:line="264" w:lineRule="auto"/>
        <w:sectPr>
          <w:type w:val="continuous"/>
          <w:pgSz w:w="11700" w:h="15660"/>
          <w:pgMar w:top="700" w:right="0" w:bottom="626" w:left="365" w:header="454" w:footer="428" w:gutter="0"/>
          <w:cols w:equalWidth="0" w:num="2">
            <w:col w:w="5548" w:space="100"/>
            <w:col w:w="5688" w:space="0"/>
          </w:cols>
        </w:sectPr>
        <w:rPr/>
      </w:pPr>
    </w:p>
    <w:p>
      <w:pPr>
        <w:pStyle w:val="BodyText"/>
        <w:ind w:left="635"/>
        <w:spacing w:before="227" w:line="192" w:lineRule="auto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2208" behindDoc="0" locked="0" layoutInCell="1" allowOverlap="1">
                <wp:simplePos x="0" y="0"/>
                <wp:positionH relativeFrom="column">
                  <wp:posOffset>6222143</wp:posOffset>
                </wp:positionH>
                <wp:positionV relativeFrom="paragraph">
                  <wp:posOffset>-1971413</wp:posOffset>
                </wp:positionV>
                <wp:extent cx="1524000" cy="426719"/>
                <wp:effectExtent l="0" t="0" r="0" b="0"/>
                <wp:wrapNone/>
                <wp:docPr id="116" name="TextBox 116"/>
                <wp:cNvGraphicFramePr/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5400000">
                          <a:off x="6222143" y="-197141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4" style="position:absolute;margin-left:489.933pt;margin-top:-155.229pt;mso-position-vertical-relative:text;mso-position-horizontal-relative:text;width:120pt;height:33.6pt;z-index:251742208;rotation:90;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color w:val="CD151D"/>
          <w:spacing w:val="-7"/>
        </w:rPr>
        <w:t>Disclosures</w:t>
      </w:r>
    </w:p>
    <w:p>
      <w:pPr>
        <w:pStyle w:val="BodyText"/>
        <w:ind w:left="624"/>
        <w:spacing w:before="135" w:line="191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0" locked="0" layoutInCell="1" allowOverlap="1">
                <wp:simplePos x="0" y="0"/>
                <wp:positionH relativeFrom="column">
                  <wp:posOffset>-1183284</wp:posOffset>
                </wp:positionH>
                <wp:positionV relativeFrom="paragraph">
                  <wp:posOffset>2774950</wp:posOffset>
                </wp:positionV>
                <wp:extent cx="2459354" cy="118110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5400000">
                          <a:off x="-1183284" y="2774950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6" style="position:absolute;margin-left:-93.172pt;margin-top:218.5pt;mso-position-vertical-relative:text;mso-position-horizontal-relative:text;width:193.65pt;height:9.3pt;z-index:2517432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31F20"/>
          <w:spacing w:val="-1"/>
        </w:rPr>
        <w:t>Writing Group Disclosures</w:t>
      </w:r>
    </w:p>
    <w:p>
      <w:pPr>
        <w:spacing w:line="90" w:lineRule="exact"/>
        <w:rPr/>
      </w:pPr>
      <w:r/>
    </w:p>
    <w:tbl>
      <w:tblPr>
        <w:tblStyle w:val="TableNormal"/>
        <w:tblW w:w="9719" w:type="dxa"/>
        <w:tblInd w:w="62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22"/>
        <w:gridCol w:w="1359"/>
        <w:gridCol w:w="1899"/>
        <w:gridCol w:w="840"/>
        <w:gridCol w:w="919"/>
        <w:gridCol w:w="800"/>
        <w:gridCol w:w="1019"/>
        <w:gridCol w:w="999"/>
        <w:gridCol w:w="862"/>
      </w:tblGrid>
      <w:tr>
        <w:trPr>
          <w:trHeight w:val="638" w:hRule="atLeast"/>
        </w:trPr>
        <w:tc>
          <w:tcPr>
            <w:shd w:val="clear" w:fill="AEAFB3"/>
            <w:tcW w:w="1022" w:type="dxa"/>
            <w:vAlign w:val="top"/>
          </w:tcPr>
          <w:p>
            <w:pPr>
              <w:pStyle w:val="TableText"/>
              <w:ind w:left="88" w:right="91" w:hanging="7"/>
              <w:spacing w:before="279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Writing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group </w:t>
            </w:r>
            <w:r>
              <w:rPr>
                <w:sz w:val="14"/>
                <w:szCs w:val="14"/>
                <w:color w:val="231F20"/>
                <w:spacing w:val="1"/>
              </w:rPr>
              <w:t>member</w:t>
            </w:r>
          </w:p>
        </w:tc>
        <w:tc>
          <w:tcPr>
            <w:shd w:val="clear" w:fill="AEAFB3"/>
            <w:tcW w:w="1359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Employment</w:t>
            </w:r>
          </w:p>
        </w:tc>
        <w:tc>
          <w:tcPr>
            <w:shd w:val="clear" w:fill="AEAFB3"/>
            <w:tcW w:w="1899" w:type="dxa"/>
            <w:vAlign w:val="top"/>
          </w:tcPr>
          <w:p>
            <w:pPr>
              <w:pStyle w:val="TableText"/>
              <w:spacing w:line="381" w:lineRule="auto"/>
              <w:rPr>
                <w:sz w:val="21"/>
              </w:rPr>
            </w:pPr>
            <w:r/>
          </w:p>
          <w:p>
            <w:pPr>
              <w:pStyle w:val="TableText"/>
              <w:ind w:left="90"/>
              <w:spacing w:before="4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2"/>
              </w:rPr>
              <w:t>Research grant</w:t>
            </w:r>
          </w:p>
        </w:tc>
        <w:tc>
          <w:tcPr>
            <w:shd w:val="clear" w:fill="AEAFB3"/>
            <w:tcW w:w="840" w:type="dxa"/>
            <w:vAlign w:val="top"/>
          </w:tcPr>
          <w:p>
            <w:pPr>
              <w:pStyle w:val="TableText"/>
              <w:ind w:left="86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  <w:p>
            <w:pPr>
              <w:pStyle w:val="TableText"/>
              <w:ind w:left="88"/>
              <w:spacing w:before="1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research</w:t>
            </w:r>
          </w:p>
          <w:p>
            <w:pPr>
              <w:pStyle w:val="TableText"/>
              <w:ind w:left="83"/>
              <w:spacing w:before="1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  <w:position w:val="2"/>
              </w:rPr>
              <w:t>support</w:t>
            </w:r>
          </w:p>
        </w:tc>
        <w:tc>
          <w:tcPr>
            <w:shd w:val="clear" w:fill="AEAFB3"/>
            <w:tcW w:w="919" w:type="dxa"/>
            <w:vAlign w:val="top"/>
          </w:tcPr>
          <w:p>
            <w:pPr>
              <w:pStyle w:val="TableText"/>
              <w:ind w:left="88" w:right="198" w:hanging="5"/>
              <w:spacing w:before="96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Speakers</w:t>
            </w:r>
            <w:r>
              <w:rPr>
                <w:sz w:val="14"/>
                <w:szCs w:val="14"/>
                <w:color w:val="231F20"/>
                <w:spacing w:val="2"/>
              </w:rPr>
              <w:t>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bureau/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1"/>
              </w:rPr>
              <w:t>honoraria</w:t>
            </w:r>
          </w:p>
        </w:tc>
        <w:tc>
          <w:tcPr>
            <w:shd w:val="clear" w:fill="AEAFB3"/>
            <w:tcW w:w="800" w:type="dxa"/>
            <w:vAlign w:val="top"/>
          </w:tcPr>
          <w:p>
            <w:pPr>
              <w:pStyle w:val="TableText"/>
              <w:ind w:left="91"/>
              <w:spacing w:before="28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Expert</w:t>
            </w:r>
          </w:p>
          <w:p>
            <w:pPr>
              <w:pStyle w:val="TableText"/>
              <w:ind w:left="83"/>
              <w:spacing w:before="2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witness</w:t>
            </w:r>
          </w:p>
        </w:tc>
        <w:tc>
          <w:tcPr>
            <w:shd w:val="clear" w:fill="AEAFB3"/>
            <w:tcW w:w="1019" w:type="dxa"/>
            <w:vAlign w:val="top"/>
          </w:tcPr>
          <w:p>
            <w:pPr>
              <w:pStyle w:val="TableText"/>
              <w:ind w:left="89" w:right="242" w:hanging="2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Ownership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interest</w:t>
            </w:r>
          </w:p>
        </w:tc>
        <w:tc>
          <w:tcPr>
            <w:shd w:val="clear" w:fill="AEAFB3"/>
            <w:tcW w:w="999" w:type="dxa"/>
            <w:vAlign w:val="top"/>
          </w:tcPr>
          <w:p>
            <w:pPr>
              <w:pStyle w:val="TableText"/>
              <w:ind w:left="85" w:right="153" w:firstLine="1"/>
              <w:spacing w:before="98" w:line="24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Consultant/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advisory</w:t>
            </w:r>
          </w:p>
          <w:p>
            <w:pPr>
              <w:pStyle w:val="TableText"/>
              <w:ind w:left="90"/>
              <w:spacing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board</w:t>
            </w:r>
          </w:p>
        </w:tc>
        <w:tc>
          <w:tcPr>
            <w:shd w:val="clear" w:fill="AEAFB3"/>
            <w:tcW w:w="862" w:type="dxa"/>
            <w:vAlign w:val="top"/>
          </w:tcPr>
          <w:p>
            <w:pPr>
              <w:pStyle w:val="TableText"/>
              <w:spacing w:line="415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</w:tc>
      </w:tr>
      <w:tr>
        <w:trPr>
          <w:trHeight w:val="240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81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Tak W.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Kwan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87"/>
              <w:spacing w:before="71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Lenox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Hill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Hospital</w:t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89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90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90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91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1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92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3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20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89"/>
              <w:spacing w:before="7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Latha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P.</w:t>
            </w:r>
          </w:p>
          <w:p>
            <w:pPr>
              <w:pStyle w:val="TableText"/>
              <w:ind w:left="90"/>
              <w:spacing w:before="5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Palaniappan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82"/>
              <w:spacing w:before="69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Stanford</w:t>
            </w:r>
            <w:r>
              <w:rPr>
                <w:sz w:val="14"/>
                <w:szCs w:val="14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University</w:t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89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90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90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91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1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92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3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779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90"/>
              <w:spacing w:before="6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Prakash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C.</w:t>
            </w:r>
          </w:p>
          <w:p>
            <w:pPr>
              <w:pStyle w:val="TableText"/>
              <w:ind w:left="90"/>
              <w:spacing w:before="5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Deedwania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87"/>
              <w:spacing w:before="38" w:line="168" w:lineRule="exact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741184" behindDoc="1" locked="0" layoutInCell="1" allowOverlap="1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78450</wp:posOffset>
                  </wp:positionV>
                  <wp:extent cx="4571999" cy="1353311"/>
                  <wp:effectExtent l="0" t="0" r="0" b="0"/>
                  <wp:wrapNone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999" cy="1353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University</w:t>
            </w:r>
            <w:r>
              <w:rPr>
                <w:sz w:val="14"/>
                <w:szCs w:val="14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  <w:position w:val="1"/>
              </w:rPr>
              <w:t>of</w:t>
            </w:r>
          </w:p>
          <w:p>
            <w:pPr>
              <w:pStyle w:val="TableText"/>
              <w:ind w:left="84"/>
              <w:spacing w:before="4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California at</w:t>
            </w:r>
            <w:r>
              <w:rPr>
                <w:sz w:val="14"/>
                <w:szCs w:val="14"/>
                <w:color w:val="231F20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San</w:t>
            </w:r>
          </w:p>
          <w:p>
            <w:pPr>
              <w:pStyle w:val="TableText"/>
              <w:ind w:left="87" w:right="88" w:firstLine="1"/>
              <w:spacing w:before="17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Francisco School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Medicine,</w:t>
            </w:r>
            <w:r>
              <w:rPr>
                <w:sz w:val="14"/>
                <w:szCs w:val="14"/>
                <w:color w:val="231F20"/>
                <w:spacing w:val="1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Fresno</w:t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89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90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90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91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1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92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3"/>
              <w:spacing w:before="7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780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88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Laura</w:t>
            </w:r>
            <w:r>
              <w:rPr>
                <w:sz w:val="14"/>
                <w:szCs w:val="14"/>
                <w:color w:val="231F20"/>
                <w:spacing w:val="1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L.</w:t>
            </w:r>
          </w:p>
          <w:p>
            <w:pPr>
              <w:pStyle w:val="TableText"/>
              <w:ind w:left="90"/>
              <w:spacing w:before="5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Hayman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87"/>
              <w:spacing w:before="7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UMass</w:t>
            </w:r>
            <w:r>
              <w:rPr>
                <w:sz w:val="14"/>
                <w:szCs w:val="14"/>
                <w:color w:val="231F20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Boston</w:t>
            </w:r>
          </w:p>
          <w:p>
            <w:pPr>
              <w:pStyle w:val="TableText"/>
              <w:ind w:left="86"/>
              <w:spacing w:before="1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Manning College</w:t>
            </w:r>
            <w:r>
              <w:rPr>
                <w:sz w:val="14"/>
                <w:szCs w:val="14"/>
                <w:color w:val="231F20"/>
                <w:spacing w:val="17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of</w:t>
            </w:r>
          </w:p>
          <w:p>
            <w:pPr>
              <w:pStyle w:val="TableText"/>
              <w:ind w:left="82" w:right="127" w:firstLine="5"/>
              <w:spacing w:before="13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Nursing and</w:t>
            </w:r>
            <w:r>
              <w:rPr>
                <w:sz w:val="14"/>
                <w:szCs w:val="14"/>
                <w:color w:val="231F20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Health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Sciences</w:t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89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90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90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91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1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92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3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240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81"/>
              <w:spacing w:before="73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Yuling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Hong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88"/>
              <w:spacing w:before="73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NHLBI/NIH</w:t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89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90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90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91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1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92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3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1319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80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Alka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M.</w:t>
            </w:r>
          </w:p>
          <w:p>
            <w:pPr>
              <w:pStyle w:val="TableText"/>
              <w:ind w:left="88"/>
              <w:spacing w:before="5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Kanaya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84" w:right="404" w:firstLine="3"/>
              <w:spacing w:before="40" w:line="2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University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of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California, San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Francisco</w:t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83" w:right="81" w:firstLine="5"/>
              <w:spacing w:before="40" w:line="2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NIH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(several of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her grants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are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on the topic of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diabetes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</w:t>
            </w:r>
          </w:p>
          <w:p>
            <w:pPr>
              <w:pStyle w:val="TableText"/>
              <w:ind w:left="79" w:right="187"/>
              <w:spacing w:before="9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Asian populations)*;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DSMB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for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NIH trials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(she</w:t>
            </w:r>
            <w:r>
              <w:rPr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is on </w:t>
            </w:r>
            <w:r>
              <w:rPr>
                <w:sz w:val="14"/>
                <w:szCs w:val="14"/>
                <w:color w:val="231F20"/>
                <w:spacing w:val="-5"/>
              </w:rPr>
              <w:t>the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DSMB for a</w:t>
            </w:r>
            <w:r>
              <w:rPr>
                <w:sz w:val="14"/>
                <w:szCs w:val="14"/>
                <w:color w:val="231F20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behavioral trial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testing dietary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interventions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for diabetes</w:t>
            </w:r>
            <w:r>
              <w:rPr>
                <w:sz w:val="14"/>
                <w:szCs w:val="14"/>
                <w:color w:val="231F20"/>
                <w:spacing w:val="2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patients)*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90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90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90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0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91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2"/>
              <w:spacing w:before="7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779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80"/>
              <w:spacing w:before="74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Asma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Khaliq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87" w:right="121" w:hanging="1"/>
              <w:spacing w:before="74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Lenox</w:t>
            </w:r>
            <w:r>
              <w:rPr>
                <w:sz w:val="14"/>
                <w:szCs w:val="14"/>
                <w:color w:val="231F20"/>
                <w:spacing w:val="2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Hill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Hospital/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Hofstra</w:t>
            </w:r>
            <w:r>
              <w:rPr>
                <w:sz w:val="14"/>
                <w:szCs w:val="14"/>
                <w:color w:val="231F20"/>
                <w:spacing w:val="1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North</w:t>
            </w:r>
          </w:p>
          <w:p>
            <w:pPr>
              <w:pStyle w:val="TableText"/>
              <w:ind w:left="82" w:right="223"/>
              <w:spacing w:before="17" w:line="25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Shore–LIJ School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of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Medicine</w:t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88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89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89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90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0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91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2"/>
              <w:spacing w:before="7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00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88" w:right="369" w:hanging="4"/>
              <w:spacing w:before="73" w:line="25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Sadiya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S.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Khan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87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Northwestern</w:t>
            </w:r>
          </w:p>
          <w:p>
            <w:pPr>
              <w:pStyle w:val="TableText"/>
              <w:ind w:left="87"/>
              <w:spacing w:before="5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University,</w:t>
            </w:r>
            <w:r>
              <w:rPr>
                <w:sz w:val="14"/>
                <w:szCs w:val="14"/>
                <w:color w:val="231F20"/>
                <w:spacing w:val="2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Feinberg</w:t>
            </w:r>
          </w:p>
          <w:p>
            <w:pPr>
              <w:pStyle w:val="TableText"/>
              <w:ind w:left="82"/>
              <w:spacing w:before="1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School of</w:t>
            </w:r>
            <w:r>
              <w:rPr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</w:t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88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89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89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90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0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91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2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959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83"/>
              <w:spacing w:before="7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Svati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H. Shah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87"/>
              <w:spacing w:before="7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Duke</w:t>
            </w:r>
            <w:r>
              <w:rPr>
                <w:sz w:val="14"/>
                <w:szCs w:val="14"/>
                <w:color w:val="231F20"/>
                <w:spacing w:val="1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University</w:t>
            </w:r>
          </w:p>
          <w:p>
            <w:pPr>
              <w:pStyle w:val="TableText"/>
              <w:ind w:left="86"/>
              <w:spacing w:before="4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Medical Center</w:t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88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89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89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90"/>
              <w:spacing w:before="75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89"/>
              <w:spacing w:before="75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Unlicensed</w:t>
            </w:r>
          </w:p>
          <w:p>
            <w:pPr>
              <w:pStyle w:val="TableText"/>
              <w:ind w:left="88"/>
              <w:spacing w:before="17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patents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held</w:t>
            </w:r>
          </w:p>
          <w:p>
            <w:pPr>
              <w:pStyle w:val="TableText"/>
              <w:ind w:left="81" w:right="170" w:firstLine="7"/>
              <w:spacing w:before="12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by</w:t>
            </w:r>
            <w:r>
              <w:rPr>
                <w:sz w:val="14"/>
                <w:szCs w:val="14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Duke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Uni-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versity*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91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2"/>
              <w:spacing w:before="7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Duke</w:t>
            </w:r>
          </w:p>
          <w:p>
            <w:pPr>
              <w:pStyle w:val="TableText"/>
              <w:ind w:left="91"/>
              <w:spacing w:before="5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University</w:t>
            </w:r>
          </w:p>
          <w:p>
            <w:pPr>
              <w:pStyle w:val="TableText"/>
              <w:ind w:left="90" w:right="228" w:hanging="4"/>
              <w:spacing w:before="15" w:line="2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School of</w:t>
            </w:r>
            <w:r>
              <w:rPr>
                <w:sz w:val="14"/>
                <w:szCs w:val="14"/>
                <w:color w:val="231F20"/>
                <w:spacing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Medicine</w:t>
            </w:r>
          </w:p>
          <w:p>
            <w:pPr>
              <w:pStyle w:val="TableText"/>
              <w:ind w:left="93"/>
              <w:spacing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  <w:position w:val="1"/>
              </w:rPr>
              <w:t>(professor)†</w:t>
            </w:r>
          </w:p>
        </w:tc>
      </w:tr>
      <w:tr>
        <w:trPr>
          <w:trHeight w:val="600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81" w:right="291" w:firstLine="8"/>
              <w:spacing w:before="77" w:line="2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9"/>
              </w:rPr>
              <w:t>Francine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9"/>
              </w:rPr>
              <w:t>K.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Welty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87"/>
              <w:spacing w:before="44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Beth</w:t>
            </w:r>
            <w:r>
              <w:rPr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Israel</w:t>
            </w:r>
          </w:p>
          <w:p>
            <w:pPr>
              <w:pStyle w:val="TableText"/>
              <w:ind w:left="83" w:right="102" w:firstLine="4"/>
              <w:spacing w:before="46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Deaconess</w:t>
            </w:r>
            <w:r>
              <w:rPr>
                <w:sz w:val="14"/>
                <w:szCs w:val="14"/>
                <w:color w:val="231F20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Medical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Center</w:t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88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89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89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90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0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91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22" w:hRule="atLeast"/>
        </w:trPr>
        <w:tc>
          <w:tcPr>
            <w:tcW w:w="1022" w:type="dxa"/>
            <w:vAlign w:val="top"/>
          </w:tcPr>
          <w:p>
            <w:pPr>
              <w:pStyle w:val="TableText"/>
              <w:ind w:left="83"/>
              <w:spacing w:before="74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Sally S.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Wong</w:t>
            </w:r>
          </w:p>
        </w:tc>
        <w:tc>
          <w:tcPr>
            <w:tcW w:w="1359" w:type="dxa"/>
            <w:vAlign w:val="top"/>
          </w:tcPr>
          <w:p>
            <w:pPr>
              <w:pStyle w:val="TableText"/>
              <w:ind w:left="77" w:right="349"/>
              <w:spacing w:before="77" w:line="24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American</w:t>
            </w:r>
            <w:r>
              <w:rPr>
                <w:sz w:val="14"/>
                <w:szCs w:val="14"/>
                <w:color w:val="231F20"/>
                <w:spacing w:val="17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Heart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Association</w:t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88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40" w:type="dxa"/>
            <w:vAlign w:val="top"/>
          </w:tcPr>
          <w:p>
            <w:pPr>
              <w:pStyle w:val="TableText"/>
              <w:ind w:left="89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ind w:left="89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90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1019" w:type="dxa"/>
            <w:vAlign w:val="top"/>
          </w:tcPr>
          <w:p>
            <w:pPr>
              <w:pStyle w:val="TableText"/>
              <w:ind w:left="90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91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92"/>
              <w:spacing w:before="7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628" w:right="990" w:firstLine="155"/>
        <w:spacing w:before="88" w:line="264" w:lineRule="auto"/>
        <w:jc w:val="both"/>
        <w:rPr/>
      </w:pPr>
      <w:r>
        <w:rPr>
          <w:color w:val="231F20"/>
          <w:spacing w:val="-5"/>
        </w:rPr>
        <w:t>This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table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represents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relationships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writing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members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that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may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perceived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actual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reasonably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perceived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conflicts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interest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report</w:t>
      </w:r>
      <w:r>
        <w:rPr>
          <w:color w:val="231F20"/>
          <w:spacing w:val="-6"/>
        </w:rPr>
        <w:t>ed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Disclosure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Questionnaire, which all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members of the writing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group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are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required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complete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submit. A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relationship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is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considered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be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“significant”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if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(a)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person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receives $5000 or more during any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12-month period, or 5% or more of the person’s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gross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i</w:t>
      </w:r>
      <w:r>
        <w:rPr>
          <w:color w:val="231F20"/>
          <w:spacing w:val="-5"/>
        </w:rPr>
        <w:t>ncome;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(b) 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person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owns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5%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more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5"/>
        </w:rPr>
        <w:t>of the voting stock or share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entity, or owns $5000 or more of the fair market value of the entity. A relationship is considered to be “modest” if it is less than “significant” under the p</w:t>
      </w:r>
      <w:r>
        <w:rPr>
          <w:color w:val="231F20"/>
          <w:spacing w:val="-5"/>
        </w:rPr>
        <w:t>receding definition.</w:t>
      </w:r>
    </w:p>
    <w:p>
      <w:pPr>
        <w:pStyle w:val="BodyText"/>
        <w:ind w:left="786"/>
        <w:spacing w:before="46" w:line="192" w:lineRule="auto"/>
        <w:rPr/>
      </w:pPr>
      <w:r>
        <w:rPr>
          <w:color w:val="231F20"/>
          <w:spacing w:val="-2"/>
        </w:rPr>
        <w:t>*Modest.</w:t>
      </w:r>
    </w:p>
    <w:p>
      <w:pPr>
        <w:pStyle w:val="BodyText"/>
        <w:ind w:left="785"/>
        <w:spacing w:before="49" w:line="199" w:lineRule="auto"/>
        <w:rPr/>
      </w:pPr>
      <w:r>
        <w:rPr>
          <w:color w:val="231F20"/>
          <w:spacing w:val="-3"/>
        </w:rPr>
        <w:t>†Significant.</w:t>
      </w:r>
    </w:p>
    <w:p>
      <w:pPr>
        <w:spacing w:line="199" w:lineRule="auto"/>
        <w:sectPr>
          <w:type w:val="continuous"/>
          <w:pgSz w:w="11700" w:h="15660"/>
          <w:pgMar w:top="700" w:right="0" w:bottom="626" w:left="365" w:header="454" w:footer="428" w:gutter="0"/>
          <w:cols w:equalWidth="0" w:num="1">
            <w:col w:w="11335" w:space="0"/>
          </w:cols>
        </w:sectPr>
        <w:rPr/>
      </w:pPr>
    </w:p>
    <w:p>
      <w:pPr>
        <w:pStyle w:val="BodyText"/>
        <w:spacing w:line="317" w:lineRule="auto"/>
        <w:rPr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8352" behindDoc="0" locked="0" layoutInCell="1" allowOverlap="1">
                <wp:simplePos x="0" y="0"/>
                <wp:positionH relativeFrom="column">
                  <wp:posOffset>-548798</wp:posOffset>
                </wp:positionH>
                <wp:positionV relativeFrom="paragraph">
                  <wp:posOffset>741839</wp:posOffset>
                </wp:positionV>
                <wp:extent cx="1524000" cy="426719"/>
                <wp:effectExtent l="0" t="0" r="0" b="0"/>
                <wp:wrapNone/>
                <wp:docPr id="122" name="TextBox 122"/>
                <wp:cNvGraphicFramePr/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 rot="16200000">
                          <a:off x="-548798" y="741839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8" style="position:absolute;margin-left:-43.2125pt;margin-top:58.4126pt;mso-position-vertical-relative:text;mso-position-horizontal-relative:text;width:120pt;height:33.6pt;z-index:251748352;rotation:270;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990"/>
        <w:spacing w:line="40" w:lineRule="exact"/>
        <w:rPr/>
      </w:pPr>
      <w:r>
        <w:rPr/>
        <w:pict>
          <v:shape id="_x0000_s180" style="mso-position-vertical-relative:line;mso-position-horizontal-relative:char;width:486pt;height:2pt;" filled="false" strokecolor="#AEAFB3" strokeweight="2.00pt" coordsize="9720,40" coordorigin="0,0" path="m5040,20l9720,20m0,20l4680,20m0,20l5240,20m5040,20l9720,20e">
            <v:stroke joinstyle="miter" miterlimit="4"/>
          </v:shape>
        </w:pict>
      </w:r>
    </w:p>
    <w:p>
      <w:pPr>
        <w:pStyle w:val="BodyText"/>
        <w:ind w:left="1000"/>
        <w:spacing w:before="146" w:line="193" w:lineRule="auto"/>
        <w:rPr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0400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634550</wp:posOffset>
                </wp:positionV>
                <wp:extent cx="810894" cy="184150"/>
                <wp:effectExtent l="0" t="0" r="0" b="0"/>
                <wp:wrapNone/>
                <wp:docPr id="124" name="TextBox 124"/>
                <wp:cNvGraphicFramePr/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 rot="16200000">
                          <a:off x="-97171" y="63455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2" style="position:absolute;margin-left:-7.65128pt;margin-top:49.9646pt;mso-position-vertical-relative:text;mso-position-horizontal-relative:text;width:63.85pt;height:14.5pt;z-index:2517504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  <w:b/>
          <w:bCs/>
          <w:color w:val="231F20"/>
          <w:spacing w:val="-2"/>
        </w:rPr>
        <w:t>Reviewer Disclosures</w:t>
      </w:r>
    </w:p>
    <w:p>
      <w:pPr>
        <w:spacing w:line="85" w:lineRule="exact"/>
        <w:rPr/>
      </w:pPr>
      <w:r/>
    </w:p>
    <w:tbl>
      <w:tblPr>
        <w:tblStyle w:val="TableNormal"/>
        <w:tblW w:w="9699" w:type="dxa"/>
        <w:tblInd w:w="992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902"/>
        <w:gridCol w:w="1799"/>
        <w:gridCol w:w="1939"/>
        <w:gridCol w:w="860"/>
        <w:gridCol w:w="879"/>
        <w:gridCol w:w="740"/>
        <w:gridCol w:w="979"/>
        <w:gridCol w:w="999"/>
        <w:gridCol w:w="602"/>
      </w:tblGrid>
      <w:tr>
        <w:trPr>
          <w:trHeight w:val="638" w:hRule="atLeast"/>
        </w:trPr>
        <w:tc>
          <w:tcPr>
            <w:shd w:val="clear" w:fill="AEAFB3"/>
            <w:tcW w:w="902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91"/>
              <w:spacing w:before="4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Reviewer</w:t>
            </w:r>
          </w:p>
        </w:tc>
        <w:tc>
          <w:tcPr>
            <w:shd w:val="clear" w:fill="AEAFB3"/>
            <w:tcW w:w="1799" w:type="dxa"/>
            <w:vAlign w:val="top"/>
          </w:tcPr>
          <w:p>
            <w:pPr>
              <w:pStyle w:val="TableText"/>
              <w:spacing w:line="417" w:lineRule="auto"/>
              <w:rPr>
                <w:sz w:val="21"/>
              </w:rPr>
            </w:pPr>
            <w:r/>
          </w:p>
          <w:p>
            <w:pPr>
              <w:pStyle w:val="TableText"/>
              <w:ind w:left="88"/>
              <w:spacing w:before="4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Employment</w:t>
            </w:r>
          </w:p>
        </w:tc>
        <w:tc>
          <w:tcPr>
            <w:shd w:val="clear" w:fill="AEAFB3"/>
            <w:tcW w:w="1939" w:type="dxa"/>
            <w:vAlign w:val="top"/>
          </w:tcPr>
          <w:p>
            <w:pPr>
              <w:pStyle w:val="TableText"/>
              <w:spacing w:line="381" w:lineRule="auto"/>
              <w:rPr>
                <w:sz w:val="21"/>
              </w:rPr>
            </w:pPr>
            <w:r/>
          </w:p>
          <w:p>
            <w:pPr>
              <w:pStyle w:val="TableText"/>
              <w:ind w:left="90"/>
              <w:spacing w:before="4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  <w:position w:val="2"/>
              </w:rPr>
              <w:t>Research grant</w:t>
            </w:r>
          </w:p>
        </w:tc>
        <w:tc>
          <w:tcPr>
            <w:shd w:val="clear" w:fill="AEAFB3"/>
            <w:tcW w:w="860" w:type="dxa"/>
            <w:vAlign w:val="top"/>
          </w:tcPr>
          <w:p>
            <w:pPr>
              <w:pStyle w:val="TableText"/>
              <w:ind w:left="86"/>
              <w:spacing w:before="9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  <w:p>
            <w:pPr>
              <w:pStyle w:val="TableText"/>
              <w:ind w:left="88"/>
              <w:spacing w:before="14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research</w:t>
            </w:r>
          </w:p>
          <w:p>
            <w:pPr>
              <w:pStyle w:val="TableText"/>
              <w:ind w:left="83"/>
              <w:spacing w:before="1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3"/>
                <w:position w:val="2"/>
              </w:rPr>
              <w:t>support</w:t>
            </w:r>
          </w:p>
        </w:tc>
        <w:tc>
          <w:tcPr>
            <w:shd w:val="clear" w:fill="AEAFB3"/>
            <w:tcW w:w="879" w:type="dxa"/>
            <w:vAlign w:val="top"/>
          </w:tcPr>
          <w:p>
            <w:pPr>
              <w:pStyle w:val="TableText"/>
              <w:ind w:left="88" w:right="158" w:hanging="5"/>
              <w:spacing w:before="96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Speakers</w:t>
            </w:r>
            <w:r>
              <w:rPr>
                <w:sz w:val="14"/>
                <w:szCs w:val="14"/>
                <w:color w:val="231F20"/>
                <w:spacing w:val="2"/>
              </w:rPr>
              <w:t>,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4"/>
              </w:rPr>
              <w:t>bureau/</w:t>
            </w:r>
            <w:r>
              <w:rPr>
                <w:sz w:val="14"/>
                <w:szCs w:val="14"/>
                <w:color w:val="231F20"/>
              </w:rPr>
              <w:t xml:space="preserve">    </w:t>
            </w:r>
            <w:r>
              <w:rPr>
                <w:sz w:val="14"/>
                <w:szCs w:val="14"/>
                <w:color w:val="231F20"/>
                <w:spacing w:val="1"/>
              </w:rPr>
              <w:t>honoraria</w:t>
            </w:r>
          </w:p>
        </w:tc>
        <w:tc>
          <w:tcPr>
            <w:shd w:val="clear" w:fill="AEAFB3"/>
            <w:tcW w:w="740" w:type="dxa"/>
            <w:vAlign w:val="top"/>
          </w:tcPr>
          <w:p>
            <w:pPr>
              <w:pStyle w:val="TableText"/>
              <w:ind w:left="92"/>
              <w:spacing w:before="27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1"/>
              </w:rPr>
              <w:t>Expert</w:t>
            </w:r>
          </w:p>
          <w:p>
            <w:pPr>
              <w:pStyle w:val="TableText"/>
              <w:ind w:left="83"/>
              <w:spacing w:before="20" w:line="1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witness</w:t>
            </w:r>
          </w:p>
        </w:tc>
        <w:tc>
          <w:tcPr>
            <w:shd w:val="clear" w:fill="AEAFB3"/>
            <w:tcW w:w="979" w:type="dxa"/>
            <w:vAlign w:val="top"/>
          </w:tcPr>
          <w:p>
            <w:pPr>
              <w:pStyle w:val="TableText"/>
              <w:ind w:left="89" w:right="201" w:hanging="2"/>
              <w:spacing w:before="277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Ownership</w:t>
            </w:r>
            <w:r>
              <w:rPr>
                <w:sz w:val="14"/>
                <w:szCs w:val="14"/>
                <w:color w:val="231F20"/>
                <w:spacing w:val="5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1"/>
              </w:rPr>
              <w:t>interest</w:t>
            </w:r>
          </w:p>
        </w:tc>
        <w:tc>
          <w:tcPr>
            <w:shd w:val="clear" w:fill="AEAFB3"/>
            <w:tcW w:w="999" w:type="dxa"/>
            <w:vAlign w:val="top"/>
          </w:tcPr>
          <w:p>
            <w:pPr>
              <w:pStyle w:val="TableText"/>
              <w:ind w:left="85" w:right="153" w:firstLine="1"/>
              <w:spacing w:before="98" w:line="24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4"/>
              </w:rPr>
              <w:t>Consultant/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</w:rPr>
              <w:t>advisory</w:t>
            </w:r>
          </w:p>
          <w:p>
            <w:pPr>
              <w:pStyle w:val="TableText"/>
              <w:ind w:left="91"/>
              <w:spacing w:line="16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board</w:t>
            </w:r>
          </w:p>
        </w:tc>
        <w:tc>
          <w:tcPr>
            <w:shd w:val="clear" w:fill="AEAFB3"/>
            <w:tcW w:w="602" w:type="dxa"/>
            <w:vAlign w:val="top"/>
          </w:tcPr>
          <w:p>
            <w:pPr>
              <w:pStyle w:val="TableText"/>
              <w:spacing w:line="415" w:lineRule="auto"/>
              <w:rPr>
                <w:sz w:val="21"/>
              </w:rPr>
            </w:pPr>
            <w:r/>
          </w:p>
          <w:p>
            <w:pPr>
              <w:pStyle w:val="TableText"/>
              <w:ind w:left="89"/>
              <w:spacing w:before="4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</w:rPr>
              <w:t>Other</w:t>
            </w:r>
          </w:p>
        </w:tc>
      </w:tr>
      <w:tr>
        <w:trPr>
          <w:trHeight w:val="1180" w:hRule="atLeast"/>
        </w:trPr>
        <w:tc>
          <w:tcPr>
            <w:tcW w:w="902" w:type="dxa"/>
            <w:vAlign w:val="top"/>
          </w:tcPr>
          <w:p>
            <w:pPr>
              <w:pStyle w:val="TableText"/>
              <w:ind w:left="81"/>
              <w:spacing w:before="9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Vijay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Nambi</w:t>
            </w:r>
          </w:p>
        </w:tc>
        <w:tc>
          <w:tcPr>
            <w:tcW w:w="1799" w:type="dxa"/>
            <w:vAlign w:val="top"/>
          </w:tcPr>
          <w:p>
            <w:pPr>
              <w:pStyle w:val="TableText"/>
              <w:ind w:left="80" w:right="84" w:firstLine="7"/>
              <w:spacing w:before="97" w:line="25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Michael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E.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DeBakey Veter-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4"/>
              </w:rPr>
              <w:t>ans Affairs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Hospital,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Baylor</w:t>
            </w:r>
            <w:r>
              <w:rPr>
                <w:sz w:val="14"/>
                <w:szCs w:val="14"/>
                <w:color w:val="231F20"/>
              </w:rPr>
              <w:t xml:space="preserve">  </w:t>
            </w:r>
            <w:r>
              <w:rPr>
                <w:sz w:val="14"/>
                <w:szCs w:val="14"/>
                <w:color w:val="231F20"/>
                <w:spacing w:val="-3"/>
              </w:rPr>
              <w:t>College of</w:t>
            </w:r>
            <w:r>
              <w:rPr>
                <w:sz w:val="14"/>
                <w:szCs w:val="14"/>
                <w:color w:val="231F20"/>
                <w:spacing w:val="1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Medicine, and</w:t>
            </w:r>
            <w:r>
              <w:rPr>
                <w:sz w:val="14"/>
                <w:szCs w:val="14"/>
                <w:color w:val="231F20"/>
              </w:rPr>
              <w:t xml:space="preserve">     </w:t>
            </w:r>
            <w:r>
              <w:rPr>
                <w:sz w:val="14"/>
                <w:szCs w:val="14"/>
                <w:color w:val="231F20"/>
                <w:spacing w:val="-4"/>
              </w:rPr>
              <w:t>Methodist</w:t>
            </w:r>
            <w:r>
              <w:rPr>
                <w:sz w:val="14"/>
                <w:szCs w:val="14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DeBakey</w:t>
            </w:r>
            <w:r>
              <w:rPr>
                <w:sz w:val="14"/>
                <w:szCs w:val="14"/>
                <w:color w:val="231F20"/>
                <w:spacing w:val="1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Heart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5"/>
              </w:rPr>
              <w:t>and Vascular Center,</w:t>
            </w:r>
            <w:r>
              <w:rPr>
                <w:sz w:val="14"/>
                <w:szCs w:val="14"/>
                <w:color w:val="231F20"/>
                <w:spacing w:val="24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Hous-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ton, TX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90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60" w:type="dxa"/>
            <w:vAlign w:val="top"/>
          </w:tcPr>
          <w:p>
            <w:pPr>
              <w:pStyle w:val="TableText"/>
              <w:ind w:left="91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91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40" w:type="dxa"/>
            <w:vAlign w:val="top"/>
          </w:tcPr>
          <w:p>
            <w:pPr>
              <w:pStyle w:val="TableText"/>
              <w:ind w:left="92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79" w:type="dxa"/>
            <w:vAlign w:val="top"/>
          </w:tcPr>
          <w:p>
            <w:pPr>
              <w:pStyle w:val="TableText"/>
              <w:ind w:left="82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Abbott</w:t>
            </w:r>
            <w:r>
              <w:rPr>
                <w:sz w:val="14"/>
                <w:szCs w:val="14"/>
                <w:color w:val="231F20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Labs*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93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94"/>
              <w:spacing w:before="96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1530" w:hRule="atLeast"/>
        </w:trPr>
        <w:tc>
          <w:tcPr>
            <w:tcW w:w="902" w:type="dxa"/>
            <w:vAlign w:val="top"/>
          </w:tcPr>
          <w:p>
            <w:pPr>
              <w:pStyle w:val="TableText"/>
              <w:ind w:left="89"/>
              <w:spacing w:before="88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Liming</w:t>
            </w:r>
            <w:r>
              <w:rPr>
                <w:sz w:val="14"/>
                <w:szCs w:val="14"/>
                <w:color w:val="231F20"/>
                <w:spacing w:val="17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Pei</w:t>
            </w:r>
          </w:p>
        </w:tc>
        <w:tc>
          <w:tcPr>
            <w:tcW w:w="1799" w:type="dxa"/>
            <w:vAlign w:val="top"/>
          </w:tcPr>
          <w:p>
            <w:pPr>
              <w:pStyle w:val="TableText"/>
              <w:ind w:left="85"/>
              <w:spacing w:before="55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  <w:position w:val="1"/>
              </w:rPr>
              <w:t>Children’s</w:t>
            </w:r>
            <w:r>
              <w:rPr>
                <w:sz w:val="14"/>
                <w:szCs w:val="14"/>
                <w:color w:val="231F20"/>
                <w:spacing w:val="24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  <w:position w:val="1"/>
              </w:rPr>
              <w:t>Hospital of</w:t>
            </w:r>
          </w:p>
          <w:p>
            <w:pPr>
              <w:pStyle w:val="TableText"/>
              <w:ind w:left="88" w:right="216"/>
              <w:spacing w:before="12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Philadelphia/Univer</w:t>
            </w:r>
            <w:r>
              <w:rPr>
                <w:sz w:val="14"/>
                <w:szCs w:val="14"/>
                <w:color w:val="231F20"/>
                <w:spacing w:val="-4"/>
              </w:rPr>
              <w:t>sity of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Pennsylvania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90"/>
              <w:spacing w:before="80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NIH</w:t>
            </w:r>
            <w:r>
              <w:rPr>
                <w:sz w:val="14"/>
                <w:szCs w:val="14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(R01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DK111495,</w:t>
            </w:r>
          </w:p>
          <w:p>
            <w:pPr>
              <w:pStyle w:val="TableText"/>
              <w:ind w:left="89"/>
              <w:spacing w:before="25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</w:rPr>
              <w:t>U54</w:t>
            </w:r>
            <w:r>
              <w:rPr>
                <w:sz w:val="14"/>
                <w:szCs w:val="14"/>
                <w:color w:val="231F20"/>
              </w:rPr>
              <w:t>HL</w:t>
            </w:r>
            <w:r>
              <w:rPr>
                <w:sz w:val="14"/>
                <w:szCs w:val="14"/>
                <w:color w:val="231F20"/>
                <w:spacing w:val="2"/>
              </w:rPr>
              <w:t>156090 </w:t>
            </w:r>
            <w:r>
              <w:rPr>
                <w:sz w:val="14"/>
                <w:szCs w:val="14"/>
                <w:color w:val="231F20"/>
              </w:rPr>
              <w:t>and</w:t>
            </w:r>
          </w:p>
          <w:p>
            <w:pPr>
              <w:pStyle w:val="TableText"/>
              <w:ind w:left="89"/>
              <w:spacing w:before="37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P30</w:t>
            </w:r>
            <w:r>
              <w:rPr>
                <w:sz w:val="14"/>
                <w:szCs w:val="14"/>
                <w:color w:val="231F20"/>
                <w:spacing w:val="11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DK019525)†;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US</w:t>
            </w:r>
          </w:p>
          <w:p>
            <w:pPr>
              <w:pStyle w:val="TableText"/>
              <w:ind w:left="90"/>
              <w:spacing w:before="26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Department of</w:t>
            </w:r>
            <w:r>
              <w:rPr>
                <w:sz w:val="14"/>
                <w:szCs w:val="14"/>
                <w:color w:val="231F20"/>
                <w:spacing w:val="11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Defense</w:t>
            </w:r>
          </w:p>
          <w:p>
            <w:pPr>
              <w:pStyle w:val="TableText"/>
              <w:ind w:left="91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  <w:position w:val="1"/>
              </w:rPr>
              <w:t>(W81</w:t>
            </w:r>
            <w:r>
              <w:rPr>
                <w:sz w:val="14"/>
                <w:szCs w:val="14"/>
                <w:color w:val="231F20"/>
                <w:position w:val="1"/>
              </w:rPr>
              <w:t>XWH</w:t>
            </w:r>
            <w:r>
              <w:rPr>
                <w:sz w:val="14"/>
                <w:szCs w:val="14"/>
                <w:color w:val="231F20"/>
                <w:spacing w:val="1"/>
                <w:position w:val="1"/>
              </w:rPr>
              <w:t>20-1-0042,</w:t>
            </w:r>
          </w:p>
          <w:p>
            <w:pPr>
              <w:pStyle w:val="TableText"/>
              <w:ind w:left="81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2"/>
                <w:position w:val="1"/>
              </w:rPr>
              <w:t>W81</w:t>
            </w:r>
            <w:r>
              <w:rPr>
                <w:sz w:val="14"/>
                <w:szCs w:val="14"/>
                <w:color w:val="231F20"/>
                <w:position w:val="1"/>
              </w:rPr>
              <w:t>XWH</w:t>
            </w:r>
            <w:r>
              <w:rPr>
                <w:sz w:val="14"/>
                <w:szCs w:val="14"/>
                <w:color w:val="231F20"/>
                <w:spacing w:val="2"/>
                <w:position w:val="1"/>
              </w:rPr>
              <w:t>20-1-0089,</w:t>
            </w:r>
          </w:p>
          <w:p>
            <w:pPr>
              <w:pStyle w:val="TableText"/>
              <w:ind w:left="89" w:right="268" w:hanging="8"/>
              <w:spacing w:before="12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1"/>
              </w:rPr>
              <w:t>W81</w:t>
            </w:r>
            <w:r>
              <w:rPr>
                <w:sz w:val="14"/>
                <w:szCs w:val="14"/>
                <w:color w:val="231F20"/>
              </w:rPr>
              <w:t>XWH</w:t>
            </w:r>
            <w:r>
              <w:rPr>
                <w:sz w:val="14"/>
                <w:szCs w:val="14"/>
                <w:color w:val="231F20"/>
                <w:spacing w:val="1"/>
              </w:rPr>
              <w:t>-221-0058, </w:t>
            </w:r>
            <w:r>
              <w:rPr>
                <w:sz w:val="14"/>
                <w:szCs w:val="14"/>
                <w:color w:val="231F20"/>
              </w:rPr>
              <w:t>and</w:t>
            </w:r>
            <w:r>
              <w:rPr>
                <w:sz w:val="14"/>
                <w:szCs w:val="14"/>
                <w:color w:val="231F20"/>
                <w:spacing w:val="4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PR210230P2)†</w:t>
            </w:r>
          </w:p>
        </w:tc>
        <w:tc>
          <w:tcPr>
            <w:tcW w:w="860" w:type="dxa"/>
            <w:vAlign w:val="top"/>
          </w:tcPr>
          <w:p>
            <w:pPr>
              <w:pStyle w:val="TableText"/>
              <w:ind w:left="90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Pfizer</w:t>
            </w:r>
          </w:p>
          <w:p>
            <w:pPr>
              <w:pStyle w:val="TableText"/>
              <w:ind w:left="92"/>
              <w:spacing w:before="1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(antibody</w:t>
            </w:r>
          </w:p>
          <w:p>
            <w:pPr>
              <w:pStyle w:val="TableText"/>
              <w:ind w:left="81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3"/>
              </w:rPr>
              <w:t>for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basic</w:t>
            </w:r>
          </w:p>
          <w:p>
            <w:pPr>
              <w:pStyle w:val="TableText"/>
              <w:ind w:left="89"/>
              <w:spacing w:before="12" w:line="1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  <w:position w:val="1"/>
              </w:rPr>
              <w:t>research)*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91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40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79" w:type="dxa"/>
            <w:vAlign w:val="top"/>
          </w:tcPr>
          <w:p>
            <w:pPr>
              <w:pStyle w:val="TableText"/>
              <w:ind w:left="92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93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94"/>
              <w:spacing w:before="8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631" w:hRule="atLeast"/>
        </w:trPr>
        <w:tc>
          <w:tcPr>
            <w:tcW w:w="902" w:type="dxa"/>
            <w:vAlign w:val="top"/>
          </w:tcPr>
          <w:p>
            <w:pPr>
              <w:pStyle w:val="TableText"/>
              <w:ind w:left="85" w:right="364" w:firstLine="5"/>
              <w:spacing w:before="88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7"/>
              </w:rPr>
              <w:t>Nilay</w:t>
            </w:r>
            <w:r>
              <w:rPr>
                <w:sz w:val="14"/>
                <w:szCs w:val="14"/>
                <w:color w:val="231F20"/>
                <w:spacing w:val="6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7"/>
              </w:rPr>
              <w:t>S.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Shah</w:t>
            </w:r>
          </w:p>
        </w:tc>
        <w:tc>
          <w:tcPr>
            <w:tcW w:w="1799" w:type="dxa"/>
            <w:vAlign w:val="top"/>
          </w:tcPr>
          <w:p>
            <w:pPr>
              <w:pStyle w:val="TableText"/>
              <w:ind w:left="83" w:right="213" w:firstLine="5"/>
              <w:spacing w:before="91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</w:rPr>
              <w:t>Northwestern</w:t>
            </w:r>
            <w:r>
              <w:rPr>
                <w:sz w:val="14"/>
                <w:szCs w:val="14"/>
                <w:color w:val="231F20"/>
                <w:spacing w:val="9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Universi</w:t>
            </w:r>
            <w:r>
              <w:rPr>
                <w:sz w:val="14"/>
                <w:szCs w:val="14"/>
                <w:color w:val="231F20"/>
                <w:spacing w:val="-5"/>
              </w:rPr>
              <w:t>ty</w:t>
            </w:r>
            <w:r>
              <w:rPr>
                <w:sz w:val="14"/>
                <w:szCs w:val="14"/>
                <w:color w:val="231F20"/>
              </w:rPr>
              <w:t xml:space="preserve">   </w:t>
            </w:r>
            <w:r>
              <w:rPr>
                <w:sz w:val="14"/>
                <w:szCs w:val="14"/>
                <w:color w:val="231F20"/>
                <w:spacing w:val="-4"/>
              </w:rPr>
              <w:t>Feinberg School of</w:t>
            </w:r>
            <w:r>
              <w:rPr>
                <w:sz w:val="14"/>
                <w:szCs w:val="14"/>
                <w:color w:val="231F20"/>
                <w:spacing w:val="23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</w:rPr>
              <w:t>Medi-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cine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90"/>
              <w:spacing w:before="82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2"/>
              </w:rPr>
              <w:t>NHLBI</w:t>
            </w:r>
            <w:r>
              <w:rPr>
                <w:sz w:val="14"/>
                <w:szCs w:val="14"/>
                <w:color w:val="231F20"/>
                <w:spacing w:val="2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2"/>
              </w:rPr>
              <w:t>(K23HL157766)†</w:t>
            </w:r>
          </w:p>
        </w:tc>
        <w:tc>
          <w:tcPr>
            <w:tcW w:w="860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91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40" w:type="dxa"/>
            <w:vAlign w:val="top"/>
          </w:tcPr>
          <w:p>
            <w:pPr>
              <w:pStyle w:val="TableText"/>
              <w:ind w:left="92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79" w:type="dxa"/>
            <w:vAlign w:val="top"/>
          </w:tcPr>
          <w:p>
            <w:pPr>
              <w:pStyle w:val="TableText"/>
              <w:ind w:left="92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93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94"/>
              <w:spacing w:before="91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  <w:tr>
        <w:trPr>
          <w:trHeight w:val="454" w:hRule="atLeast"/>
        </w:trPr>
        <w:tc>
          <w:tcPr>
            <w:tcW w:w="902" w:type="dxa"/>
            <w:vAlign w:val="top"/>
          </w:tcPr>
          <w:p>
            <w:pPr>
              <w:pStyle w:val="TableText"/>
              <w:ind w:left="83" w:right="221" w:firstLine="8"/>
              <w:spacing w:before="92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8"/>
              </w:rPr>
              <w:t>Nathan</w:t>
            </w:r>
            <w:r>
              <w:rPr>
                <w:sz w:val="14"/>
                <w:szCs w:val="14"/>
                <w:color w:val="231F20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8"/>
              </w:rPr>
              <w:t>D.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1"/>
              </w:rPr>
              <w:t>Wong</w:t>
            </w:r>
          </w:p>
        </w:tc>
        <w:tc>
          <w:tcPr>
            <w:tcW w:w="1799" w:type="dxa"/>
            <w:vAlign w:val="top"/>
          </w:tcPr>
          <w:p>
            <w:pPr>
              <w:pStyle w:val="TableText"/>
              <w:ind w:left="88"/>
              <w:spacing w:before="58" w:line="16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4"/>
                <w:position w:val="1"/>
              </w:rPr>
              <w:t>University of</w:t>
            </w:r>
            <w:r>
              <w:rPr>
                <w:sz w:val="14"/>
                <w:szCs w:val="14"/>
                <w:color w:val="231F20"/>
                <w:spacing w:val="12"/>
                <w:position w:val="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4"/>
                <w:position w:val="1"/>
              </w:rPr>
              <w:t>California</w:t>
            </w:r>
          </w:p>
        </w:tc>
        <w:tc>
          <w:tcPr>
            <w:tcW w:w="1939" w:type="dxa"/>
            <w:vAlign w:val="top"/>
          </w:tcPr>
          <w:p>
            <w:pPr>
              <w:pStyle w:val="TableText"/>
              <w:ind w:left="88" w:right="153" w:firstLine="1"/>
              <w:spacing w:before="58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Novo</w:t>
            </w:r>
            <w:r>
              <w:rPr>
                <w:sz w:val="14"/>
                <w:szCs w:val="14"/>
                <w:color w:val="231F20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Nordisk</w:t>
            </w:r>
            <w:r>
              <w:rPr>
                <w:sz w:val="14"/>
                <w:szCs w:val="14"/>
                <w:color w:val="231F20"/>
                <w:spacing w:val="9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(research sup-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port through</w:t>
            </w:r>
            <w:r>
              <w:rPr>
                <w:sz w:val="14"/>
                <w:szCs w:val="14"/>
                <w:color w:val="231F20"/>
                <w:spacing w:val="13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3"/>
              </w:rPr>
              <w:t>institution)†</w:t>
            </w:r>
          </w:p>
        </w:tc>
        <w:tc>
          <w:tcPr>
            <w:tcW w:w="860" w:type="dxa"/>
            <w:vAlign w:val="top"/>
          </w:tcPr>
          <w:p>
            <w:pPr>
              <w:pStyle w:val="TableText"/>
              <w:ind w:left="91"/>
              <w:spacing w:before="9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879" w:type="dxa"/>
            <w:vAlign w:val="top"/>
          </w:tcPr>
          <w:p>
            <w:pPr>
              <w:pStyle w:val="TableText"/>
              <w:ind w:left="91"/>
              <w:spacing w:before="9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740" w:type="dxa"/>
            <w:vAlign w:val="top"/>
          </w:tcPr>
          <w:p>
            <w:pPr>
              <w:pStyle w:val="TableText"/>
              <w:ind w:left="92"/>
              <w:spacing w:before="9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79" w:type="dxa"/>
            <w:vAlign w:val="top"/>
          </w:tcPr>
          <w:p>
            <w:pPr>
              <w:pStyle w:val="TableText"/>
              <w:ind w:left="92"/>
              <w:spacing w:before="9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93" w:right="287" w:hanging="9"/>
              <w:spacing w:before="59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6"/>
              </w:rPr>
              <w:t>Amgen*;</w:t>
            </w:r>
            <w:r>
              <w:rPr>
                <w:sz w:val="14"/>
                <w:szCs w:val="14"/>
                <w:color w:val="231F20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6"/>
              </w:rPr>
              <w:t>I-</w:t>
            </w:r>
            <w:r>
              <w:rPr>
                <w:sz w:val="14"/>
                <w:szCs w:val="14"/>
                <w:color w:val="231F20"/>
              </w:rPr>
              <w:t xml:space="preserve"> </w:t>
            </w:r>
            <w:r>
              <w:rPr>
                <w:sz w:val="14"/>
                <w:szCs w:val="14"/>
                <w:color w:val="231F20"/>
                <w:spacing w:val="-5"/>
              </w:rPr>
              <w:t>Heath*</w:t>
            </w:r>
          </w:p>
        </w:tc>
        <w:tc>
          <w:tcPr>
            <w:tcW w:w="602" w:type="dxa"/>
            <w:vAlign w:val="top"/>
          </w:tcPr>
          <w:p>
            <w:pPr>
              <w:pStyle w:val="TableText"/>
              <w:ind w:left="94"/>
              <w:spacing w:before="9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31F20"/>
                <w:spacing w:val="-5"/>
              </w:rPr>
              <w:t>None</w:t>
            </w:r>
          </w:p>
        </w:tc>
      </w:tr>
    </w:tbl>
    <w:p>
      <w:pPr>
        <w:pStyle w:val="BodyText"/>
        <w:ind w:left="995" w:right="333" w:firstLine="156"/>
        <w:spacing w:before="88" w:line="264" w:lineRule="auto"/>
        <w:jc w:val="both"/>
        <w:rPr/>
      </w:pPr>
      <w:r>
        <w:rPr>
          <w:color w:val="231F20"/>
          <w:spacing w:val="-4"/>
        </w:rPr>
        <w:t>This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table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represents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relationships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reviewers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that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4"/>
        </w:rPr>
        <w:t>may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be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perceived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actual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reasonably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perceived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conflicts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interest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as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reported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4"/>
        </w:rPr>
        <w:t>Disclosure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Questionnaire, which all reviewers are required to complete and submit. A relationship is considered to be “significant” if (a) th</w:t>
      </w:r>
      <w:r>
        <w:rPr>
          <w:color w:val="231F20"/>
          <w:spacing w:val="-4"/>
        </w:rPr>
        <w:t>e person receives $5000 or more during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12-month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3"/>
        </w:rPr>
        <w:t>period,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5%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more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of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person’s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gross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3"/>
        </w:rPr>
        <w:t>income;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o</w:t>
      </w:r>
      <w:r>
        <w:rPr>
          <w:color w:val="231F20"/>
          <w:spacing w:val="-4"/>
        </w:rPr>
        <w:t>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(b) the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person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owns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5%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more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of the voting stock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share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entity,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owns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$5000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more of the fair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market value of the entity. 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relationship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</w:rPr>
        <w:t>considered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be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“modest”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if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it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less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than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“significa</w:t>
      </w:r>
      <w:r>
        <w:rPr>
          <w:color w:val="231F20"/>
          <w:spacing w:val="-4"/>
        </w:rPr>
        <w:t>nt”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under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preceding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definition.</w:t>
      </w:r>
    </w:p>
    <w:p>
      <w:pPr>
        <w:pStyle w:val="BodyText"/>
        <w:ind w:left="1154"/>
        <w:spacing w:before="46" w:line="192" w:lineRule="auto"/>
        <w:rPr/>
      </w:pPr>
      <w:r>
        <w:rPr>
          <w:color w:val="231F20"/>
          <w:spacing w:val="-2"/>
        </w:rPr>
        <w:t>*Modest.</w:t>
      </w:r>
    </w:p>
    <w:p>
      <w:pPr>
        <w:pStyle w:val="BodyText"/>
        <w:ind w:left="1153"/>
        <w:spacing w:before="48" w:line="199" w:lineRule="auto"/>
        <w:rPr/>
      </w:pPr>
      <w:r>
        <w:rPr>
          <w:color w:val="231F20"/>
          <w:spacing w:val="-3"/>
        </w:rPr>
        <w:t>†Significant.</w:t>
      </w:r>
    </w:p>
    <w:p>
      <w:pPr>
        <w:spacing w:before="3"/>
        <w:rPr/>
      </w:pPr>
      <w:r/>
    </w:p>
    <w:p>
      <w:pPr>
        <w:sectPr>
          <w:headerReference w:type="default" r:id="rId12"/>
          <w:footerReference w:type="default" r:id="rId26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pStyle w:val="BodyText"/>
        <w:ind w:left="1004"/>
        <w:spacing w:before="157" w:line="196" w:lineRule="auto"/>
        <w:outlineLvl w:val="1"/>
        <w:rPr>
          <w:sz w:val="20"/>
          <w:szCs w:val="20"/>
        </w:rPr>
      </w:pPr>
      <w:r>
        <w:pict>
          <v:shape id="_x0000_s184" style="position:absolute;margin-left:50pt;margin-top:1.57822pt;mso-position-vertical-relative:text;mso-position-horizontal-relative:text;width:234pt;height:1pt;z-index:251751424;" filled="false" strokecolor="#AEAFB3" strokeweight="1.00pt" coordsize="4680,20" coordorigin="0,0" path="m0,10l4680,10e">
            <v:stroke joinstyle="miter" miterlimit="10"/>
          </v:shape>
        </w:pict>
      </w:r>
      <w:r>
        <w:rPr>
          <w:sz w:val="20"/>
          <w:szCs w:val="20"/>
          <w:color w:val="CD151D"/>
          <w:spacing w:val="-17"/>
        </w:rPr>
        <w:t>REFERENCES</w:t>
      </w:r>
    </w:p>
    <w:p>
      <w:pPr>
        <w:pStyle w:val="BodyText"/>
        <w:ind w:left="1315" w:right="304" w:hanging="185"/>
        <w:spacing w:before="69" w:line="261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9376" behindDoc="0" locked="0" layoutInCell="1" allowOverlap="1">
                <wp:simplePos x="0" y="0"/>
                <wp:positionH relativeFrom="column">
                  <wp:posOffset>-951128</wp:posOffset>
                </wp:positionH>
                <wp:positionV relativeFrom="paragraph">
                  <wp:posOffset>1326593</wp:posOffset>
                </wp:positionV>
                <wp:extent cx="2459354" cy="118110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5400000">
                          <a:off x="-951128" y="1326593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6" style="position:absolute;margin-left:-74.892pt;margin-top:104.456pt;mso-position-vertical-relative:text;mso-position-horizontal-relative:text;width:193.65pt;height:9.3pt;z-index:25174937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5"/>
        </w:rPr>
        <w:t>1.   United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States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Census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Bu</w:t>
      </w:r>
      <w:r>
        <w:rPr>
          <w:color w:val="231F20"/>
          <w:spacing w:val="-6"/>
        </w:rPr>
        <w:t>reau.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2020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Census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illuminates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racial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ethnic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composition of the country. Accessed </w:t>
      </w:r>
      <w:r>
        <w:rPr>
          <w:color w:val="231F20"/>
          <w:spacing w:val="-4"/>
        </w:rPr>
        <w:t>January 3, 2022. https://census.gov/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newsroom/facts-for-features/2022/asian-american-pacific-islander.html</w:t>
      </w:r>
    </w:p>
    <w:p>
      <w:pPr>
        <w:pStyle w:val="BodyText"/>
        <w:ind w:left="1315" w:right="304" w:hanging="199"/>
        <w:spacing w:before="15" w:line="258" w:lineRule="auto"/>
        <w:rPr/>
      </w:pPr>
      <w:r>
        <w:rPr>
          <w:color w:val="231F20"/>
          <w:spacing w:val="-6"/>
        </w:rPr>
        <w:t>2.   Palaniappan  LP,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L</w:t>
      </w:r>
      <w:r>
        <w:rPr>
          <w:color w:val="231F20"/>
          <w:spacing w:val="-7"/>
        </w:rPr>
        <w:t>in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B.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Asian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health: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past,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present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future.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Presented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at: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Stanford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University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School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Medicine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Grand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Rounds;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6"/>
        </w:rPr>
        <w:t>May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5,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2021;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Stanford,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CA.</w:t>
      </w:r>
    </w:p>
    <w:p>
      <w:pPr>
        <w:pStyle w:val="BodyText"/>
        <w:ind w:left="1114"/>
        <w:spacing w:before="22" w:line="162" w:lineRule="exact"/>
        <w:rPr/>
      </w:pPr>
      <w:r>
        <w:rPr>
          <w:color w:val="231F20"/>
          <w:spacing w:val="-4"/>
          <w:position w:val="1"/>
        </w:rPr>
        <w:t>3.</w:t>
      </w:r>
      <w:r>
        <w:rPr>
          <w:color w:val="231F20"/>
          <w:spacing w:val="10"/>
          <w:position w:val="1"/>
        </w:rPr>
        <w:t xml:space="preserve">  </w:t>
      </w:r>
      <w:r>
        <w:rPr>
          <w:color w:val="231F20"/>
          <w:spacing w:val="-4"/>
          <w:position w:val="1"/>
        </w:rPr>
        <w:t>Achieving equity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4"/>
          <w:position w:val="1"/>
        </w:rPr>
        <w:t>in </w:t>
      </w:r>
      <w:r>
        <w:rPr>
          <w:color w:val="231F20"/>
          <w:spacing w:val="-5"/>
          <w:position w:val="1"/>
        </w:rPr>
        <w:t>Asian American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5"/>
          <w:position w:val="1"/>
        </w:rPr>
        <w:t>healthcare: critical</w:t>
      </w:r>
      <w:r>
        <w:rPr>
          <w:color w:val="231F20"/>
          <w:spacing w:val="7"/>
          <w:position w:val="1"/>
        </w:rPr>
        <w:t xml:space="preserve"> </w:t>
      </w:r>
      <w:r>
        <w:rPr>
          <w:color w:val="231F20"/>
          <w:spacing w:val="-5"/>
          <w:position w:val="1"/>
        </w:rPr>
        <w:t>issues and solutions.</w:t>
      </w:r>
    </w:p>
    <w:p>
      <w:pPr>
        <w:pStyle w:val="BodyText"/>
        <w:ind w:left="1320" w:right="304" w:hanging="10"/>
        <w:spacing w:before="15" w:line="258" w:lineRule="auto"/>
        <w:rPr/>
      </w:pPr>
      <w:r>
        <w:drawing>
          <wp:anchor distT="0" distB="0" distL="0" distR="0" simplePos="0" relativeHeight="251747328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-1129815</wp:posOffset>
            </wp:positionV>
            <wp:extent cx="4571999" cy="1353311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color w:val="231F20"/>
          <w:spacing w:val="-3"/>
        </w:rPr>
        <w:t>J Asian</w:t>
      </w:r>
      <w:r>
        <w:rPr>
          <w:i/>
          <w:iCs/>
          <w:color w:val="231F20"/>
          <w:spacing w:val="23"/>
          <w:w w:val="102"/>
        </w:rPr>
        <w:t xml:space="preserve"> </w:t>
      </w:r>
      <w:r>
        <w:rPr>
          <w:i/>
          <w:iCs/>
          <w:color w:val="231F20"/>
          <w:spacing w:val="-3"/>
        </w:rPr>
        <w:t>Health</w:t>
      </w:r>
      <w:r>
        <w:rPr>
          <w:color w:val="231F20"/>
          <w:spacing w:val="-3"/>
        </w:rPr>
        <w:t>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3"/>
        </w:rPr>
        <w:t>2021.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3"/>
        </w:rPr>
        <w:t>Accessed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January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3,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3"/>
        </w:rPr>
        <w:t>2022.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ht</w:t>
      </w:r>
      <w:r>
        <w:rPr>
          <w:color w:val="231F20"/>
          <w:spacing w:val="-4"/>
        </w:rPr>
        <w:t>tps://journalofasian-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health.org/index.php/jasianh/article</w:t>
      </w:r>
      <w:r>
        <w:rPr>
          <w:color w:val="231F20"/>
          <w:spacing w:val="-2"/>
        </w:rPr>
        <w:t>/view/3</w:t>
      </w:r>
    </w:p>
    <w:p>
      <w:pPr>
        <w:pStyle w:val="BodyText"/>
        <w:ind w:left="1311" w:right="304" w:hanging="195"/>
        <w:spacing w:before="17" w:line="266" w:lineRule="auto"/>
        <w:rPr/>
      </w:pPr>
      <w:r>
        <w:rPr>
          <w:color w:val="231F20"/>
          <w:spacing w:val="-6"/>
        </w:rPr>
        <w:t>4.   Lloyd-Jones DM, Allen NB, Anderson CAM, Black T,</w:t>
      </w:r>
      <w:r>
        <w:rPr>
          <w:color w:val="231F20"/>
          <w:spacing w:val="-7"/>
        </w:rPr>
        <w:t xml:space="preserve"> Brewer LC,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Foraker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RE,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Grandner MA, Lavretsky H, Perak AM, Sharma G, et al</w:t>
      </w:r>
      <w:r>
        <w:rPr>
          <w:color w:val="231F20"/>
          <w:spacing w:val="-7"/>
        </w:rPr>
        <w:t>. Life’s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Essential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7"/>
        </w:rPr>
        <w:t>8: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up-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dating and enhancing the American Heart Association’s con</w:t>
      </w:r>
      <w:r>
        <w:rPr>
          <w:color w:val="231F20"/>
          <w:spacing w:val="-5"/>
        </w:rPr>
        <w:t>struct of cardio-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vascular health: a presidential advisory from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5"/>
        </w:rPr>
        <w:t>American Hear</w:t>
      </w:r>
      <w:r>
        <w:rPr>
          <w:color w:val="231F20"/>
          <w:spacing w:val="-6"/>
        </w:rPr>
        <w:t>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Association.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1"/>
        </w:rPr>
        <w:t>Circulation</w:t>
      </w:r>
      <w:r>
        <w:rPr>
          <w:color w:val="231F20"/>
          <w:spacing w:val="-1"/>
        </w:rPr>
        <w:t>. 2022;146:e18–e43.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10.1161/CIR.00</w:t>
      </w:r>
      <w:r>
        <w:rPr>
          <w:color w:val="231F20"/>
          <w:spacing w:val="-2"/>
        </w:rPr>
        <w:t>00000000001078</w:t>
      </w:r>
    </w:p>
    <w:p>
      <w:pPr>
        <w:pStyle w:val="BodyText"/>
        <w:ind w:left="1311" w:right="305" w:hanging="194"/>
        <w:spacing w:before="7" w:line="256" w:lineRule="auto"/>
        <w:rPr/>
      </w:pPr>
      <w:r>
        <w:rPr>
          <w:color w:val="231F20"/>
          <w:spacing w:val="-7"/>
        </w:rPr>
        <w:t>5.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7"/>
        </w:rPr>
        <w:t>American Heart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Association 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7"/>
        </w:rPr>
        <w:t>American Diabetes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Association. Know Diabe-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tes by Heart. Accessed August 20, 2022. https</w:t>
      </w:r>
      <w:r>
        <w:rPr>
          <w:color w:val="231F20"/>
          <w:spacing w:val="-5"/>
        </w:rPr>
        <w:t>://knowdiabetesbyheart.org/</w:t>
      </w:r>
    </w:p>
    <w:p>
      <w:pPr>
        <w:pStyle w:val="BodyText"/>
        <w:ind w:left="1315" w:right="305" w:hanging="197"/>
        <w:spacing w:before="18" w:line="268" w:lineRule="auto"/>
        <w:rPr/>
      </w:pPr>
      <w:r>
        <w:rPr>
          <w:color w:val="231F20"/>
          <w:spacing w:val="-8"/>
        </w:rPr>
        <w:t>6.   Inside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the diverse 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8"/>
        </w:rPr>
        <w:t>growing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Asian population in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the U.S. </w:t>
      </w:r>
      <w:r>
        <w:rPr>
          <w:i/>
          <w:iCs/>
          <w:color w:val="231F20"/>
          <w:spacing w:val="-8"/>
        </w:rPr>
        <w:t>New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  <w:spacing w:val="-8"/>
        </w:rPr>
        <w:t>York</w:t>
      </w:r>
      <w:r>
        <w:rPr>
          <w:i/>
          <w:iCs/>
          <w:color w:val="231F20"/>
          <w:spacing w:val="-6"/>
        </w:rPr>
        <w:t xml:space="preserve"> </w:t>
      </w:r>
      <w:r>
        <w:rPr>
          <w:i/>
          <w:iCs/>
          <w:color w:val="231F20"/>
          <w:spacing w:val="-8"/>
        </w:rPr>
        <w:t>Times</w:t>
      </w:r>
      <w:r>
        <w:rPr>
          <w:color w:val="231F20"/>
          <w:spacing w:val="-9"/>
        </w:rPr>
        <w:t>.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Ac-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cessed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January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3,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2022.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https://www.nyti</w:t>
      </w:r>
      <w:r>
        <w:rPr>
          <w:color w:val="231F20"/>
          <w:spacing w:val="-3"/>
        </w:rPr>
        <w:t>mes.com/interactive/2021/08/21/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us/asians-census-us.html</w:t>
      </w:r>
    </w:p>
    <w:p>
      <w:pPr>
        <w:pStyle w:val="BodyText"/>
        <w:ind w:left="1315" w:right="304" w:hanging="178"/>
        <w:spacing w:before="2" w:line="259" w:lineRule="auto"/>
        <w:rPr/>
      </w:pPr>
      <w:r>
        <w:rPr>
          <w:color w:val="231F20"/>
          <w:spacing w:val="-6"/>
        </w:rPr>
        <w:t>7.   Pew  Research  Center.  Key  facts  about  Asian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Americans</w:t>
      </w:r>
      <w:r>
        <w:rPr>
          <w:color w:val="231F20"/>
          <w:spacing w:val="-7"/>
        </w:rPr>
        <w:t>,  a  diverse  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growing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population. Accessed January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3,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2022. https://www.pewresearch.</w:t>
      </w:r>
      <w:r>
        <w:rPr>
          <w:color w:val="231F20"/>
        </w:rPr>
        <w:t xml:space="preserve"> </w:t>
      </w:r>
      <w:r>
        <w:rPr>
          <w:color w:val="231F20"/>
        </w:rPr>
        <w:t>org</w:t>
      </w:r>
      <w:r>
        <w:rPr>
          <w:color w:val="231F20"/>
          <w:spacing w:val="3"/>
        </w:rPr>
        <w:t>/</w:t>
      </w:r>
      <w:r>
        <w:rPr>
          <w:color w:val="231F20"/>
        </w:rPr>
        <w:t>fact</w:t>
      </w:r>
      <w:r>
        <w:rPr>
          <w:color w:val="231F20"/>
          <w:spacing w:val="3"/>
        </w:rPr>
        <w:t>-</w:t>
      </w:r>
      <w:r>
        <w:rPr>
          <w:color w:val="231F20"/>
        </w:rPr>
        <w:t>tank</w:t>
      </w:r>
      <w:r>
        <w:rPr>
          <w:color w:val="231F20"/>
          <w:spacing w:val="3"/>
        </w:rPr>
        <w:t>/2021/04/29/</w:t>
      </w:r>
      <w:r>
        <w:rPr>
          <w:color w:val="231F20"/>
        </w:rPr>
        <w:t>key</w:t>
      </w:r>
      <w:r>
        <w:rPr>
          <w:color w:val="231F20"/>
          <w:spacing w:val="3"/>
        </w:rPr>
        <w:t>-</w:t>
      </w:r>
      <w:r>
        <w:rPr>
          <w:color w:val="231F20"/>
        </w:rPr>
        <w:t>facts</w:t>
      </w:r>
      <w:r>
        <w:rPr>
          <w:color w:val="231F20"/>
          <w:spacing w:val="3"/>
        </w:rPr>
        <w:t>-</w:t>
      </w:r>
      <w:r>
        <w:rPr>
          <w:color w:val="231F20"/>
        </w:rPr>
        <w:t>about</w:t>
      </w:r>
      <w:r>
        <w:rPr>
          <w:color w:val="231F20"/>
          <w:spacing w:val="3"/>
        </w:rPr>
        <w:t>-</w:t>
      </w:r>
      <w:r>
        <w:rPr>
          <w:color w:val="231F20"/>
        </w:rPr>
        <w:t>asian</w:t>
      </w:r>
      <w:r>
        <w:rPr>
          <w:color w:val="231F20"/>
          <w:spacing w:val="3"/>
        </w:rPr>
        <w:t>-</w:t>
      </w:r>
      <w:r>
        <w:rPr>
          <w:color w:val="231F20"/>
        </w:rPr>
        <w:t>americans</w:t>
      </w:r>
      <w:r>
        <w:rPr>
          <w:color w:val="231F20"/>
          <w:spacing w:val="3"/>
        </w:rPr>
        <w:t>/</w:t>
      </w:r>
    </w:p>
    <w:p>
      <w:pPr>
        <w:pStyle w:val="BodyText"/>
        <w:ind w:left="1114"/>
        <w:spacing w:before="17" w:line="163" w:lineRule="exact"/>
        <w:rPr/>
      </w:pPr>
      <w:r>
        <w:rPr>
          <w:color w:val="231F20"/>
          <w:spacing w:val="-4"/>
          <w:position w:val="1"/>
        </w:rPr>
        <w:t>8.</w:t>
      </w:r>
      <w:r>
        <w:rPr>
          <w:color w:val="231F20"/>
          <w:spacing w:val="10"/>
          <w:w w:val="102"/>
          <w:position w:val="1"/>
        </w:rPr>
        <w:t xml:space="preserve">  </w:t>
      </w:r>
      <w:r>
        <w:rPr>
          <w:color w:val="231F20"/>
          <w:spacing w:val="-4"/>
          <w:position w:val="1"/>
        </w:rPr>
        <w:t>The Immigration and Nationality Act, 8 USC §1181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4"/>
          <w:position w:val="1"/>
        </w:rPr>
        <w:t>Pub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4"/>
          <w:position w:val="1"/>
        </w:rPr>
        <w:t>L</w:t>
      </w:r>
      <w:r>
        <w:rPr>
          <w:color w:val="231F20"/>
          <w:spacing w:val="6"/>
          <w:position w:val="1"/>
        </w:rPr>
        <w:t xml:space="preserve"> </w:t>
      </w:r>
      <w:r>
        <w:rPr>
          <w:color w:val="231F20"/>
          <w:spacing w:val="-4"/>
          <w:position w:val="1"/>
        </w:rPr>
        <w:t>No. </w:t>
      </w:r>
      <w:r>
        <w:rPr>
          <w:color w:val="231F20"/>
          <w:spacing w:val="-5"/>
          <w:position w:val="1"/>
        </w:rPr>
        <w:t>89–236</w:t>
      </w:r>
      <w:r>
        <w:rPr>
          <w:color w:val="231F20"/>
          <w:position w:val="1"/>
        </w:rPr>
        <w:t xml:space="preserve"> </w:t>
      </w:r>
      <w:r>
        <w:rPr>
          <w:color w:val="231F20"/>
          <w:spacing w:val="-5"/>
          <w:position w:val="1"/>
        </w:rPr>
        <w:t>(Oct</w:t>
      </w:r>
    </w:p>
    <w:p>
      <w:pPr>
        <w:pStyle w:val="BodyText"/>
        <w:ind w:left="1316"/>
        <w:spacing w:before="17" w:line="163" w:lineRule="exact"/>
        <w:rPr/>
      </w:pPr>
      <w:r>
        <w:rPr>
          <w:color w:val="231F20"/>
          <w:spacing w:val="-2"/>
          <w:position w:val="1"/>
        </w:rPr>
        <w:t>3,</w:t>
      </w:r>
      <w:r>
        <w:rPr>
          <w:color w:val="231F20"/>
          <w:spacing w:val="21"/>
          <w:w w:val="102"/>
          <w:position w:val="1"/>
        </w:rPr>
        <w:t xml:space="preserve"> </w:t>
      </w:r>
      <w:r>
        <w:rPr>
          <w:color w:val="231F20"/>
          <w:spacing w:val="-2"/>
          <w:position w:val="1"/>
        </w:rPr>
        <w:t>1965), §9, 79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2"/>
          <w:position w:val="1"/>
        </w:rPr>
        <w:t>Stat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2"/>
          <w:position w:val="1"/>
        </w:rPr>
        <w:t>91</w:t>
      </w:r>
      <w:r>
        <w:rPr>
          <w:color w:val="231F20"/>
          <w:spacing w:val="-3"/>
          <w:position w:val="1"/>
        </w:rPr>
        <w:t>7</w:t>
      </w:r>
      <w:r>
        <w:rPr>
          <w:color w:val="231F20"/>
          <w:spacing w:val="5"/>
          <w:position w:val="1"/>
        </w:rPr>
        <w:t xml:space="preserve"> </w:t>
      </w:r>
      <w:r>
        <w:rPr>
          <w:color w:val="231F20"/>
          <w:spacing w:val="-3"/>
          <w:position w:val="1"/>
        </w:rPr>
        <w:t>(2010).</w:t>
      </w:r>
    </w:p>
    <w:p>
      <w:pPr>
        <w:pStyle w:val="BodyText"/>
        <w:ind w:left="1311" w:right="304" w:hanging="197"/>
        <w:spacing w:before="18" w:line="267" w:lineRule="auto"/>
        <w:rPr/>
      </w:pPr>
      <w:r>
        <w:rPr>
          <w:color w:val="231F20"/>
          <w:spacing w:val="-6"/>
        </w:rPr>
        <w:t>9.   Palaniappan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LP,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Araneta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MR,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Assimes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TL,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Barrett-</w:t>
      </w:r>
      <w:r>
        <w:rPr>
          <w:color w:val="231F20"/>
          <w:spacing w:val="-7"/>
        </w:rPr>
        <w:t>Connor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EL,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Carnethon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MR,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Criqui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MH,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Fung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GL,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Narayan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KM,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Patel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H,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Taylor-Piliae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RE,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al;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behalf</w:t>
      </w:r>
      <w:r>
        <w:rPr>
          <w:color w:val="231F20"/>
          <w:spacing w:val="43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American  Heart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on  Epidemiology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Prevention,  Council  on   Peripheral  Vascular   Disea</w:t>
      </w:r>
      <w:r>
        <w:rPr>
          <w:color w:val="231F20"/>
          <w:spacing w:val="-6"/>
        </w:rPr>
        <w:t>se,  Council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on   Nutri-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tion,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Physical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Activity,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Metabolism,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Clini</w:t>
      </w:r>
      <w:r>
        <w:rPr>
          <w:color w:val="231F20"/>
          <w:spacing w:val="-7"/>
        </w:rPr>
        <w:t>cal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Cardiology,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Council 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Nursing.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Call to action: cardio</w:t>
      </w:r>
      <w:r>
        <w:rPr>
          <w:color w:val="231F20"/>
          <w:spacing w:val="-6"/>
        </w:rPr>
        <w:t>vascular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Asian Americans: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science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advisory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from t</w:t>
      </w:r>
      <w:r>
        <w:rPr>
          <w:color w:val="231F20"/>
          <w:spacing w:val="-5"/>
        </w:rPr>
        <w:t>he American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Heart Association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[published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correction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appears  in</w:t>
      </w:r>
      <w:r>
        <w:rPr>
          <w:color w:val="231F20"/>
          <w:spacing w:val="32"/>
        </w:rPr>
        <w:t xml:space="preserve"> </w:t>
      </w:r>
      <w:r>
        <w:rPr>
          <w:i/>
          <w:iCs/>
          <w:color w:val="231F20"/>
          <w:spacing w:val="-5"/>
        </w:rPr>
        <w:t>Circulation</w:t>
      </w:r>
      <w:r>
        <w:rPr>
          <w:color w:val="231F20"/>
          <w:spacing w:val="-5"/>
        </w:rPr>
        <w:t>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2010;122:e516].</w:t>
      </w:r>
      <w:r>
        <w:rPr>
          <w:color w:val="231F20"/>
          <w:spacing w:val="31"/>
          <w:w w:val="102"/>
        </w:rPr>
        <w:t xml:space="preserve"> </w:t>
      </w:r>
      <w:r>
        <w:rPr>
          <w:i/>
          <w:iCs/>
          <w:color w:val="231F20"/>
          <w:spacing w:val="-5"/>
        </w:rPr>
        <w:t>Circulation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2010;122:1242–1252. doi: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</w:rPr>
        <w:t>10.1161/CIR.0b013e3181f22af4</w:t>
      </w:r>
    </w:p>
    <w:p>
      <w:pPr>
        <w:pStyle w:val="BodyText"/>
        <w:ind w:left="1315" w:right="304" w:hanging="266"/>
        <w:spacing w:before="7" w:line="260" w:lineRule="auto"/>
        <w:rPr/>
      </w:pPr>
      <w:r>
        <w:rPr>
          <w:color w:val="231F20"/>
          <w:spacing w:val="-5"/>
        </w:rPr>
        <w:t>10.   Migration  Policy  Institute.  Chinese  immigrants  in  the  United  States.  Ac-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cessed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3"/>
        </w:rPr>
        <w:t>January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3,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2022.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https://www.migrationpolicy.org/article/chinese-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immigrants-united-st</w:t>
      </w:r>
      <w:r>
        <w:rPr>
          <w:color w:val="231F20"/>
          <w:spacing w:val="-3"/>
        </w:rPr>
        <w:t>ates-2018</w:t>
      </w:r>
    </w:p>
    <w:p>
      <w:pPr>
        <w:pStyle w:val="BodyText"/>
        <w:ind w:left="1311" w:right="304" w:hanging="262"/>
        <w:spacing w:before="17" w:line="260" w:lineRule="auto"/>
        <w:rPr/>
      </w:pPr>
      <w:r>
        <w:rPr>
          <w:color w:val="231F20"/>
          <w:spacing w:val="-5"/>
        </w:rPr>
        <w:t>11.   Migration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Policy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Institute.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Indian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imm</w:t>
      </w:r>
      <w:r>
        <w:rPr>
          <w:color w:val="231F20"/>
          <w:spacing w:val="-6"/>
        </w:rPr>
        <w:t>igrants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in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United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States. Accessed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January   3,    2022.   https://www.migrationpolicy.org/article/indian-immi-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grants-united-states-2019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80" w:right="335" w:hanging="266"/>
        <w:spacing w:before="1" w:line="259" w:lineRule="auto"/>
        <w:rPr/>
      </w:pPr>
      <w:r>
        <w:rPr>
          <w:color w:val="231F20"/>
          <w:spacing w:val="-5"/>
        </w:rPr>
        <w:t>12.   Migration  Policy  Institute.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Filipino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immigrants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in  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United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States.  Ac-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cessed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January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3,  2022.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https://www.mi</w:t>
      </w:r>
      <w:r>
        <w:rPr>
          <w:color w:val="231F20"/>
          <w:spacing w:val="-3"/>
        </w:rPr>
        <w:t>grationpolicy.org/article/filipino-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immigrants-united-st</w:t>
      </w:r>
      <w:r>
        <w:rPr>
          <w:color w:val="231F20"/>
          <w:spacing w:val="-3"/>
        </w:rPr>
        <w:t>ates-2020</w:t>
      </w:r>
    </w:p>
    <w:p>
      <w:pPr>
        <w:pStyle w:val="BodyText"/>
        <w:ind w:left="280" w:right="335" w:hanging="266"/>
        <w:spacing w:before="17" w:line="260" w:lineRule="auto"/>
        <w:rPr/>
      </w:pPr>
      <w:r>
        <w:rPr>
          <w:color w:val="231F20"/>
          <w:spacing w:val="-5"/>
        </w:rPr>
        <w:t>13.   Migration  Policy  Institute.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Korean  immigrants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United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States.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Ac-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cessed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3"/>
        </w:rPr>
        <w:t>January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3"/>
        </w:rPr>
        <w:t>3,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3"/>
        </w:rPr>
        <w:t>2022.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https://www.migrationpolicy.org/article/korean-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immigrants-united-st</w:t>
      </w:r>
      <w:r>
        <w:rPr>
          <w:color w:val="231F20"/>
          <w:spacing w:val="-3"/>
        </w:rPr>
        <w:t>ates-2017</w:t>
      </w:r>
    </w:p>
    <w:p>
      <w:pPr>
        <w:pStyle w:val="BodyText"/>
        <w:ind w:left="280" w:right="335" w:hanging="266"/>
        <w:spacing w:before="17" w:line="260" w:lineRule="auto"/>
        <w:rPr/>
      </w:pPr>
      <w:r>
        <w:rPr>
          <w:color w:val="231F20"/>
          <w:spacing w:val="-5"/>
        </w:rPr>
        <w:t>14.   Migration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Policy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Institute. Vietnamese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immigrants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in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United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State</w:t>
      </w:r>
      <w:r>
        <w:rPr>
          <w:color w:val="231F20"/>
          <w:spacing w:val="-6"/>
        </w:rPr>
        <w:t>s. Ac-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cessed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January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3"/>
        </w:rPr>
        <w:t>3,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3"/>
        </w:rPr>
        <w:t>2022.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https://www.migrationpolicy.org/article/vietnam-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ese-immigrants-united-states</w:t>
      </w:r>
    </w:p>
    <w:p>
      <w:pPr>
        <w:pStyle w:val="BodyText"/>
        <w:ind w:left="14"/>
        <w:spacing w:before="17" w:line="162" w:lineRule="exact"/>
        <w:rPr/>
      </w:pPr>
      <w:r>
        <w:rPr>
          <w:color w:val="231F20"/>
          <w:spacing w:val="-6"/>
          <w:position w:val="1"/>
        </w:rPr>
        <w:t>15.   Pew</w:t>
      </w:r>
      <w:r>
        <w:rPr>
          <w:color w:val="231F20"/>
          <w:spacing w:val="29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Research</w:t>
      </w:r>
      <w:r>
        <w:rPr>
          <w:color w:val="231F20"/>
          <w:spacing w:val="24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Center.</w:t>
      </w:r>
      <w:r>
        <w:rPr>
          <w:color w:val="231F20"/>
          <w:spacing w:val="29"/>
          <w:position w:val="1"/>
        </w:rPr>
        <w:t xml:space="preserve"> </w:t>
      </w:r>
      <w:r>
        <w:rPr>
          <w:color w:val="231F20"/>
          <w:spacing w:val="-6"/>
          <w:position w:val="1"/>
        </w:rPr>
        <w:t>Bhutanese</w:t>
      </w:r>
      <w:r>
        <w:rPr>
          <w:color w:val="231F20"/>
          <w:spacing w:val="28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in</w:t>
      </w:r>
      <w:r>
        <w:rPr>
          <w:color w:val="231F20"/>
          <w:spacing w:val="19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the</w:t>
      </w:r>
      <w:r>
        <w:rPr>
          <w:color w:val="231F20"/>
          <w:spacing w:val="28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U.S.</w:t>
      </w:r>
      <w:r>
        <w:rPr>
          <w:color w:val="231F20"/>
          <w:spacing w:val="21"/>
          <w:position w:val="1"/>
        </w:rPr>
        <w:t xml:space="preserve"> </w:t>
      </w:r>
      <w:r>
        <w:rPr>
          <w:color w:val="231F20"/>
          <w:spacing w:val="-6"/>
          <w:position w:val="1"/>
        </w:rPr>
        <w:t>fact</w:t>
      </w:r>
      <w:r>
        <w:rPr>
          <w:color w:val="231F20"/>
          <w:spacing w:val="22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sheet.</w:t>
      </w:r>
      <w:r>
        <w:rPr>
          <w:color w:val="231F20"/>
          <w:spacing w:val="19"/>
          <w:position w:val="1"/>
        </w:rPr>
        <w:t xml:space="preserve"> </w:t>
      </w:r>
      <w:r>
        <w:rPr>
          <w:color w:val="231F20"/>
          <w:spacing w:val="-6"/>
          <w:position w:val="1"/>
        </w:rPr>
        <w:t>Ap</w:t>
      </w:r>
      <w:r>
        <w:rPr>
          <w:color w:val="231F20"/>
          <w:spacing w:val="-7"/>
          <w:position w:val="1"/>
        </w:rPr>
        <w:t>ril</w:t>
      </w:r>
      <w:r>
        <w:rPr>
          <w:color w:val="231F20"/>
          <w:spacing w:val="26"/>
          <w:position w:val="1"/>
        </w:rPr>
        <w:t xml:space="preserve"> </w:t>
      </w:r>
      <w:r>
        <w:rPr>
          <w:color w:val="231F20"/>
          <w:spacing w:val="-7"/>
          <w:position w:val="1"/>
        </w:rPr>
        <w:t>29,</w:t>
      </w:r>
      <w:r>
        <w:rPr>
          <w:color w:val="231F20"/>
          <w:spacing w:val="25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2021.</w:t>
      </w:r>
    </w:p>
    <w:p>
      <w:pPr>
        <w:pStyle w:val="BodyText"/>
        <w:ind w:left="277" w:right="335" w:hanging="1"/>
        <w:spacing w:before="16" w:line="270" w:lineRule="auto"/>
        <w:rPr/>
      </w:pPr>
      <w:r>
        <w:rPr>
          <w:color w:val="231F20"/>
          <w:spacing w:val="-2"/>
        </w:rPr>
        <w:t>Accessed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January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3,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202</w:t>
      </w:r>
      <w:r>
        <w:rPr>
          <w:color w:val="231F20"/>
          <w:spacing w:val="-3"/>
        </w:rPr>
        <w:t>2.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3"/>
        </w:rPr>
        <w:t>https://www.pewresearch.org/social-trends/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fact-sheet/asian-americans-bhutanese-in-the-u-s/</w:t>
      </w:r>
    </w:p>
    <w:p>
      <w:pPr>
        <w:pStyle w:val="BodyText"/>
        <w:ind w:left="279" w:right="335" w:hanging="265"/>
        <w:spacing w:before="1" w:line="259" w:lineRule="auto"/>
        <w:rPr/>
      </w:pPr>
      <w:r>
        <w:rPr>
          <w:color w:val="231F20"/>
          <w:spacing w:val="-5"/>
        </w:rPr>
        <w:t>16.   Pew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Research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Center. Japanese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in th</w:t>
      </w:r>
      <w:r>
        <w:rPr>
          <w:color w:val="231F20"/>
          <w:spacing w:val="-6"/>
        </w:rPr>
        <w:t>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U.S. fact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sheet. April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29,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6"/>
        </w:rPr>
        <w:t>2021.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Ac-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cessed January 3, 2022. https://www.pewresearch.org/so</w:t>
      </w:r>
      <w:r>
        <w:rPr>
          <w:color w:val="231F20"/>
          <w:spacing w:val="-3"/>
        </w:rPr>
        <w:t>cial-trends/fact-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sheet/asian-americans-japanese</w:t>
      </w:r>
      <w:r>
        <w:rPr>
          <w:color w:val="231F20"/>
          <w:spacing w:val="-3"/>
        </w:rPr>
        <w:t>-in-the-u-s/</w:t>
      </w:r>
    </w:p>
    <w:p>
      <w:pPr>
        <w:pStyle w:val="BodyText"/>
        <w:ind w:left="275" w:right="335" w:hanging="248"/>
        <w:spacing w:before="19" w:line="263" w:lineRule="auto"/>
        <w:rPr/>
      </w:pPr>
      <w:r>
        <w:rPr>
          <w:color w:val="231F20"/>
          <w:spacing w:val="-2"/>
        </w:rPr>
        <w:t>17.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2"/>
        </w:rPr>
        <w:t>US  Census  Bureau.  Tabl</w:t>
      </w:r>
      <w:r>
        <w:rPr>
          <w:color w:val="231F20"/>
          <w:spacing w:val="-3"/>
        </w:rPr>
        <w:t>e  S0201:  selected  population  profile  in  the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United States, American Community Survey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2"/>
        </w:rPr>
        <w:t>1-year estimates, 2</w:t>
      </w:r>
      <w:r>
        <w:rPr>
          <w:color w:val="231F20"/>
          <w:spacing w:val="-3"/>
        </w:rPr>
        <w:t>019. Ac-</w:t>
      </w:r>
      <w:r>
        <w:rPr>
          <w:color w:val="231F20"/>
        </w:rPr>
        <w:t xml:space="preserve"> </w:t>
      </w:r>
      <w:r>
        <w:rPr>
          <w:color w:val="231F20"/>
        </w:rPr>
        <w:t>cessed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January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</w:rPr>
        <w:t>3,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2022.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</w:rPr>
        <w:t>https://www.census.gov/programs-surveys/ </w:t>
      </w:r>
      <w:r>
        <w:rPr>
          <w:color w:val="231F20"/>
        </w:rPr>
        <w:t>acs</w:t>
      </w:r>
      <w:r>
        <w:rPr>
          <w:color w:val="231F20"/>
          <w:spacing w:val="11"/>
        </w:rPr>
        <w:t>/</w:t>
      </w:r>
      <w:r>
        <w:rPr>
          <w:color w:val="231F20"/>
        </w:rPr>
        <w:t>technical</w:t>
      </w:r>
      <w:r>
        <w:rPr>
          <w:color w:val="231F20"/>
          <w:spacing w:val="11"/>
        </w:rPr>
        <w:t>-</w:t>
      </w:r>
      <w:r>
        <w:rPr>
          <w:color w:val="231F20"/>
        </w:rPr>
        <w:t>documentation</w:t>
      </w:r>
      <w:r>
        <w:rPr>
          <w:color w:val="231F20"/>
          <w:spacing w:val="11"/>
        </w:rPr>
        <w:t>/</w:t>
      </w:r>
      <w:r>
        <w:rPr>
          <w:color w:val="231F20"/>
        </w:rPr>
        <w:t>table</w:t>
      </w:r>
      <w:r>
        <w:rPr>
          <w:color w:val="231F20"/>
          <w:spacing w:val="11"/>
        </w:rPr>
        <w:t>-</w:t>
      </w:r>
      <w:r>
        <w:rPr>
          <w:color w:val="231F20"/>
        </w:rPr>
        <w:t>and</w:t>
      </w:r>
      <w:r>
        <w:rPr>
          <w:color w:val="231F20"/>
          <w:spacing w:val="11"/>
        </w:rPr>
        <w:t>-</w:t>
      </w:r>
      <w:r>
        <w:rPr>
          <w:color w:val="231F20"/>
        </w:rPr>
        <w:t>geography</w:t>
      </w:r>
      <w:r>
        <w:rPr>
          <w:color w:val="231F20"/>
          <w:spacing w:val="11"/>
        </w:rPr>
        <w:t>-</w:t>
      </w:r>
      <w:r>
        <w:rPr>
          <w:color w:val="231F20"/>
        </w:rPr>
        <w:t>changes</w:t>
      </w:r>
      <w:r>
        <w:rPr>
          <w:color w:val="231F20"/>
          <w:spacing w:val="11"/>
        </w:rPr>
        <w:t>/2019/1-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year.html</w:t>
      </w:r>
    </w:p>
    <w:p>
      <w:pPr>
        <w:pStyle w:val="BodyText"/>
        <w:ind w:left="279" w:right="335" w:hanging="265"/>
        <w:spacing w:before="17" w:line="262" w:lineRule="auto"/>
        <w:rPr/>
      </w:pPr>
      <w:r>
        <w:rPr>
          <w:color w:val="231F20"/>
          <w:spacing w:val="-7"/>
        </w:rPr>
        <w:t>18.   Pew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Research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Center.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Income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inequality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U.S.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rising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m</w:t>
      </w:r>
      <w:r>
        <w:rPr>
          <w:color w:val="231F20"/>
          <w:spacing w:val="-8"/>
        </w:rPr>
        <w:t>ost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rapidly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among Asians. Accessed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January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3,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2022. https:/</w:t>
      </w:r>
      <w:r>
        <w:rPr>
          <w:color w:val="231F20"/>
          <w:spacing w:val="-4"/>
        </w:rPr>
        <w:t>/www.pewresearch.org/</w:t>
      </w:r>
      <w:r>
        <w:rPr>
          <w:color w:val="231F20"/>
        </w:rPr>
        <w:t xml:space="preserve"> </w:t>
      </w:r>
      <w:r>
        <w:rPr>
          <w:color w:val="231F20"/>
        </w:rPr>
        <w:t>social</w:t>
      </w:r>
      <w:r>
        <w:rPr>
          <w:color w:val="231F20"/>
          <w:spacing w:val="5"/>
        </w:rPr>
        <w:t>-</w:t>
      </w:r>
      <w:r>
        <w:rPr>
          <w:color w:val="231F20"/>
        </w:rPr>
        <w:t>trends</w:t>
      </w:r>
      <w:r>
        <w:rPr>
          <w:color w:val="231F20"/>
          <w:spacing w:val="5"/>
        </w:rPr>
        <w:t>/2018/07/12/</w:t>
      </w:r>
      <w:r>
        <w:rPr>
          <w:color w:val="231F20"/>
        </w:rPr>
        <w:t>income</w:t>
      </w:r>
      <w:r>
        <w:rPr>
          <w:color w:val="231F20"/>
          <w:spacing w:val="5"/>
        </w:rPr>
        <w:t>-</w:t>
      </w:r>
      <w:r>
        <w:rPr>
          <w:color w:val="231F20"/>
        </w:rPr>
        <w:t>inequality</w:t>
      </w:r>
      <w:r>
        <w:rPr>
          <w:color w:val="231F20"/>
          <w:spacing w:val="5"/>
        </w:rPr>
        <w:t>-</w:t>
      </w:r>
      <w:r>
        <w:rPr>
          <w:color w:val="231F20"/>
        </w:rPr>
        <w:t>in</w:t>
      </w:r>
      <w:r>
        <w:rPr>
          <w:color w:val="231F20"/>
          <w:spacing w:val="5"/>
        </w:rPr>
        <w:t>-</w:t>
      </w:r>
      <w:r>
        <w:rPr>
          <w:color w:val="231F20"/>
        </w:rPr>
        <w:t>the</w:t>
      </w:r>
      <w:r>
        <w:rPr>
          <w:color w:val="231F20"/>
          <w:spacing w:val="5"/>
        </w:rPr>
        <w:t>-u-s-</w:t>
      </w:r>
      <w:r>
        <w:rPr>
          <w:color w:val="231F20"/>
        </w:rPr>
        <w:t>is</w:t>
      </w:r>
      <w:r>
        <w:rPr>
          <w:color w:val="231F20"/>
          <w:spacing w:val="5"/>
        </w:rPr>
        <w:t>-</w:t>
      </w:r>
      <w:r>
        <w:rPr>
          <w:color w:val="231F20"/>
        </w:rPr>
        <w:t>rising</w:t>
      </w:r>
      <w:r>
        <w:rPr>
          <w:color w:val="231F20"/>
          <w:spacing w:val="5"/>
        </w:rPr>
        <w:t>-</w:t>
      </w:r>
      <w:r>
        <w:rPr>
          <w:color w:val="231F20"/>
        </w:rPr>
        <w:t>most</w:t>
      </w:r>
      <w:r>
        <w:rPr>
          <w:color w:val="231F20"/>
          <w:spacing w:val="5"/>
        </w:rPr>
        <w:t>- </w:t>
      </w:r>
      <w:r>
        <w:rPr>
          <w:color w:val="231F20"/>
          <w:spacing w:val="-1"/>
        </w:rPr>
        <w:t>rapidly-among-asians/#fn-247</w:t>
      </w:r>
      <w:r>
        <w:rPr>
          <w:color w:val="231F20"/>
          <w:spacing w:val="-2"/>
        </w:rPr>
        <w:t>08-3</w:t>
      </w:r>
    </w:p>
    <w:p>
      <w:pPr>
        <w:pStyle w:val="BodyText"/>
        <w:ind w:left="14"/>
        <w:spacing w:before="17" w:line="163" w:lineRule="exact"/>
        <w:rPr/>
      </w:pPr>
      <w:r>
        <w:rPr>
          <w:color w:val="231F20"/>
          <w:spacing w:val="-6"/>
          <w:position w:val="1"/>
        </w:rPr>
        <w:t>19.   Pew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Research</w:t>
      </w:r>
      <w:r>
        <w:rPr>
          <w:color w:val="231F20"/>
          <w:spacing w:val="15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Center.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Nepale</w:t>
      </w:r>
      <w:r>
        <w:rPr>
          <w:color w:val="231F20"/>
          <w:spacing w:val="-7"/>
          <w:position w:val="1"/>
        </w:rPr>
        <w:t>se</w:t>
      </w:r>
      <w:r>
        <w:rPr>
          <w:color w:val="231F20"/>
          <w:spacing w:val="18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in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the</w:t>
      </w:r>
      <w:r>
        <w:rPr>
          <w:color w:val="231F20"/>
          <w:spacing w:val="19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U.S.</w:t>
      </w:r>
      <w:r>
        <w:rPr>
          <w:color w:val="231F20"/>
          <w:spacing w:val="11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fact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7"/>
          <w:position w:val="1"/>
        </w:rPr>
        <w:t>sheet.</w:t>
      </w:r>
      <w:r>
        <w:rPr>
          <w:color w:val="231F20"/>
          <w:spacing w:val="9"/>
          <w:position w:val="1"/>
        </w:rPr>
        <w:t xml:space="preserve"> </w:t>
      </w:r>
      <w:r>
        <w:rPr>
          <w:color w:val="231F20"/>
          <w:spacing w:val="-7"/>
          <w:position w:val="1"/>
        </w:rPr>
        <w:t>Accessed</w:t>
      </w:r>
      <w:r>
        <w:rPr>
          <w:color w:val="231F20"/>
          <w:spacing w:val="10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January</w:t>
      </w:r>
    </w:p>
    <w:p>
      <w:pPr>
        <w:pStyle w:val="BodyText"/>
        <w:ind w:left="280" w:right="335"/>
        <w:spacing w:before="14" w:line="259" w:lineRule="auto"/>
        <w:rPr/>
      </w:pPr>
      <w:r>
        <w:rPr>
          <w:color w:val="231F20"/>
          <w:spacing w:val="-1"/>
        </w:rPr>
        <w:t>3,</w:t>
      </w:r>
      <w:r>
        <w:rPr>
          <w:color w:val="231F20"/>
          <w:spacing w:val="10"/>
          <w:w w:val="101"/>
        </w:rPr>
        <w:t xml:space="preserve">   </w:t>
      </w:r>
      <w:r>
        <w:rPr>
          <w:color w:val="231F20"/>
          <w:spacing w:val="-1"/>
        </w:rPr>
        <w:t>2022.   https://www.pewresearch.org/social-tr</w:t>
      </w:r>
      <w:r>
        <w:rPr>
          <w:color w:val="231F20"/>
          <w:spacing w:val="-2"/>
        </w:rPr>
        <w:t>ends/fact-sheet/asian-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americans-nepalese-in-the-u-s/</w:t>
      </w:r>
    </w:p>
    <w:p>
      <w:pPr>
        <w:pStyle w:val="BodyText"/>
        <w:ind w:left="285" w:right="334" w:hanging="285"/>
        <w:spacing w:before="16" w:line="262" w:lineRule="auto"/>
        <w:rPr/>
      </w:pPr>
      <w:r>
        <w:rPr>
          <w:color w:val="231F20"/>
          <w:spacing w:val="-8"/>
        </w:rPr>
        <w:t>20.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8"/>
        </w:rPr>
        <w:t>Cheng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YJ,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8"/>
        </w:rPr>
        <w:t>Kanaya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AM,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Aran</w:t>
      </w:r>
      <w:r>
        <w:rPr>
          <w:color w:val="231F20"/>
          <w:spacing w:val="-9"/>
        </w:rPr>
        <w:t>eta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9"/>
        </w:rPr>
        <w:t>MRG,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Saydah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9"/>
        </w:rPr>
        <w:t>SH,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Kahn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9"/>
        </w:rPr>
        <w:t>HS,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Gregg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9"/>
        </w:rPr>
        <w:t>EW,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Fujimoto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WY,  Imperatore  G.  Prevalence  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diabetes  by  race  and  ethnic-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ity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United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States</w:t>
      </w:r>
      <w:r>
        <w:rPr>
          <w:color w:val="231F20"/>
          <w:spacing w:val="-3"/>
        </w:rPr>
        <w:t>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2011-2016.</w:t>
      </w:r>
      <w:r>
        <w:rPr>
          <w:color w:val="231F20"/>
          <w:spacing w:val="18"/>
          <w:w w:val="102"/>
        </w:rPr>
        <w:t xml:space="preserve"> </w:t>
      </w:r>
      <w:r>
        <w:rPr>
          <w:i/>
          <w:iCs/>
          <w:color w:val="231F20"/>
          <w:spacing w:val="-3"/>
        </w:rPr>
        <w:t>JAMA</w:t>
      </w:r>
      <w:r>
        <w:rPr>
          <w:color w:val="231F20"/>
          <w:spacing w:val="-3"/>
        </w:rPr>
        <w:t>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2019;322:2389–2398.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3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10.1001/jama.2019.19365</w:t>
      </w:r>
    </w:p>
    <w:p>
      <w:pPr>
        <w:pStyle w:val="BodyText"/>
        <w:ind w:left="277" w:right="335" w:hanging="277"/>
        <w:spacing w:before="16" w:line="265" w:lineRule="auto"/>
        <w:rPr/>
      </w:pPr>
      <w:r>
        <w:rPr>
          <w:color w:val="231F20"/>
          <w:spacing w:val="-6"/>
        </w:rPr>
        <w:t>21.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Oza-Frank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R, Ali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MK, Vaccarino V,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Naraya</w:t>
      </w:r>
      <w:r>
        <w:rPr>
          <w:color w:val="231F20"/>
          <w:spacing w:val="-7"/>
        </w:rPr>
        <w:t>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KM. Asian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Americans: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diabetes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prevalence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across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5"/>
        </w:rPr>
        <w:t>U.S.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-6"/>
        </w:rPr>
        <w:t>nd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World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6"/>
        </w:rPr>
        <w:t>Health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Organization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weight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classifica-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tions.</w:t>
      </w:r>
      <w:r>
        <w:rPr>
          <w:color w:val="231F20"/>
          <w:spacing w:val="11"/>
        </w:rPr>
        <w:t xml:space="preserve"> </w:t>
      </w:r>
      <w:r>
        <w:rPr>
          <w:i/>
          <w:iCs/>
          <w:color w:val="231F20"/>
          <w:spacing w:val="-2"/>
        </w:rPr>
        <w:t>Diabetes Care</w:t>
      </w:r>
      <w:r>
        <w:rPr>
          <w:color w:val="231F20"/>
          <w:spacing w:val="-2"/>
        </w:rPr>
        <w:t>. 2009;32:1644–1646.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3"/>
        </w:rPr>
        <w:t>0.2337/dc09-0573</w:t>
      </w:r>
    </w:p>
    <w:p>
      <w:pPr>
        <w:pStyle w:val="BodyText"/>
        <w:ind w:left="281" w:right="335" w:hanging="281"/>
        <w:spacing w:before="9" w:line="268" w:lineRule="auto"/>
        <w:rPr/>
      </w:pPr>
      <w:r>
        <w:rPr>
          <w:color w:val="231F20"/>
          <w:spacing w:val="-7"/>
        </w:rPr>
        <w:t>22.   Kanaya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AM,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Herrington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Vittinghoff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Ewing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SK,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Liu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Blaha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MJ,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Dave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SS,  Qureshi  F,  K</w:t>
      </w:r>
      <w:r>
        <w:rPr>
          <w:color w:val="231F20"/>
          <w:spacing w:val="-6"/>
        </w:rPr>
        <w:t>andula  NR.  Understanding  the  high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6"/>
        </w:rPr>
        <w:t>prevalence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dia-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betes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U.S.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South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Asians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compared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four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racial/ethnic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groups: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MASALA  and  MESA  studies.  </w:t>
      </w:r>
      <w:r>
        <w:rPr>
          <w:i/>
          <w:iCs/>
          <w:color w:val="231F20"/>
          <w:spacing w:val="-4"/>
        </w:rPr>
        <w:t>Diabetes  Care</w:t>
      </w:r>
      <w:r>
        <w:rPr>
          <w:color w:val="231F20"/>
          <w:spacing w:val="-4"/>
        </w:rPr>
        <w:t>.  2014;37:1621–1628.  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10.2337/</w:t>
      </w:r>
      <w:r>
        <w:rPr>
          <w:color w:val="231F20"/>
        </w:rPr>
        <w:t>dc</w:t>
      </w:r>
      <w:r>
        <w:rPr>
          <w:color w:val="231F20"/>
          <w:spacing w:val="1"/>
        </w:rPr>
        <w:t>13-2656</w:t>
      </w:r>
    </w:p>
    <w:p>
      <w:pPr>
        <w:pStyle w:val="BodyText"/>
        <w:ind w:left="286" w:right="335" w:hanging="286"/>
        <w:spacing w:before="1" w:line="255" w:lineRule="auto"/>
        <w:rPr/>
      </w:pPr>
      <w:r>
        <w:rPr>
          <w:color w:val="231F20"/>
          <w:spacing w:val="-7"/>
        </w:rPr>
        <w:t>23.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Wang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EJ,  Wong   EC,   Dixit  AA,   Fortmann   SP,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7"/>
        </w:rPr>
        <w:t>Lind</w:t>
      </w:r>
      <w:r>
        <w:rPr>
          <w:color w:val="231F20"/>
          <w:spacing w:val="-8"/>
        </w:rPr>
        <w:t>e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RB,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8"/>
        </w:rPr>
        <w:t>Palaniappan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LP.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Type  2  diabetes:  identifying  high  risk  Asian  America</w:t>
      </w:r>
      <w:r>
        <w:rPr>
          <w:color w:val="231F20"/>
          <w:spacing w:val="-6"/>
        </w:rPr>
        <w:t>n  subgroups  in</w:t>
      </w:r>
    </w:p>
    <w:p>
      <w:pPr>
        <w:spacing w:line="255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76" w:space="100"/>
            <w:col w:w="4971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4496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8" style="position:absolute;margin-left:508.213pt;margin-top:93.4625pt;mso-position-vertical-relative:page;mso-position-horizontal-relative:page;width:120pt;height:33.6pt;z-index:251754496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27"/>
          <w:pgSz w:w="11700" w:h="15660"/>
          <w:pgMar w:top="700" w:right="0" w:bottom="626" w:left="365" w:header="454" w:footer="428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190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966" w:right="260" w:hanging="16"/>
        <w:spacing w:before="116" w:line="256" w:lineRule="auto"/>
        <w:rPr/>
      </w:pPr>
      <w:r>
        <w:rPr>
          <w:color w:val="231F20"/>
          <w:spacing w:val="-4"/>
        </w:rPr>
        <w:t>a  clinical   population.</w:t>
      </w:r>
      <w:r>
        <w:rPr>
          <w:color w:val="231F20"/>
          <w:spacing w:val="7"/>
        </w:rPr>
        <w:t xml:space="preserve">  </w:t>
      </w:r>
      <w:r>
        <w:rPr>
          <w:i/>
          <w:iCs/>
          <w:color w:val="231F20"/>
          <w:spacing w:val="-4"/>
        </w:rPr>
        <w:t>Diabetes  Res  Cl</w:t>
      </w:r>
      <w:r>
        <w:rPr>
          <w:i/>
          <w:iCs/>
          <w:color w:val="231F20"/>
          <w:spacing w:val="-5"/>
        </w:rPr>
        <w:t>in   Pract</w:t>
      </w:r>
      <w:r>
        <w:rPr>
          <w:color w:val="231F20"/>
          <w:spacing w:val="-5"/>
        </w:rPr>
        <w:t>.   2011;93:248–254.  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10.1016/j.diabres.2011.05.025</w:t>
      </w:r>
    </w:p>
    <w:p>
      <w:pPr>
        <w:pStyle w:val="BodyText"/>
        <w:ind w:left="950" w:right="259" w:hanging="281"/>
        <w:spacing w:before="17" w:line="262" w:lineRule="auto"/>
        <w:rPr/>
      </w:pPr>
      <w:r>
        <w:rPr>
          <w:color w:val="231F20"/>
          <w:spacing w:val="-7"/>
        </w:rPr>
        <w:t>24.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Choi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7"/>
        </w:rPr>
        <w:t>SE,  Liu  M,  Palaniappan  LP,  Wang  EJ,  Wong  ND.  Gender  and  e</w:t>
      </w:r>
      <w:r>
        <w:rPr>
          <w:color w:val="231F20"/>
          <w:spacing w:val="-8"/>
        </w:rPr>
        <w:t>th-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nic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5"/>
        </w:rPr>
        <w:t>differences  in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the  prevalence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type  2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diabetes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among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Asian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sub-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groups  in  California. 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1"/>
        </w:rPr>
        <w:t xml:space="preserve">  </w:t>
      </w:r>
      <w:r>
        <w:rPr>
          <w:i/>
          <w:iCs/>
          <w:color w:val="231F20"/>
          <w:spacing w:val="-4"/>
        </w:rPr>
        <w:t>Diabetes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  <w:spacing w:val="-4"/>
        </w:rPr>
        <w:t>Complications</w:t>
      </w:r>
      <w:r>
        <w:rPr>
          <w:color w:val="231F20"/>
          <w:spacing w:val="-4"/>
        </w:rPr>
        <w:t>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2013;27:429–4</w:t>
      </w:r>
      <w:r>
        <w:rPr>
          <w:color w:val="231F20"/>
          <w:spacing w:val="-5"/>
        </w:rPr>
        <w:t>35.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10.1016/j.jdiacomp.</w:t>
      </w:r>
      <w:r>
        <w:rPr>
          <w:color w:val="231F20"/>
          <w:spacing w:val="-2"/>
        </w:rPr>
        <w:t>2013.01.002</w:t>
      </w:r>
    </w:p>
    <w:p>
      <w:pPr>
        <w:pStyle w:val="BodyText"/>
        <w:ind w:left="950" w:right="260" w:hanging="281"/>
        <w:spacing w:before="17" w:line="262" w:lineRule="auto"/>
        <w:rPr/>
      </w:pPr>
      <w:r>
        <w:rPr>
          <w:color w:val="231F20"/>
          <w:spacing w:val="-8"/>
        </w:rPr>
        <w:t>25.   Rajpathak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8"/>
        </w:rPr>
        <w:t>SN,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Gupta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LS,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Waddell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EN,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Upadhyay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UD,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Wildman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RP,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Kaplan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Wassertheil-Smoll</w:t>
      </w:r>
      <w:r>
        <w:rPr>
          <w:color w:val="231F20"/>
          <w:spacing w:val="-6"/>
        </w:rPr>
        <w:t>er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Wylie-Rosett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J.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Elevated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risk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type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diabetes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metabolic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syndrome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among Asians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south Asians: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results from the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2004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3"/>
        </w:rPr>
        <w:t>New York City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HANES.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3"/>
        </w:rPr>
        <w:t>Ethn Dis</w:t>
      </w:r>
      <w:r>
        <w:rPr>
          <w:color w:val="231F20"/>
          <w:spacing w:val="-3"/>
        </w:rPr>
        <w:t>. 2010;20:225–230.</w:t>
      </w:r>
    </w:p>
    <w:p>
      <w:pPr>
        <w:pStyle w:val="BodyText"/>
        <w:ind w:left="952" w:right="259" w:hanging="283"/>
        <w:spacing w:before="16" w:line="266" w:lineRule="auto"/>
        <w:rPr/>
      </w:pPr>
      <w:r>
        <w:rPr>
          <w:color w:val="231F20"/>
          <w:spacing w:val="-6"/>
        </w:rPr>
        <w:t>26.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6"/>
        </w:rPr>
        <w:t>Gordon NP, Lin TY, Rau J, Lo JC. Aggregation of Asian-American subgroups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masks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meaningful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differences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health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health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risks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among</w:t>
      </w:r>
      <w:r>
        <w:rPr>
          <w:color w:val="231F20"/>
          <w:spacing w:val="-6"/>
        </w:rPr>
        <w:t xml:space="preserve"> Asian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eth-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nicities: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electron</w:t>
      </w:r>
      <w:r>
        <w:rPr>
          <w:color w:val="231F20"/>
          <w:spacing w:val="-6"/>
        </w:rPr>
        <w:t>ic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health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record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based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cohort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study.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6"/>
        </w:rPr>
        <w:t>BMC Public Health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2019;19:1551.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10.1186/s12889-019-7683</w:t>
      </w:r>
      <w:r>
        <w:rPr>
          <w:color w:val="231F20"/>
        </w:rPr>
        <w:t>-3</w:t>
      </w:r>
    </w:p>
    <w:p>
      <w:pPr>
        <w:pStyle w:val="BodyText"/>
        <w:ind w:left="950" w:right="259" w:hanging="261"/>
        <w:spacing w:before="6" w:line="266" w:lineRule="auto"/>
        <w:rPr/>
      </w:pPr>
      <w:r>
        <w:rPr>
          <w:color w:val="231F20"/>
          <w:spacing w:val="-7"/>
        </w:rPr>
        <w:t>27.   Maskarinec  G,  Erber  E,  Grandinetti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Verheus  M,  Oum  R,  Hopping  BN,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Schmidt  MM,  Uchida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Juarez  DT,  Hod</w:t>
      </w:r>
      <w:r>
        <w:rPr>
          <w:color w:val="231F20"/>
          <w:spacing w:val="-7"/>
        </w:rPr>
        <w:t>ges  K,  et  al.  Diabetes  incidence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based  on  linkages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with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health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plans: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the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mu</w:t>
      </w:r>
      <w:r>
        <w:rPr>
          <w:color w:val="231F20"/>
          <w:spacing w:val="-6"/>
        </w:rPr>
        <w:t>ltiethnic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cohort.   </w:t>
      </w:r>
      <w:r>
        <w:rPr>
          <w:i/>
          <w:iCs/>
          <w:color w:val="231F20"/>
          <w:spacing w:val="-6"/>
        </w:rPr>
        <w:t>Diabetes</w:t>
      </w:r>
      <w:r>
        <w:rPr>
          <w:color w:val="231F20"/>
          <w:spacing w:val="-6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2009;58:1732–1738.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10.2337/db08-</w:t>
      </w:r>
      <w:r>
        <w:rPr>
          <w:color w:val="231F20"/>
          <w:spacing w:val="-1"/>
        </w:rPr>
        <w:t>1685</w:t>
      </w:r>
    </w:p>
    <w:p>
      <w:pPr>
        <w:pStyle w:val="BodyText"/>
        <w:ind w:left="945" w:right="259" w:hanging="276"/>
        <w:spacing w:before="7" w:line="262" w:lineRule="auto"/>
        <w:rPr/>
      </w:pPr>
      <w:r>
        <w:rPr>
          <w:color w:val="231F20"/>
          <w:spacing w:val="-6"/>
        </w:rPr>
        <w:t>28.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Gujral  UP,  Narayan  K</w:t>
      </w:r>
      <w:r>
        <w:rPr>
          <w:color w:val="231F20"/>
          <w:spacing w:val="-7"/>
        </w:rPr>
        <w:t>MV,  Kandula  NR,  Liu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Kanaya  AM.  Incidence  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diabetes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prediabetes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predictors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glycemic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change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among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South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Asians  in  the  USA:  the  MASALA  study.  </w:t>
      </w:r>
      <w:r>
        <w:rPr>
          <w:i/>
          <w:iCs/>
          <w:color w:val="231F20"/>
          <w:spacing w:val="-6"/>
        </w:rPr>
        <w:t>BMJ  Open  Diabetes  Res  Car</w:t>
      </w:r>
      <w:r>
        <w:rPr>
          <w:i/>
          <w:iCs/>
          <w:color w:val="231F20"/>
          <w:spacing w:val="-7"/>
        </w:rPr>
        <w:t>e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2020;8:e001063. doi: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10.1136/bmjdrc-2019-001063</w:t>
      </w:r>
    </w:p>
    <w:p>
      <w:pPr>
        <w:pStyle w:val="BodyText"/>
        <w:ind w:left="949" w:right="259" w:hanging="280"/>
        <w:spacing w:before="18" w:line="263" w:lineRule="auto"/>
        <w:rPr/>
      </w:pPr>
      <w:r>
        <w:rPr>
          <w:color w:val="231F20"/>
          <w:spacing w:val="-6"/>
        </w:rPr>
        <w:t>29.   Rodriguez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LA,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Bradshaw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PT,  Shiboski  SC,   Ferna</w:t>
      </w:r>
      <w:r>
        <w:rPr>
          <w:color w:val="231F20"/>
          <w:spacing w:val="-7"/>
        </w:rPr>
        <w:t>ndez  A,  Vittinghoff   E,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Herrington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D,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Ding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J,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Kanaya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AM.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Examining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if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relationship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between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BMI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incident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type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diabetes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among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middle-older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aged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adults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varies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race/ethnicity: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evidence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Multi-Ethnic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Study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Atheros</w:t>
      </w:r>
      <w:r>
        <w:rPr>
          <w:color w:val="231F20"/>
          <w:spacing w:val="-5"/>
        </w:rPr>
        <w:t>clerosis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(MESA).</w:t>
      </w:r>
      <w:r>
        <w:rPr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-4"/>
        </w:rPr>
        <w:t>Diabet Med</w:t>
      </w:r>
      <w:r>
        <w:rPr>
          <w:color w:val="231F20"/>
          <w:spacing w:val="-4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2020;e14377.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10.1111/dme.14377</w:t>
      </w:r>
    </w:p>
    <w:p>
      <w:pPr>
        <w:pStyle w:val="BodyText"/>
        <w:ind w:left="945" w:right="259" w:hanging="281"/>
        <w:spacing w:before="17" w:line="266" w:lineRule="auto"/>
        <w:rPr/>
      </w:pPr>
      <w:r>
        <w:rPr>
          <w:color w:val="231F20"/>
          <w:spacing w:val="-6"/>
        </w:rPr>
        <w:t>30.   Karter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AJ,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Schillinger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D,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Adams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AS,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Moffet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HH,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Liu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J,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Adler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NE,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K</w:t>
      </w:r>
      <w:r>
        <w:rPr>
          <w:color w:val="231F20"/>
          <w:spacing w:val="-7"/>
        </w:rPr>
        <w:t>anaya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AM.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Elevated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rates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diabetes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Pacific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Islanders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Asian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subgroups: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  Diabetes  Study  of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Northern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Califor</w:t>
      </w:r>
      <w:r>
        <w:rPr>
          <w:color w:val="231F20"/>
          <w:spacing w:val="-6"/>
        </w:rPr>
        <w:t>nia  (DISTANCE).</w:t>
      </w:r>
      <w:r>
        <w:rPr>
          <w:color w:val="231F20"/>
          <w:spacing w:val="3"/>
        </w:rPr>
        <w:t xml:space="preserve">  </w:t>
      </w:r>
      <w:r>
        <w:rPr>
          <w:i/>
          <w:iCs/>
          <w:color w:val="231F20"/>
          <w:spacing w:val="-6"/>
        </w:rPr>
        <w:t>Diabetes</w:t>
      </w:r>
      <w:r>
        <w:rPr>
          <w:i/>
          <w:iCs/>
          <w:color w:val="231F20"/>
          <w:spacing w:val="38"/>
          <w:w w:val="101"/>
        </w:rPr>
        <w:t xml:space="preserve"> </w:t>
      </w:r>
      <w:r>
        <w:rPr>
          <w:i/>
          <w:iCs/>
          <w:color w:val="231F20"/>
          <w:spacing w:val="-6"/>
        </w:rPr>
        <w:t>Care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2013;36:574–579.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10.2337/</w:t>
      </w:r>
      <w:r>
        <w:rPr>
          <w:color w:val="231F20"/>
          <w:spacing w:val="-2"/>
        </w:rPr>
        <w:t>dc12-0722</w:t>
      </w:r>
    </w:p>
    <w:p>
      <w:pPr>
        <w:pStyle w:val="BodyText"/>
        <w:ind w:left="944" w:right="259" w:hanging="277"/>
        <w:spacing w:before="7" w:line="262" w:lineRule="auto"/>
        <w:rPr/>
      </w:pPr>
      <w:r>
        <w:rPr>
          <w:color w:val="231F20"/>
          <w:spacing w:val="-8"/>
        </w:rPr>
        <w:t>31.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8"/>
        </w:rPr>
        <w:t>Shah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8"/>
        </w:rPr>
        <w:t>NS,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Wang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8"/>
        </w:rPr>
        <w:t>MC,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8"/>
        </w:rPr>
        <w:t>Freaney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PM,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8"/>
        </w:rPr>
        <w:t>Perak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AM,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Ca</w:t>
      </w:r>
      <w:r>
        <w:rPr>
          <w:color w:val="231F20"/>
          <w:spacing w:val="-9"/>
        </w:rPr>
        <w:t>rnethon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9"/>
        </w:rPr>
        <w:t>MR,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9"/>
        </w:rPr>
        <w:t>Kandula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9"/>
        </w:rPr>
        <w:t>NR,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Gunderson EP, Bullard KM, Grobman </w:t>
      </w:r>
      <w:r>
        <w:rPr>
          <w:color w:val="231F20"/>
          <w:spacing w:val="-7"/>
        </w:rPr>
        <w:t>WA, O’Brien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MJ, et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7"/>
        </w:rPr>
        <w:t>al. Trends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in gesta-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tional diabetes at first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live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birth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by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race and ethnicity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in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US, 2011-2019.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1"/>
        </w:rPr>
        <w:t>JAMA</w:t>
      </w:r>
      <w:r>
        <w:rPr>
          <w:color w:val="231F20"/>
          <w:spacing w:val="-1"/>
        </w:rPr>
        <w:t>. 2021;326:660–669.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10.1001/jam</w:t>
      </w:r>
      <w:r>
        <w:rPr>
          <w:color w:val="231F20"/>
          <w:spacing w:val="-2"/>
        </w:rPr>
        <w:t>a.2021.7217</w:t>
      </w:r>
    </w:p>
    <w:p>
      <w:pPr>
        <w:pStyle w:val="BodyText"/>
        <w:ind w:left="946" w:right="259" w:hanging="279"/>
        <w:spacing w:before="17" w:line="26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5520" behindDoc="0" locked="0" layoutInCell="1" allowOverlap="1">
                <wp:simplePos x="0" y="0"/>
                <wp:positionH relativeFrom="column">
                  <wp:posOffset>-1183284</wp:posOffset>
                </wp:positionH>
                <wp:positionV relativeFrom="paragraph">
                  <wp:posOffset>1444427</wp:posOffset>
                </wp:positionV>
                <wp:extent cx="2459354" cy="118110"/>
                <wp:effectExtent l="0" t="0" r="0" b="0"/>
                <wp:wrapNone/>
                <wp:docPr id="132" name="TextBox 132"/>
                <wp:cNvGraphicFramePr/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 rot="5400000">
                          <a:off x="-1183284" y="1444427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2" style="position:absolute;margin-left:-93.172pt;margin-top:113.734pt;mso-position-vertical-relative:text;mso-position-horizontal-relative:text;width:193.65pt;height:9.3pt;z-index:2517555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8"/>
        </w:rPr>
        <w:t>32.   Draznin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B,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Aroda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VR,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Bakris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Benson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Brown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FM,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Freeman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R,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Green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Huang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Isaacs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Kahan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American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Diabetes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Association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Pr</w:t>
      </w:r>
      <w:r>
        <w:rPr>
          <w:color w:val="231F20"/>
          <w:spacing w:val="-8"/>
        </w:rPr>
        <w:t>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fessional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Practice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Committee.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2: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Classification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diagnosis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d</w:t>
      </w:r>
      <w:r>
        <w:rPr>
          <w:color w:val="231F20"/>
          <w:spacing w:val="-6"/>
        </w:rPr>
        <w:t>iabetes: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standards of medical care in diabetes—2022. </w:t>
      </w:r>
      <w:r>
        <w:rPr>
          <w:i/>
          <w:iCs/>
          <w:color w:val="231F20"/>
          <w:spacing w:val="-5"/>
        </w:rPr>
        <w:t>Diabetes Care</w:t>
      </w:r>
      <w:r>
        <w:rPr>
          <w:color w:val="231F20"/>
          <w:spacing w:val="-5"/>
        </w:rPr>
        <w:t>. 2022;45(suppl</w:t>
      </w:r>
    </w:p>
    <w:p>
      <w:pPr>
        <w:pStyle w:val="BodyText"/>
        <w:ind w:left="966"/>
        <w:spacing w:before="17" w:line="163" w:lineRule="exact"/>
        <w:rPr/>
      </w:pPr>
      <w:r>
        <w:drawing>
          <wp:anchor distT="0" distB="0" distL="0" distR="0" simplePos="0" relativeHeight="251753472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-636475</wp:posOffset>
            </wp:positionV>
            <wp:extent cx="4571999" cy="1353311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  <w:position w:val="1"/>
        </w:rPr>
        <w:t>1):S17–S38. doi:</w:t>
      </w:r>
      <w:r>
        <w:rPr>
          <w:color w:val="231F20"/>
          <w:spacing w:val="27"/>
          <w:w w:val="101"/>
          <w:position w:val="1"/>
        </w:rPr>
        <w:t xml:space="preserve"> </w:t>
      </w:r>
      <w:r>
        <w:rPr>
          <w:color w:val="231F20"/>
          <w:spacing w:val="-2"/>
          <w:position w:val="1"/>
        </w:rPr>
        <w:t>10.2337/dc22-S002</w:t>
      </w:r>
    </w:p>
    <w:p>
      <w:pPr>
        <w:pStyle w:val="BodyText"/>
        <w:ind w:left="944" w:right="259" w:hanging="277"/>
        <w:spacing w:before="17" w:line="260" w:lineRule="auto"/>
        <w:rPr/>
      </w:pPr>
      <w:r>
        <w:rPr>
          <w:color w:val="231F20"/>
          <w:spacing w:val="-7"/>
        </w:rPr>
        <w:t>33.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-7"/>
        </w:rPr>
        <w:t>Gregg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EW,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Moin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T.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New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USPSTF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recommendations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screening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pre-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diabetes and type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2 diabetes: an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opportunity 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create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national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momentum.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1"/>
        </w:rPr>
        <w:t>JAMA</w:t>
      </w:r>
      <w:r>
        <w:rPr>
          <w:color w:val="231F20"/>
          <w:spacing w:val="-1"/>
        </w:rPr>
        <w:t>. 2021;326:701–703. </w:t>
      </w:r>
      <w:r>
        <w:rPr>
          <w:color w:val="231F20"/>
          <w:spacing w:val="-2"/>
        </w:rPr>
        <w:t>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10.1001/jama.2021.12559</w:t>
      </w:r>
    </w:p>
    <w:p>
      <w:pPr>
        <w:pStyle w:val="BodyText"/>
        <w:ind w:left="945" w:right="259" w:hanging="278"/>
        <w:spacing w:before="17" w:line="262" w:lineRule="auto"/>
        <w:rPr/>
      </w:pPr>
      <w:r>
        <w:rPr>
          <w:color w:val="231F20"/>
          <w:spacing w:val="-7"/>
        </w:rPr>
        <w:t>34.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7"/>
        </w:rPr>
        <w:t>Shah AD, Kandula NR, Lin F, Allison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MA,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Carr J,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Herrington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Liu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Kanaya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AM.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Less favorable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body composition and adipokines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in South Asians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c</w:t>
      </w:r>
      <w:r>
        <w:rPr>
          <w:color w:val="231F20"/>
          <w:spacing w:val="-6"/>
        </w:rPr>
        <w:t>om-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pared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other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US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ethnic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groups: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re</w:t>
      </w:r>
      <w:r>
        <w:rPr>
          <w:color w:val="231F20"/>
          <w:spacing w:val="-6"/>
        </w:rPr>
        <w:t>sults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from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MASALA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MESA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studies.</w:t>
      </w:r>
      <w:r>
        <w:rPr>
          <w:color w:val="231F20"/>
          <w:spacing w:val="9"/>
          <w:w w:val="102"/>
        </w:rPr>
        <w:t xml:space="preserve"> </w:t>
      </w:r>
      <w:r>
        <w:rPr>
          <w:i/>
          <w:iCs/>
          <w:color w:val="231F20"/>
          <w:spacing w:val="-2"/>
        </w:rPr>
        <w:t>Int</w:t>
      </w:r>
      <w:r>
        <w:rPr>
          <w:i/>
          <w:iCs/>
          <w:color w:val="231F20"/>
          <w:spacing w:val="-13"/>
        </w:rPr>
        <w:t xml:space="preserve"> </w:t>
      </w:r>
      <w:r>
        <w:rPr>
          <w:i/>
          <w:iCs/>
          <w:color w:val="231F20"/>
          <w:spacing w:val="-2"/>
        </w:rPr>
        <w:t>J Obes (Lond)</w:t>
      </w:r>
      <w:r>
        <w:rPr>
          <w:color w:val="231F20"/>
          <w:spacing w:val="-2"/>
        </w:rPr>
        <w:t>. 2016;40:639–645.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10.1038/</w:t>
      </w:r>
      <w:r>
        <w:rPr>
          <w:color w:val="231F20"/>
          <w:spacing w:val="-3"/>
        </w:rPr>
        <w:t>ijo.2015.219</w:t>
      </w:r>
    </w:p>
    <w:p>
      <w:pPr>
        <w:pStyle w:val="BodyText"/>
        <w:ind w:left="950" w:right="259" w:hanging="283"/>
        <w:spacing w:before="18" w:line="262" w:lineRule="auto"/>
        <w:rPr/>
      </w:pPr>
      <w:r>
        <w:rPr>
          <w:color w:val="231F20"/>
          <w:spacing w:val="-7"/>
        </w:rPr>
        <w:t>35.   Forouhi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NG,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Jenkinson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Thomas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EL,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Mullick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S</w:t>
      </w:r>
      <w:r>
        <w:rPr>
          <w:color w:val="231F20"/>
          <w:spacing w:val="-8"/>
        </w:rPr>
        <w:t>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Mierisova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Bhonsle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U,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McKeigue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PM,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Bell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JD.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Relation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triglyceride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stores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skelet</w:t>
      </w:r>
      <w:r>
        <w:rPr>
          <w:color w:val="231F20"/>
          <w:spacing w:val="-6"/>
        </w:rPr>
        <w:t>al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muscle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cells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central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obesity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insulin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sensitivity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Euro</w:t>
      </w:r>
      <w:r>
        <w:rPr>
          <w:color w:val="231F20"/>
          <w:spacing w:val="-6"/>
        </w:rPr>
        <w:t>pean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South Asian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men.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2"/>
        </w:rPr>
        <w:t>Diabetologia</w:t>
      </w:r>
      <w:r>
        <w:rPr>
          <w:color w:val="231F20"/>
          <w:spacing w:val="-2"/>
        </w:rPr>
        <w:t>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1999;42:932–935. </w:t>
      </w:r>
      <w:r>
        <w:rPr>
          <w:color w:val="231F20"/>
          <w:spacing w:val="-3"/>
        </w:rPr>
        <w:t>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10.1007/s001250051250</w:t>
      </w:r>
    </w:p>
    <w:p>
      <w:pPr>
        <w:pStyle w:val="BodyText"/>
        <w:ind w:left="945" w:right="259" w:hanging="281"/>
        <w:spacing w:before="16" w:line="260" w:lineRule="auto"/>
        <w:rPr/>
      </w:pPr>
      <w:r>
        <w:rPr>
          <w:color w:val="231F20"/>
          <w:spacing w:val="-9"/>
        </w:rPr>
        <w:t>36.   Haroun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9"/>
        </w:rPr>
        <w:t>D,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Taylor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SJ,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9"/>
        </w:rPr>
        <w:t>Viner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RM,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9"/>
        </w:rPr>
        <w:t>Hayward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RS,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9"/>
        </w:rPr>
        <w:t>Darch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TS,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Eaton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S,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Cole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TJ,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Wells  JC.  Validation  of  bioelectrical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impedance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analysis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adolescents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across  different  ethnic  </w:t>
      </w:r>
      <w:r>
        <w:rPr>
          <w:color w:val="231F20"/>
          <w:spacing w:val="-4"/>
        </w:rPr>
        <w:t>groups.</w:t>
      </w:r>
      <w:r>
        <w:rPr>
          <w:color w:val="231F20"/>
          <w:spacing w:val="5"/>
        </w:rPr>
        <w:t xml:space="preserve">  </w:t>
      </w:r>
      <w:r>
        <w:rPr>
          <w:i/>
          <w:iCs/>
          <w:color w:val="231F20"/>
          <w:spacing w:val="-4"/>
        </w:rPr>
        <w:t>Obesity  (Silver</w:t>
      </w:r>
      <w:r>
        <w:rPr>
          <w:i/>
          <w:iCs/>
          <w:color w:val="231F20"/>
          <w:spacing w:val="36"/>
          <w:w w:val="101"/>
        </w:rPr>
        <w:t xml:space="preserve"> </w:t>
      </w:r>
      <w:r>
        <w:rPr>
          <w:i/>
          <w:iCs/>
          <w:color w:val="231F20"/>
          <w:spacing w:val="-4"/>
        </w:rPr>
        <w:t>Spring)</w:t>
      </w:r>
      <w:r>
        <w:rPr>
          <w:color w:val="231F20"/>
          <w:spacing w:val="-4"/>
        </w:rPr>
        <w:t>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2010;18:1252–</w:t>
      </w:r>
    </w:p>
    <w:p>
      <w:pPr>
        <w:pStyle w:val="BodyText"/>
        <w:ind w:left="966"/>
        <w:spacing w:before="18" w:line="162" w:lineRule="exact"/>
        <w:rPr/>
      </w:pPr>
      <w:r>
        <w:rPr>
          <w:color w:val="231F20"/>
          <w:spacing w:val="-2"/>
          <w:position w:val="1"/>
        </w:rPr>
        <w:t>1259. doi:</w:t>
      </w:r>
      <w:r>
        <w:rPr>
          <w:color w:val="231F20"/>
          <w:spacing w:val="21"/>
          <w:w w:val="101"/>
          <w:position w:val="1"/>
        </w:rPr>
        <w:t xml:space="preserve"> </w:t>
      </w:r>
      <w:r>
        <w:rPr>
          <w:color w:val="231F20"/>
          <w:spacing w:val="-2"/>
          <w:position w:val="1"/>
        </w:rPr>
        <w:t>10.1038/oby.2009.344</w:t>
      </w:r>
    </w:p>
    <w:p>
      <w:pPr>
        <w:pStyle w:val="BodyText"/>
        <w:ind w:left="952" w:right="259" w:hanging="265"/>
        <w:spacing w:before="17" w:line="265" w:lineRule="auto"/>
        <w:rPr/>
      </w:pPr>
      <w:r>
        <w:rPr>
          <w:color w:val="231F20"/>
          <w:spacing w:val="-6"/>
        </w:rPr>
        <w:t>37.   Narayan  KMV,  Kanaya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AM.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Why  are  So</w:t>
      </w:r>
      <w:r>
        <w:rPr>
          <w:color w:val="231F20"/>
          <w:spacing w:val="-7"/>
        </w:rPr>
        <w:t>uth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Asians  prone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type  2  dia-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betes?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7"/>
        </w:rPr>
        <w:t>A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hypothesis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based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on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underexplored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7"/>
        </w:rPr>
        <w:t>pathways.</w:t>
      </w:r>
      <w:r>
        <w:rPr>
          <w:color w:val="231F20"/>
          <w:spacing w:val="11"/>
          <w:w w:val="101"/>
        </w:rPr>
        <w:t xml:space="preserve">  </w:t>
      </w:r>
      <w:r>
        <w:rPr>
          <w:i/>
          <w:iCs/>
          <w:color w:val="231F20"/>
          <w:spacing w:val="-7"/>
        </w:rPr>
        <w:t>Diabetologia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2020;63:1103–1109.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10.1007/s00125-02</w:t>
      </w:r>
      <w:r>
        <w:rPr>
          <w:color w:val="231F20"/>
        </w:rPr>
        <w:t>0-05132-5</w:t>
      </w:r>
    </w:p>
    <w:p>
      <w:pPr>
        <w:pStyle w:val="BodyText"/>
        <w:ind w:left="955" w:right="259" w:hanging="291"/>
        <w:spacing w:before="8" w:line="268" w:lineRule="auto"/>
        <w:rPr/>
      </w:pPr>
      <w:r>
        <w:rPr>
          <w:color w:val="231F20"/>
          <w:spacing w:val="-7"/>
        </w:rPr>
        <w:t>38.</w:t>
      </w:r>
      <w:r>
        <w:rPr>
          <w:color w:val="231F20"/>
          <w:spacing w:val="21"/>
          <w:w w:val="102"/>
        </w:rPr>
        <w:t xml:space="preserve">  </w:t>
      </w:r>
      <w:r>
        <w:rPr>
          <w:color w:val="231F20"/>
          <w:spacing w:val="-7"/>
        </w:rPr>
        <w:t>Staimez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LR,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Weber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MB,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Ranjani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Ali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MK,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Echouffo-Tcheugui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JB,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Phillips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LS,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Mohan V,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Narayan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KM.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Evidence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reduced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beta-cell fu</w:t>
      </w:r>
      <w:r>
        <w:rPr>
          <w:color w:val="231F20"/>
          <w:spacing w:val="-7"/>
        </w:rPr>
        <w:t>nction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in Asian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Indians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5"/>
        </w:rPr>
        <w:t>with  mild  dysglycemia.  </w:t>
      </w:r>
      <w:r>
        <w:rPr>
          <w:i/>
          <w:iCs/>
          <w:color w:val="231F20"/>
          <w:spacing w:val="-5"/>
        </w:rPr>
        <w:t>Diabetes  Care</w:t>
      </w:r>
      <w:r>
        <w:rPr>
          <w:color w:val="231F20"/>
          <w:spacing w:val="-5"/>
        </w:rPr>
        <w:t>.  2013;36:2772–2778.  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10.2337/</w:t>
      </w:r>
      <w:r>
        <w:rPr>
          <w:color w:val="231F20"/>
        </w:rPr>
        <w:t>dc</w:t>
      </w:r>
      <w:r>
        <w:rPr>
          <w:color w:val="231F20"/>
          <w:spacing w:val="1"/>
        </w:rPr>
        <w:t>12-2290</w:t>
      </w:r>
    </w:p>
    <w:p>
      <w:pPr>
        <w:pStyle w:val="BodyText"/>
        <w:ind w:left="945" w:right="259" w:hanging="280"/>
        <w:spacing w:before="2" w:line="265" w:lineRule="auto"/>
        <w:rPr/>
      </w:pPr>
      <w:r>
        <w:rPr>
          <w:color w:val="231F20"/>
          <w:spacing w:val="-7"/>
        </w:rPr>
        <w:t>39.   Mohan V, Amutha A, Ranjani H, Unnikrishnan R, Dat</w:t>
      </w:r>
      <w:r>
        <w:rPr>
          <w:color w:val="231F20"/>
          <w:spacing w:val="-8"/>
        </w:rPr>
        <w:t>ta M, Anjana RM, Staimez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L, Ali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MK,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Narayan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KM. Associations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beta-cell fu</w:t>
      </w:r>
      <w:r>
        <w:rPr>
          <w:color w:val="231F20"/>
          <w:spacing w:val="-6"/>
        </w:rPr>
        <w:t>nction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insulin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resis-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tance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youth-onset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type 2 diabetes and prediabetes among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Asian Indians.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3"/>
        </w:rPr>
        <w:t>Diabetes</w:t>
      </w:r>
      <w:r>
        <w:rPr>
          <w:i/>
          <w:iCs/>
          <w:color w:val="231F20"/>
          <w:spacing w:val="14"/>
          <w:w w:val="101"/>
        </w:rPr>
        <w:t xml:space="preserve"> </w:t>
      </w:r>
      <w:r>
        <w:rPr>
          <w:i/>
          <w:iCs/>
          <w:color w:val="231F20"/>
          <w:spacing w:val="-3"/>
        </w:rPr>
        <w:t>Technol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3"/>
        </w:rPr>
        <w:t>Ther</w:t>
      </w:r>
      <w:r>
        <w:rPr>
          <w:color w:val="231F20"/>
          <w:spacing w:val="-3"/>
        </w:rPr>
        <w:t>. 2013</w:t>
      </w:r>
      <w:r>
        <w:rPr>
          <w:color w:val="231F20"/>
          <w:spacing w:val="-4"/>
        </w:rPr>
        <w:t>;15:315–322. doi: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10.1089/dia.2012.0259</w:t>
      </w:r>
    </w:p>
    <w:p>
      <w:pPr>
        <w:pStyle w:val="BodyText"/>
        <w:ind w:left="946" w:right="259" w:hanging="280"/>
        <w:spacing w:before="9" w:line="263" w:lineRule="auto"/>
        <w:rPr/>
      </w:pPr>
      <w:r>
        <w:rPr>
          <w:color w:val="231F20"/>
          <w:spacing w:val="-7"/>
        </w:rPr>
        <w:t>40.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7"/>
        </w:rPr>
        <w:t>Gujral  UP,  Narayan  KM,  Kahn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SE,  Kanaya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AM.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The  relative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associations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beta-cell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4"/>
        </w:rPr>
        <w:t>function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insulin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sensitivit</w:t>
      </w:r>
      <w:r>
        <w:rPr>
          <w:color w:val="231F20"/>
          <w:spacing w:val="-5"/>
        </w:rPr>
        <w:t>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glycemic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status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inci-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dent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glycemic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progression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migrant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-6"/>
        </w:rPr>
        <w:t>sian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Indians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United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States: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   MASALA   study.   </w:t>
      </w:r>
      <w:r>
        <w:rPr>
          <w:i/>
          <w:iCs/>
          <w:color w:val="231F20"/>
          <w:spacing w:val="-4"/>
        </w:rPr>
        <w:t>J   Diabetes   Complicati</w:t>
      </w:r>
      <w:r>
        <w:rPr>
          <w:i/>
          <w:iCs/>
          <w:color w:val="231F20"/>
          <w:spacing w:val="-5"/>
        </w:rPr>
        <w:t>ons</w:t>
      </w:r>
      <w:r>
        <w:rPr>
          <w:color w:val="231F20"/>
          <w:spacing w:val="-5"/>
        </w:rPr>
        <w:t>.   2014;28:45–50.  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10.1016/j.jdiacomp.2013</w:t>
      </w:r>
      <w:r>
        <w:rPr>
          <w:color w:val="231F20"/>
          <w:spacing w:val="-2"/>
        </w:rPr>
        <w:t>.10.002</w:t>
      </w:r>
    </w:p>
    <w:p>
      <w:pPr>
        <w:pStyle w:val="BodyText"/>
        <w:ind w:left="950" w:right="259" w:hanging="281"/>
        <w:spacing w:before="17" w:line="260" w:lineRule="auto"/>
        <w:rPr/>
      </w:pPr>
      <w:r>
        <w:rPr>
          <w:color w:val="231F20"/>
          <w:spacing w:val="-9"/>
        </w:rPr>
        <w:t>41.</w:t>
      </w:r>
      <w:r>
        <w:rPr>
          <w:color w:val="231F20"/>
          <w:spacing w:val="17"/>
          <w:w w:val="102"/>
        </w:rPr>
        <w:t xml:space="preserve">  </w:t>
      </w:r>
      <w:r>
        <w:rPr>
          <w:color w:val="231F20"/>
          <w:spacing w:val="-9"/>
        </w:rPr>
        <w:t>Anjana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RM,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9"/>
        </w:rPr>
        <w:t>Shanthi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Rani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CS,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Deepa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M,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Pradeepa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R,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9"/>
        </w:rPr>
        <w:t>Sudha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V,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Divya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Nair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Lakshmipriya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7"/>
        </w:rPr>
        <w:t>Subhashini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Binu VS,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Unnikrishnan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Inci</w:t>
      </w:r>
      <w:r>
        <w:rPr>
          <w:color w:val="231F20"/>
          <w:spacing w:val="-8"/>
        </w:rPr>
        <w:t>dence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diabetes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prediabetes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predictors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pr</w:t>
      </w:r>
      <w:r>
        <w:rPr>
          <w:color w:val="231F20"/>
          <w:spacing w:val="-6"/>
        </w:rPr>
        <w:t>ogression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among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Asian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194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326" w:right="989" w:firstLine="5"/>
        <w:spacing w:before="119" w:line="256" w:lineRule="auto"/>
        <w:rPr/>
      </w:pPr>
      <w:r>
        <w:rPr>
          <w:color w:val="231F20"/>
          <w:spacing w:val="-5"/>
        </w:rPr>
        <w:t>Indians: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10-year follow-up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Chenna</w:t>
      </w:r>
      <w:r>
        <w:rPr>
          <w:color w:val="231F20"/>
          <w:spacing w:val="-6"/>
        </w:rPr>
        <w:t>i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Urban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Rural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Epidemiology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Study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(CURES).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2"/>
        </w:rPr>
        <w:t>Diabetes Care</w:t>
      </w:r>
      <w:r>
        <w:rPr>
          <w:color w:val="231F20"/>
          <w:spacing w:val="-2"/>
        </w:rPr>
        <w:t>. 2015;38:1441–14</w:t>
      </w:r>
      <w:r>
        <w:rPr>
          <w:color w:val="231F20"/>
          <w:spacing w:val="-3"/>
        </w:rPr>
        <w:t>48.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3"/>
        </w:rPr>
        <w:t>10.2337/dc14-2814</w:t>
      </w:r>
    </w:p>
    <w:p>
      <w:pPr>
        <w:pStyle w:val="BodyText"/>
        <w:ind w:left="321" w:right="989" w:hanging="277"/>
        <w:spacing w:before="17" w:line="26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6544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341892</wp:posOffset>
                </wp:positionV>
                <wp:extent cx="810894" cy="184150"/>
                <wp:effectExtent l="0" t="0" r="0" b="0"/>
                <wp:wrapNone/>
                <wp:docPr id="136" name="TextBox 136"/>
                <wp:cNvGraphicFramePr/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5400000">
                          <a:off x="2887037" y="341892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4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6" style="position:absolute;margin-left:227.326pt;margin-top:26.9207pt;mso-position-vertical-relative:text;mso-position-horizontal-relative:text;width:63.85pt;height:14.5pt;z-index:2517565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4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10"/>
        </w:rPr>
        <w:t>42.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10"/>
        </w:rPr>
        <w:t>Joshi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0"/>
        </w:rPr>
        <w:t>P,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Islam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S,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Pais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0"/>
        </w:rPr>
        <w:t>P,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Reddy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S,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0"/>
        </w:rPr>
        <w:t>Dorairaj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P,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0"/>
        </w:rPr>
        <w:t>Kazmi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K,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0"/>
        </w:rPr>
        <w:t>Pandey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0"/>
        </w:rPr>
        <w:t>MR,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0"/>
        </w:rPr>
        <w:t>Haque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Mendis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Rangarajan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7"/>
        </w:rPr>
        <w:t>l.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Risk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factors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early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myocardial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infarc-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South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Asians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compared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wi</w:t>
      </w:r>
      <w:r>
        <w:rPr>
          <w:color w:val="231F20"/>
          <w:spacing w:val="-6"/>
        </w:rPr>
        <w:t>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individuals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other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countries.</w:t>
      </w:r>
      <w:r>
        <w:rPr>
          <w:color w:val="231F20"/>
          <w:spacing w:val="16"/>
        </w:rPr>
        <w:t xml:space="preserve"> </w:t>
      </w:r>
      <w:r>
        <w:rPr>
          <w:i/>
          <w:iCs/>
          <w:color w:val="231F20"/>
          <w:spacing w:val="-6"/>
        </w:rPr>
        <w:t>JAMA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2007;297:286–294. doi: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2"/>
        </w:rPr>
        <w:t>10.1001/jama.297.3.286</w:t>
      </w:r>
    </w:p>
    <w:p>
      <w:pPr>
        <w:pStyle w:val="BodyText"/>
        <w:ind w:left="325" w:right="989" w:hanging="281"/>
        <w:spacing w:before="18" w:line="268" w:lineRule="auto"/>
        <w:rPr/>
      </w:pPr>
      <w:r>
        <w:rPr>
          <w:color w:val="231F20"/>
          <w:spacing w:val="-7"/>
        </w:rPr>
        <w:t>43.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Ardeshna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DR,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Bob-Manuel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T,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Nan</w:t>
      </w:r>
      <w:r>
        <w:rPr>
          <w:color w:val="231F20"/>
          <w:spacing w:val="-8"/>
        </w:rPr>
        <w:t>da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Sharma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Skelton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WP,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Skelton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Khouzam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RN. Asian-Indians: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review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coronary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artery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in this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un-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derstudied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cohort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the  United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States.</w:t>
      </w:r>
      <w:r>
        <w:rPr>
          <w:color w:val="231F20"/>
          <w:spacing w:val="21"/>
        </w:rPr>
        <w:t xml:space="preserve"> </w:t>
      </w:r>
      <w:r>
        <w:rPr>
          <w:i/>
          <w:iCs/>
          <w:color w:val="231F20"/>
          <w:spacing w:val="-5"/>
        </w:rPr>
        <w:t>Ann  Tran</w:t>
      </w:r>
      <w:r>
        <w:rPr>
          <w:i/>
          <w:iCs/>
          <w:color w:val="231F20"/>
          <w:spacing w:val="-6"/>
        </w:rPr>
        <w:t>sl</w:t>
      </w:r>
      <w:r>
        <w:rPr>
          <w:i/>
          <w:iCs/>
          <w:color w:val="231F20"/>
          <w:spacing w:val="21"/>
        </w:rPr>
        <w:t xml:space="preserve"> </w:t>
      </w:r>
      <w:r>
        <w:rPr>
          <w:i/>
          <w:iCs/>
          <w:color w:val="231F20"/>
          <w:spacing w:val="-6"/>
        </w:rPr>
        <w:t>Med</w:t>
      </w:r>
      <w:r>
        <w:rPr>
          <w:color w:val="231F20"/>
          <w:spacing w:val="-6"/>
        </w:rPr>
        <w:t>.  2018;6:12.  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10.21037/atm.2017.10.18</w:t>
      </w:r>
    </w:p>
    <w:p>
      <w:pPr>
        <w:pStyle w:val="BodyText"/>
        <w:ind w:left="325" w:right="989" w:hanging="281"/>
        <w:spacing w:line="262" w:lineRule="auto"/>
        <w:rPr/>
      </w:pPr>
      <w:r>
        <w:rPr>
          <w:color w:val="231F20"/>
          <w:spacing w:val="-7"/>
        </w:rPr>
        <w:t>44.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Anand SS, Yusuf S, Vuksan V,</w:t>
      </w:r>
      <w:r>
        <w:rPr>
          <w:color w:val="231F20"/>
          <w:spacing w:val="-8"/>
        </w:rPr>
        <w:t xml:space="preserve"> Devanesen S, Teo KK, Montague PA, Kelemen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L, Yi C,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Lonn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E, Gerstein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H,</w:t>
      </w:r>
      <w:r>
        <w:rPr>
          <w:color w:val="231F20"/>
          <w:spacing w:val="-6"/>
        </w:rPr>
        <w:t xml:space="preserve"> et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Differences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risk factors,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atherosclerosis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between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ethnic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groups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Canada: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Study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Health Assessment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Risk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Ethnic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Groups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(SHARE).</w:t>
      </w:r>
      <w:r>
        <w:rPr>
          <w:color w:val="231F20"/>
          <w:spacing w:val="14"/>
        </w:rPr>
        <w:t xml:space="preserve"> </w:t>
      </w:r>
      <w:r>
        <w:rPr>
          <w:i/>
          <w:iCs/>
          <w:color w:val="231F20"/>
          <w:spacing w:val="-6"/>
        </w:rPr>
        <w:t>Indian</w:t>
      </w:r>
      <w:r>
        <w:rPr>
          <w:i/>
          <w:iCs/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6"/>
        </w:rPr>
        <w:t>Hea</w:t>
      </w:r>
      <w:r>
        <w:rPr>
          <w:i/>
          <w:iCs/>
          <w:color w:val="231F20"/>
          <w:spacing w:val="-7"/>
        </w:rPr>
        <w:t>rt J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2000;52:S35–S43.</w:t>
      </w:r>
    </w:p>
    <w:p>
      <w:pPr>
        <w:pStyle w:val="BodyText"/>
        <w:ind w:left="326" w:right="989" w:hanging="282"/>
        <w:spacing w:before="20" w:line="266" w:lineRule="auto"/>
        <w:rPr/>
      </w:pPr>
      <w:r>
        <w:rPr>
          <w:color w:val="231F20"/>
          <w:spacing w:val="-7"/>
        </w:rPr>
        <w:t>45.   Kanaya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AM,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Vittinghoff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Lin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F,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Kandula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NR,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Herrington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Liu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Blaha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M,  Budoff  MJ.  Incidence  and  progression  of  coronary  artery  calcium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South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4"/>
        </w:rPr>
        <w:t>Asians  compared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4"/>
        </w:rPr>
        <w:t>with  4  race/ethnic  gr</w:t>
      </w:r>
      <w:r>
        <w:rPr>
          <w:color w:val="231F20"/>
          <w:spacing w:val="-5"/>
        </w:rPr>
        <w:t>oups. 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  <w:spacing w:val="-5"/>
        </w:rPr>
        <w:t>Am  Heart</w:t>
      </w:r>
      <w:r>
        <w:rPr>
          <w:i/>
          <w:iCs/>
          <w:color w:val="231F20"/>
          <w:spacing w:val="15"/>
          <w:w w:val="102"/>
        </w:rPr>
        <w:t xml:space="preserve"> </w:t>
      </w:r>
      <w:r>
        <w:rPr>
          <w:i/>
          <w:iCs/>
          <w:color w:val="231F20"/>
          <w:spacing w:val="-5"/>
        </w:rPr>
        <w:t>Assoc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2019;8:e011053.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1"/>
        </w:rPr>
        <w:t>0.1161/JAHA.118.011053</w:t>
      </w:r>
    </w:p>
    <w:p>
      <w:pPr>
        <w:pStyle w:val="BodyText"/>
        <w:ind w:left="323" w:right="989" w:hanging="282"/>
        <w:spacing w:before="7" w:line="266" w:lineRule="auto"/>
        <w:rPr/>
      </w:pPr>
      <w:r>
        <w:rPr>
          <w:color w:val="231F20"/>
          <w:spacing w:val="-8"/>
        </w:rPr>
        <w:t>46.   Shah  NS,  Xi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8"/>
        </w:rPr>
        <w:t>K,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Kapphahn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KI,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Srinivasan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M,  Au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8"/>
        </w:rPr>
        <w:t>T,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Sathye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V,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Vishal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V,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Zhang  H,  Palaniappan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LP.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Cardiovascular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cerebrovascular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d</w:t>
      </w:r>
      <w:r>
        <w:rPr>
          <w:color w:val="231F20"/>
          <w:spacing w:val="-7"/>
        </w:rPr>
        <w:t>isease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mortality  in  Asian  American  subgroups.  </w:t>
      </w:r>
      <w:r>
        <w:rPr>
          <w:i/>
          <w:iCs/>
          <w:color w:val="231F20"/>
          <w:spacing w:val="-6"/>
        </w:rPr>
        <w:t>Circ  Cardiovasc  Qual  Outcomes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2022;15:e008651.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10.1161/CIRCO</w:t>
      </w:r>
      <w:r>
        <w:rPr>
          <w:color w:val="231F20"/>
          <w:spacing w:val="-2"/>
        </w:rPr>
        <w:t>UTCOMES.121.008651</w:t>
      </w:r>
    </w:p>
    <w:p>
      <w:pPr>
        <w:pStyle w:val="BodyText"/>
        <w:ind w:left="329" w:right="989" w:hanging="259"/>
        <w:spacing w:before="7" w:line="262" w:lineRule="auto"/>
        <w:rPr/>
      </w:pPr>
      <w:r>
        <w:rPr>
          <w:color w:val="231F20"/>
          <w:spacing w:val="-6"/>
        </w:rPr>
        <w:t>47.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Jose  PO,  Frank  AT,  Kapphahn </w:t>
      </w:r>
      <w:r>
        <w:rPr>
          <w:color w:val="231F20"/>
          <w:spacing w:val="-7"/>
        </w:rPr>
        <w:t xml:space="preserve"> KI,  Goldstein  BA,  Eggleston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Hastings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KG,    Cullen    MR,    Palaniappan    LP.    Cardiovascular    disease    mortal-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ity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3"/>
        </w:rPr>
        <w:t>in  Asian  Americans.  </w:t>
      </w:r>
      <w:r>
        <w:rPr>
          <w:i/>
          <w:iCs/>
          <w:color w:val="231F20"/>
          <w:spacing w:val="-3"/>
        </w:rPr>
        <w:t>J  Am</w:t>
      </w:r>
      <w:r>
        <w:rPr>
          <w:i/>
          <w:iCs/>
          <w:color w:val="231F20"/>
          <w:spacing w:val="6"/>
        </w:rPr>
        <w:t xml:space="preserve">  </w:t>
      </w:r>
      <w:r>
        <w:rPr>
          <w:i/>
          <w:iCs/>
          <w:color w:val="231F20"/>
          <w:spacing w:val="-3"/>
        </w:rPr>
        <w:t>Coll</w:t>
      </w:r>
      <w:r>
        <w:rPr>
          <w:i/>
          <w:iCs/>
          <w:color w:val="231F20"/>
          <w:spacing w:val="2"/>
        </w:rPr>
        <w:t xml:space="preserve">  </w:t>
      </w:r>
      <w:r>
        <w:rPr>
          <w:i/>
          <w:iCs/>
          <w:color w:val="231F20"/>
          <w:spacing w:val="-3"/>
        </w:rPr>
        <w:t>Cardi</w:t>
      </w:r>
      <w:r>
        <w:rPr>
          <w:i/>
          <w:iCs/>
          <w:color w:val="231F20"/>
          <w:spacing w:val="-4"/>
        </w:rPr>
        <w:t>ol</w:t>
      </w:r>
      <w:r>
        <w:rPr>
          <w:color w:val="231F20"/>
          <w:spacing w:val="-4"/>
        </w:rPr>
        <w:t>.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2014;64:2486–2494.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10.1016/j.jacc.2014.08.048</w:t>
      </w:r>
    </w:p>
    <w:p>
      <w:pPr>
        <w:pStyle w:val="BodyText"/>
        <w:ind w:left="325" w:right="989" w:hanging="284"/>
        <w:spacing w:before="18" w:line="263" w:lineRule="auto"/>
        <w:rPr/>
      </w:pPr>
      <w:r>
        <w:rPr>
          <w:color w:val="231F20"/>
          <w:spacing w:val="-6"/>
        </w:rPr>
        <w:t>48.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Al  Rifai  M,  Kianoush  S,  Jain  V,  Joshi  PH,  Cainzos-Achirica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6"/>
        </w:rPr>
        <w:t>Nas</w:t>
      </w:r>
      <w:r>
        <w:rPr>
          <w:color w:val="231F20"/>
          <w:spacing w:val="-7"/>
        </w:rPr>
        <w:t>ir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Merchant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AT,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Dodani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Wong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SS,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Samad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Z,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Association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U.S.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birth,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duration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residence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5"/>
        </w:rPr>
        <w:t>U</w:t>
      </w:r>
      <w:r>
        <w:rPr>
          <w:color w:val="231F20"/>
          <w:spacing w:val="-6"/>
        </w:rPr>
        <w:t>.S.,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atherosclerotic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ease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risk factors among Asian adult</w:t>
      </w:r>
      <w:r>
        <w:rPr>
          <w:color w:val="231F20"/>
          <w:spacing w:val="-5"/>
        </w:rPr>
        <w:t>s.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5"/>
        </w:rPr>
        <w:t>Prev Med Rep</w:t>
      </w:r>
      <w:r>
        <w:rPr>
          <w:color w:val="231F20"/>
          <w:spacing w:val="-5"/>
        </w:rPr>
        <w:t>. 2022;29:101916.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10.1016/j.pmedr.2022.101916</w:t>
      </w:r>
    </w:p>
    <w:p>
      <w:pPr>
        <w:pStyle w:val="BodyText"/>
        <w:ind w:left="325" w:right="989" w:hanging="284"/>
        <w:spacing w:before="17" w:line="260" w:lineRule="auto"/>
        <w:rPr/>
      </w:pPr>
      <w:r>
        <w:rPr>
          <w:color w:val="231F20"/>
          <w:spacing w:val="-5"/>
        </w:rPr>
        <w:t>49.   Pursnani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S,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Merc</w:t>
      </w:r>
      <w:r>
        <w:rPr>
          <w:color w:val="231F20"/>
          <w:spacing w:val="-6"/>
        </w:rPr>
        <w:t>hant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M.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South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Asian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ethnicity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as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a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risk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factor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coronary    heart    disease.     </w:t>
      </w:r>
      <w:r>
        <w:rPr>
          <w:i/>
          <w:iCs/>
          <w:color w:val="231F20"/>
          <w:spacing w:val="-4"/>
        </w:rPr>
        <w:t>Atherosclerosis</w:t>
      </w:r>
      <w:r>
        <w:rPr>
          <w:color w:val="231F20"/>
          <w:spacing w:val="-4"/>
        </w:rPr>
        <w:t>.    2020;315:126–130.     doi: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10.1016/j.atherosclerosis.2020.10.007</w:t>
      </w:r>
    </w:p>
    <w:p>
      <w:pPr>
        <w:pStyle w:val="BodyText"/>
        <w:ind w:left="325" w:right="989" w:hanging="281"/>
        <w:spacing w:before="19" w:line="264" w:lineRule="auto"/>
        <w:rPr/>
      </w:pPr>
      <w:r>
        <w:rPr>
          <w:color w:val="231F20"/>
          <w:spacing w:val="-7"/>
        </w:rPr>
        <w:t>50.   Kianoush S, Rifai MA, Jain V, Samad Z,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Ra</w:t>
      </w:r>
      <w:r>
        <w:rPr>
          <w:color w:val="231F20"/>
          <w:spacing w:val="-8"/>
        </w:rPr>
        <w:t>na J, Dodani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S, Jia X,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Lee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Khan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SU,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Gupta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K,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Prevalence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predi</w:t>
      </w:r>
      <w:r>
        <w:rPr>
          <w:color w:val="231F20"/>
          <w:spacing w:val="-7"/>
        </w:rPr>
        <w:t>ctors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premature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coronary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6"/>
        </w:rPr>
        <w:t>among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Asians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6"/>
        </w:rPr>
        <w:t>United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States: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National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Health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6"/>
        </w:rPr>
        <w:t>Interview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Survey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study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[published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online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February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26,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2022].</w:t>
      </w:r>
      <w:r>
        <w:rPr>
          <w:color w:val="231F20"/>
          <w:spacing w:val="16"/>
        </w:rPr>
        <w:t xml:space="preserve"> </w:t>
      </w:r>
      <w:r>
        <w:rPr>
          <w:i/>
          <w:iCs/>
          <w:color w:val="231F20"/>
          <w:spacing w:val="-6"/>
        </w:rPr>
        <w:t>Curr Probl Cardiol</w:t>
      </w:r>
      <w:r>
        <w:rPr>
          <w:color w:val="231F20"/>
          <w:spacing w:val="-6"/>
        </w:rPr>
        <w:t>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10.1016/j.cpcardiol.2022.101152.      https://www.sci</w:t>
      </w:r>
      <w:r>
        <w:rPr>
          <w:color w:val="231F20"/>
          <w:spacing w:val="-2"/>
        </w:rPr>
        <w:t>encedirect.com/sci-</w:t>
      </w:r>
      <w:r>
        <w:rPr>
          <w:color w:val="231F20"/>
        </w:rPr>
        <w:t xml:space="preserve"> </w:t>
      </w:r>
      <w:r>
        <w:rPr>
          <w:color w:val="231F20"/>
        </w:rPr>
        <w:t>ence</w:t>
      </w:r>
      <w:r>
        <w:rPr>
          <w:color w:val="231F20"/>
          <w:spacing w:val="2"/>
        </w:rPr>
        <w:t>/</w:t>
      </w:r>
      <w:r>
        <w:rPr>
          <w:color w:val="231F20"/>
        </w:rPr>
        <w:t>article</w:t>
      </w:r>
      <w:r>
        <w:rPr>
          <w:color w:val="231F20"/>
          <w:spacing w:val="2"/>
        </w:rPr>
        <w:t>/</w:t>
      </w:r>
      <w:r>
        <w:rPr>
          <w:color w:val="231F20"/>
        </w:rPr>
        <w:t>abs</w:t>
      </w:r>
      <w:r>
        <w:rPr>
          <w:color w:val="231F20"/>
          <w:spacing w:val="2"/>
        </w:rPr>
        <w:t>/</w:t>
      </w:r>
      <w:r>
        <w:rPr>
          <w:color w:val="231F20"/>
        </w:rPr>
        <w:t>pii</w:t>
      </w:r>
      <w:r>
        <w:rPr>
          <w:color w:val="231F20"/>
          <w:spacing w:val="2"/>
        </w:rPr>
        <w:t>/S0146280622000494?</w:t>
      </w:r>
      <w:r>
        <w:rPr>
          <w:color w:val="231F20"/>
        </w:rPr>
        <w:t>via</w:t>
      </w:r>
      <w:r>
        <w:rPr>
          <w:color w:val="231F20"/>
          <w:spacing w:val="2"/>
        </w:rPr>
        <w:t>%3</w:t>
      </w:r>
      <w:r>
        <w:rPr>
          <w:color w:val="231F20"/>
        </w:rPr>
        <w:t>Dihub</w:t>
      </w:r>
    </w:p>
    <w:p>
      <w:pPr>
        <w:pStyle w:val="BodyText"/>
        <w:ind w:left="321" w:right="989" w:hanging="277"/>
        <w:spacing w:before="18" w:line="268" w:lineRule="auto"/>
        <w:rPr/>
      </w:pPr>
      <w:r>
        <w:rPr>
          <w:color w:val="231F20"/>
          <w:spacing w:val="-6"/>
        </w:rPr>
        <w:t>51.</w:t>
      </w:r>
      <w:r>
        <w:rPr>
          <w:color w:val="231F20"/>
          <w:spacing w:val="14"/>
          <w:w w:val="102"/>
        </w:rPr>
        <w:t xml:space="preserve">  </w:t>
      </w:r>
      <w:r>
        <w:rPr>
          <w:color w:val="231F20"/>
          <w:spacing w:val="-6"/>
        </w:rPr>
        <w:t>Arnett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DK,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Blumenthal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RS,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Albert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MA,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Buroker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AB,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Goldberger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ZD,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Hahn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EJ,  Himmelfarb  CD,  Khera  A,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Lloyd-Jones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D,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McEvoy  JW,  et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6"/>
        </w:rPr>
        <w:t>2019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ACC/AHA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guideline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primary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prevention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disease: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  report  of  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America</w:t>
      </w:r>
      <w:r>
        <w:rPr>
          <w:color w:val="231F20"/>
          <w:spacing w:val="-4"/>
        </w:rPr>
        <w:t>n  College  of  Cardiology/American  Heart  Asso-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ciation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Task  Force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Clinical  Practice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Guidelines  [publi</w:t>
      </w:r>
      <w:r>
        <w:rPr>
          <w:color w:val="231F20"/>
          <w:spacing w:val="-6"/>
        </w:rPr>
        <w:t>shed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corrections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appear  in  </w:t>
      </w:r>
      <w:r>
        <w:rPr>
          <w:i/>
          <w:iCs/>
          <w:color w:val="231F20"/>
          <w:spacing w:val="-3"/>
        </w:rPr>
        <w:t>Circulation</w:t>
      </w:r>
      <w:r>
        <w:rPr>
          <w:color w:val="231F20"/>
          <w:spacing w:val="-3"/>
        </w:rPr>
        <w:t>.  2019;140:e649–e650,  </w:t>
      </w:r>
      <w:r>
        <w:rPr>
          <w:i/>
          <w:iCs/>
          <w:color w:val="231F20"/>
          <w:spacing w:val="-3"/>
        </w:rPr>
        <w:t>Circulation</w:t>
      </w:r>
      <w:r>
        <w:rPr>
          <w:color w:val="231F20"/>
          <w:spacing w:val="-3"/>
        </w:rPr>
        <w:t>.  </w:t>
      </w:r>
      <w:r>
        <w:rPr>
          <w:color w:val="231F20"/>
          <w:spacing w:val="-4"/>
        </w:rPr>
        <w:t>2020;141:e60,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and  </w:t>
      </w:r>
      <w:r>
        <w:rPr>
          <w:i/>
          <w:iCs/>
          <w:color w:val="231F20"/>
          <w:spacing w:val="-3"/>
        </w:rPr>
        <w:t>Circulation</w:t>
      </w:r>
      <w:r>
        <w:rPr>
          <w:color w:val="231F20"/>
          <w:spacing w:val="-3"/>
        </w:rPr>
        <w:t>.  2020;141:e774].</w:t>
      </w:r>
      <w:r>
        <w:rPr>
          <w:color w:val="231F20"/>
          <w:spacing w:val="-4"/>
        </w:rPr>
        <w:t xml:space="preserve"> 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  2019;140:e596–e646.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CIR</w:t>
      </w:r>
      <w:r>
        <w:rPr>
          <w:color w:val="231F20"/>
          <w:spacing w:val="2"/>
        </w:rPr>
        <w:t>.0000000000000678.</w:t>
      </w:r>
    </w:p>
    <w:p>
      <w:pPr>
        <w:pStyle w:val="BodyText"/>
        <w:ind w:left="320" w:right="988" w:hanging="278"/>
        <w:spacing w:before="2" w:line="268" w:lineRule="auto"/>
        <w:rPr/>
      </w:pPr>
      <w:r>
        <w:rPr>
          <w:color w:val="231F20"/>
          <w:spacing w:val="-7"/>
        </w:rPr>
        <w:t>52.   Lloyd-Jones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7"/>
        </w:rPr>
        <w:t>DM,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Braun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LT,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Ndumele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CE,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Smith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SC  Jr.,   Sperling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LS,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Virani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SS,  Blumenthal  RS.  Use  of  risk  assessment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tools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guide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deci-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sion-making  in  the   primary </w:t>
      </w:r>
      <w:r>
        <w:rPr>
          <w:color w:val="231F20"/>
          <w:spacing w:val="-4"/>
        </w:rPr>
        <w:t xml:space="preserve"> prevention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of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atherosclerotic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cardiovascu-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lar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4"/>
        </w:rPr>
        <w:t>disease: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special  report  from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4"/>
        </w:rPr>
        <w:t>American  Heart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Association  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American  College  of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Cardiology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[published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correction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appears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in</w:t>
      </w:r>
      <w:r>
        <w:rPr>
          <w:color w:val="231F20"/>
          <w:spacing w:val="4"/>
        </w:rPr>
        <w:t xml:space="preserve">  </w:t>
      </w:r>
      <w:r>
        <w:rPr>
          <w:i/>
          <w:iCs/>
          <w:color w:val="231F20"/>
          <w:spacing w:val="-5"/>
        </w:rPr>
        <w:t>Cir-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  <w:spacing w:val="-2"/>
        </w:rPr>
        <w:t>culation</w:t>
      </w:r>
      <w:r>
        <w:rPr>
          <w:color w:val="231F20"/>
          <w:spacing w:val="-2"/>
        </w:rPr>
        <w:t>.   2019;139:e1188].   </w:t>
      </w:r>
      <w:r>
        <w:rPr>
          <w:i/>
          <w:iCs/>
          <w:color w:val="231F20"/>
          <w:spacing w:val="-2"/>
        </w:rPr>
        <w:t>Circulation</w:t>
      </w:r>
      <w:r>
        <w:rPr>
          <w:color w:val="231F20"/>
          <w:spacing w:val="-2"/>
        </w:rPr>
        <w:t>.   2019;139:e1</w:t>
      </w:r>
      <w:r>
        <w:rPr>
          <w:color w:val="231F20"/>
          <w:spacing w:val="-3"/>
        </w:rPr>
        <w:t>162–e1177.  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10.1161/</w:t>
      </w:r>
      <w:r>
        <w:rPr>
          <w:color w:val="231F20"/>
        </w:rPr>
        <w:t>CIR</w:t>
      </w:r>
      <w:r>
        <w:rPr>
          <w:color w:val="231F20"/>
          <w:spacing w:val="3"/>
        </w:rPr>
        <w:t>.0000000000000638</w:t>
      </w:r>
    </w:p>
    <w:p>
      <w:pPr>
        <w:pStyle w:val="BodyText"/>
        <w:ind w:left="325" w:right="989" w:hanging="281"/>
        <w:spacing w:before="2" w:line="264" w:lineRule="auto"/>
        <w:rPr/>
      </w:pPr>
      <w:r>
        <w:rPr>
          <w:color w:val="231F20"/>
          <w:spacing w:val="-7"/>
        </w:rPr>
        <w:t>53.   Klatsky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AL,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Friedman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GD,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Sidney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Kipp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Kubo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A,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7"/>
        </w:rPr>
        <w:t>Armstrong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MA.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Risk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hemorrhagic stroke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in Asian A</w:t>
      </w:r>
      <w:r>
        <w:rPr>
          <w:color w:val="231F20"/>
          <w:spacing w:val="-6"/>
        </w:rPr>
        <w:t>merican ethnic groups.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6"/>
        </w:rPr>
        <w:t>Neuroepidemiology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2005;25:26–31.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10.1159/0</w:t>
      </w:r>
      <w:r>
        <w:rPr>
          <w:color w:val="231F20"/>
        </w:rPr>
        <w:t>00085310</w:t>
      </w:r>
    </w:p>
    <w:p>
      <w:pPr>
        <w:pStyle w:val="BodyText"/>
        <w:ind w:left="321" w:right="987" w:hanging="277"/>
        <w:spacing w:before="7" w:line="260" w:lineRule="auto"/>
        <w:rPr/>
      </w:pPr>
      <w:r>
        <w:rPr>
          <w:color w:val="231F20"/>
          <w:spacing w:val="-6"/>
        </w:rPr>
        <w:t>54.   Holland AT, Wo</w:t>
      </w:r>
      <w:r>
        <w:rPr>
          <w:color w:val="231F20"/>
          <w:spacing w:val="-7"/>
        </w:rPr>
        <w:t>ng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EC,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Lauderdale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DS,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Palaniappan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LP.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Spectrum of cardio-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vascular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diseases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Asian-American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racial/ethnic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subgroups.</w:t>
      </w:r>
      <w:r>
        <w:rPr>
          <w:color w:val="231F20"/>
          <w:spacing w:val="14"/>
        </w:rPr>
        <w:t xml:space="preserve"> </w:t>
      </w:r>
      <w:r>
        <w:rPr>
          <w:i/>
          <w:iCs/>
          <w:color w:val="231F20"/>
          <w:spacing w:val="-5"/>
        </w:rPr>
        <w:t>Ann</w:t>
      </w:r>
      <w:r>
        <w:rPr>
          <w:i/>
          <w:iCs/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5"/>
        </w:rPr>
        <w:t>Epide-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miol</w:t>
      </w:r>
      <w:r>
        <w:rPr>
          <w:color w:val="231F20"/>
          <w:spacing w:val="-2"/>
        </w:rPr>
        <w:t>. 2011;21:608–614.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10.1016/j.annepidem.2011.04.004</w:t>
      </w:r>
    </w:p>
    <w:p>
      <w:pPr>
        <w:pStyle w:val="BodyText"/>
        <w:ind w:left="320" w:right="989" w:hanging="276"/>
        <w:spacing w:before="17" w:line="262" w:lineRule="auto"/>
        <w:rPr/>
      </w:pPr>
      <w:r>
        <w:rPr>
          <w:color w:val="231F20"/>
          <w:spacing w:val="-7"/>
        </w:rPr>
        <w:t>55.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7"/>
        </w:rPr>
        <w:t>Song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Liang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Fonarow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GC,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Smith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EE,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8"/>
        </w:rPr>
        <w:t>Bhatt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DL,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Matsouaka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8"/>
        </w:rPr>
        <w:t>RA, Xian Y,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Schwamm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LH,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Saver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JL.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Comp</w:t>
      </w:r>
      <w:r>
        <w:rPr>
          <w:color w:val="231F20"/>
          <w:spacing w:val="-6"/>
        </w:rPr>
        <w:t>arison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clinical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care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in-hospital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out-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comes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Asian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American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White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acute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ischemi</w:t>
      </w:r>
      <w:r>
        <w:rPr>
          <w:color w:val="231F20"/>
          <w:spacing w:val="-6"/>
        </w:rPr>
        <w:t>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stroke.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JAMA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  <w:spacing w:val="-2"/>
        </w:rPr>
        <w:t>Neurol</w:t>
      </w:r>
      <w:r>
        <w:rPr>
          <w:color w:val="231F20"/>
          <w:spacing w:val="-2"/>
        </w:rPr>
        <w:t>. 2019;76:430–439.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10.1001/</w:t>
      </w:r>
      <w:r>
        <w:rPr>
          <w:color w:val="231F20"/>
          <w:spacing w:val="-3"/>
        </w:rPr>
        <w:t>jamaneurol.2018.4410</w:t>
      </w:r>
    </w:p>
    <w:p>
      <w:pPr>
        <w:pStyle w:val="BodyText"/>
        <w:ind w:left="330" w:right="974" w:hanging="286"/>
        <w:spacing w:before="17" w:line="262" w:lineRule="auto"/>
        <w:rPr/>
      </w:pPr>
      <w:r>
        <w:rPr>
          <w:color w:val="231F20"/>
          <w:spacing w:val="-8"/>
        </w:rPr>
        <w:t>56.   Kojima  I,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Ninomiya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T,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Hata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Fukuhara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Hirakawa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Y,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Mukai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8"/>
        </w:rPr>
        <w:t>N,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Yoshida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Kitazono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T,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Kiyohara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Y.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low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ankle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brachial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index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is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associa</w:t>
      </w:r>
      <w:r>
        <w:rPr>
          <w:color w:val="231F20"/>
          <w:spacing w:val="-8"/>
        </w:rPr>
        <w:t>ted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increased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disease:</w:t>
      </w:r>
      <w:r>
        <w:rPr>
          <w:color w:val="231F20"/>
          <w:spacing w:val="-6"/>
        </w:rPr>
        <w:t xml:space="preserve"> 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Hisayama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study. </w:t>
      </w:r>
      <w:r>
        <w:rPr>
          <w:i/>
          <w:iCs/>
          <w:color w:val="231F20"/>
          <w:spacing w:val="-6"/>
        </w:rPr>
        <w:t>J Atheroscler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Thromb</w:t>
      </w:r>
      <w:r>
        <w:rPr>
          <w:color w:val="231F20"/>
          <w:spacing w:val="-2"/>
        </w:rPr>
        <w:t>. 2014;21:966–973. doi: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10.5551/jat.22608</w:t>
      </w:r>
    </w:p>
    <w:p>
      <w:pPr>
        <w:pStyle w:val="BodyText"/>
        <w:ind w:left="325" w:right="989" w:hanging="255"/>
        <w:spacing w:before="17" w:line="262" w:lineRule="auto"/>
        <w:rPr/>
      </w:pPr>
      <w:r>
        <w:rPr>
          <w:color w:val="231F20"/>
          <w:spacing w:val="-9"/>
        </w:rPr>
        <w:t>57.   Sheng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CS,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Li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Y,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Huang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QF,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Kang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YY,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9"/>
        </w:rPr>
        <w:t>Li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FK,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Wang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JG.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Pulse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9"/>
        </w:rPr>
        <w:t>waves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lower extremities as a diagnostic tool </w:t>
      </w:r>
      <w:r>
        <w:rPr>
          <w:color w:val="231F20"/>
          <w:spacing w:val="-5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peripheral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arterial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disease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pre-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dictor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mortality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elde</w:t>
      </w:r>
      <w:r>
        <w:rPr>
          <w:color w:val="231F20"/>
          <w:spacing w:val="-5"/>
        </w:rPr>
        <w:t>rly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Chinese.</w:t>
      </w:r>
      <w:r>
        <w:rPr>
          <w:color w:val="231F20"/>
          <w:spacing w:val="12"/>
          <w:w w:val="102"/>
        </w:rPr>
        <w:t xml:space="preserve"> </w:t>
      </w:r>
      <w:r>
        <w:rPr>
          <w:i/>
          <w:iCs/>
          <w:color w:val="231F20"/>
          <w:spacing w:val="-5"/>
        </w:rPr>
        <w:t>Hypertension</w:t>
      </w:r>
      <w:r>
        <w:rPr>
          <w:color w:val="231F20"/>
          <w:spacing w:val="-5"/>
        </w:rPr>
        <w:t>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2016;67:527–534.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10.1161/HYPERTENSIONA</w:t>
      </w:r>
      <w:r>
        <w:rPr>
          <w:color w:val="231F20"/>
          <w:spacing w:val="-1"/>
        </w:rPr>
        <w:t>HA.115.06666</w:t>
      </w:r>
    </w:p>
    <w:p>
      <w:pPr>
        <w:spacing w:line="262" w:lineRule="auto"/>
        <w:sectPr>
          <w:type w:val="continuous"/>
          <w:pgSz w:w="11700" w:h="15660"/>
          <w:pgMar w:top="700" w:right="0" w:bottom="626" w:left="365" w:header="454" w:footer="428" w:gutter="0"/>
          <w:cols w:equalWidth="0" w:num="2">
            <w:col w:w="5565" w:space="100"/>
            <w:col w:w="5670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0640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38" name="TextBox 138"/>
                <wp:cNvGraphicFramePr/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8" style="position:absolute;margin-left:-43.2125pt;margin-top:93.4625pt;mso-position-vertical-relative:page;mso-position-horizontal-relative:page;width:120pt;height:33.6pt;z-index:251760640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2"/>
          <w:footerReference w:type="default" r:id="rId28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200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1320" w:right="259" w:hanging="286"/>
        <w:spacing w:before="117" w:line="26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2688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635020</wp:posOffset>
                </wp:positionV>
                <wp:extent cx="810894" cy="184150"/>
                <wp:effectExtent l="0" t="0" r="0" b="0"/>
                <wp:wrapNone/>
                <wp:docPr id="140" name="TextBox 140"/>
                <wp:cNvGraphicFramePr/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 rot="16200000">
                          <a:off x="-97171" y="635020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2" style="position:absolute;margin-left:-7.65128pt;margin-top:50.0016pt;mso-position-vertical-relative:text;mso-position-horizontal-relative:text;width:63.85pt;height:14.5pt;z-index:2517626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5"/>
        </w:rPr>
        <w:t>58.   Hackler  EL  3rd,  Hamburg  NM,  White  Sola</w:t>
      </w:r>
      <w:r>
        <w:rPr>
          <w:color w:val="231F20"/>
          <w:spacing w:val="-6"/>
        </w:rPr>
        <w:t>ru  KT.  Racial  and  ethnic  dis-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parities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peripheral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artery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diseas</w:t>
      </w:r>
      <w:r>
        <w:rPr>
          <w:color w:val="231F20"/>
          <w:spacing w:val="-5"/>
        </w:rPr>
        <w:t>e.</w:t>
      </w:r>
      <w:r>
        <w:rPr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5"/>
        </w:rPr>
        <w:t>Circ</w:t>
      </w:r>
      <w:r>
        <w:rPr>
          <w:i/>
          <w:iCs/>
          <w:color w:val="231F20"/>
          <w:spacing w:val="11"/>
          <w:w w:val="102"/>
        </w:rPr>
        <w:t xml:space="preserve"> </w:t>
      </w:r>
      <w:r>
        <w:rPr>
          <w:i/>
          <w:iCs/>
          <w:color w:val="231F20"/>
          <w:spacing w:val="-5"/>
        </w:rPr>
        <w:t>Res</w:t>
      </w:r>
      <w:r>
        <w:rPr>
          <w:color w:val="231F20"/>
          <w:spacing w:val="-5"/>
        </w:rPr>
        <w:t>.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2021;128:1913–1926.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10.1161/CIRCRESAHA.121.318243</w:t>
      </w:r>
    </w:p>
    <w:p>
      <w:pPr>
        <w:pStyle w:val="BodyText"/>
        <w:ind w:left="1315" w:right="247" w:hanging="281"/>
        <w:spacing w:before="1" w:line="263" w:lineRule="auto"/>
        <w:rPr/>
      </w:pPr>
      <w:r>
        <w:rPr>
          <w:color w:val="231F20"/>
          <w:spacing w:val="-6"/>
        </w:rPr>
        <w:t>59.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Allison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MA,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Criqui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MH,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McClelland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RL,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Scot</w:t>
      </w:r>
      <w:r>
        <w:rPr>
          <w:color w:val="231F20"/>
          <w:spacing w:val="-7"/>
        </w:rPr>
        <w:t>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JM,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McDermott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MM,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Liu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Folsom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AR,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Bertoni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AG,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Sharrett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AR,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Homma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effect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novel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cardiovascular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4"/>
        </w:rPr>
        <w:t>risk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factors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ethnic-specifi</w:t>
      </w:r>
      <w:r>
        <w:rPr>
          <w:color w:val="231F20"/>
          <w:spacing w:val="-5"/>
        </w:rPr>
        <w:t>c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odds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peripheral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arte-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rial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disease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in the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Multi-Ethnic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Study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of Ath</w:t>
      </w:r>
      <w:r>
        <w:rPr>
          <w:color w:val="231F20"/>
          <w:spacing w:val="-5"/>
        </w:rPr>
        <w:t>erosclerosis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(MESA). </w:t>
      </w:r>
      <w:r>
        <w:rPr>
          <w:i/>
          <w:iCs/>
          <w:color w:val="231F20"/>
          <w:spacing w:val="-5"/>
        </w:rPr>
        <w:t>J Am Coll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Cardiol</w:t>
      </w:r>
      <w:r>
        <w:rPr>
          <w:color w:val="231F20"/>
          <w:spacing w:val="-2"/>
        </w:rPr>
        <w:t>. 2006;48:1190–1197.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10.1016/j.jacc.2006.</w:t>
      </w:r>
      <w:r>
        <w:rPr>
          <w:color w:val="231F20"/>
          <w:spacing w:val="-3"/>
        </w:rPr>
        <w:t>05.049</w:t>
      </w:r>
    </w:p>
    <w:p>
      <w:pPr>
        <w:pStyle w:val="BodyText"/>
        <w:ind w:left="1315" w:right="260" w:hanging="284"/>
        <w:spacing w:before="16" w:line="265" w:lineRule="auto"/>
        <w:rPr/>
      </w:pPr>
      <w:r>
        <w:rPr>
          <w:color w:val="231F20"/>
          <w:spacing w:val="-6"/>
        </w:rPr>
        <w:t>60.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6"/>
        </w:rPr>
        <w:t>Chen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L,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Zhang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D,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Shi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L,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K</w:t>
      </w:r>
      <w:r>
        <w:rPr>
          <w:color w:val="231F20"/>
          <w:spacing w:val="-7"/>
        </w:rPr>
        <w:t>albaugh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CA.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Disparities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peripheral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artery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ease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hospitalizations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identified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among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understudied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race-ethnicity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groups.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Front Cardiovasc Med</w:t>
      </w:r>
      <w:r>
        <w:rPr>
          <w:color w:val="231F20"/>
          <w:spacing w:val="-2"/>
        </w:rPr>
        <w:t>. 2021;8:692236. d</w:t>
      </w:r>
      <w:r>
        <w:rPr>
          <w:color w:val="231F20"/>
          <w:spacing w:val="-3"/>
        </w:rPr>
        <w:t>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3"/>
        </w:rPr>
        <w:t>10.3389/fcvm.2021.692236</w:t>
      </w:r>
    </w:p>
    <w:p>
      <w:pPr>
        <w:pStyle w:val="BodyText"/>
        <w:ind w:left="1310" w:right="259" w:hanging="276"/>
        <w:spacing w:before="7" w:line="260" w:lineRule="auto"/>
        <w:rPr/>
      </w:pPr>
      <w:r>
        <w:rPr>
          <w:color w:val="231F20"/>
          <w:spacing w:val="-6"/>
        </w:rPr>
        <w:t>61.   Diaz CL, Shah NS, Lloyd-Jones DM, Kha</w:t>
      </w:r>
      <w:r>
        <w:rPr>
          <w:color w:val="231F20"/>
          <w:spacing w:val="-7"/>
        </w:rPr>
        <w:t>n SS. State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the nation’s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7"/>
        </w:rPr>
        <w:t>cardiovas-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cular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health and targeting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health equity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in the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United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States: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narrative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view. </w:t>
      </w:r>
      <w:r>
        <w:rPr>
          <w:i/>
          <w:iCs/>
          <w:color w:val="231F20"/>
          <w:spacing w:val="-3"/>
        </w:rPr>
        <w:t>JAMA Cardiol</w:t>
      </w:r>
      <w:r>
        <w:rPr>
          <w:color w:val="231F20"/>
          <w:spacing w:val="-3"/>
        </w:rPr>
        <w:t>. 2021;6:963–970. do</w:t>
      </w:r>
      <w:r>
        <w:rPr>
          <w:color w:val="231F20"/>
          <w:spacing w:val="-4"/>
        </w:rPr>
        <w:t>i: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10.1001/jamacardio.2021.1137</w:t>
      </w:r>
    </w:p>
    <w:p>
      <w:pPr>
        <w:pStyle w:val="BodyText"/>
        <w:ind w:left="1310" w:right="259" w:hanging="276"/>
        <w:spacing w:before="19" w:line="268" w:lineRule="auto"/>
        <w:rPr/>
      </w:pPr>
      <w:r>
        <w:rPr>
          <w:color w:val="231F20"/>
          <w:spacing w:val="-5"/>
        </w:rPr>
        <w:t>62.   Lloyd-Jones   DM,    Hong   Y,    </w:t>
      </w:r>
      <w:r>
        <w:rPr>
          <w:color w:val="231F20"/>
          <w:spacing w:val="-6"/>
        </w:rPr>
        <w:t>Labarthe   D,    Mozaffarian   D,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6"/>
        </w:rPr>
        <w:t>Appel    LJ,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Van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Horn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L,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Greenlund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8"/>
        </w:rPr>
        <w:t>Daniels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Nichol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Tomaselli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GF,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8"/>
        </w:rPr>
        <w:t>Defin-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ing  and  setting  national  goals  for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ca</w:t>
      </w:r>
      <w:r>
        <w:rPr>
          <w:color w:val="231F20"/>
          <w:spacing w:val="-5"/>
        </w:rPr>
        <w:t>rdiovascular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health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promotion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disease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4"/>
        </w:rPr>
        <w:t>reduction:  the  American   Heart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Associ</w:t>
      </w:r>
      <w:r>
        <w:rPr>
          <w:color w:val="231F20"/>
          <w:spacing w:val="-5"/>
        </w:rPr>
        <w:t>ation’s   strategic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Impact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Goal  through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2020  and   beyond.   </w:t>
      </w:r>
      <w:r>
        <w:rPr>
          <w:i/>
          <w:iCs/>
          <w:color w:val="231F20"/>
          <w:spacing w:val="-3"/>
        </w:rPr>
        <w:t>C</w:t>
      </w:r>
      <w:r>
        <w:rPr>
          <w:i/>
          <w:iCs/>
          <w:color w:val="231F20"/>
          <w:spacing w:val="-4"/>
        </w:rPr>
        <w:t>irculation</w:t>
      </w:r>
      <w:r>
        <w:rPr>
          <w:color w:val="231F20"/>
          <w:spacing w:val="-4"/>
        </w:rPr>
        <w:t>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2010;121:586–613. 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10.1161/CIRCULATIONAHA.109.192703</w:t>
      </w:r>
    </w:p>
    <w:p>
      <w:pPr>
        <w:pStyle w:val="BodyText"/>
        <w:ind w:left="1310" w:right="259" w:hanging="276"/>
        <w:spacing w:before="1" w:line="268" w:lineRule="auto"/>
        <w:rPr/>
      </w:pPr>
      <w:r>
        <w:rPr>
          <w:color w:val="231F20"/>
          <w:spacing w:val="-6"/>
        </w:rPr>
        <w:t>63.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6"/>
        </w:rPr>
        <w:t>Staimez   LR,   Weber    MB,   Narayan    KM,   Oza-Frank    R.   A   system</w:t>
      </w:r>
      <w:r>
        <w:rPr>
          <w:color w:val="231F20"/>
          <w:spacing w:val="-7"/>
        </w:rPr>
        <w:t>at-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ic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6"/>
        </w:rPr>
        <w:t>review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of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overweight,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obesity,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type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2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diabetes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among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Asian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American    subgroups.    </w:t>
      </w:r>
      <w:r>
        <w:rPr>
          <w:i/>
          <w:iCs/>
          <w:color w:val="231F20"/>
          <w:spacing w:val="-4"/>
        </w:rPr>
        <w:t>Curr     Diabetes    Rev</w:t>
      </w:r>
      <w:r>
        <w:rPr>
          <w:color w:val="231F20"/>
          <w:spacing w:val="-4"/>
        </w:rPr>
        <w:t>.    2013;9:312–33</w:t>
      </w:r>
      <w:r>
        <w:rPr>
          <w:color w:val="231F20"/>
          <w:spacing w:val="-5"/>
        </w:rPr>
        <w:t>1.     doi: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10.2174/1573399811309</w:t>
      </w:r>
      <w:r>
        <w:rPr>
          <w:color w:val="231F20"/>
          <w:spacing w:val="3"/>
        </w:rPr>
        <w:t>9990061</w:t>
      </w:r>
    </w:p>
    <w:p>
      <w:pPr>
        <w:pStyle w:val="BodyText"/>
        <w:ind w:left="1317" w:right="259" w:hanging="283"/>
        <w:spacing w:before="2" w:line="259" w:lineRule="auto"/>
        <w:rPr/>
      </w:pPr>
      <w:r>
        <w:rPr>
          <w:color w:val="231F20"/>
          <w:spacing w:val="-5"/>
        </w:rPr>
        <w:t>64.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WHO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Expert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Consultation.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Appropriate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body-mass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index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Asian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popu-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lations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and  its  implications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for  policy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and  intervention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strategies</w:t>
      </w:r>
      <w:r>
        <w:rPr>
          <w:color w:val="231F20"/>
          <w:spacing w:val="-6"/>
        </w:rPr>
        <w:t>.  </w:t>
      </w:r>
      <w:r>
        <w:rPr>
          <w:i/>
          <w:iCs/>
          <w:color w:val="231F20"/>
          <w:spacing w:val="-6"/>
        </w:rPr>
        <w:t>Lancet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2004;363:157–163.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10.1016/S0140-6736(03)152</w:t>
      </w:r>
      <w:r>
        <w:rPr>
          <w:color w:val="231F20"/>
        </w:rPr>
        <w:t>68-3</w:t>
      </w:r>
    </w:p>
    <w:p>
      <w:pPr>
        <w:pStyle w:val="BodyText"/>
        <w:ind w:left="1315" w:right="259" w:hanging="281"/>
        <w:spacing w:before="16" w:line="265" w:lineRule="auto"/>
        <w:rPr/>
      </w:pPr>
      <w:r>
        <w:rPr>
          <w:color w:val="231F20"/>
          <w:spacing w:val="-7"/>
        </w:rPr>
        <w:t>65.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7"/>
        </w:rPr>
        <w:t>Adia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AC,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Nazareno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Operario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Ponce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NA.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Health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conditions,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outcomes,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 service access among Filipino, Vietnamese, Chinese, Japan</w:t>
      </w:r>
      <w:r>
        <w:rPr>
          <w:color w:val="231F20"/>
          <w:spacing w:val="-7"/>
        </w:rPr>
        <w:t>ese, and Ko-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rean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adults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California,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2011-20</w:t>
      </w:r>
      <w:r>
        <w:rPr>
          <w:color w:val="231F20"/>
          <w:spacing w:val="-4"/>
        </w:rPr>
        <w:t>17. </w:t>
      </w:r>
      <w:r>
        <w:rPr>
          <w:i/>
          <w:iCs/>
          <w:color w:val="231F20"/>
          <w:spacing w:val="-4"/>
        </w:rPr>
        <w:t>Am J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4"/>
        </w:rPr>
        <w:t>Public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4"/>
        </w:rPr>
        <w:t>Health</w:t>
      </w:r>
      <w:r>
        <w:rPr>
          <w:color w:val="231F20"/>
          <w:spacing w:val="-4"/>
        </w:rPr>
        <w:t>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2020;110:520–</w:t>
      </w:r>
    </w:p>
    <w:p>
      <w:pPr>
        <w:pStyle w:val="BodyText"/>
        <w:ind w:left="1317"/>
        <w:spacing w:before="7" w:line="163" w:lineRule="exact"/>
        <w:rPr/>
      </w:pPr>
      <w:r>
        <w:rPr>
          <w:color w:val="231F20"/>
        </w:rPr>
        <w:t>526.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10.2105/AJP</w:t>
      </w:r>
      <w:r>
        <w:rPr>
          <w:color w:val="231F20"/>
          <w:spacing w:val="-1"/>
        </w:rPr>
        <w:t>H.2019.305523</w:t>
      </w:r>
    </w:p>
    <w:p>
      <w:pPr>
        <w:pStyle w:val="BodyText"/>
        <w:ind w:left="1315" w:right="259" w:hanging="284"/>
        <w:spacing w:before="18" w:line="266" w:lineRule="auto"/>
        <w:rPr/>
      </w:pPr>
      <w:r>
        <w:drawing>
          <wp:anchor distT="0" distB="0" distL="0" distR="0" simplePos="0" relativeHeight="251759616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278696</wp:posOffset>
            </wp:positionV>
            <wp:extent cx="4571999" cy="1353311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6"/>
        </w:rPr>
        <w:t>66.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Gujral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UP, Vittinghoff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E,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Mongraw-Chaffin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M, Vaidya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D,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Kand</w:t>
      </w:r>
      <w:r>
        <w:rPr>
          <w:color w:val="231F20"/>
          <w:spacing w:val="-7"/>
        </w:rPr>
        <w:t>ula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NR, Allison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Carr J,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Liu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Narayan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KMV,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Kanaya AM.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Cardiometabolic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abnormalities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among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normal-weight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persons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five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racial/et</w:t>
      </w:r>
      <w:r>
        <w:rPr>
          <w:color w:val="231F20"/>
          <w:spacing w:val="-5"/>
        </w:rPr>
        <w:t>hnic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groups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in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United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States: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cross-sectional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analysis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two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cohort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studies.</w:t>
      </w:r>
      <w:r>
        <w:rPr>
          <w:color w:val="231F20"/>
          <w:spacing w:val="19"/>
        </w:rPr>
        <w:t xml:space="preserve"> </w:t>
      </w:r>
      <w:r>
        <w:rPr>
          <w:i/>
          <w:iCs/>
          <w:color w:val="231F20"/>
          <w:spacing w:val="-6"/>
        </w:rPr>
        <w:t>Ann</w:t>
      </w:r>
      <w:r>
        <w:rPr>
          <w:i/>
          <w:iCs/>
          <w:color w:val="231F20"/>
          <w:spacing w:val="28"/>
        </w:rPr>
        <w:t xml:space="preserve"> </w:t>
      </w:r>
      <w:r>
        <w:rPr>
          <w:i/>
          <w:iCs/>
          <w:color w:val="231F20"/>
          <w:spacing w:val="-6"/>
        </w:rPr>
        <w:t>Intern</w:t>
      </w:r>
      <w:r>
        <w:rPr>
          <w:i/>
          <w:iCs/>
          <w:color w:val="231F20"/>
          <w:spacing w:val="28"/>
        </w:rPr>
        <w:t xml:space="preserve"> </w:t>
      </w:r>
      <w:r>
        <w:rPr>
          <w:i/>
          <w:iCs/>
          <w:color w:val="231F20"/>
          <w:spacing w:val="-6"/>
        </w:rPr>
        <w:t>Med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2017;166:628–636.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10.7326</w:t>
      </w:r>
      <w:r>
        <w:rPr>
          <w:color w:val="231F20"/>
        </w:rPr>
        <w:t>/M16-1895</w:t>
      </w:r>
    </w:p>
    <w:p>
      <w:pPr>
        <w:pStyle w:val="BodyText"/>
        <w:ind w:left="1311" w:right="259" w:hanging="254"/>
        <w:spacing w:before="8" w:line="26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1664" behindDoc="0" locked="0" layoutInCell="1" allowOverlap="1">
                <wp:simplePos x="0" y="0"/>
                <wp:positionH relativeFrom="column">
                  <wp:posOffset>-951128</wp:posOffset>
                </wp:positionH>
                <wp:positionV relativeFrom="paragraph">
                  <wp:posOffset>1324311</wp:posOffset>
                </wp:positionV>
                <wp:extent cx="2459354" cy="118110"/>
                <wp:effectExtent l="0" t="0" r="0" b="0"/>
                <wp:wrapNone/>
                <wp:docPr id="144" name="TextBox 144"/>
                <wp:cNvGraphicFramePr/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 rot="5400000">
                          <a:off x="-951128" y="1324311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4" style="position:absolute;margin-left:-74.892pt;margin-top:104.277pt;mso-position-vertical-relative:text;mso-position-horizontal-relative:text;width:193.65pt;height:9.3pt;z-index:2517616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67.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Commodore-Mensah  </w:t>
      </w:r>
      <w:r>
        <w:rPr>
          <w:color w:val="231F20"/>
          <w:spacing w:val="-7"/>
        </w:rPr>
        <w:t>Y,  Selvin  E,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Aboagye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Turkson-Ocran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RA,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Li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X,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Himmelfarb  CD,  Ahima  RS,  Coo</w:t>
      </w:r>
      <w:r>
        <w:rPr>
          <w:color w:val="231F20"/>
          <w:spacing w:val="-5"/>
        </w:rPr>
        <w:t>per  LA.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Hypertension,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5"/>
        </w:rPr>
        <w:t>overweight/obe-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sity,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diabetes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among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immigrants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United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States: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analysi</w:t>
      </w:r>
      <w:r>
        <w:rPr>
          <w:color w:val="231F20"/>
          <w:spacing w:val="-7"/>
        </w:rPr>
        <w:t>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  2010-2016  National   Health  Interview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Survey.</w:t>
      </w:r>
      <w:r>
        <w:rPr>
          <w:color w:val="231F20"/>
          <w:spacing w:val="5"/>
        </w:rPr>
        <w:t xml:space="preserve">  </w:t>
      </w:r>
      <w:r>
        <w:rPr>
          <w:i/>
          <w:iCs/>
          <w:color w:val="231F20"/>
          <w:spacing w:val="-5"/>
        </w:rPr>
        <w:t>BMC</w:t>
      </w:r>
      <w:r>
        <w:rPr>
          <w:i/>
          <w:iCs/>
          <w:color w:val="231F20"/>
          <w:spacing w:val="1"/>
        </w:rPr>
        <w:t xml:space="preserve">  </w:t>
      </w:r>
      <w:r>
        <w:rPr>
          <w:i/>
          <w:iCs/>
          <w:color w:val="231F20"/>
          <w:spacing w:val="-5"/>
        </w:rPr>
        <w:t>Public</w:t>
      </w:r>
      <w:r>
        <w:rPr>
          <w:i/>
          <w:iCs/>
          <w:color w:val="231F20"/>
          <w:spacing w:val="3"/>
        </w:rPr>
        <w:t xml:space="preserve">  </w:t>
      </w:r>
      <w:r>
        <w:rPr>
          <w:i/>
          <w:iCs/>
          <w:color w:val="231F20"/>
          <w:spacing w:val="-5"/>
        </w:rPr>
        <w:t>Health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2018;18:773.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10.1186/s12889-018-5</w:t>
      </w:r>
      <w:r>
        <w:rPr>
          <w:color w:val="231F20"/>
        </w:rPr>
        <w:t>683-3</w:t>
      </w:r>
    </w:p>
    <w:p>
      <w:pPr>
        <w:pStyle w:val="BodyText"/>
        <w:ind w:left="1315" w:right="259" w:hanging="284"/>
        <w:spacing w:before="8" w:line="262" w:lineRule="auto"/>
        <w:rPr/>
      </w:pPr>
      <w:r>
        <w:rPr>
          <w:color w:val="231F20"/>
          <w:spacing w:val="-7"/>
        </w:rPr>
        <w:t>68.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7"/>
        </w:rPr>
        <w:t>Yi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SS,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Thorpe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LE,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Zanowiak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JM,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Trinh-Shevrin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Islam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NS.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Clinical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char-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acteristics  and  lifestyle  behaviors  in</w:t>
      </w:r>
      <w:r>
        <w:rPr>
          <w:color w:val="231F20"/>
          <w:spacing w:val="-5"/>
        </w:rPr>
        <w:t xml:space="preserve">  a  population-based  sample  of  Chi-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nese  and  South  Asian  immigrants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hypertension.</w:t>
      </w:r>
      <w:r>
        <w:rPr>
          <w:color w:val="231F20"/>
          <w:spacing w:val="34"/>
          <w:w w:val="102"/>
        </w:rPr>
        <w:t xml:space="preserve"> </w:t>
      </w:r>
      <w:r>
        <w:rPr>
          <w:i/>
          <w:iCs/>
          <w:color w:val="231F20"/>
          <w:spacing w:val="-5"/>
        </w:rPr>
        <w:t>Am  J</w:t>
      </w:r>
      <w:r>
        <w:rPr>
          <w:i/>
          <w:iCs/>
          <w:color w:val="231F20"/>
          <w:spacing w:val="37"/>
          <w:w w:val="101"/>
        </w:rPr>
        <w:t xml:space="preserve"> </w:t>
      </w:r>
      <w:r>
        <w:rPr>
          <w:i/>
          <w:iCs/>
          <w:color w:val="231F20"/>
          <w:spacing w:val="-5"/>
        </w:rPr>
        <w:t>Hypertens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2016;29:941–947.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1"/>
        </w:rPr>
        <w:t>0.1093/ajh/hpw014</w:t>
      </w:r>
    </w:p>
    <w:p>
      <w:pPr>
        <w:pStyle w:val="BodyText"/>
        <w:ind w:left="1315" w:right="259" w:hanging="284"/>
        <w:spacing w:before="17" w:line="262" w:lineRule="auto"/>
        <w:rPr/>
      </w:pPr>
      <w:r>
        <w:rPr>
          <w:color w:val="231F20"/>
          <w:spacing w:val="-7"/>
        </w:rPr>
        <w:t>69.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7"/>
        </w:rPr>
        <w:t>Shah   NS,   Wang   MC,   Kandula   NR,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7"/>
        </w:rPr>
        <w:t>Carnethon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7"/>
        </w:rPr>
        <w:t>MR,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7"/>
        </w:rPr>
        <w:t>Gunderson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7"/>
        </w:rPr>
        <w:t>EP,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Grobman  WA,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Khan  SS.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Gestation</w:t>
      </w:r>
      <w:r>
        <w:rPr>
          <w:color w:val="231F20"/>
          <w:spacing w:val="-6"/>
        </w:rPr>
        <w:t>al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diabetes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and   hypertensive  disor-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ders  of  pregnancy  by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maternal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birthplace.  </w:t>
      </w:r>
      <w:r>
        <w:rPr>
          <w:i/>
          <w:iCs/>
          <w:color w:val="231F20"/>
          <w:spacing w:val="-5"/>
        </w:rPr>
        <w:t>Am  J  Prev  Med</w:t>
      </w:r>
      <w:r>
        <w:rPr>
          <w:color w:val="231F20"/>
          <w:spacing w:val="-5"/>
        </w:rPr>
        <w:t>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2021;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10.1016/j.amepre.2021.10.007</w:t>
      </w:r>
    </w:p>
    <w:p>
      <w:pPr>
        <w:pStyle w:val="BodyText"/>
        <w:ind w:left="1311" w:right="259" w:hanging="267"/>
        <w:spacing w:before="19" w:line="268" w:lineRule="auto"/>
        <w:rPr/>
      </w:pPr>
      <w:r>
        <w:rPr>
          <w:color w:val="231F20"/>
          <w:spacing w:val="-6"/>
        </w:rPr>
        <w:t>70.   Parikh  NI,  Gonzalez  JM,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Anderson  CAM,  Judd  SE,  Rex</w:t>
      </w:r>
      <w:r>
        <w:rPr>
          <w:color w:val="231F20"/>
          <w:spacing w:val="-7"/>
        </w:rPr>
        <w:t>rode  KM,  Hlatky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MA,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Gunderson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EP,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Stuart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JJ,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V</w:t>
      </w:r>
      <w:r>
        <w:rPr>
          <w:color w:val="231F20"/>
          <w:spacing w:val="-7"/>
        </w:rPr>
        <w:t>aidya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D;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behalf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American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Epidemiology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Prevention;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Co</w:t>
      </w:r>
      <w:r>
        <w:rPr>
          <w:color w:val="231F20"/>
          <w:spacing w:val="-6"/>
        </w:rPr>
        <w:t>uncil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Arterio-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sclerosis,  Thrombosis  and  Vascular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Biolog</w:t>
      </w:r>
      <w:r>
        <w:rPr>
          <w:color w:val="231F20"/>
          <w:spacing w:val="-6"/>
        </w:rPr>
        <w:t>y;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Council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on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Cardiovascular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  Stroke  Nursing;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Stroke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Council.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Adverse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pregnancy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out-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comes  and  cardiovascular  </w:t>
      </w:r>
      <w:r>
        <w:rPr>
          <w:color w:val="231F20"/>
          <w:spacing w:val="-5"/>
        </w:rPr>
        <w:t>disease  risk:  unique  opportunities  for  cardio-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vascular  disease  prevention  in  women: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a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4"/>
        </w:rPr>
        <w:t>scientifi</w:t>
      </w:r>
      <w:r>
        <w:rPr>
          <w:color w:val="231F20"/>
          <w:spacing w:val="-5"/>
        </w:rPr>
        <w:t>c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5"/>
        </w:rPr>
        <w:t>statement  from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American   Heart   Associat</w:t>
      </w:r>
      <w:r>
        <w:rPr>
          <w:color w:val="231F20"/>
          <w:spacing w:val="-4"/>
        </w:rPr>
        <w:t>ion.   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   2021;143:e902–e916.  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CIR</w:t>
      </w:r>
      <w:r>
        <w:rPr>
          <w:color w:val="231F20"/>
          <w:spacing w:val="2"/>
        </w:rPr>
        <w:t>.0000000000000961</w:t>
      </w:r>
    </w:p>
    <w:p>
      <w:pPr>
        <w:pStyle w:val="BodyText"/>
        <w:ind w:left="1311" w:right="259" w:hanging="270"/>
        <w:spacing w:before="1" w:line="266" w:lineRule="auto"/>
        <w:rPr/>
      </w:pPr>
      <w:r>
        <w:rPr>
          <w:color w:val="231F20"/>
          <w:spacing w:val="-6"/>
        </w:rPr>
        <w:t>71.   Koirala  B,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Turkson-Ocran  RA,  Bapti</w:t>
      </w:r>
      <w:r>
        <w:rPr>
          <w:color w:val="231F20"/>
          <w:spacing w:val="-7"/>
        </w:rPr>
        <w:t>ste  D,  Koirala  B,  Francis  L,  Davidson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P,   Himmelfarb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5"/>
        </w:rPr>
        <w:t>CD,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5"/>
        </w:rPr>
        <w:t>Commodor</w:t>
      </w:r>
      <w:r>
        <w:rPr>
          <w:color w:val="231F20"/>
          <w:spacing w:val="-6"/>
        </w:rPr>
        <w:t>e-Mensah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6"/>
        </w:rPr>
        <w:t>Y.   Heterogeneity   of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6"/>
        </w:rPr>
        <w:t>cardio-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vascular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disease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5"/>
        </w:rPr>
        <w:t>risk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factors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among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Asian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immigrants: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insights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5"/>
        </w:rPr>
        <w:t>2010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2018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National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Health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Interview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Survey.</w:t>
      </w:r>
      <w:r>
        <w:rPr>
          <w:color w:val="231F20"/>
          <w:spacing w:val="21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5"/>
        </w:rPr>
        <w:t>Am</w:t>
      </w:r>
      <w:r>
        <w:rPr>
          <w:i/>
          <w:iCs/>
          <w:color w:val="231F20"/>
          <w:spacing w:val="28"/>
        </w:rPr>
        <w:t xml:space="preserve"> </w:t>
      </w:r>
      <w:r>
        <w:rPr>
          <w:i/>
          <w:iCs/>
          <w:color w:val="231F20"/>
          <w:spacing w:val="-5"/>
        </w:rPr>
        <w:t>Heart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5"/>
        </w:rPr>
        <w:t>Assoc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2021;10:e020408.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10.1161/JAHA.120.020408</w:t>
      </w:r>
    </w:p>
    <w:p>
      <w:pPr>
        <w:pStyle w:val="BodyText"/>
        <w:ind w:left="1315" w:right="259" w:hanging="271"/>
        <w:spacing w:before="8" w:line="268" w:lineRule="auto"/>
        <w:rPr/>
      </w:pPr>
      <w:r>
        <w:rPr>
          <w:color w:val="231F20"/>
          <w:spacing w:val="-7"/>
        </w:rPr>
        <w:t>72.   Frank AT, Zhao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B, Jose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PO, Azar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KM,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Fortmann SP,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Palaniappan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LP.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Racial/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ethnic differences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in dyslipidemia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4"/>
        </w:rPr>
        <w:t>patterns.</w:t>
      </w:r>
      <w:r>
        <w:rPr>
          <w:color w:val="231F20"/>
          <w:spacing w:val="7"/>
        </w:rPr>
        <w:t xml:space="preserve"> </w:t>
      </w:r>
      <w:r>
        <w:rPr>
          <w:i/>
          <w:iCs/>
          <w:color w:val="231F20"/>
          <w:spacing w:val="-4"/>
        </w:rPr>
        <w:t>Circulatio</w:t>
      </w:r>
      <w:r>
        <w:rPr>
          <w:i/>
          <w:iCs/>
          <w:color w:val="231F20"/>
          <w:spacing w:val="-5"/>
        </w:rPr>
        <w:t>n</w:t>
      </w:r>
      <w:r>
        <w:rPr>
          <w:color w:val="231F20"/>
          <w:spacing w:val="-5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2014;129:570–579.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10.1161/CIRCULATI</w:t>
      </w:r>
      <w:r>
        <w:rPr>
          <w:color w:val="231F20"/>
          <w:spacing w:val="-3"/>
        </w:rPr>
        <w:t>ONAHA.113.005757</w:t>
      </w:r>
    </w:p>
    <w:p>
      <w:pPr>
        <w:pStyle w:val="BodyText"/>
        <w:ind w:left="1311" w:right="260" w:hanging="267"/>
        <w:spacing w:before="2" w:line="259" w:lineRule="auto"/>
        <w:rPr/>
      </w:pPr>
      <w:r>
        <w:rPr>
          <w:color w:val="231F20"/>
          <w:spacing w:val="-6"/>
        </w:rPr>
        <w:t>73.   Bilen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O,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Kamal A, Virani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SS.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Lipoprotein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abnormalities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South Asians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its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association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4"/>
        </w:rPr>
        <w:t>cardio</w:t>
      </w:r>
      <w:r>
        <w:rPr>
          <w:color w:val="231F20"/>
          <w:spacing w:val="-5"/>
        </w:rPr>
        <w:t>vascular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disease: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current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state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future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direc-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tions.</w:t>
      </w:r>
      <w:r>
        <w:rPr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-4"/>
        </w:rPr>
        <w:t>World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  <w:spacing w:val="-4"/>
        </w:rPr>
        <w:t>J Cardiol</w:t>
      </w:r>
      <w:r>
        <w:rPr>
          <w:color w:val="231F20"/>
          <w:spacing w:val="-4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2016;8:247–257.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10.4330/wjc.v8.i3.247</w:t>
      </w:r>
    </w:p>
    <w:p>
      <w:pPr>
        <w:pStyle w:val="BodyText"/>
        <w:ind w:left="1316" w:right="259" w:hanging="263"/>
        <w:spacing w:before="17" w:line="265" w:lineRule="auto"/>
        <w:rPr/>
      </w:pPr>
      <w:r>
        <w:rPr>
          <w:color w:val="231F20"/>
          <w:spacing w:val="-5"/>
        </w:rPr>
        <w:t>74.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5"/>
        </w:rPr>
        <w:t>Ghosh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A, Dutta R, </w:t>
      </w:r>
      <w:r>
        <w:rPr>
          <w:color w:val="231F20"/>
          <w:spacing w:val="-6"/>
        </w:rPr>
        <w:t>Sarkar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A. Heritability estimation of conventional cardiovas-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cular disease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risk factors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in Asian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Indian families: the </w:t>
      </w:r>
      <w:r>
        <w:rPr>
          <w:color w:val="231F20"/>
          <w:spacing w:val="-6"/>
        </w:rPr>
        <w:t>Calcutta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Family Study.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1"/>
        </w:rPr>
        <w:t>Indian J Hum Genet</w:t>
      </w:r>
      <w:r>
        <w:rPr>
          <w:color w:val="231F20"/>
          <w:spacing w:val="-1"/>
        </w:rPr>
        <w:t>. 2010;16:28–</w:t>
      </w:r>
      <w:r>
        <w:rPr>
          <w:color w:val="231F20"/>
          <w:spacing w:val="-2"/>
        </w:rPr>
        <w:t>32.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10.4103/0971-6866.64944</w:t>
      </w:r>
    </w:p>
    <w:p>
      <w:pPr>
        <w:pStyle w:val="BodyText"/>
        <w:ind w:left="1320" w:right="259" w:hanging="279"/>
        <w:spacing w:before="7" w:line="256" w:lineRule="auto"/>
        <w:rPr/>
      </w:pPr>
      <w:r>
        <w:rPr>
          <w:color w:val="231F20"/>
          <w:spacing w:val="-7"/>
        </w:rPr>
        <w:t>75.   Lin CC,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Peyser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PA,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Kardia SL,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Li CI,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Liu CS, Ch</w:t>
      </w:r>
      <w:r>
        <w:rPr>
          <w:color w:val="231F20"/>
          <w:spacing w:val="-8"/>
        </w:rPr>
        <w:t>u JS,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Lin WY,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Li TC.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Heritabil-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ity of cardiovascular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risk factors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in a Chinese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population: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Taichung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Commu-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06" style="mso-position-vertical-relative:line;mso-position-horizontal-relative:char;width:234pt;height:2pt;" filled="false" strokecolor="#AEAFB3" strokeweight="2.00pt" coordsize="4680,40" coordorigin="0,0" path="m0,20l4680,20m0,20l4680,20e">
            <v:stroke joinstyle="miter" miterlimit="4"/>
          </v:shape>
        </w:pict>
      </w:r>
    </w:p>
    <w:p>
      <w:pPr>
        <w:pStyle w:val="BodyText"/>
        <w:ind w:left="326" w:right="335" w:firstLine="4"/>
        <w:spacing w:before="119" w:line="256" w:lineRule="auto"/>
        <w:rPr/>
      </w:pPr>
      <w:r>
        <w:rPr>
          <w:color w:val="231F20"/>
          <w:spacing w:val="-4"/>
        </w:rPr>
        <w:t>nity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Health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Study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Family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Cohort</w:t>
      </w:r>
      <w:r>
        <w:rPr>
          <w:color w:val="231F20"/>
          <w:spacing w:val="-5"/>
        </w:rPr>
        <w:t>. </w:t>
      </w:r>
      <w:r>
        <w:rPr>
          <w:i/>
          <w:iCs/>
          <w:color w:val="231F20"/>
          <w:spacing w:val="-5"/>
        </w:rPr>
        <w:t>Atherosclerosis</w:t>
      </w:r>
      <w:r>
        <w:rPr>
          <w:color w:val="231F20"/>
          <w:spacing w:val="-5"/>
        </w:rPr>
        <w:t>.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2014;235:488–495.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doi: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3"/>
        </w:rPr>
        <w:t>10.1016/j.atherosclerosis.2014.05.939</w:t>
      </w:r>
    </w:p>
    <w:p>
      <w:pPr>
        <w:pStyle w:val="BodyText"/>
        <w:ind w:left="330" w:right="322" w:hanging="276"/>
        <w:spacing w:before="16" w:line="256" w:lineRule="auto"/>
        <w:rPr/>
      </w:pPr>
      <w:r>
        <w:rPr>
          <w:color w:val="231F20"/>
          <w:spacing w:val="-7"/>
        </w:rPr>
        <w:t>76.</w:t>
      </w:r>
      <w:r>
        <w:rPr>
          <w:color w:val="231F20"/>
          <w:spacing w:val="12"/>
          <w:w w:val="102"/>
        </w:rPr>
        <w:t xml:space="preserve">  </w:t>
      </w:r>
      <w:r>
        <w:rPr>
          <w:color w:val="231F20"/>
          <w:spacing w:val="-7"/>
        </w:rPr>
        <w:t>Sun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Kovacs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Guiu-Jurado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E.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Genetics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obesity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East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Asians.</w:t>
      </w:r>
      <w:r>
        <w:rPr>
          <w:color w:val="231F20"/>
          <w:spacing w:val="15"/>
        </w:rPr>
        <w:t xml:space="preserve"> </w:t>
      </w:r>
      <w:r>
        <w:rPr>
          <w:i/>
          <w:iCs/>
          <w:color w:val="231F20"/>
          <w:spacing w:val="-8"/>
        </w:rPr>
        <w:t>Front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Genet</w:t>
      </w:r>
      <w:r>
        <w:rPr>
          <w:color w:val="231F20"/>
          <w:spacing w:val="-1"/>
        </w:rPr>
        <w:t>. 2020;11:575049.</w:t>
      </w:r>
      <w:r>
        <w:rPr>
          <w:color w:val="231F20"/>
          <w:spacing w:val="-2"/>
        </w:rPr>
        <w:t xml:space="preserve">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10.3389/fgene.2020.575049</w:t>
      </w:r>
    </w:p>
    <w:p>
      <w:pPr>
        <w:pStyle w:val="BodyText"/>
        <w:ind w:left="329" w:right="335" w:hanging="258"/>
        <w:spacing w:before="18" w:line="268" w:lineRule="auto"/>
        <w:rPr/>
      </w:pPr>
      <w:r>
        <w:rPr>
          <w:color w:val="231F20"/>
          <w:spacing w:val="-6"/>
        </w:rPr>
        <w:t>77.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Yudell  M,  Roberts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D,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DeSa</w:t>
      </w:r>
      <w:r>
        <w:rPr>
          <w:color w:val="231F20"/>
          <w:spacing w:val="-7"/>
        </w:rPr>
        <w:t>lle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R,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Tishkoff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S.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Science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and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7"/>
        </w:rPr>
        <w:t>society: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tak-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ing   race   out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4"/>
        </w:rPr>
        <w:t>of   human   genetics.   </w:t>
      </w:r>
      <w:r>
        <w:rPr>
          <w:i/>
          <w:iCs/>
          <w:color w:val="231F20"/>
          <w:spacing w:val="-4"/>
        </w:rPr>
        <w:t>Science</w:t>
      </w:r>
      <w:r>
        <w:rPr>
          <w:color w:val="231F20"/>
          <w:spacing w:val="-4"/>
        </w:rPr>
        <w:t>.   2016;351:564–565.  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10.1126/science.aac4951</w:t>
      </w:r>
    </w:p>
    <w:p>
      <w:pPr>
        <w:pStyle w:val="BodyText"/>
        <w:ind w:left="325" w:right="335" w:hanging="271"/>
        <w:spacing w:before="1" w:line="260" w:lineRule="auto"/>
        <w:rPr/>
      </w:pPr>
      <w:r>
        <w:rPr>
          <w:color w:val="231F20"/>
          <w:spacing w:val="-7"/>
        </w:rPr>
        <w:t>78.   Banerjee  D,  Wong  EC,  Shin  J,  Fortmann  SP,  Palaniappan  L.  Racial  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ethnic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variation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lipoprotein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(a)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levels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among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Asian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Indian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Chinese</w:t>
      </w:r>
      <w:r>
        <w:rPr>
          <w:color w:val="231F20"/>
        </w:rPr>
        <w:t xml:space="preserve"> </w:t>
      </w:r>
      <w:r>
        <w:rPr>
          <w:color w:val="231F20"/>
        </w:rPr>
        <w:t>patients. </w:t>
      </w:r>
      <w:r>
        <w:rPr>
          <w:i/>
          <w:iCs/>
          <w:color w:val="231F20"/>
        </w:rPr>
        <w:t>J Lipids</w:t>
      </w:r>
      <w:r>
        <w:rPr>
          <w:color w:val="231F20"/>
        </w:rPr>
        <w:t>. 2011;2011:2</w:t>
      </w:r>
      <w:r>
        <w:rPr>
          <w:color w:val="231F20"/>
          <w:spacing w:val="-1"/>
        </w:rPr>
        <w:t>91954.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10.1155/2011/291954</w:t>
      </w:r>
    </w:p>
    <w:p>
      <w:pPr>
        <w:pStyle w:val="BodyText"/>
        <w:ind w:left="54"/>
        <w:spacing w:before="16" w:line="163" w:lineRule="exact"/>
        <w:rPr/>
      </w:pPr>
      <w:r>
        <w:rPr>
          <w:color w:val="231F20"/>
          <w:spacing w:val="-7"/>
          <w:position w:val="1"/>
        </w:rPr>
        <w:t>79.   Patel AP, Wang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7"/>
          <w:position w:val="1"/>
        </w:rPr>
        <w:t>M,</w:t>
      </w:r>
      <w:r>
        <w:rPr>
          <w:color w:val="231F20"/>
          <w:spacing w:val="12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Pirruccello JP,</w:t>
      </w:r>
      <w:r>
        <w:rPr>
          <w:color w:val="231F20"/>
          <w:spacing w:val="12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Ellinor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7"/>
          <w:position w:val="1"/>
        </w:rPr>
        <w:t>PT,</w:t>
      </w:r>
      <w:r>
        <w:rPr>
          <w:color w:val="231F20"/>
          <w:spacing w:val="12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Ng</w:t>
      </w:r>
      <w:r>
        <w:rPr>
          <w:color w:val="231F20"/>
          <w:spacing w:val="12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K,</w:t>
      </w:r>
      <w:r>
        <w:rPr>
          <w:color w:val="231F20"/>
          <w:spacing w:val="12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Kathiresa</w:t>
      </w:r>
      <w:r>
        <w:rPr>
          <w:color w:val="231F20"/>
          <w:spacing w:val="-8"/>
          <w:position w:val="1"/>
        </w:rPr>
        <w:t>n</w:t>
      </w:r>
      <w:r>
        <w:rPr>
          <w:color w:val="231F20"/>
          <w:spacing w:val="8"/>
          <w:position w:val="1"/>
        </w:rPr>
        <w:t xml:space="preserve"> </w:t>
      </w:r>
      <w:r>
        <w:rPr>
          <w:color w:val="231F20"/>
          <w:spacing w:val="-8"/>
          <w:position w:val="1"/>
        </w:rPr>
        <w:t>S,</w:t>
      </w:r>
      <w:r>
        <w:rPr>
          <w:color w:val="231F20"/>
          <w:spacing w:val="13"/>
          <w:position w:val="1"/>
        </w:rPr>
        <w:t xml:space="preserve"> </w:t>
      </w:r>
      <w:r>
        <w:rPr>
          <w:color w:val="231F20"/>
          <w:spacing w:val="-8"/>
          <w:position w:val="1"/>
        </w:rPr>
        <w:t>Khera AV.</w:t>
      </w:r>
    </w:p>
    <w:p>
      <w:pPr>
        <w:pStyle w:val="BodyText"/>
        <w:ind w:left="326" w:right="328" w:firstLine="5"/>
        <w:spacing w:before="16" w:line="265" w:lineRule="auto"/>
        <w:jc w:val="both"/>
        <w:rPr/>
      </w:pPr>
      <w:r>
        <w:rPr>
          <w:color w:val="231F20"/>
          <w:spacing w:val="-4"/>
        </w:rPr>
        <w:t>Lp(a) (lipoprotein[a]) concentrations 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incident atherosclerotic cardiovas-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cular disease: new insights from a large national biobank.</w:t>
      </w:r>
      <w:r>
        <w:rPr>
          <w:color w:val="231F20"/>
          <w:spacing w:val="-3"/>
        </w:rPr>
        <w:t xml:space="preserve"> </w:t>
      </w:r>
      <w:r>
        <w:rPr>
          <w:i/>
          <w:iCs/>
          <w:color w:val="231F20"/>
          <w:spacing w:val="-6"/>
        </w:rPr>
        <w:t>Arterioscler Thromb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Vasc Biol</w:t>
      </w:r>
      <w:r>
        <w:rPr>
          <w:color w:val="231F20"/>
          <w:spacing w:val="-2"/>
        </w:rPr>
        <w:t>. 2021;41:465–474.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10.1161/A</w:t>
      </w:r>
      <w:r>
        <w:rPr>
          <w:color w:val="231F20"/>
          <w:spacing w:val="-3"/>
        </w:rPr>
        <w:t>TVBAHA.120.315291</w:t>
      </w:r>
    </w:p>
    <w:p>
      <w:pPr>
        <w:pStyle w:val="BodyText"/>
        <w:ind w:left="326" w:right="334" w:hanging="286"/>
        <w:spacing w:before="8" w:line="262" w:lineRule="auto"/>
        <w:rPr/>
      </w:pPr>
      <w:r>
        <w:rPr>
          <w:color w:val="231F20"/>
          <w:spacing w:val="-9"/>
        </w:rPr>
        <w:t>80.   Sim X, Ong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RT, Suo C, Tay WT,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Liu J,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DP,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Boehnke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M,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Chia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KS, Wong TY,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Seielstad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M,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et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al. Transferability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of type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diabetes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implicated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loci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multi-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ethnic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cohorts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Southeast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Asia.</w:t>
      </w:r>
      <w:r>
        <w:rPr>
          <w:color w:val="231F20"/>
          <w:spacing w:val="22"/>
        </w:rPr>
        <w:t xml:space="preserve"> </w:t>
      </w:r>
      <w:r>
        <w:rPr>
          <w:i/>
          <w:iCs/>
          <w:color w:val="231F20"/>
          <w:spacing w:val="-4"/>
        </w:rPr>
        <w:t>PLoS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  <w:spacing w:val="-4"/>
        </w:rPr>
        <w:t>Genet</w:t>
      </w:r>
      <w:r>
        <w:rPr>
          <w:color w:val="231F20"/>
          <w:spacing w:val="-4"/>
        </w:rPr>
        <w:t>.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4"/>
        </w:rPr>
        <w:t>20</w:t>
      </w:r>
      <w:r>
        <w:rPr>
          <w:color w:val="231F20"/>
          <w:spacing w:val="-5"/>
        </w:rPr>
        <w:t>11;7:e1001363.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10.1371/journal.pgen.1001363</w:t>
      </w:r>
    </w:p>
    <w:p>
      <w:pPr>
        <w:pStyle w:val="BodyText"/>
        <w:ind w:left="328" w:right="334" w:hanging="285"/>
        <w:spacing w:before="18" w:line="266" w:lineRule="auto"/>
        <w:rPr/>
      </w:pPr>
      <w:r>
        <w:rPr>
          <w:color w:val="231F20"/>
          <w:spacing w:val="-6"/>
        </w:rPr>
        <w:t>81.   Humphries  SE,  Gable  D,  Cooper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JA, </w:t>
      </w:r>
      <w:r>
        <w:rPr>
          <w:color w:val="231F20"/>
          <w:spacing w:val="-7"/>
        </w:rPr>
        <w:t xml:space="preserve"> Ireland  H,  Stephens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JW,  Hurel  SJ,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Li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KW,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Palmen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Miller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MA,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Cappuccio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FP,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Common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variants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5"/>
        </w:rPr>
        <w:t>TCF7L2</w:t>
      </w:r>
      <w:r>
        <w:rPr>
          <w:i/>
          <w:iCs/>
          <w:color w:val="231F20"/>
          <w:spacing w:val="-3"/>
        </w:rPr>
        <w:t xml:space="preserve"> </w:t>
      </w:r>
      <w:r>
        <w:rPr>
          <w:color w:val="231F20"/>
          <w:spacing w:val="-5"/>
        </w:rPr>
        <w:t>gene and predisposition to type 2 diabetes in UK European Whites,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Indian  Asians  and  Afro-Caribbean  men  and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5"/>
        </w:rPr>
        <w:t>women. 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35"/>
          <w:w w:val="101"/>
        </w:rPr>
        <w:t xml:space="preserve"> </w:t>
      </w:r>
      <w:r>
        <w:rPr>
          <w:i/>
          <w:iCs/>
          <w:color w:val="231F20"/>
          <w:spacing w:val="-5"/>
        </w:rPr>
        <w:t>Mol  Med  (Berl)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2006;84:1005–1014.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10.1007/s00109-006-010</w:t>
      </w:r>
      <w:r>
        <w:rPr>
          <w:color w:val="231F20"/>
        </w:rPr>
        <w:t>8-7</w:t>
      </w:r>
    </w:p>
    <w:p>
      <w:pPr>
        <w:pStyle w:val="BodyText"/>
        <w:ind w:left="320" w:right="333" w:hanging="277"/>
        <w:spacing w:before="8" w:line="262" w:lineRule="auto"/>
        <w:rPr/>
      </w:pPr>
      <w:r>
        <w:rPr>
          <w:color w:val="231F20"/>
          <w:spacing w:val="-8"/>
        </w:rPr>
        <w:t>82.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8"/>
        </w:rPr>
        <w:t>Yajnik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8"/>
        </w:rPr>
        <w:t>CS,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Janipalli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CS,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8"/>
        </w:rPr>
        <w:t>Bhaskar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8"/>
        </w:rPr>
        <w:t>Kulkarni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SR,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8"/>
        </w:rPr>
        <w:t>Freathy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8"/>
        </w:rPr>
        <w:t>RM,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8"/>
        </w:rPr>
        <w:t>Prakash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Mani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KR, Weedon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MN,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Kale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SD,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Deshpande J,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7"/>
        </w:rPr>
        <w:t>FTO </w:t>
      </w:r>
      <w:r>
        <w:rPr>
          <w:color w:val="231F20"/>
          <w:spacing w:val="-7"/>
        </w:rPr>
        <w:t>gene variants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are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strongly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associated with type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diabetes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South Asian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Indians.</w:t>
      </w:r>
      <w:r>
        <w:rPr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5"/>
        </w:rPr>
        <w:t>Diabetolo-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gia</w:t>
      </w:r>
      <w:r>
        <w:rPr>
          <w:color w:val="231F20"/>
        </w:rPr>
        <w:t>. 2009;52:247–252.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10.1007/s00125-008-11</w:t>
      </w:r>
      <w:r>
        <w:rPr>
          <w:color w:val="231F20"/>
          <w:spacing w:val="-1"/>
        </w:rPr>
        <w:t>86-6</w:t>
      </w:r>
    </w:p>
    <w:p>
      <w:pPr>
        <w:pStyle w:val="BodyText"/>
        <w:ind w:left="326" w:right="335" w:hanging="283"/>
        <w:spacing w:before="16" w:line="262" w:lineRule="auto"/>
        <w:rPr/>
      </w:pPr>
      <w:r>
        <w:rPr>
          <w:color w:val="231F20"/>
          <w:spacing w:val="-8"/>
        </w:rPr>
        <w:t>83.   Kooner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8"/>
        </w:rPr>
        <w:t>JS,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Saleheen  D,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Sim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X,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Sehmi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Zhang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W</w:t>
      </w:r>
      <w:r>
        <w:rPr>
          <w:color w:val="231F20"/>
          <w:spacing w:val="-9"/>
        </w:rPr>
        <w:t>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Frossard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P,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Been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LF,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Chia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KS,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Dimas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7"/>
        </w:rPr>
        <w:t>AS,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Hassanali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Genome-wide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association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study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individuals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South Asian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ancestry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identifies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six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new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type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diabetes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sus-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ceptibility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loci.</w:t>
      </w:r>
      <w:r>
        <w:rPr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2"/>
        </w:rPr>
        <w:t>Nat Genet</w:t>
      </w:r>
      <w:r>
        <w:rPr>
          <w:color w:val="231F20"/>
          <w:spacing w:val="-2"/>
        </w:rPr>
        <w:t>. 2011;43:98</w:t>
      </w:r>
      <w:r>
        <w:rPr>
          <w:color w:val="231F20"/>
          <w:spacing w:val="-3"/>
        </w:rPr>
        <w:t>4–989.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10.1038/ng.921</w:t>
      </w:r>
    </w:p>
    <w:p>
      <w:pPr>
        <w:pStyle w:val="BodyText"/>
        <w:ind w:left="326" w:right="335" w:hanging="283"/>
        <w:spacing w:before="19" w:line="268" w:lineRule="auto"/>
        <w:rPr/>
      </w:pPr>
      <w:r>
        <w:rPr>
          <w:color w:val="231F20"/>
          <w:spacing w:val="-7"/>
        </w:rPr>
        <w:t>84.   Ishigaki  K,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Akiyama  M,  Kanai  M,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Takahashi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A,  Kawakami  E,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Sugishita  H,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Sakaue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Matoba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N,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Low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SK,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Okada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Y,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Large-sc</w:t>
      </w:r>
      <w:r>
        <w:rPr>
          <w:color w:val="231F20"/>
          <w:spacing w:val="-8"/>
        </w:rPr>
        <w:t>ale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genome-wide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association  study  in  a  Japanese  population  identifies  n</w:t>
      </w:r>
      <w:r>
        <w:rPr>
          <w:color w:val="231F20"/>
          <w:spacing w:val="-5"/>
        </w:rPr>
        <w:t>ovel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susceptibil-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ity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4"/>
        </w:rPr>
        <w:t>loci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across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different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diseases.</w:t>
      </w:r>
      <w:r>
        <w:rPr>
          <w:color w:val="231F20"/>
          <w:spacing w:val="11"/>
          <w:w w:val="101"/>
        </w:rPr>
        <w:t xml:space="preserve">  </w:t>
      </w:r>
      <w:r>
        <w:rPr>
          <w:i/>
          <w:iCs/>
          <w:color w:val="231F20"/>
          <w:spacing w:val="-4"/>
        </w:rPr>
        <w:t>Nat  Genet</w:t>
      </w:r>
      <w:r>
        <w:rPr>
          <w:color w:val="231F20"/>
          <w:spacing w:val="-4"/>
        </w:rPr>
        <w:t>.   2020;52:</w:t>
      </w:r>
      <w:r>
        <w:rPr>
          <w:color w:val="231F20"/>
          <w:spacing w:val="-5"/>
        </w:rPr>
        <w:t>669–679.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10.1038/s41588-020-0640-3</w:t>
      </w:r>
    </w:p>
    <w:p>
      <w:pPr>
        <w:pStyle w:val="BodyText"/>
        <w:ind w:left="321" w:right="335" w:hanging="278"/>
        <w:spacing w:line="262" w:lineRule="auto"/>
        <w:rPr/>
      </w:pPr>
      <w:r>
        <w:rPr>
          <w:color w:val="231F20"/>
          <w:spacing w:val="-8"/>
        </w:rPr>
        <w:t>85.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8"/>
        </w:rPr>
        <w:t>Saleheen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Natarajan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8"/>
        </w:rPr>
        <w:t>P,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Armean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8"/>
        </w:rPr>
        <w:t>IM,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Zhao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W,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Rasheed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Khetarpal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S</w:t>
      </w:r>
      <w:r>
        <w:rPr>
          <w:color w:val="231F20"/>
          <w:spacing w:val="-9"/>
        </w:rPr>
        <w:t>A,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Won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HH,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Karczewski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KJ,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O’Donnell-Luria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AH,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Samocha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KE,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Human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knockouts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phenotypic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analysis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c</w:t>
      </w:r>
      <w:r>
        <w:rPr>
          <w:color w:val="231F20"/>
          <w:spacing w:val="-6"/>
        </w:rPr>
        <w:t>ohort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high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rate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consan-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guinity.</w:t>
      </w:r>
      <w:r>
        <w:rPr>
          <w:color w:val="231F20"/>
          <w:spacing w:val="22"/>
        </w:rPr>
        <w:t xml:space="preserve"> </w:t>
      </w:r>
      <w:r>
        <w:rPr>
          <w:i/>
          <w:iCs/>
          <w:color w:val="231F20"/>
          <w:spacing w:val="-2"/>
        </w:rPr>
        <w:t>Nature</w:t>
      </w:r>
      <w:r>
        <w:rPr>
          <w:color w:val="231F20"/>
          <w:spacing w:val="-2"/>
        </w:rPr>
        <w:t>. 2017;544:235–239.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10.1038/nature22034</w:t>
      </w:r>
    </w:p>
    <w:p>
      <w:pPr>
        <w:pStyle w:val="BodyText"/>
        <w:ind w:left="326" w:right="335" w:hanging="286"/>
        <w:spacing w:before="17" w:line="262" w:lineRule="auto"/>
        <w:rPr/>
      </w:pPr>
      <w:r>
        <w:rPr>
          <w:color w:val="231F20"/>
          <w:spacing w:val="-6"/>
        </w:rPr>
        <w:t>86.   Iribarren  C,  Lu  M,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Jorgenson  E,  Martinez</w:t>
      </w:r>
      <w:r>
        <w:rPr>
          <w:color w:val="231F20"/>
          <w:spacing w:val="-7"/>
        </w:rPr>
        <w:t xml:space="preserve">  M,  Lluis-Ganella  C,  Subirana  I,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Salas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E,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Elosua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R.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Weighted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multi-marker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genetic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risk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scores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incident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coronary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heart disease among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individuals of African,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Latino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Eas</w:t>
      </w:r>
      <w:r>
        <w:rPr>
          <w:color w:val="231F20"/>
          <w:spacing w:val="-6"/>
        </w:rPr>
        <w:t>t-Asian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ancestry.</w:t>
      </w:r>
      <w:r>
        <w:rPr>
          <w:color w:val="231F20"/>
          <w:spacing w:val="10"/>
        </w:rPr>
        <w:t xml:space="preserve"> </w:t>
      </w:r>
      <w:r>
        <w:rPr>
          <w:i/>
          <w:iCs/>
          <w:color w:val="231F20"/>
          <w:spacing w:val="-1"/>
        </w:rPr>
        <w:t>Sci Rep</w:t>
      </w:r>
      <w:r>
        <w:rPr>
          <w:color w:val="231F20"/>
          <w:spacing w:val="-1"/>
        </w:rPr>
        <w:t>. 2018;8:68</w:t>
      </w:r>
      <w:r>
        <w:rPr>
          <w:color w:val="231F20"/>
          <w:spacing w:val="-2"/>
        </w:rPr>
        <w:t>53.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10.1038/s41598-018-25128-x</w:t>
      </w:r>
    </w:p>
    <w:p>
      <w:pPr>
        <w:pStyle w:val="BodyText"/>
        <w:ind w:left="321" w:right="335" w:hanging="252"/>
        <w:spacing w:before="17" w:line="262" w:lineRule="auto"/>
        <w:rPr/>
      </w:pPr>
      <w:r>
        <w:rPr>
          <w:color w:val="231F20"/>
          <w:spacing w:val="-8"/>
        </w:rPr>
        <w:t>87.   Polfus  LM,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8"/>
        </w:rPr>
        <w:t>Darst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BF,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Highland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H,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8"/>
        </w:rPr>
        <w:t>Sheng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X,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MCY,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Below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JE,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Petty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L,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Bien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Sim X, Wang W,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Genetic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discovery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risk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characterization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type 2 diabetes across diverse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populations.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4"/>
        </w:rPr>
        <w:t>HGGAdv</w:t>
      </w:r>
      <w:r>
        <w:rPr>
          <w:color w:val="231F20"/>
          <w:spacing w:val="-4"/>
        </w:rPr>
        <w:t>. 2021;2:100029: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10.1016/j.xhgg.2021.100029</w:t>
      </w:r>
    </w:p>
    <w:p>
      <w:pPr>
        <w:pStyle w:val="BodyText"/>
        <w:ind w:left="326" w:right="335" w:hanging="286"/>
        <w:spacing w:before="18" w:line="263" w:lineRule="auto"/>
        <w:rPr/>
      </w:pPr>
      <w:r>
        <w:rPr>
          <w:color w:val="231F20"/>
          <w:spacing w:val="-8"/>
        </w:rPr>
        <w:t>88.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Weale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ME,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Riveros-Mckay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F,  Selzam   S,  Seth   P,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Moore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8"/>
        </w:rPr>
        <w:t>R</w:t>
      </w:r>
      <w:r>
        <w:rPr>
          <w:color w:val="231F20"/>
          <w:spacing w:val="-9"/>
        </w:rPr>
        <w:t>,  Tarran  WA,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Gradovich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Giner-Delgado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Palmer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Wells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Validation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an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integrated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risk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tool,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4"/>
        </w:rPr>
        <w:t>includin</w:t>
      </w:r>
      <w:r>
        <w:rPr>
          <w:color w:val="231F20"/>
          <w:spacing w:val="-5"/>
        </w:rPr>
        <w:t>g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polygenic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score,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atherosclerotic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car-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diovascular  disease  in  multiple  ethnicities  and  ancestries.  </w:t>
      </w:r>
      <w:r>
        <w:rPr>
          <w:i/>
          <w:iCs/>
          <w:color w:val="231F20"/>
          <w:spacing w:val="-6"/>
        </w:rPr>
        <w:t>Am  J  Cardiol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2021;148:157–164.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10.1016/j.</w:t>
      </w:r>
      <w:r>
        <w:rPr>
          <w:color w:val="231F20"/>
          <w:spacing w:val="-2"/>
        </w:rPr>
        <w:t>amjcard.2021.02.032</w:t>
      </w:r>
    </w:p>
    <w:p>
      <w:pPr>
        <w:pStyle w:val="BodyText"/>
        <w:ind w:left="326" w:right="335" w:hanging="286"/>
        <w:spacing w:before="17" w:line="265" w:lineRule="auto"/>
        <w:rPr/>
      </w:pPr>
      <w:r>
        <w:rPr>
          <w:color w:val="231F20"/>
          <w:spacing w:val="-6"/>
        </w:rPr>
        <w:t>89.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Young AI, Wauthier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F,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Donnelly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P.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Multiple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novel gene-by-</w:t>
      </w:r>
      <w:r>
        <w:rPr>
          <w:color w:val="231F20"/>
          <w:spacing w:val="-7"/>
        </w:rPr>
        <w:t>environment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inter-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actions modify the effect of </w:t>
      </w:r>
      <w:r>
        <w:rPr>
          <w:i/>
          <w:iCs/>
          <w:color w:val="231F20"/>
          <w:spacing w:val="-6"/>
        </w:rPr>
        <w:t>FTO</w:t>
      </w:r>
      <w:r>
        <w:rPr>
          <w:i/>
          <w:iCs/>
          <w:color w:val="231F20"/>
        </w:rPr>
        <w:t xml:space="preserve"> </w:t>
      </w:r>
      <w:r>
        <w:rPr>
          <w:color w:val="231F20"/>
          <w:spacing w:val="-6"/>
        </w:rPr>
        <w:t>variants 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body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mass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index.</w:t>
      </w:r>
      <w:r>
        <w:rPr>
          <w:color w:val="231F20"/>
          <w:spacing w:val="6"/>
        </w:rPr>
        <w:t xml:space="preserve"> </w:t>
      </w:r>
      <w:r>
        <w:rPr>
          <w:i/>
          <w:iCs/>
          <w:color w:val="231F20"/>
          <w:spacing w:val="-6"/>
        </w:rPr>
        <w:t>Nat Commun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2016;7:12724.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10.1038/nc</w:t>
      </w:r>
      <w:r>
        <w:rPr>
          <w:color w:val="231F20"/>
          <w:spacing w:val="-2"/>
        </w:rPr>
        <w:t>omms12724</w:t>
      </w:r>
    </w:p>
    <w:p>
      <w:pPr>
        <w:pStyle w:val="BodyText"/>
        <w:ind w:left="325" w:right="335" w:hanging="286"/>
        <w:spacing w:before="7" w:line="265" w:lineRule="auto"/>
        <w:rPr/>
      </w:pPr>
      <w:r>
        <w:rPr>
          <w:color w:val="231F20"/>
          <w:spacing w:val="-4"/>
        </w:rPr>
        <w:t>90.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4"/>
        </w:rPr>
        <w:t>Walker PF, Barnett ED. An intro</w:t>
      </w:r>
      <w:r>
        <w:rPr>
          <w:color w:val="231F20"/>
          <w:spacing w:val="-5"/>
        </w:rPr>
        <w:t>duction to the field of refugee and immigrant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healthcare.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8"/>
        </w:rPr>
        <w:t>In: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Walker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PF,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Barnett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8"/>
        </w:rPr>
        <w:t>ED,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eds.</w:t>
      </w:r>
      <w:r>
        <w:rPr>
          <w:color w:val="231F20"/>
          <w:spacing w:val="16"/>
        </w:rPr>
        <w:t xml:space="preserve"> </w:t>
      </w:r>
      <w:r>
        <w:rPr>
          <w:i/>
          <w:iCs/>
          <w:color w:val="231F20"/>
          <w:spacing w:val="-8"/>
        </w:rPr>
        <w:t>Immigrant Medicine</w:t>
      </w:r>
      <w:r>
        <w:rPr>
          <w:color w:val="231F20"/>
          <w:spacing w:val="-8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W.B.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Saun-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ders; 2007:1–9.</w:t>
      </w:r>
    </w:p>
    <w:p>
      <w:pPr>
        <w:pStyle w:val="BodyText"/>
        <w:ind w:left="325" w:right="318" w:hanging="283"/>
        <w:spacing w:before="6" w:line="266" w:lineRule="auto"/>
        <w:rPr/>
      </w:pPr>
      <w:r>
        <w:rPr>
          <w:color w:val="231F20"/>
          <w:spacing w:val="-6"/>
        </w:rPr>
        <w:t>91.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6"/>
        </w:rPr>
        <w:t>Wong SS,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Dixon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LB, Gilbride JA,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Kwan TW, Stein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RA.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Measures of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accultur-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ation are associated with cardiovascular disease risk factors, dietary intakes,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physical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activity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older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Chinese Americans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New York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City. </w:t>
      </w:r>
      <w:r>
        <w:rPr>
          <w:i/>
          <w:iCs/>
          <w:color w:val="231F20"/>
          <w:spacing w:val="-6"/>
        </w:rPr>
        <w:t>J Immigr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Minor Health</w:t>
      </w:r>
      <w:r>
        <w:rPr>
          <w:color w:val="231F20"/>
        </w:rPr>
        <w:t>. 2013;15:56</w:t>
      </w:r>
      <w:r>
        <w:rPr>
          <w:color w:val="231F20"/>
          <w:spacing w:val="-1"/>
        </w:rPr>
        <w:t>0–568.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10.1007/s10903-012-9669-4</w:t>
      </w:r>
    </w:p>
    <w:p>
      <w:pPr>
        <w:pStyle w:val="BodyText"/>
        <w:ind w:left="325" w:right="335" w:hanging="283"/>
        <w:spacing w:before="7" w:line="260" w:lineRule="auto"/>
        <w:rPr/>
      </w:pPr>
      <w:r>
        <w:rPr>
          <w:color w:val="231F20"/>
          <w:spacing w:val="-6"/>
        </w:rPr>
        <w:t>92.   Rodriguez   F,   Echeverria   SE,</w:t>
      </w:r>
      <w:r>
        <w:rPr>
          <w:color w:val="231F20"/>
          <w:spacing w:val="-7"/>
        </w:rPr>
        <w:t xml:space="preserve">   Pentakota   SR,   Amadi   C,   Hastings   KG,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Palaniappan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LP.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Comparison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ideal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health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attainment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acculturation among Asian Americans and Latinos. </w:t>
      </w:r>
      <w:r>
        <w:rPr>
          <w:i/>
          <w:iCs/>
          <w:color w:val="231F20"/>
          <w:spacing w:val="-4"/>
        </w:rPr>
        <w:t>Ethn</w:t>
      </w:r>
      <w:r>
        <w:rPr>
          <w:i/>
          <w:iCs/>
          <w:color w:val="231F20"/>
          <w:spacing w:val="-5"/>
        </w:rPr>
        <w:t xml:space="preserve"> Dis</w:t>
      </w:r>
      <w:r>
        <w:rPr>
          <w:color w:val="231F20"/>
          <w:spacing w:val="-5"/>
        </w:rPr>
        <w:t>. 2019;29:287–</w:t>
      </w:r>
    </w:p>
    <w:p>
      <w:pPr>
        <w:pStyle w:val="BodyText"/>
        <w:ind w:left="328"/>
        <w:spacing w:before="17" w:line="163" w:lineRule="exact"/>
        <w:rPr/>
      </w:pPr>
      <w:r>
        <w:rPr>
          <w:color w:val="231F20"/>
          <w:spacing w:val="-2"/>
        </w:rPr>
        <w:t>296. doi: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10.18865/ed.29.2.287</w:t>
      </w:r>
    </w:p>
    <w:p>
      <w:pPr>
        <w:pStyle w:val="BodyText"/>
        <w:ind w:left="321" w:right="335" w:hanging="279"/>
        <w:spacing w:before="17" w:line="265" w:lineRule="auto"/>
        <w:rPr/>
      </w:pPr>
      <w:r>
        <w:rPr>
          <w:color w:val="231F20"/>
          <w:spacing w:val="-6"/>
        </w:rPr>
        <w:t>93.   Dodani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Dong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L.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Acculturation,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coronary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artery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carotid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in-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tima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media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thickness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South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Asian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immigrant</w:t>
      </w:r>
      <w:r>
        <w:rPr>
          <w:color w:val="231F20"/>
          <w:spacing w:val="-6"/>
        </w:rPr>
        <w:t>s: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unique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population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increased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3"/>
        </w:rPr>
        <w:t>risk.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3"/>
        </w:rPr>
        <w:t>Ethn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3"/>
        </w:rPr>
        <w:t>Dis</w:t>
      </w:r>
      <w:r>
        <w:rPr>
          <w:color w:val="231F20"/>
          <w:spacing w:val="-3"/>
        </w:rPr>
        <w:t>. 2011;21:31</w:t>
      </w:r>
      <w:r>
        <w:rPr>
          <w:color w:val="231F20"/>
          <w:spacing w:val="-4"/>
        </w:rPr>
        <w:t>4–321.</w:t>
      </w:r>
    </w:p>
    <w:p>
      <w:pPr>
        <w:pStyle w:val="BodyText"/>
        <w:ind w:left="321" w:right="335" w:hanging="279"/>
        <w:spacing w:before="7" w:line="262" w:lineRule="auto"/>
        <w:rPr/>
      </w:pPr>
      <w:r>
        <w:rPr>
          <w:color w:val="231F20"/>
          <w:spacing w:val="-6"/>
        </w:rPr>
        <w:t>94.   Hopgood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DA,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Haile ZT,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Conley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Chertok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IRA. Association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between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accul-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turation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sociodemographic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factors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among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immigrants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United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States.</w:t>
      </w:r>
      <w:r>
        <w:rPr>
          <w:color w:val="231F20"/>
          <w:spacing w:val="21"/>
        </w:rPr>
        <w:t xml:space="preserve"> </w:t>
      </w:r>
      <w:r>
        <w:rPr>
          <w:i/>
          <w:iCs/>
          <w:color w:val="231F20"/>
          <w:spacing w:val="-5"/>
        </w:rPr>
        <w:t>Public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  <w:spacing w:val="-5"/>
        </w:rPr>
        <w:t>Health</w:t>
      </w:r>
      <w:r>
        <w:rPr>
          <w:i/>
          <w:iCs/>
          <w:color w:val="231F20"/>
          <w:spacing w:val="18"/>
          <w:w w:val="102"/>
        </w:rPr>
        <w:t xml:space="preserve"> </w:t>
      </w:r>
      <w:r>
        <w:rPr>
          <w:i/>
          <w:iCs/>
          <w:color w:val="231F20"/>
          <w:spacing w:val="-5"/>
        </w:rPr>
        <w:t>Nurs</w:t>
      </w:r>
      <w:r>
        <w:rPr>
          <w:color w:val="231F20"/>
          <w:spacing w:val="-5"/>
        </w:rPr>
        <w:t>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2021;38:47–55.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10.1111/</w:t>
      </w:r>
      <w:r>
        <w:rPr>
          <w:color w:val="231F20"/>
        </w:rPr>
        <w:t>phn</w:t>
      </w:r>
      <w:r>
        <w:rPr>
          <w:color w:val="231F20"/>
          <w:spacing w:val="1"/>
        </w:rPr>
        <w:t>.12825</w:t>
      </w:r>
    </w:p>
    <w:p>
      <w:pPr>
        <w:spacing w:line="262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6784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46" name="TextBox 146"/>
                <wp:cNvGraphicFramePr/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8" style="position:absolute;margin-left:508.213pt;margin-top:93.4625pt;mso-position-vertical-relative:page;mso-position-horizontal-relative:page;width:120pt;height:33.6pt;z-index:251766784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29"/>
          <w:pgSz w:w="11700" w:h="15660"/>
          <w:pgMar w:top="700" w:right="0" w:bottom="626" w:left="365" w:header="454" w:footer="428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1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06" w:right="259" w:hanging="243"/>
        <w:spacing w:before="116" w:line="264" w:lineRule="auto"/>
        <w:rPr/>
      </w:pPr>
      <w:r>
        <w:rPr>
          <w:color w:val="231F20"/>
          <w:spacing w:val="-8"/>
        </w:rPr>
        <w:t>95.  Li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Y,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Zhu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Le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Singh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Dan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Palaniappan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8"/>
        </w:rPr>
        <w:t>L,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Srinivasan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M,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Elfassy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Elizondo  JV,  Yang   E.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Association   bet</w:t>
      </w:r>
      <w:r>
        <w:rPr>
          <w:color w:val="231F20"/>
          <w:spacing w:val="-7"/>
        </w:rPr>
        <w:t>ween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7"/>
        </w:rPr>
        <w:t>acculturation   level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cardiovascular   risk   factor   prevalence   among   Asian   Ameri</w:t>
      </w:r>
      <w:r>
        <w:rPr>
          <w:color w:val="231F20"/>
          <w:spacing w:val="-5"/>
        </w:rPr>
        <w:t>can   sub-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groups   [abstract   001].   </w:t>
      </w:r>
      <w:r>
        <w:rPr>
          <w:i/>
          <w:iCs/>
          <w:color w:val="231F20"/>
          <w:spacing w:val="-3"/>
        </w:rPr>
        <w:t>Circulat</w:t>
      </w:r>
      <w:r>
        <w:rPr>
          <w:i/>
          <w:iCs/>
          <w:color w:val="231F20"/>
          <w:spacing w:val="-4"/>
        </w:rPr>
        <w:t>ion</w:t>
      </w:r>
      <w:r>
        <w:rPr>
          <w:color w:val="231F20"/>
          <w:spacing w:val="-4"/>
        </w:rPr>
        <w:t>.   2022;145(suppl    1):A001-A.   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10.1161/circ.145.suppl_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1.001</w:t>
      </w:r>
    </w:p>
    <w:p>
      <w:pPr>
        <w:pStyle w:val="BodyText"/>
        <w:ind w:left="1010" w:right="259" w:hanging="250"/>
        <w:spacing w:before="15" w:line="260" w:lineRule="auto"/>
        <w:rPr/>
      </w:pPr>
      <w:r>
        <w:rPr>
          <w:color w:val="231F20"/>
          <w:spacing w:val="-6"/>
        </w:rPr>
        <w:t>96.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Yoshida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Y,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Fonseca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VA.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Diabetes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control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Asian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Ameri</w:t>
      </w:r>
      <w:r>
        <w:rPr>
          <w:color w:val="231F20"/>
          <w:spacing w:val="-7"/>
        </w:rPr>
        <w:t>cans: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disparities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and 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role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accultur</w:t>
      </w:r>
      <w:r>
        <w:rPr>
          <w:color w:val="231F20"/>
          <w:spacing w:val="-5"/>
        </w:rPr>
        <w:t>ation.</w:t>
      </w:r>
      <w:r>
        <w:rPr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  <w:spacing w:val="-5"/>
        </w:rPr>
        <w:t>Prim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5"/>
        </w:rPr>
        <w:t>Care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  <w:spacing w:val="-5"/>
        </w:rPr>
        <w:t>Diabetes</w:t>
      </w:r>
      <w:r>
        <w:rPr>
          <w:color w:val="231F20"/>
          <w:spacing w:val="-5"/>
        </w:rPr>
        <w:t>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2021;15:187–190.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10.1016/j.pcd.2020.01.010</w:t>
      </w:r>
    </w:p>
    <w:p>
      <w:pPr>
        <w:pStyle w:val="BodyText"/>
        <w:ind w:left="1010" w:right="259" w:hanging="221"/>
        <w:spacing w:before="16" w:line="260" w:lineRule="auto"/>
        <w:rPr/>
      </w:pPr>
      <w:r>
        <w:rPr>
          <w:color w:val="231F20"/>
          <w:spacing w:val="-6"/>
        </w:rPr>
        <w:t>97.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Xu Y,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Pan W,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Liu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H.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role of acculturation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in diabetes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self-management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among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Chinese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Americans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ty</w:t>
      </w:r>
      <w:r>
        <w:rPr>
          <w:color w:val="231F20"/>
          <w:spacing w:val="-7"/>
        </w:rPr>
        <w:t>pe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2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7"/>
        </w:rPr>
        <w:t>diabetes.</w:t>
      </w:r>
      <w:r>
        <w:rPr>
          <w:color w:val="231F20"/>
          <w:spacing w:val="18"/>
        </w:rPr>
        <w:t xml:space="preserve"> </w:t>
      </w:r>
      <w:r>
        <w:rPr>
          <w:i/>
          <w:iCs/>
          <w:color w:val="231F20"/>
          <w:spacing w:val="-7"/>
        </w:rPr>
        <w:t>Diabetes</w:t>
      </w:r>
      <w:r>
        <w:rPr>
          <w:i/>
          <w:iCs/>
          <w:color w:val="231F20"/>
          <w:spacing w:val="11"/>
          <w:w w:val="102"/>
        </w:rPr>
        <w:t xml:space="preserve"> </w:t>
      </w:r>
      <w:r>
        <w:rPr>
          <w:i/>
          <w:iCs/>
          <w:color w:val="231F20"/>
          <w:spacing w:val="-7"/>
        </w:rPr>
        <w:t>Res</w:t>
      </w:r>
      <w:r>
        <w:rPr>
          <w:i/>
          <w:iCs/>
          <w:color w:val="231F20"/>
          <w:spacing w:val="11"/>
          <w:w w:val="102"/>
        </w:rPr>
        <w:t xml:space="preserve"> </w:t>
      </w:r>
      <w:r>
        <w:rPr>
          <w:i/>
          <w:iCs/>
          <w:color w:val="231F20"/>
          <w:spacing w:val="-7"/>
        </w:rPr>
        <w:t>Clin</w:t>
      </w:r>
      <w:r>
        <w:rPr>
          <w:i/>
          <w:iCs/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  <w:spacing w:val="-7"/>
        </w:rPr>
        <w:t>Pract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2011;93:363–370.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10.101</w:t>
      </w:r>
      <w:r>
        <w:rPr>
          <w:color w:val="231F20"/>
          <w:spacing w:val="-2"/>
        </w:rPr>
        <w:t>6/j.diabres.2011.05.010</w:t>
      </w:r>
    </w:p>
    <w:p>
      <w:pPr>
        <w:pStyle w:val="BodyText"/>
        <w:ind w:left="1006" w:right="259" w:hanging="246"/>
        <w:spacing w:before="17" w:line="260" w:lineRule="auto"/>
        <w:rPr/>
      </w:pPr>
      <w:r>
        <w:rPr>
          <w:color w:val="231F20"/>
          <w:spacing w:val="-5"/>
        </w:rPr>
        <w:t>98.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Satia-Abouta  J,  Patterson  RE,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Neuhouser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ML,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Elder  J.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Dietary  </w:t>
      </w:r>
      <w:r>
        <w:rPr>
          <w:color w:val="231F20"/>
          <w:spacing w:val="-6"/>
        </w:rPr>
        <w:t>accul-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turation: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applications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nutrition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research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dietetics.</w:t>
      </w:r>
      <w:r>
        <w:rPr>
          <w:color w:val="231F20"/>
          <w:spacing w:val="6"/>
        </w:rPr>
        <w:t xml:space="preserve"> </w:t>
      </w:r>
      <w:r>
        <w:rPr>
          <w:i/>
          <w:iCs/>
          <w:color w:val="231F20"/>
          <w:spacing w:val="-5"/>
        </w:rPr>
        <w:t>J Am</w:t>
      </w:r>
      <w:r>
        <w:rPr>
          <w:i/>
          <w:iCs/>
          <w:color w:val="231F20"/>
          <w:spacing w:val="13"/>
          <w:w w:val="102"/>
        </w:rPr>
        <w:t xml:space="preserve"> </w:t>
      </w:r>
      <w:r>
        <w:rPr>
          <w:i/>
          <w:iCs/>
          <w:color w:val="231F20"/>
          <w:spacing w:val="-5"/>
        </w:rPr>
        <w:t>Diet Assoc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2002;102:1105–1118.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1"/>
        </w:rPr>
        <w:t>10.1016/s0002-8223(02)90247-6</w:t>
      </w:r>
    </w:p>
    <w:p>
      <w:pPr>
        <w:pStyle w:val="BodyText"/>
        <w:ind w:left="761"/>
        <w:spacing w:before="17" w:line="163" w:lineRule="exact"/>
        <w:rPr/>
      </w:pPr>
      <w:r>
        <w:rPr>
          <w:color w:val="231F20"/>
          <w:spacing w:val="-5"/>
          <w:position w:val="1"/>
        </w:rPr>
        <w:t>99.  Hu  FB.  Globalization  of  diabetes:  the  role  of  diet,  lifestyle,  and  genes.</w:t>
      </w:r>
    </w:p>
    <w:p>
      <w:pPr>
        <w:pStyle w:val="BodyText"/>
        <w:ind w:left="1016"/>
        <w:spacing w:before="17" w:line="163" w:lineRule="exact"/>
        <w:rPr/>
      </w:pPr>
      <w:r>
        <w:rPr>
          <w:i/>
          <w:iCs/>
          <w:color w:val="231F20"/>
          <w:spacing w:val="-2"/>
          <w:position w:val="1"/>
        </w:rPr>
        <w:t>Diabetes Care</w:t>
      </w:r>
      <w:r>
        <w:rPr>
          <w:color w:val="231F20"/>
          <w:spacing w:val="-2"/>
          <w:position w:val="1"/>
        </w:rPr>
        <w:t>. 2011;34:1249–1257. doi:</w:t>
      </w:r>
      <w:r>
        <w:rPr>
          <w:color w:val="231F20"/>
          <w:spacing w:val="22"/>
          <w:position w:val="1"/>
        </w:rPr>
        <w:t xml:space="preserve"> </w:t>
      </w:r>
      <w:r>
        <w:rPr>
          <w:color w:val="231F20"/>
          <w:spacing w:val="-3"/>
          <w:position w:val="1"/>
        </w:rPr>
        <w:t>10.2337/dc11-0442</w:t>
      </w:r>
    </w:p>
    <w:p>
      <w:pPr>
        <w:pStyle w:val="BodyText"/>
        <w:ind w:left="1013" w:right="258" w:hanging="314"/>
        <w:spacing w:before="17" w:line="260" w:lineRule="auto"/>
        <w:rPr/>
      </w:pPr>
      <w:r>
        <w:rPr>
          <w:color w:val="231F20"/>
          <w:spacing w:val="-5"/>
        </w:rPr>
        <w:t>100.  Hu  FB,   Liu  Y,</w:t>
      </w:r>
      <w:r>
        <w:rPr>
          <w:color w:val="231F20"/>
          <w:spacing w:val="-6"/>
        </w:rPr>
        <w:t xml:space="preserve">  Willett  WC.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Preventing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chronic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diseases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by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promoting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healthy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diet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lifestyle: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public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policy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implicati</w:t>
      </w:r>
      <w:r>
        <w:rPr>
          <w:color w:val="231F20"/>
          <w:spacing w:val="-7"/>
        </w:rPr>
        <w:t>ons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7"/>
        </w:rPr>
        <w:t>China.</w:t>
      </w:r>
      <w:r>
        <w:rPr>
          <w:color w:val="231F20"/>
          <w:spacing w:val="28"/>
          <w:w w:val="101"/>
        </w:rPr>
        <w:t xml:space="preserve"> </w:t>
      </w:r>
      <w:r>
        <w:rPr>
          <w:i/>
          <w:iCs/>
          <w:color w:val="231F20"/>
          <w:spacing w:val="-7"/>
        </w:rPr>
        <w:t>Obes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7"/>
        </w:rPr>
        <w:t>Rev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2011;12:552–559.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10.1111/j.1467-789X.</w:t>
      </w:r>
      <w:r>
        <w:rPr>
          <w:color w:val="231F20"/>
          <w:spacing w:val="-1"/>
        </w:rPr>
        <w:t>2011.00863.x</w:t>
      </w:r>
    </w:p>
    <w:p>
      <w:pPr>
        <w:pStyle w:val="BodyText"/>
        <w:ind w:left="1009" w:right="258" w:hanging="310"/>
        <w:spacing w:before="16" w:line="265" w:lineRule="auto"/>
        <w:rPr/>
      </w:pPr>
      <w:r>
        <w:rPr>
          <w:color w:val="231F20"/>
          <w:spacing w:val="-7"/>
        </w:rPr>
        <w:t>101.  Bhat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Marklund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Henry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ME,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Appel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LJ,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C</w:t>
      </w:r>
      <w:r>
        <w:rPr>
          <w:color w:val="231F20"/>
          <w:spacing w:val="-8"/>
        </w:rPr>
        <w:t>roft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KD,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Neal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B,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Wu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8"/>
        </w:rPr>
        <w:t>JHY.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systematic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review of the </w:t>
      </w:r>
      <w:r>
        <w:rPr>
          <w:color w:val="231F20"/>
          <w:spacing w:val="-5"/>
        </w:rPr>
        <w:t>sources of dietary salt around the world. </w:t>
      </w:r>
      <w:r>
        <w:rPr>
          <w:i/>
          <w:iCs/>
          <w:color w:val="231F20"/>
          <w:spacing w:val="-5"/>
        </w:rPr>
        <w:t>Adv Nutr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2020;11:677–686. doi: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10.1093/advances/nmz134</w:t>
      </w:r>
    </w:p>
    <w:p>
      <w:pPr>
        <w:pStyle w:val="BodyText"/>
        <w:ind w:left="699"/>
        <w:spacing w:before="8" w:line="162" w:lineRule="exact"/>
        <w:rPr/>
      </w:pPr>
      <w:r>
        <w:rPr>
          <w:color w:val="231F20"/>
          <w:spacing w:val="-7"/>
          <w:position w:val="1"/>
        </w:rPr>
        <w:t>102.</w:t>
      </w:r>
      <w:r>
        <w:rPr>
          <w:color w:val="231F20"/>
          <w:spacing w:val="28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Chan  JC,</w:t>
      </w:r>
      <w:r>
        <w:rPr>
          <w:color w:val="231F20"/>
          <w:spacing w:val="5"/>
          <w:position w:val="1"/>
        </w:rPr>
        <w:t xml:space="preserve">  </w:t>
      </w:r>
      <w:r>
        <w:rPr>
          <w:color w:val="231F20"/>
          <w:spacing w:val="-7"/>
          <w:position w:val="1"/>
        </w:rPr>
        <w:t>Malik  V,  Jia</w:t>
      </w:r>
      <w:r>
        <w:rPr>
          <w:color w:val="231F20"/>
          <w:spacing w:val="1"/>
          <w:position w:val="1"/>
        </w:rPr>
        <w:t xml:space="preserve">  </w:t>
      </w:r>
      <w:r>
        <w:rPr>
          <w:color w:val="231F20"/>
          <w:spacing w:val="-7"/>
          <w:position w:val="1"/>
        </w:rPr>
        <w:t>W,   Kado</w:t>
      </w:r>
      <w:r>
        <w:rPr>
          <w:color w:val="231F20"/>
          <w:spacing w:val="-8"/>
          <w:position w:val="1"/>
        </w:rPr>
        <w:t>waki  T,</w:t>
      </w:r>
      <w:r>
        <w:rPr>
          <w:color w:val="231F20"/>
          <w:position w:val="1"/>
        </w:rPr>
        <w:t xml:space="preserve">  </w:t>
      </w:r>
      <w:r>
        <w:rPr>
          <w:color w:val="231F20"/>
          <w:spacing w:val="-8"/>
          <w:position w:val="1"/>
        </w:rPr>
        <w:t>Yajnik</w:t>
      </w:r>
      <w:r>
        <w:rPr>
          <w:color w:val="231F20"/>
          <w:spacing w:val="3"/>
          <w:position w:val="1"/>
        </w:rPr>
        <w:t xml:space="preserve">  </w:t>
      </w:r>
      <w:r>
        <w:rPr>
          <w:color w:val="231F20"/>
          <w:spacing w:val="-8"/>
          <w:position w:val="1"/>
        </w:rPr>
        <w:t>CS,</w:t>
      </w:r>
      <w:r>
        <w:rPr>
          <w:color w:val="231F20"/>
          <w:spacing w:val="1"/>
          <w:position w:val="1"/>
        </w:rPr>
        <w:t xml:space="preserve">  </w:t>
      </w:r>
      <w:r>
        <w:rPr>
          <w:color w:val="231F20"/>
          <w:spacing w:val="-8"/>
          <w:position w:val="1"/>
        </w:rPr>
        <w:t>Yoon   KH,</w:t>
      </w:r>
      <w:r>
        <w:rPr>
          <w:color w:val="231F20"/>
          <w:spacing w:val="5"/>
          <w:position w:val="1"/>
        </w:rPr>
        <w:t xml:space="preserve">  </w:t>
      </w:r>
      <w:r>
        <w:rPr>
          <w:color w:val="231F20"/>
          <w:spacing w:val="-8"/>
          <w:position w:val="1"/>
        </w:rPr>
        <w:t>Hu</w:t>
      </w:r>
      <w:r>
        <w:rPr>
          <w:color w:val="231F20"/>
          <w:spacing w:val="6"/>
          <w:position w:val="1"/>
        </w:rPr>
        <w:t xml:space="preserve">  </w:t>
      </w:r>
      <w:r>
        <w:rPr>
          <w:color w:val="231F20"/>
          <w:spacing w:val="-8"/>
          <w:position w:val="1"/>
        </w:rPr>
        <w:t>FB.</w:t>
      </w:r>
    </w:p>
    <w:p>
      <w:pPr>
        <w:pStyle w:val="BodyText"/>
        <w:ind w:left="1013" w:right="259" w:firstLine="3"/>
        <w:spacing w:before="17" w:line="256" w:lineRule="auto"/>
        <w:rPr/>
      </w:pPr>
      <w:r>
        <w:rPr>
          <w:color w:val="231F20"/>
          <w:spacing w:val="-6"/>
        </w:rPr>
        <w:t>Diabetes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Asia: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epidemiology,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risk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factors,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-7"/>
        </w:rPr>
        <w:t>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pathophysiology.</w:t>
      </w:r>
      <w:r>
        <w:rPr>
          <w:color w:val="231F20"/>
          <w:spacing w:val="15"/>
          <w:w w:val="102"/>
        </w:rPr>
        <w:t xml:space="preserve"> </w:t>
      </w:r>
      <w:r>
        <w:rPr>
          <w:i/>
          <w:iCs/>
          <w:color w:val="231F20"/>
          <w:spacing w:val="-7"/>
        </w:rPr>
        <w:t>JAMA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2009;301:2129–2140. doi</w:t>
      </w:r>
      <w:r>
        <w:rPr>
          <w:color w:val="231F20"/>
          <w:spacing w:val="-1"/>
        </w:rPr>
        <w:t>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10.1001/jama.2009.726</w:t>
      </w:r>
    </w:p>
    <w:p>
      <w:pPr>
        <w:pStyle w:val="BodyText"/>
        <w:ind w:left="699"/>
        <w:spacing w:before="17" w:line="163" w:lineRule="exact"/>
        <w:rPr/>
      </w:pPr>
      <w:r>
        <w:rPr>
          <w:color w:val="231F20"/>
          <w:spacing w:val="-7"/>
          <w:position w:val="1"/>
        </w:rPr>
        <w:t>103.  Ramachandran</w:t>
      </w:r>
      <w:r>
        <w:rPr>
          <w:color w:val="231F20"/>
          <w:spacing w:val="8"/>
          <w:position w:val="1"/>
        </w:rPr>
        <w:t xml:space="preserve">  </w:t>
      </w:r>
      <w:r>
        <w:rPr>
          <w:color w:val="231F20"/>
          <w:spacing w:val="-7"/>
          <w:position w:val="1"/>
        </w:rPr>
        <w:t>A,   Ma   RC,</w:t>
      </w:r>
      <w:r>
        <w:rPr>
          <w:color w:val="231F20"/>
          <w:spacing w:val="11"/>
          <w:w w:val="101"/>
          <w:position w:val="1"/>
        </w:rPr>
        <w:t xml:space="preserve">  </w:t>
      </w:r>
      <w:r>
        <w:rPr>
          <w:color w:val="231F20"/>
          <w:spacing w:val="-7"/>
          <w:position w:val="1"/>
        </w:rPr>
        <w:t>Snehalatha</w:t>
      </w:r>
      <w:r>
        <w:rPr>
          <w:color w:val="231F20"/>
          <w:spacing w:val="11"/>
          <w:position w:val="1"/>
        </w:rPr>
        <w:t xml:space="preserve">  </w:t>
      </w:r>
      <w:r>
        <w:rPr>
          <w:color w:val="231F20"/>
          <w:spacing w:val="-7"/>
          <w:position w:val="1"/>
        </w:rPr>
        <w:t>C.</w:t>
      </w:r>
      <w:r>
        <w:rPr>
          <w:color w:val="231F20"/>
          <w:spacing w:val="13"/>
          <w:position w:val="1"/>
        </w:rPr>
        <w:t xml:space="preserve">  </w:t>
      </w:r>
      <w:r>
        <w:rPr>
          <w:color w:val="231F20"/>
          <w:spacing w:val="-7"/>
          <w:position w:val="1"/>
        </w:rPr>
        <w:t>Diabetes</w:t>
      </w:r>
      <w:r>
        <w:rPr>
          <w:color w:val="231F20"/>
          <w:spacing w:val="12"/>
          <w:w w:val="101"/>
          <w:position w:val="1"/>
        </w:rPr>
        <w:t xml:space="preserve">  </w:t>
      </w:r>
      <w:r>
        <w:rPr>
          <w:color w:val="231F20"/>
          <w:spacing w:val="-7"/>
          <w:position w:val="1"/>
        </w:rPr>
        <w:t>in</w:t>
      </w:r>
      <w:r>
        <w:rPr>
          <w:color w:val="231F20"/>
          <w:spacing w:val="8"/>
          <w:position w:val="1"/>
        </w:rPr>
        <w:t xml:space="preserve">  </w:t>
      </w:r>
      <w:r>
        <w:rPr>
          <w:color w:val="231F20"/>
          <w:spacing w:val="-7"/>
          <w:position w:val="1"/>
        </w:rPr>
        <w:t>Asia.</w:t>
      </w:r>
      <w:r>
        <w:rPr>
          <w:color w:val="231F20"/>
          <w:spacing w:val="13"/>
          <w:w w:val="101"/>
          <w:position w:val="1"/>
        </w:rPr>
        <w:t xml:space="preserve">  </w:t>
      </w:r>
      <w:r>
        <w:rPr>
          <w:i/>
          <w:iCs/>
          <w:color w:val="231F20"/>
          <w:spacing w:val="-7"/>
          <w:position w:val="1"/>
        </w:rPr>
        <w:t>Lancet</w:t>
      </w:r>
      <w:r>
        <w:rPr>
          <w:color w:val="231F20"/>
          <w:spacing w:val="-7"/>
          <w:position w:val="1"/>
        </w:rPr>
        <w:t>.</w:t>
      </w:r>
    </w:p>
    <w:p>
      <w:pPr>
        <w:pStyle w:val="BodyText"/>
        <w:ind w:left="1013"/>
        <w:spacing w:before="17" w:line="163" w:lineRule="exact"/>
        <w:rPr/>
      </w:pPr>
      <w:r>
        <w:rPr>
          <w:color w:val="231F20"/>
          <w:spacing w:val="1"/>
          <w:position w:val="1"/>
        </w:rPr>
        <w:t>2010;375:408–418. </w:t>
      </w:r>
      <w:r>
        <w:rPr>
          <w:color w:val="231F20"/>
          <w:position w:val="1"/>
        </w:rPr>
        <w:t>doi</w:t>
      </w:r>
      <w:r>
        <w:rPr>
          <w:color w:val="231F20"/>
          <w:spacing w:val="1"/>
          <w:position w:val="1"/>
        </w:rPr>
        <w:t>:</w:t>
      </w:r>
      <w:r>
        <w:rPr>
          <w:color w:val="231F20"/>
          <w:spacing w:val="21"/>
          <w:w w:val="101"/>
          <w:position w:val="1"/>
        </w:rPr>
        <w:t xml:space="preserve"> </w:t>
      </w:r>
      <w:r>
        <w:rPr>
          <w:color w:val="231F20"/>
          <w:spacing w:val="1"/>
          <w:position w:val="1"/>
        </w:rPr>
        <w:t>10.1016/S0140-6736(09)60937-5</w:t>
      </w:r>
    </w:p>
    <w:p>
      <w:pPr>
        <w:pStyle w:val="BodyText"/>
        <w:ind w:left="1007" w:right="258" w:hanging="308"/>
        <w:spacing w:before="19" w:line="268" w:lineRule="auto"/>
        <w:rPr/>
      </w:pPr>
      <w:r>
        <w:rPr>
          <w:color w:val="231F20"/>
          <w:spacing w:val="-5"/>
        </w:rPr>
        <w:t>104.  Beasley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JM,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Yi  SS,  Ahn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J,  Kwon  SC,  Wylie-Rosett  J.  Dietary  patterns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  Chinese  Americans  are  ass</w:t>
      </w:r>
      <w:r>
        <w:rPr>
          <w:color w:val="231F20"/>
          <w:spacing w:val="-5"/>
        </w:rPr>
        <w:t>ociated  with  cardiovascular  disease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risk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factors,   the   Chinese   American    Cardiovascular   </w:t>
      </w:r>
      <w:r>
        <w:rPr>
          <w:color w:val="231F20"/>
          <w:spacing w:val="-5"/>
        </w:rPr>
        <w:t>Health</w:t>
      </w:r>
      <w:r>
        <w:rPr>
          <w:color w:val="231F20"/>
        </w:rPr>
        <w:t xml:space="preserve">   </w:t>
      </w:r>
      <w:r>
        <w:rPr>
          <w:color w:val="231F20"/>
          <w:spacing w:val="-5"/>
        </w:rPr>
        <w:t>Assessment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(CHA   CHA).    </w:t>
      </w:r>
      <w:r>
        <w:rPr>
          <w:i/>
          <w:iCs/>
          <w:color w:val="231F20"/>
          <w:spacing w:val="-2"/>
        </w:rPr>
        <w:t>J   Imm</w:t>
      </w:r>
      <w:r>
        <w:rPr>
          <w:i/>
          <w:iCs/>
          <w:color w:val="231F20"/>
          <w:spacing w:val="-3"/>
        </w:rPr>
        <w:t>igr    Minor   Health</w:t>
      </w:r>
      <w:r>
        <w:rPr>
          <w:color w:val="231F20"/>
          <w:spacing w:val="-3"/>
        </w:rPr>
        <w:t>.    2019;21:1061–1069.  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10.1007/s10903-018-0800-z</w:t>
      </w:r>
    </w:p>
    <w:p>
      <w:pPr>
        <w:pStyle w:val="BodyText"/>
        <w:ind w:left="1007" w:right="258" w:hanging="307"/>
        <w:spacing w:before="1" w:line="268" w:lineRule="auto"/>
        <w:rPr/>
      </w:pPr>
      <w:r>
        <w:rPr>
          <w:color w:val="231F20"/>
          <w:spacing w:val="-7"/>
        </w:rPr>
        <w:t>105.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Venkatesh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Conner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T,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Song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WO,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Olson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B</w:t>
      </w:r>
      <w:r>
        <w:rPr>
          <w:color w:val="231F20"/>
          <w:spacing w:val="-8"/>
        </w:rPr>
        <w:t>H,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Weatherspoon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LJ.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lationship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between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dietary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acculturation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type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diabetes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among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Asian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Indians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U.S.</w:t>
      </w:r>
      <w:r>
        <w:rPr>
          <w:color w:val="231F20"/>
          <w:spacing w:val="14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  <w:spacing w:val="-5"/>
        </w:rPr>
        <w:t>Immigr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5"/>
        </w:rPr>
        <w:t>Minor</w:t>
      </w:r>
      <w:r>
        <w:rPr>
          <w:i/>
          <w:iCs/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5"/>
        </w:rPr>
        <w:t>Health</w:t>
      </w:r>
      <w:r>
        <w:rPr>
          <w:color w:val="231F20"/>
          <w:spacing w:val="-5"/>
        </w:rPr>
        <w:t>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2017;19:294–301.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10.1007/s10903-016-0</w:t>
      </w:r>
      <w:r>
        <w:rPr>
          <w:color w:val="231F20"/>
          <w:spacing w:val="2"/>
        </w:rPr>
        <w:t>482-3</w:t>
      </w:r>
    </w:p>
    <w:p>
      <w:pPr>
        <w:pStyle w:val="BodyText"/>
        <w:ind w:left="1008" w:right="257" w:hanging="311"/>
        <w:spacing w:before="2" w:line="25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7808" behindDoc="0" locked="0" layoutInCell="1" allowOverlap="1">
                <wp:simplePos x="0" y="0"/>
                <wp:positionH relativeFrom="column">
                  <wp:posOffset>-1183284</wp:posOffset>
                </wp:positionH>
                <wp:positionV relativeFrom="paragraph">
                  <wp:posOffset>1320402</wp:posOffset>
                </wp:positionV>
                <wp:extent cx="2459354" cy="118110"/>
                <wp:effectExtent l="0" t="0" r="0" b="0"/>
                <wp:wrapNone/>
                <wp:docPr id="148" name="TextBox 148"/>
                <wp:cNvGraphicFramePr/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 rot="5400000">
                          <a:off x="-1183284" y="1320402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2" style="position:absolute;margin-left:-93.172pt;margin-top:103.969pt;mso-position-vertical-relative:text;mso-position-horizontal-relative:text;width:193.65pt;height:9.3pt;z-index:2517678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</w:rPr>
        <w:t>106.  Le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Wong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Iftikar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T,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7"/>
        </w:rPr>
        <w:t>Keenan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King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GL,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7"/>
        </w:rPr>
        <w:t>Hsu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WC.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Characteriza</w:t>
      </w:r>
      <w:r>
        <w:rPr>
          <w:color w:val="231F20"/>
          <w:spacing w:val="-8"/>
        </w:rPr>
        <w:t>tion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factors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affecting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attainment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glycemic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4"/>
        </w:rPr>
        <w:t>control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Asian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America</w:t>
      </w:r>
      <w:r>
        <w:rPr>
          <w:color w:val="231F20"/>
          <w:spacing w:val="-5"/>
        </w:rPr>
        <w:t>ns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diabetes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culturally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specific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program.</w:t>
      </w:r>
      <w:r>
        <w:rPr>
          <w:color w:val="231F20"/>
          <w:spacing w:val="30"/>
        </w:rPr>
        <w:t xml:space="preserve"> </w:t>
      </w:r>
      <w:r>
        <w:rPr>
          <w:i/>
          <w:iCs/>
          <w:color w:val="231F20"/>
          <w:spacing w:val="-5"/>
        </w:rPr>
        <w:t>Diabetes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5"/>
        </w:rPr>
        <w:t>Educ</w:t>
      </w:r>
      <w:r>
        <w:rPr>
          <w:color w:val="231F20"/>
          <w:spacing w:val="-5"/>
        </w:rPr>
        <w:t>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2013;39:468–</w:t>
      </w:r>
    </w:p>
    <w:p>
      <w:pPr>
        <w:pStyle w:val="BodyText"/>
        <w:ind w:left="1013"/>
        <w:spacing w:before="17" w:line="163" w:lineRule="exact"/>
        <w:rPr/>
      </w:pPr>
      <w:r>
        <w:rPr>
          <w:color w:val="231F20"/>
          <w:spacing w:val="-1"/>
        </w:rPr>
        <w:t>477.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10.1177/01457217134922</w:t>
      </w:r>
      <w:r>
        <w:rPr>
          <w:color w:val="231F20"/>
          <w:spacing w:val="-2"/>
        </w:rPr>
        <w:t>17</w:t>
      </w:r>
    </w:p>
    <w:p>
      <w:pPr>
        <w:pStyle w:val="BodyText"/>
        <w:ind w:left="1016" w:right="258" w:hanging="290"/>
        <w:spacing w:before="17" w:line="260" w:lineRule="auto"/>
        <w:rPr/>
      </w:pPr>
      <w:r>
        <w:rPr>
          <w:color w:val="231F20"/>
          <w:spacing w:val="-8"/>
        </w:rPr>
        <w:t>107.  Patterson  R,  McNamara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E,  Tainio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M,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de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8"/>
        </w:rPr>
        <w:t>Sa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TH,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8"/>
        </w:rPr>
        <w:t>Smith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AD,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8"/>
        </w:rPr>
        <w:t>Sharp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8"/>
        </w:rPr>
        <w:t>SJ,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Edwards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Woodcock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Brage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Wij</w:t>
      </w:r>
      <w:r>
        <w:rPr>
          <w:color w:val="231F20"/>
          <w:spacing w:val="-8"/>
        </w:rPr>
        <w:t>ndaele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K.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Sedentary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behaviour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all-cause,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-6"/>
        </w:rPr>
        <w:t>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cancer  mortality,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and  incident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type</w:t>
      </w:r>
    </w:p>
    <w:p>
      <w:pPr>
        <w:pStyle w:val="BodyText"/>
        <w:ind w:left="1014" w:right="247"/>
        <w:spacing w:before="17" w:line="257" w:lineRule="auto"/>
        <w:rPr/>
      </w:pPr>
      <w:r>
        <w:rPr>
          <w:color w:val="231F20"/>
          <w:spacing w:val="-6"/>
        </w:rPr>
        <w:t>2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diabetes: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systematic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review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dose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response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meta-analysis.</w:t>
      </w:r>
      <w:r>
        <w:rPr>
          <w:color w:val="231F20"/>
          <w:spacing w:val="21"/>
        </w:rPr>
        <w:t xml:space="preserve"> </w:t>
      </w:r>
      <w:r>
        <w:rPr>
          <w:i/>
          <w:iCs/>
          <w:color w:val="231F20"/>
          <w:spacing w:val="-6"/>
        </w:rPr>
        <w:t>Eur J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Epidemiol</w:t>
      </w:r>
      <w:r>
        <w:rPr>
          <w:color w:val="231F20"/>
          <w:spacing w:val="-1"/>
        </w:rPr>
        <w:t>. 2018;33:811–829. doi: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10.1007/s10654-018-0380-1</w:t>
      </w:r>
    </w:p>
    <w:p>
      <w:pPr>
        <w:pStyle w:val="BodyText"/>
        <w:ind w:left="1007" w:right="257" w:hanging="310"/>
        <w:spacing w:before="15" w:line="267" w:lineRule="auto"/>
        <w:rPr/>
      </w:pPr>
      <w:r>
        <w:rPr>
          <w:color w:val="231F20"/>
          <w:spacing w:val="-7"/>
        </w:rPr>
        <w:t>108.  Kraus WE,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Bittner V, Appel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Blair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SN,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Church T,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Despres JP,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Franklin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7"/>
        </w:rPr>
        <w:t>BA,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Miller TD,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Pate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RR, Ta</w:t>
      </w:r>
      <w:r>
        <w:rPr>
          <w:color w:val="231F20"/>
          <w:spacing w:val="-6"/>
        </w:rPr>
        <w:t>ylor-Piliae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RE, et al; 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behalf of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6"/>
        </w:rPr>
        <w:t>American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5"/>
        </w:rPr>
        <w:t>Physical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5"/>
        </w:rPr>
        <w:t>Activity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Committee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Lifestyle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Metabolic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5"/>
        </w:rPr>
        <w:t>Health, Council on Clinical Cardiology,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Hypertensi</w:t>
      </w:r>
      <w:r>
        <w:rPr>
          <w:color w:val="231F20"/>
          <w:spacing w:val="-6"/>
        </w:rPr>
        <w:t>on,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Stroke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Nursing.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National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Physical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Activity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Plan:  a  call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to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action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from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American   Heart  Assoc</w:t>
      </w:r>
      <w:r>
        <w:rPr>
          <w:color w:val="231F20"/>
          <w:spacing w:val="-5"/>
        </w:rPr>
        <w:t>iation: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  science  advisory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from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the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American   Heart  Association.   </w:t>
      </w:r>
      <w:r>
        <w:rPr>
          <w:i/>
          <w:iCs/>
          <w:color w:val="231F20"/>
          <w:spacing w:val="-5"/>
        </w:rPr>
        <w:t>Circulation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2015;131:1932–1940.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10.1161/</w:t>
      </w:r>
      <w:r>
        <w:rPr>
          <w:color w:val="231F20"/>
        </w:rPr>
        <w:t>CIR</w:t>
      </w:r>
      <w:r>
        <w:rPr>
          <w:color w:val="231F20"/>
          <w:spacing w:val="1"/>
        </w:rPr>
        <w:t>.0000000000000</w:t>
      </w:r>
      <w:r>
        <w:rPr>
          <w:color w:val="231F20"/>
        </w:rPr>
        <w:t>203</w:t>
      </w:r>
    </w:p>
    <w:p>
      <w:pPr>
        <w:pStyle w:val="BodyText"/>
        <w:ind w:left="1007" w:right="257" w:hanging="310"/>
        <w:spacing w:before="9" w:line="268" w:lineRule="auto"/>
        <w:rPr/>
      </w:pPr>
      <w:r>
        <w:rPr>
          <w:color w:val="231F20"/>
          <w:spacing w:val="-8"/>
        </w:rPr>
        <w:t>109.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8"/>
        </w:rPr>
        <w:t>Wahid  A,  Manek  N,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Nichols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M,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Kelly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P,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Foster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C,  Webster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P,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8"/>
        </w:rPr>
        <w:t>Kaur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Friedemann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Smith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Wilkins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Rayner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Quantifying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associa-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tion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6"/>
        </w:rPr>
        <w:t>between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physical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activity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diabetes: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systematic review an</w:t>
      </w:r>
      <w:r>
        <w:rPr>
          <w:color w:val="231F20"/>
          <w:spacing w:val="-4"/>
        </w:rPr>
        <w:t>d meta-analysis. </w:t>
      </w:r>
      <w:r>
        <w:rPr>
          <w:i/>
          <w:iCs/>
          <w:color w:val="231F20"/>
          <w:spacing w:val="-4"/>
        </w:rPr>
        <w:t>JAm Heart</w:t>
      </w:r>
      <w:r>
        <w:rPr>
          <w:i/>
          <w:iCs/>
          <w:color w:val="231F20"/>
          <w:spacing w:val="-19"/>
        </w:rPr>
        <w:t xml:space="preserve"> </w:t>
      </w:r>
      <w:r>
        <w:rPr>
          <w:i/>
          <w:iCs/>
          <w:color w:val="231F20"/>
          <w:spacing w:val="-4"/>
        </w:rPr>
        <w:t>Assoc</w:t>
      </w:r>
      <w:r>
        <w:rPr>
          <w:color w:val="231F20"/>
          <w:spacing w:val="-4"/>
        </w:rPr>
        <w:t>. 2016;5:e002495.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10.1161/JAHA.115.002495</w:t>
      </w:r>
    </w:p>
    <w:p>
      <w:pPr>
        <w:pStyle w:val="BodyText"/>
        <w:ind w:left="1012" w:right="257" w:hanging="312"/>
        <w:spacing w:before="1" w:line="268" w:lineRule="auto"/>
        <w:rPr/>
      </w:pPr>
      <w:r>
        <w:rPr>
          <w:color w:val="231F20"/>
          <w:spacing w:val="-6"/>
        </w:rPr>
        <w:t>110.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6"/>
        </w:rPr>
        <w:t>Chang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SJ,  Im  EO.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Testing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theoretical  model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of  immigration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transition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physical  activity.   </w:t>
      </w:r>
      <w:r>
        <w:rPr>
          <w:i/>
          <w:iCs/>
          <w:color w:val="231F20"/>
          <w:spacing w:val="-5"/>
        </w:rPr>
        <w:t>Res</w:t>
      </w:r>
      <w:r>
        <w:rPr>
          <w:i/>
          <w:iCs/>
          <w:color w:val="231F20"/>
          <w:spacing w:val="11"/>
        </w:rPr>
        <w:t xml:space="preserve">  </w:t>
      </w:r>
      <w:r>
        <w:rPr>
          <w:i/>
          <w:iCs/>
          <w:color w:val="231F20"/>
          <w:spacing w:val="-5"/>
        </w:rPr>
        <w:t>Theory  Nurs</w:t>
      </w:r>
      <w:r>
        <w:rPr>
          <w:i/>
          <w:iCs/>
          <w:color w:val="231F20"/>
          <w:spacing w:val="6"/>
        </w:rPr>
        <w:t xml:space="preserve">  </w:t>
      </w:r>
      <w:r>
        <w:rPr>
          <w:i/>
          <w:iCs/>
          <w:color w:val="231F20"/>
          <w:spacing w:val="-5"/>
        </w:rPr>
        <w:t>Pract</w:t>
      </w:r>
      <w:r>
        <w:rPr>
          <w:color w:val="231F20"/>
          <w:spacing w:val="-5"/>
        </w:rPr>
        <w:t>.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2015;29:177–188.  doi: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10.1891/1541-6577.29.3.177</w:t>
      </w:r>
    </w:p>
    <w:p>
      <w:pPr>
        <w:pStyle w:val="BodyText"/>
        <w:ind w:left="700"/>
        <w:spacing w:line="163" w:lineRule="exact"/>
        <w:rPr/>
      </w:pPr>
      <w:r>
        <w:rPr>
          <w:color w:val="231F20"/>
          <w:spacing w:val="-7"/>
          <w:position w:val="1"/>
        </w:rPr>
        <w:t>111.</w:t>
      </w:r>
      <w:r>
        <w:rPr>
          <w:color w:val="231F20"/>
          <w:spacing w:val="22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Yi</w:t>
      </w:r>
      <w:r>
        <w:rPr>
          <w:color w:val="231F20"/>
          <w:spacing w:val="25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SS,</w:t>
      </w:r>
      <w:r>
        <w:rPr>
          <w:color w:val="231F20"/>
          <w:spacing w:val="29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Beasley</w:t>
      </w:r>
      <w:r>
        <w:rPr>
          <w:color w:val="231F20"/>
          <w:spacing w:val="20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JM,</w:t>
      </w:r>
      <w:r>
        <w:rPr>
          <w:color w:val="231F20"/>
          <w:spacing w:val="29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Kwon</w:t>
      </w:r>
      <w:r>
        <w:rPr>
          <w:color w:val="231F20"/>
          <w:spacing w:val="25"/>
          <w:w w:val="101"/>
          <w:position w:val="1"/>
        </w:rPr>
        <w:t xml:space="preserve"> </w:t>
      </w:r>
      <w:r>
        <w:rPr>
          <w:color w:val="231F20"/>
          <w:spacing w:val="-7"/>
          <w:position w:val="1"/>
        </w:rPr>
        <w:t>SC,</w:t>
      </w:r>
      <w:r>
        <w:rPr>
          <w:color w:val="231F20"/>
          <w:spacing w:val="29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Huang</w:t>
      </w:r>
      <w:r>
        <w:rPr>
          <w:color w:val="231F20"/>
          <w:spacing w:val="29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KY,</w:t>
      </w:r>
      <w:r>
        <w:rPr>
          <w:color w:val="231F20"/>
          <w:spacing w:val="20"/>
          <w:w w:val="102"/>
          <w:position w:val="1"/>
        </w:rPr>
        <w:t xml:space="preserve"> </w:t>
      </w:r>
      <w:r>
        <w:rPr>
          <w:color w:val="231F20"/>
          <w:spacing w:val="-7"/>
          <w:position w:val="1"/>
        </w:rPr>
        <w:t>Trinh-Shev</w:t>
      </w:r>
      <w:r>
        <w:rPr>
          <w:color w:val="231F20"/>
          <w:spacing w:val="-8"/>
          <w:position w:val="1"/>
        </w:rPr>
        <w:t>rin</w:t>
      </w:r>
      <w:r>
        <w:rPr>
          <w:color w:val="231F20"/>
          <w:spacing w:val="25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C,</w:t>
      </w:r>
      <w:r>
        <w:rPr>
          <w:color w:val="231F20"/>
          <w:spacing w:val="20"/>
          <w:position w:val="1"/>
        </w:rPr>
        <w:t xml:space="preserve"> </w:t>
      </w:r>
      <w:r>
        <w:rPr>
          <w:color w:val="231F20"/>
          <w:spacing w:val="-8"/>
          <w:position w:val="1"/>
        </w:rPr>
        <w:t>Wylie-Rosett</w:t>
      </w:r>
    </w:p>
    <w:p>
      <w:pPr>
        <w:pStyle w:val="BodyText"/>
        <w:ind w:left="1016" w:right="257" w:hanging="8"/>
        <w:spacing w:before="17" w:line="260" w:lineRule="auto"/>
        <w:jc w:val="both"/>
        <w:rPr/>
      </w:pPr>
      <w:r>
        <w:rPr>
          <w:color w:val="231F20"/>
          <w:spacing w:val="-4"/>
        </w:rPr>
        <w:t>J.   Acculturation   and    activity   behaviors    in    Chi</w:t>
      </w:r>
      <w:r>
        <w:rPr>
          <w:color w:val="231F20"/>
          <w:spacing w:val="-5"/>
        </w:rPr>
        <w:t>nese   American   im-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migrants   in   New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5"/>
        </w:rPr>
        <w:t>York   City.   </w:t>
      </w:r>
      <w:r>
        <w:rPr>
          <w:i/>
          <w:iCs/>
          <w:color w:val="231F20"/>
          <w:spacing w:val="-5"/>
        </w:rPr>
        <w:t>Prev</w:t>
      </w:r>
      <w:r>
        <w:rPr>
          <w:i/>
          <w:iCs/>
          <w:color w:val="231F20"/>
          <w:spacing w:val="10"/>
          <w:w w:val="101"/>
        </w:rPr>
        <w:t xml:space="preserve">  </w:t>
      </w:r>
      <w:r>
        <w:rPr>
          <w:i/>
          <w:iCs/>
          <w:color w:val="231F20"/>
          <w:spacing w:val="-5"/>
        </w:rPr>
        <w:t>Med</w:t>
      </w:r>
      <w:r>
        <w:rPr>
          <w:i/>
          <w:iCs/>
          <w:color w:val="231F20"/>
          <w:spacing w:val="10"/>
          <w:w w:val="101"/>
        </w:rPr>
        <w:t xml:space="preserve">  </w:t>
      </w:r>
      <w:r>
        <w:rPr>
          <w:i/>
          <w:iCs/>
          <w:color w:val="231F20"/>
          <w:spacing w:val="-5"/>
        </w:rPr>
        <w:t>Rep</w:t>
      </w:r>
      <w:r>
        <w:rPr>
          <w:color w:val="231F20"/>
          <w:spacing w:val="-5"/>
        </w:rPr>
        <w:t>.   2016;4:404–409.   doi: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10.1016/j.pmedr.2016.08.007</w:t>
      </w:r>
    </w:p>
    <w:p>
      <w:pPr>
        <w:pStyle w:val="BodyText"/>
        <w:ind w:left="1013" w:right="257" w:hanging="312"/>
        <w:spacing w:before="16" w:line="265" w:lineRule="auto"/>
        <w:rPr/>
      </w:pPr>
      <w:r>
        <w:rPr>
          <w:color w:val="231F20"/>
          <w:spacing w:val="-6"/>
        </w:rPr>
        <w:t>112.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Zhu X,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Liu J,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Sevoyan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Pate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RR. Acculturation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leisure-time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phys</w:t>
      </w:r>
      <w:r>
        <w:rPr>
          <w:color w:val="231F20"/>
          <w:spacing w:val="-7"/>
        </w:rPr>
        <w:t>ical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activity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among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Asian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6"/>
        </w:rPr>
        <w:t>American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adults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United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States.</w:t>
      </w:r>
      <w:r>
        <w:rPr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6"/>
        </w:rPr>
        <w:t>Ethn</w:t>
      </w:r>
      <w:r>
        <w:rPr>
          <w:i/>
          <w:iCs/>
          <w:color w:val="231F20"/>
          <w:spacing w:val="24"/>
        </w:rPr>
        <w:t xml:space="preserve"> </w:t>
      </w:r>
      <w:r>
        <w:rPr>
          <w:i/>
          <w:iCs/>
          <w:color w:val="231F20"/>
          <w:spacing w:val="-6"/>
        </w:rPr>
        <w:t>Health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2021;1:15.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10.1080/13557858.202</w:t>
      </w:r>
      <w:r>
        <w:rPr>
          <w:color w:val="231F20"/>
          <w:spacing w:val="-1"/>
        </w:rPr>
        <w:t>1.1979193</w:t>
      </w:r>
    </w:p>
    <w:p>
      <w:pPr>
        <w:pStyle w:val="BodyText"/>
        <w:ind w:left="1015" w:right="257" w:hanging="314"/>
        <w:spacing w:before="7" w:line="265" w:lineRule="auto"/>
        <w:rPr/>
      </w:pPr>
      <w:r>
        <w:rPr>
          <w:color w:val="231F20"/>
          <w:spacing w:val="-6"/>
        </w:rPr>
        <w:t>113.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Choi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Rankin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Stewart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6"/>
        </w:rPr>
        <w:t>A,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Oka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R.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Eff</w:t>
      </w:r>
      <w:r>
        <w:rPr>
          <w:color w:val="231F20"/>
          <w:spacing w:val="-7"/>
        </w:rPr>
        <w:t>ects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acculturation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smok-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ing  behavior  in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6"/>
        </w:rPr>
        <w:t>Asian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6"/>
        </w:rPr>
        <w:t>Americans: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a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meta-analysis.</w:t>
      </w:r>
      <w:r>
        <w:rPr>
          <w:color w:val="231F20"/>
          <w:spacing w:val="37"/>
          <w:w w:val="101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36"/>
          <w:w w:val="101"/>
        </w:rPr>
        <w:t xml:space="preserve"> </w:t>
      </w:r>
      <w:r>
        <w:rPr>
          <w:i/>
          <w:iCs/>
          <w:color w:val="231F20"/>
          <w:spacing w:val="-6"/>
        </w:rPr>
        <w:t>Cardiovasc</w:t>
      </w:r>
      <w:r>
        <w:rPr>
          <w:i/>
          <w:iCs/>
          <w:color w:val="231F20"/>
        </w:rPr>
        <w:t xml:space="preserve">  </w:t>
      </w:r>
      <w:r>
        <w:rPr>
          <w:i/>
          <w:iCs/>
          <w:color w:val="231F20"/>
          <w:spacing w:val="-6"/>
        </w:rPr>
        <w:t>N</w:t>
      </w:r>
      <w:r>
        <w:rPr>
          <w:i/>
          <w:iCs/>
          <w:color w:val="231F20"/>
          <w:spacing w:val="-7"/>
        </w:rPr>
        <w:t>urs</w:t>
      </w:r>
      <w:r>
        <w:rPr>
          <w:color w:val="231F20"/>
          <w:spacing w:val="-7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2008;23:67–73.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10.10</w:t>
      </w:r>
      <w:r>
        <w:rPr>
          <w:color w:val="231F20"/>
          <w:spacing w:val="-2"/>
        </w:rPr>
        <w:t>97/01.JCN.0000305057.96247.f2</w:t>
      </w:r>
    </w:p>
    <w:p>
      <w:pPr>
        <w:pStyle w:val="BodyText"/>
        <w:ind w:left="1008" w:right="257" w:hanging="307"/>
        <w:spacing w:before="8" w:line="261" w:lineRule="auto"/>
        <w:rPr/>
      </w:pPr>
      <w:r>
        <w:rPr>
          <w:color w:val="231F20"/>
          <w:spacing w:val="-7"/>
        </w:rPr>
        <w:t>114.  Kim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SS,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Ziedonis  D,  Chen  KW.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Tobacco  use  and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7"/>
        </w:rPr>
        <w:t>dependence  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Asian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Americans: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review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of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5"/>
        </w:rPr>
        <w:t>literature.</w:t>
      </w:r>
      <w:r>
        <w:rPr>
          <w:color w:val="231F20"/>
          <w:spacing w:val="15"/>
        </w:rPr>
        <w:t xml:space="preserve"> </w:t>
      </w:r>
      <w:r>
        <w:rPr>
          <w:i/>
          <w:iCs/>
          <w:color w:val="231F20"/>
          <w:spacing w:val="-5"/>
        </w:rPr>
        <w:t>Nicotine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-5"/>
        </w:rPr>
        <w:t>Tob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5"/>
        </w:rPr>
        <w:t>Res</w:t>
      </w:r>
      <w:r>
        <w:rPr>
          <w:color w:val="231F20"/>
          <w:spacing w:val="-5"/>
        </w:rPr>
        <w:t>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2007;9:169–184.</w:t>
      </w:r>
      <w:r>
        <w:rPr>
          <w:color w:val="231F20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3"/>
        </w:rPr>
        <w:t>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10.1080/146222006010</w:t>
      </w:r>
      <w:r>
        <w:rPr>
          <w:color w:val="231F20"/>
          <w:spacing w:val="2"/>
        </w:rPr>
        <w:t>80323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1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77"/>
        <w:spacing w:before="120" w:line="162" w:lineRule="exact"/>
        <w:rPr/>
      </w:pPr>
      <w:r>
        <w:rPr>
          <w:color w:val="231F20"/>
          <w:spacing w:val="-7"/>
          <w:position w:val="1"/>
        </w:rPr>
        <w:t>115.  Pokhrel  P,  Fagan  P,  Cassel  K,  Trinidad  DR,  Kaholokula  JK,  Herzog  TA.</w:t>
      </w:r>
    </w:p>
    <w:p>
      <w:pPr>
        <w:pStyle w:val="BodyText"/>
        <w:ind w:left="389" w:right="987"/>
        <w:spacing w:before="17" w:line="260" w:lineRule="auto"/>
        <w:jc w:val="both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8832" behindDoc="0" locked="0" layoutInCell="1" allowOverlap="1">
                <wp:simplePos x="0" y="0"/>
                <wp:positionH relativeFrom="column">
                  <wp:posOffset>2887037</wp:posOffset>
                </wp:positionH>
                <wp:positionV relativeFrom="paragraph">
                  <wp:posOffset>456174</wp:posOffset>
                </wp:positionV>
                <wp:extent cx="810894" cy="184150"/>
                <wp:effectExtent l="0" t="0" r="0" b="0"/>
                <wp:wrapNone/>
                <wp:docPr id="150" name="TextBox 150"/>
                <wp:cNvGraphicFramePr/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 rot="5400000">
                          <a:off x="2887037" y="456174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4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6" style="position:absolute;margin-left:227.326pt;margin-top:35.9193pt;mso-position-vertical-relative:text;mso-position-horizontal-relative:text;width:63.85pt;height:14.5pt;z-index:2517688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4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4"/>
        </w:rPr>
        <w:t>Social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network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characteristics,  social  support, </w:t>
      </w:r>
      <w:r>
        <w:rPr>
          <w:color w:val="231F20"/>
          <w:spacing w:val="-5"/>
        </w:rPr>
        <w:t xml:space="preserve">  and   cigarette  smoking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among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Asian/Pacific  Islander  young  adults.  </w:t>
      </w:r>
      <w:r>
        <w:rPr>
          <w:i/>
          <w:iCs/>
          <w:color w:val="231F20"/>
          <w:spacing w:val="-5"/>
        </w:rPr>
        <w:t>Am  J  Community</w:t>
      </w:r>
      <w:r>
        <w:rPr>
          <w:i/>
          <w:iCs/>
          <w:color w:val="231F20"/>
          <w:spacing w:val="30"/>
        </w:rPr>
        <w:t xml:space="preserve"> </w:t>
      </w:r>
      <w:r>
        <w:rPr>
          <w:i/>
          <w:iCs/>
          <w:color w:val="231F20"/>
          <w:spacing w:val="-5"/>
        </w:rPr>
        <w:t>Psych</w:t>
      </w:r>
      <w:r>
        <w:rPr>
          <w:i/>
          <w:iCs/>
          <w:color w:val="231F20"/>
          <w:spacing w:val="-6"/>
        </w:rPr>
        <w:t>ol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2016;57:353–365.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10.1002/ajcp.12063</w:t>
      </w:r>
    </w:p>
    <w:p>
      <w:pPr>
        <w:pStyle w:val="BodyText"/>
        <w:ind w:left="384" w:right="986" w:hanging="316"/>
        <w:spacing w:before="18" w:line="263" w:lineRule="auto"/>
        <w:rPr/>
      </w:pPr>
      <w:r>
        <w:rPr>
          <w:color w:val="231F20"/>
          <w:spacing w:val="-6"/>
        </w:rPr>
        <w:t>116.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Tsoh  JY,  Tong  EK,  Gildengorin  G,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Nguyen  T</w:t>
      </w:r>
      <w:r>
        <w:rPr>
          <w:color w:val="231F20"/>
          <w:spacing w:val="-7"/>
        </w:rPr>
        <w:t>T,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Modayil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MV,  Wong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7"/>
        </w:rPr>
        <w:t>C,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McPhee   SJ.   Individual   and   family   factors   associated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3"/>
        </w:rPr>
        <w:t>with   inten-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tion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quit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3"/>
        </w:rPr>
        <w:t>among  male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Vietnamese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3"/>
        </w:rPr>
        <w:t>Americ</w:t>
      </w:r>
      <w:r>
        <w:rPr>
          <w:color w:val="231F20"/>
          <w:spacing w:val="-4"/>
        </w:rPr>
        <w:t>an  smokers:  implications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for  intervention  developm</w:t>
      </w:r>
      <w:r>
        <w:rPr>
          <w:color w:val="231F20"/>
          <w:spacing w:val="-2"/>
        </w:rPr>
        <w:t>ent.  </w:t>
      </w:r>
      <w:r>
        <w:rPr>
          <w:i/>
          <w:iCs/>
          <w:color w:val="231F20"/>
          <w:spacing w:val="-2"/>
        </w:rPr>
        <w:t>Addict</w:t>
      </w:r>
      <w:r>
        <w:rPr>
          <w:i/>
          <w:iCs/>
          <w:color w:val="231F20"/>
          <w:spacing w:val="1"/>
        </w:rPr>
        <w:t xml:space="preserve">  </w:t>
      </w:r>
      <w:r>
        <w:rPr>
          <w:i/>
          <w:iCs/>
          <w:color w:val="231F20"/>
          <w:spacing w:val="-2"/>
        </w:rPr>
        <w:t>Behav</w:t>
      </w:r>
      <w:r>
        <w:rPr>
          <w:color w:val="231F20"/>
          <w:spacing w:val="-2"/>
        </w:rPr>
        <w:t>.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2011;36:294–301.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"/>
        </w:rPr>
        <w:t>10.1016/j.</w:t>
      </w:r>
      <w:r>
        <w:rPr>
          <w:color w:val="231F20"/>
        </w:rPr>
        <w:t>addbeh</w:t>
      </w:r>
      <w:r>
        <w:rPr>
          <w:color w:val="231F20"/>
          <w:spacing w:val="1"/>
        </w:rPr>
        <w:t>.2010.11.009</w:t>
      </w:r>
    </w:p>
    <w:p>
      <w:pPr>
        <w:pStyle w:val="BodyText"/>
        <w:ind w:left="389" w:right="986" w:hanging="292"/>
        <w:spacing w:before="16" w:line="266" w:lineRule="auto"/>
        <w:rPr/>
      </w:pPr>
      <w:r>
        <w:rPr>
          <w:color w:val="231F20"/>
          <w:spacing w:val="-6"/>
        </w:rPr>
        <w:t>117.  Daniel  JA,  Kim-Mozele</w:t>
      </w:r>
      <w:r>
        <w:rPr>
          <w:color w:val="231F20"/>
          <w:spacing w:val="-7"/>
        </w:rPr>
        <w:t>ski  JE,  Poudel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KC,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7"/>
        </w:rPr>
        <w:t>Sun  A,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Burke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NJ,  Tsoh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JY.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Family  support  and   readiness  to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5"/>
        </w:rPr>
        <w:t>consider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smoking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cessation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among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Chinese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Vietnamese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Amer</w:t>
      </w:r>
      <w:r>
        <w:rPr>
          <w:color w:val="231F20"/>
          <w:spacing w:val="-7"/>
        </w:rPr>
        <w:t>ican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7"/>
        </w:rPr>
        <w:t>male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7"/>
        </w:rPr>
        <w:t>smokers.</w:t>
      </w:r>
      <w:r>
        <w:rPr>
          <w:color w:val="231F20"/>
          <w:spacing w:val="8"/>
        </w:rPr>
        <w:t xml:space="preserve">  </w:t>
      </w:r>
      <w:r>
        <w:rPr>
          <w:i/>
          <w:iCs/>
          <w:color w:val="231F20"/>
          <w:spacing w:val="-7"/>
        </w:rPr>
        <w:t>J</w:t>
      </w:r>
      <w:r>
        <w:rPr>
          <w:i/>
          <w:iCs/>
          <w:color w:val="231F20"/>
          <w:spacing w:val="9"/>
          <w:w w:val="102"/>
        </w:rPr>
        <w:t xml:space="preserve">  </w:t>
      </w:r>
      <w:r>
        <w:rPr>
          <w:i/>
          <w:iCs/>
          <w:color w:val="231F20"/>
          <w:spacing w:val="-7"/>
        </w:rPr>
        <w:t>Smok</w:t>
      </w:r>
      <w:r>
        <w:rPr>
          <w:i/>
          <w:iCs/>
          <w:color w:val="231F20"/>
          <w:spacing w:val="8"/>
        </w:rPr>
        <w:t xml:space="preserve">  </w:t>
      </w:r>
      <w:r>
        <w:rPr>
          <w:i/>
          <w:iCs/>
          <w:color w:val="231F20"/>
          <w:spacing w:val="-7"/>
        </w:rPr>
        <w:t>Cessat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2021;2021:6678219.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"/>
        </w:rPr>
        <w:t>10.1155/2021/6678219</w:t>
      </w:r>
    </w:p>
    <w:p>
      <w:pPr>
        <w:pStyle w:val="BodyText"/>
        <w:ind w:left="388" w:right="986" w:hanging="311"/>
        <w:spacing w:before="8" w:line="263" w:lineRule="auto"/>
        <w:rPr/>
      </w:pPr>
      <w:r>
        <w:rPr>
          <w:color w:val="231F20"/>
          <w:spacing w:val="-7"/>
        </w:rPr>
        <w:t>118.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Thanawala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MS,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Siddique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J,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Schneider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JA,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Kanaya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AM,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8"/>
        </w:rPr>
        <w:t>Cooper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AJ,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Dave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SS,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Lancki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N,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Kandula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NR.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Association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social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6"/>
        </w:rPr>
        <w:t>netw</w:t>
      </w:r>
      <w:r>
        <w:rPr>
          <w:color w:val="231F20"/>
          <w:spacing w:val="-7"/>
        </w:rPr>
        <w:t>orks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physical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activity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South Asians: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Mediators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of Atherosclerosis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South Asians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Living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in America cohort study. </w:t>
      </w:r>
      <w:r>
        <w:rPr>
          <w:i/>
          <w:iCs/>
          <w:color w:val="231F20"/>
          <w:spacing w:val="-3"/>
        </w:rPr>
        <w:t>J</w:t>
      </w:r>
      <w:r>
        <w:rPr>
          <w:i/>
          <w:iCs/>
          <w:color w:val="231F20"/>
          <w:spacing w:val="-4"/>
        </w:rPr>
        <w:t xml:space="preserve"> Phys Act Health</w:t>
      </w:r>
      <w:r>
        <w:rPr>
          <w:color w:val="231F20"/>
          <w:spacing w:val="-4"/>
        </w:rPr>
        <w:t>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2020;17:149–155. 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10.1123/</w:t>
      </w:r>
      <w:r>
        <w:rPr>
          <w:color w:val="231F20"/>
        </w:rPr>
        <w:t>jpah</w:t>
      </w:r>
      <w:r>
        <w:rPr>
          <w:color w:val="231F20"/>
          <w:spacing w:val="1"/>
        </w:rPr>
        <w:t>.2019-0099</w:t>
      </w:r>
    </w:p>
    <w:p>
      <w:pPr>
        <w:pStyle w:val="BodyText"/>
        <w:ind w:left="388" w:right="986" w:hanging="311"/>
        <w:spacing w:before="19" w:line="268" w:lineRule="auto"/>
        <w:rPr/>
      </w:pPr>
      <w:r>
        <w:rPr>
          <w:color w:val="231F20"/>
          <w:spacing w:val="-7"/>
        </w:rPr>
        <w:t>119.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Shah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NS,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Huffman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MD,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Schneider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JA,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Kha</w:t>
      </w:r>
      <w:r>
        <w:rPr>
          <w:color w:val="231F20"/>
          <w:spacing w:val="-8"/>
        </w:rPr>
        <w:t>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SS,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Siddique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Kanaya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AM,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Kandula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NR. Association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social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network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characteristics with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cardiovas-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cular health and coronary artery calcium in South Asian adults in the United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States: 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MASALA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cohort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study. </w:t>
      </w:r>
      <w:r>
        <w:rPr>
          <w:i/>
          <w:iCs/>
          <w:color w:val="231F20"/>
          <w:spacing w:val="-4"/>
        </w:rPr>
        <w:t>J Am</w:t>
      </w:r>
      <w:r>
        <w:rPr>
          <w:i/>
          <w:iCs/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4"/>
        </w:rPr>
        <w:t>Heart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  <w:spacing w:val="-4"/>
        </w:rPr>
        <w:t>Assoc</w:t>
      </w:r>
      <w:r>
        <w:rPr>
          <w:color w:val="231F20"/>
          <w:spacing w:val="-4"/>
        </w:rPr>
        <w:t>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2021;10:e019821.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10.1161/JAHA.120.019821</w:t>
      </w:r>
    </w:p>
    <w:p>
      <w:pPr>
        <w:pStyle w:val="BodyText"/>
        <w:ind w:left="384" w:right="986" w:hanging="307"/>
        <w:spacing w:before="2" w:line="268" w:lineRule="auto"/>
        <w:rPr/>
      </w:pPr>
      <w:r>
        <w:rPr>
          <w:color w:val="231F20"/>
          <w:spacing w:val="-6"/>
        </w:rPr>
        <w:t>120.  Lichtenstein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AH,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Appel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LJ,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Vadiveloo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6"/>
        </w:rPr>
        <w:t>M,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Hu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6"/>
        </w:rPr>
        <w:t>FB,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Kris-E</w:t>
      </w:r>
      <w:r>
        <w:rPr>
          <w:color w:val="231F20"/>
          <w:spacing w:val="-7"/>
        </w:rPr>
        <w:t>therton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7"/>
        </w:rPr>
        <w:t>PM,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Rebholz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CM,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Sacks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FM,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Thorndike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AN,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Van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Horn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Wylie-Rosett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J;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behalf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of  the  American   Heart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Association   Council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on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4"/>
        </w:rPr>
        <w:t>Lif</w:t>
      </w:r>
      <w:r>
        <w:rPr>
          <w:color w:val="231F20"/>
          <w:spacing w:val="-5"/>
        </w:rPr>
        <w:t>estyle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Cardiometabolic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5"/>
        </w:rPr>
        <w:t>Health;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Council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5"/>
        </w:rPr>
        <w:t>on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Arteriosclerosis,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Thrombos</w:t>
      </w:r>
      <w:r>
        <w:rPr>
          <w:color w:val="231F20"/>
          <w:spacing w:val="-6"/>
        </w:rPr>
        <w:t>is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Vascular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6"/>
        </w:rPr>
        <w:t>Biology;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Radiology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Inter</w:t>
      </w:r>
      <w:r>
        <w:rPr>
          <w:color w:val="231F20"/>
          <w:spacing w:val="-7"/>
        </w:rPr>
        <w:t>vention;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Clinical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Cardiology;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Stroke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Council.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2021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5"/>
        </w:rPr>
        <w:t>Dietary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guid-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ance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to  improve  cardiovascular  health:  a  s</w:t>
      </w:r>
      <w:r>
        <w:rPr>
          <w:color w:val="231F20"/>
          <w:spacing w:val="-5"/>
        </w:rPr>
        <w:t>cientific  statement  from 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American   Heart   Association.   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   2021;144:e472–e487.   doi: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CIR</w:t>
      </w:r>
      <w:r>
        <w:rPr>
          <w:color w:val="231F20"/>
          <w:spacing w:val="2"/>
        </w:rPr>
        <w:t>.0000000000001031</w:t>
      </w:r>
    </w:p>
    <w:p>
      <w:pPr>
        <w:pStyle w:val="BodyText"/>
        <w:ind w:left="389" w:right="985" w:hanging="312"/>
        <w:spacing w:before="1" w:line="268" w:lineRule="auto"/>
        <w:rPr/>
      </w:pPr>
      <w:r>
        <w:rPr>
          <w:color w:val="231F20"/>
          <w:spacing w:val="-7"/>
        </w:rPr>
        <w:t>121.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Wong SS,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Dixon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BL, Gilbride JA, Chin WW,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Kwan TW.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Diet,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phy</w:t>
      </w:r>
      <w:r>
        <w:rPr>
          <w:color w:val="231F20"/>
          <w:spacing w:val="-8"/>
        </w:rPr>
        <w:t>sical activity,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disease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fact</w:t>
      </w:r>
      <w:r>
        <w:rPr>
          <w:color w:val="231F20"/>
          <w:spacing w:val="-6"/>
        </w:rPr>
        <w:t>ors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among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older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Chinese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Americans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living  in  New  York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City.</w:t>
      </w:r>
      <w:r>
        <w:rPr>
          <w:color w:val="231F20"/>
          <w:spacing w:val="38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37"/>
          <w:w w:val="101"/>
        </w:rPr>
        <w:t xml:space="preserve"> </w:t>
      </w:r>
      <w:r>
        <w:rPr>
          <w:i/>
          <w:iCs/>
          <w:color w:val="231F20"/>
          <w:spacing w:val="-4"/>
        </w:rPr>
        <w:t>Community</w:t>
      </w:r>
      <w:r>
        <w:rPr>
          <w:i/>
          <w:iCs/>
          <w:color w:val="231F20"/>
          <w:spacing w:val="36"/>
        </w:rPr>
        <w:t xml:space="preserve"> </w:t>
      </w:r>
      <w:r>
        <w:rPr>
          <w:i/>
          <w:iCs/>
          <w:color w:val="231F20"/>
          <w:spacing w:val="-4"/>
        </w:rPr>
        <w:t>Health</w:t>
      </w:r>
      <w:r>
        <w:rPr>
          <w:color w:val="231F20"/>
          <w:spacing w:val="-4"/>
        </w:rPr>
        <w:t>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2011</w:t>
      </w:r>
      <w:r>
        <w:rPr>
          <w:color w:val="231F20"/>
          <w:spacing w:val="-5"/>
        </w:rPr>
        <w:t>;36:446–455.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10.1007/s10900-010-9326-6</w:t>
      </w:r>
    </w:p>
    <w:p>
      <w:pPr>
        <w:pStyle w:val="BodyText"/>
        <w:ind w:left="77"/>
        <w:spacing w:line="180" w:lineRule="exact"/>
        <w:rPr/>
      </w:pPr>
      <w:r>
        <w:rPr>
          <w:color w:val="231F20"/>
          <w:spacing w:val="-4"/>
        </w:rPr>
        <w:t>122.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American    Diabetes    Association    Professional    Pr</w:t>
      </w:r>
      <w:r>
        <w:rPr>
          <w:color w:val="231F20"/>
          <w:spacing w:val="-5"/>
        </w:rPr>
        <w:t>actice    Committee.</w:t>
      </w:r>
    </w:p>
    <w:p>
      <w:pPr>
        <w:pStyle w:val="BodyText"/>
        <w:ind w:left="393" w:right="986" w:hanging="3"/>
        <w:spacing w:before="1" w:line="255" w:lineRule="auto"/>
        <w:rPr/>
      </w:pPr>
      <w:r>
        <w:drawing>
          <wp:anchor distT="0" distB="0" distL="0" distR="0" simplePos="0" relativeHeight="251765760" behindDoc="1" locked="0" layoutInCell="1" allowOverlap="1">
            <wp:simplePos x="0" y="0"/>
            <wp:positionH relativeFrom="column">
              <wp:posOffset>-2406650</wp:posOffset>
            </wp:positionH>
            <wp:positionV relativeFrom="paragraph">
              <wp:posOffset>-419880</wp:posOffset>
            </wp:positionV>
            <wp:extent cx="4571999" cy="1353311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5"/>
        </w:rPr>
        <w:t>Standards of medical care in diabetes—2022. </w:t>
      </w:r>
      <w:r>
        <w:rPr>
          <w:i/>
          <w:iCs/>
          <w:color w:val="231F20"/>
          <w:spacing w:val="-5"/>
        </w:rPr>
        <w:t>Diab</w:t>
      </w:r>
      <w:r>
        <w:rPr>
          <w:i/>
          <w:iCs/>
          <w:color w:val="231F20"/>
          <w:spacing w:val="-6"/>
        </w:rPr>
        <w:t>etes Care</w:t>
      </w:r>
      <w:r>
        <w:rPr>
          <w:color w:val="231F20"/>
          <w:spacing w:val="-6"/>
        </w:rPr>
        <w:t>. 2022;45(sup-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4"/>
        </w:rPr>
        <w:t>1):S3.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10.2337/dc22-Sppc</w:t>
      </w:r>
    </w:p>
    <w:p>
      <w:pPr>
        <w:pStyle w:val="BodyText"/>
        <w:ind w:left="385" w:right="985" w:hanging="307"/>
        <w:spacing w:before="18" w:line="262" w:lineRule="auto"/>
        <w:rPr/>
      </w:pPr>
      <w:r>
        <w:rPr>
          <w:color w:val="231F20"/>
          <w:spacing w:val="-7"/>
        </w:rPr>
        <w:t>123.  Huo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Du T,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Xu Y,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Xu W,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Chen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X,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Sun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K, Yu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7"/>
        </w:rPr>
        <w:t>X.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Effec</w:t>
      </w:r>
      <w:r>
        <w:rPr>
          <w:color w:val="231F20"/>
          <w:spacing w:val="-8"/>
        </w:rPr>
        <w:t>ts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Mediterranean-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style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5"/>
        </w:rPr>
        <w:t>diet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glycemic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control,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weight  loss  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cardiovascular  risk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5"/>
        </w:rPr>
        <w:t>fac-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tors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among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type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diabetes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individuals: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meta-analysis.</w:t>
      </w:r>
      <w:r>
        <w:rPr>
          <w:color w:val="231F20"/>
          <w:spacing w:val="22"/>
          <w:w w:val="102"/>
        </w:rPr>
        <w:t xml:space="preserve"> </w:t>
      </w:r>
      <w:r>
        <w:rPr>
          <w:i/>
          <w:iCs/>
          <w:color w:val="231F20"/>
          <w:spacing w:val="-6"/>
        </w:rPr>
        <w:t>Eur J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  <w:spacing w:val="-6"/>
        </w:rPr>
        <w:t>Clin</w:t>
      </w:r>
      <w:r>
        <w:rPr>
          <w:i/>
          <w:iCs/>
          <w:color w:val="231F20"/>
          <w:spacing w:val="22"/>
        </w:rPr>
        <w:t xml:space="preserve"> </w:t>
      </w:r>
      <w:r>
        <w:rPr>
          <w:i/>
          <w:iCs/>
          <w:color w:val="231F20"/>
          <w:spacing w:val="-6"/>
        </w:rPr>
        <w:t>Nutr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2015;69:1200–1208.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10.1038/ejcn.2014.</w:t>
      </w:r>
      <w:r>
        <w:rPr>
          <w:color w:val="231F20"/>
          <w:spacing w:val="-1"/>
        </w:rPr>
        <w:t>243</w:t>
      </w:r>
    </w:p>
    <w:p>
      <w:pPr>
        <w:pStyle w:val="BodyText"/>
        <w:ind w:left="395" w:right="985" w:hanging="317"/>
        <w:spacing w:before="16" w:line="260" w:lineRule="auto"/>
        <w:rPr/>
      </w:pPr>
      <w:r>
        <w:rPr>
          <w:color w:val="231F20"/>
          <w:spacing w:val="-7"/>
        </w:rPr>
        <w:t>124.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Azadbakht  L,  Fard  NR,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Karimi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M,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Baghaei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MH,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Surkan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PJ,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Rahimi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M,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Esmaillzadeh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A,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Willett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WC.  Effects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the  Di</w:t>
      </w:r>
      <w:r>
        <w:rPr>
          <w:color w:val="231F20"/>
          <w:spacing w:val="-6"/>
        </w:rPr>
        <w:t>etary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Approaches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Stop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Hypertension  (DASH)  eating  </w:t>
      </w:r>
      <w:r>
        <w:rPr>
          <w:color w:val="231F20"/>
          <w:spacing w:val="-5"/>
        </w:rPr>
        <w:t>plan  on  cardiovascular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risks  among  type</w:t>
      </w:r>
    </w:p>
    <w:p>
      <w:pPr>
        <w:pStyle w:val="BodyText"/>
        <w:ind w:left="392"/>
        <w:spacing w:before="17" w:line="163" w:lineRule="exact"/>
        <w:rPr/>
      </w:pPr>
      <w:r>
        <w:rPr>
          <w:color w:val="231F20"/>
          <w:spacing w:val="-5"/>
          <w:position w:val="1"/>
        </w:rPr>
        <w:t>2</w:t>
      </w:r>
      <w:r>
        <w:rPr>
          <w:color w:val="231F20"/>
          <w:spacing w:val="28"/>
          <w:position w:val="1"/>
        </w:rPr>
        <w:t xml:space="preserve"> </w:t>
      </w:r>
      <w:r>
        <w:rPr>
          <w:color w:val="231F20"/>
          <w:spacing w:val="-5"/>
          <w:position w:val="1"/>
        </w:rPr>
        <w:t>diabetic  patients:</w:t>
      </w:r>
      <w:r>
        <w:rPr>
          <w:color w:val="231F20"/>
          <w:spacing w:val="28"/>
          <w:position w:val="1"/>
        </w:rPr>
        <w:t xml:space="preserve"> </w:t>
      </w:r>
      <w:r>
        <w:rPr>
          <w:color w:val="231F20"/>
          <w:spacing w:val="-5"/>
          <w:position w:val="1"/>
        </w:rPr>
        <w:t>a  r</w:t>
      </w:r>
      <w:r>
        <w:rPr>
          <w:color w:val="231F20"/>
          <w:spacing w:val="-6"/>
          <w:position w:val="1"/>
        </w:rPr>
        <w:t>andomized</w:t>
      </w:r>
      <w:r>
        <w:rPr>
          <w:color w:val="231F20"/>
          <w:spacing w:val="27"/>
          <w:w w:val="102"/>
          <w:position w:val="1"/>
        </w:rPr>
        <w:t xml:space="preserve"> </w:t>
      </w:r>
      <w:r>
        <w:rPr>
          <w:color w:val="231F20"/>
          <w:spacing w:val="-6"/>
          <w:position w:val="1"/>
        </w:rPr>
        <w:t>crossover</w:t>
      </w:r>
      <w:r>
        <w:rPr>
          <w:color w:val="231F20"/>
          <w:spacing w:val="27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clinical</w:t>
      </w:r>
      <w:r>
        <w:rPr>
          <w:color w:val="231F20"/>
          <w:spacing w:val="24"/>
          <w:position w:val="1"/>
        </w:rPr>
        <w:t xml:space="preserve"> </w:t>
      </w:r>
      <w:r>
        <w:rPr>
          <w:color w:val="231F20"/>
          <w:spacing w:val="-6"/>
          <w:position w:val="1"/>
        </w:rPr>
        <w:t>trial.  </w:t>
      </w:r>
      <w:r>
        <w:rPr>
          <w:i/>
          <w:iCs/>
          <w:color w:val="231F20"/>
          <w:spacing w:val="-6"/>
          <w:position w:val="1"/>
        </w:rPr>
        <w:t>Diabetes</w:t>
      </w:r>
      <w:r>
        <w:rPr>
          <w:i/>
          <w:iCs/>
          <w:color w:val="231F20"/>
          <w:spacing w:val="26"/>
          <w:w w:val="102"/>
          <w:position w:val="1"/>
        </w:rPr>
        <w:t xml:space="preserve"> </w:t>
      </w:r>
      <w:r>
        <w:rPr>
          <w:i/>
          <w:iCs/>
          <w:color w:val="231F20"/>
          <w:spacing w:val="-6"/>
          <w:position w:val="1"/>
        </w:rPr>
        <w:t>Care</w:t>
      </w:r>
      <w:r>
        <w:rPr>
          <w:color w:val="231F20"/>
          <w:spacing w:val="-6"/>
          <w:position w:val="1"/>
        </w:rPr>
        <w:t>.</w:t>
      </w:r>
    </w:p>
    <w:p>
      <w:pPr>
        <w:pStyle w:val="BodyText"/>
        <w:ind w:left="392"/>
        <w:spacing w:before="17" w:line="163" w:lineRule="exact"/>
        <w:rPr/>
      </w:pPr>
      <w:r>
        <w:rPr>
          <w:color w:val="231F20"/>
          <w:spacing w:val="-1"/>
          <w:position w:val="1"/>
        </w:rPr>
        <w:t>2011;34:55–57. doi:</w:t>
      </w:r>
      <w:r>
        <w:rPr>
          <w:color w:val="231F20"/>
          <w:spacing w:val="22"/>
          <w:position w:val="1"/>
        </w:rPr>
        <w:t xml:space="preserve"> </w:t>
      </w:r>
      <w:r>
        <w:rPr>
          <w:color w:val="231F20"/>
          <w:spacing w:val="-1"/>
          <w:position w:val="1"/>
        </w:rPr>
        <w:t>10.2337/dc</w:t>
      </w:r>
      <w:r>
        <w:rPr>
          <w:color w:val="231F20"/>
          <w:spacing w:val="-2"/>
          <w:position w:val="1"/>
        </w:rPr>
        <w:t>10-0676</w:t>
      </w:r>
    </w:p>
    <w:p>
      <w:pPr>
        <w:pStyle w:val="BodyText"/>
        <w:ind w:left="385" w:right="969" w:hanging="307"/>
        <w:spacing w:before="18" w:line="262" w:lineRule="auto"/>
        <w:rPr/>
      </w:pPr>
      <w:r>
        <w:rPr>
          <w:color w:val="231F20"/>
          <w:spacing w:val="-8"/>
        </w:rPr>
        <w:t>125.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Chooi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YC,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Ding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C,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Chan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Z,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Choo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8"/>
        </w:rPr>
        <w:t>Sad</w:t>
      </w:r>
      <w:r>
        <w:rPr>
          <w:color w:val="231F20"/>
          <w:spacing w:val="-9"/>
        </w:rPr>
        <w:t>ananthan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SA,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Michael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N,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Lee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Y,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Velan SS,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Magkos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F.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Moderate weight loss improves bo</w:t>
      </w:r>
      <w:r>
        <w:rPr>
          <w:color w:val="231F20"/>
          <w:spacing w:val="-7"/>
        </w:rPr>
        <w:t>dy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composition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metabolic function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metabolically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unhealthy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lean subjects.</w:t>
      </w:r>
      <w:r>
        <w:rPr>
          <w:color w:val="231F20"/>
          <w:spacing w:val="11"/>
        </w:rPr>
        <w:t xml:space="preserve"> </w:t>
      </w:r>
      <w:r>
        <w:rPr>
          <w:i/>
          <w:iCs/>
          <w:color w:val="231F20"/>
          <w:spacing w:val="-5"/>
        </w:rPr>
        <w:t>Obesity (Silver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Spring)</w:t>
      </w:r>
      <w:r>
        <w:rPr>
          <w:color w:val="231F20"/>
          <w:spacing w:val="-2"/>
        </w:rPr>
        <w:t>. 2018;26:1000–1007.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2"/>
        </w:rPr>
        <w:t>10.1002/oby.2</w:t>
      </w:r>
      <w:r>
        <w:rPr>
          <w:color w:val="231F20"/>
          <w:spacing w:val="-3"/>
        </w:rPr>
        <w:t>2185</w:t>
      </w:r>
    </w:p>
    <w:p>
      <w:pPr>
        <w:pStyle w:val="BodyText"/>
        <w:ind w:left="389" w:right="985" w:hanging="311"/>
        <w:spacing w:before="17" w:line="262" w:lineRule="auto"/>
        <w:rPr/>
      </w:pPr>
      <w:r>
        <w:rPr>
          <w:color w:val="231F20"/>
          <w:spacing w:val="-5"/>
        </w:rPr>
        <w:t>126.  Fujimoto WY, </w:t>
      </w:r>
      <w:r>
        <w:rPr>
          <w:color w:val="231F20"/>
          <w:spacing w:val="-6"/>
        </w:rPr>
        <w:t>Jablonski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KA,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Bray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GA,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Kriska A,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Barrett-Connor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E,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Haffner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S,  Hanson  R,  Hill  JO,  Hubbard  V,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7"/>
        </w:rPr>
        <w:t>Stamm  E,  et  al;  Diabetes  Prevention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Program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  <w:spacing w:val="-7"/>
        </w:rPr>
        <w:t>Research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Group.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Body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size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shape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changes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risk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diabetes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Diabetes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Prevention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5"/>
        </w:rPr>
        <w:t>Program.</w:t>
      </w:r>
      <w:r>
        <w:rPr>
          <w:color w:val="231F20"/>
          <w:spacing w:val="25"/>
          <w:w w:val="101"/>
        </w:rPr>
        <w:t xml:space="preserve"> </w:t>
      </w:r>
      <w:r>
        <w:rPr>
          <w:i/>
          <w:iCs/>
          <w:color w:val="231F20"/>
          <w:spacing w:val="-5"/>
        </w:rPr>
        <w:t>Diabetes</w:t>
      </w:r>
      <w:r>
        <w:rPr>
          <w:color w:val="231F20"/>
          <w:spacing w:val="-5"/>
        </w:rPr>
        <w:t>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5"/>
        </w:rPr>
        <w:t>2007;56:1680–</w:t>
      </w:r>
    </w:p>
    <w:p>
      <w:pPr>
        <w:pStyle w:val="BodyText"/>
        <w:ind w:left="406"/>
        <w:spacing w:before="17" w:line="163" w:lineRule="exact"/>
        <w:rPr/>
      </w:pPr>
      <w:r>
        <w:rPr>
          <w:color w:val="231F20"/>
          <w:spacing w:val="-2"/>
        </w:rPr>
        <w:t>1685. doi: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2"/>
        </w:rPr>
        <w:t>10.2337/db07-0009</w:t>
      </w:r>
    </w:p>
    <w:p>
      <w:pPr>
        <w:pStyle w:val="BodyText"/>
        <w:ind w:left="98"/>
        <w:spacing w:before="17" w:line="163" w:lineRule="exact"/>
        <w:rPr/>
      </w:pPr>
      <w:r>
        <w:rPr>
          <w:color w:val="231F20"/>
          <w:spacing w:val="-6"/>
          <w:position w:val="1"/>
        </w:rPr>
        <w:t>127.</w:t>
      </w:r>
      <w:r>
        <w:rPr>
          <w:color w:val="231F20"/>
          <w:spacing w:val="28"/>
          <w:w w:val="101"/>
          <w:position w:val="1"/>
        </w:rPr>
        <w:t xml:space="preserve"> </w:t>
      </w:r>
      <w:r>
        <w:rPr>
          <w:color w:val="231F20"/>
          <w:spacing w:val="-6"/>
          <w:position w:val="1"/>
        </w:rPr>
        <w:t>Shah   AD,   Vittinghoff    E,   Kandula    NR,   Srivastava    S,    Kan</w:t>
      </w:r>
      <w:r>
        <w:rPr>
          <w:color w:val="231F20"/>
          <w:spacing w:val="-7"/>
          <w:position w:val="1"/>
        </w:rPr>
        <w:t>aya   AM.</w:t>
      </w:r>
    </w:p>
    <w:p>
      <w:pPr>
        <w:pStyle w:val="BodyText"/>
        <w:ind w:left="387" w:right="985" w:firstLine="3"/>
        <w:spacing w:before="17" w:line="262" w:lineRule="auto"/>
        <w:jc w:val="both"/>
        <w:rPr/>
      </w:pPr>
      <w:r>
        <w:rPr>
          <w:color w:val="231F20"/>
          <w:spacing w:val="-4"/>
        </w:rPr>
        <w:t>Correlates  of   prediabetes  </w:t>
      </w:r>
      <w:r>
        <w:rPr>
          <w:color w:val="231F20"/>
          <w:spacing w:val="-5"/>
        </w:rPr>
        <w:t>and  type   II  diabetes   in   US  South  Asians: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findings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the  Mediators  of  Atherosclerosis  in  South  Asians  Living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   America   (MASALA)   study.   </w:t>
      </w:r>
      <w:r>
        <w:rPr>
          <w:i/>
          <w:iCs/>
          <w:color w:val="231F20"/>
          <w:spacing w:val="-4"/>
        </w:rPr>
        <w:t>Ann</w:t>
      </w:r>
      <w:r>
        <w:rPr>
          <w:i/>
          <w:iCs/>
          <w:color w:val="231F20"/>
          <w:spacing w:val="1"/>
        </w:rPr>
        <w:t xml:space="preserve">   </w:t>
      </w:r>
      <w:r>
        <w:rPr>
          <w:i/>
          <w:iCs/>
          <w:color w:val="231F20"/>
          <w:spacing w:val="-4"/>
        </w:rPr>
        <w:t>Epid</w:t>
      </w:r>
      <w:r>
        <w:rPr>
          <w:i/>
          <w:iCs/>
          <w:color w:val="231F20"/>
          <w:spacing w:val="-5"/>
        </w:rPr>
        <w:t>emiol</w:t>
      </w:r>
      <w:r>
        <w:rPr>
          <w:color w:val="231F20"/>
          <w:spacing w:val="-5"/>
        </w:rPr>
        <w:t>.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-5"/>
        </w:rPr>
        <w:t>2015;25:77–83.</w:t>
      </w:r>
      <w:r>
        <w:rPr>
          <w:color w:val="231F20"/>
        </w:rPr>
        <w:t xml:space="preserve">   </w:t>
      </w:r>
      <w:r>
        <w:rPr>
          <w:color w:val="231F20"/>
          <w:spacing w:val="-5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10.1016/j.annepidem.2014.10.013</w:t>
      </w:r>
    </w:p>
    <w:p>
      <w:pPr>
        <w:pStyle w:val="BodyText"/>
        <w:ind w:left="389" w:right="984" w:hanging="311"/>
        <w:spacing w:before="17" w:line="262" w:lineRule="auto"/>
        <w:rPr/>
      </w:pPr>
      <w:r>
        <w:rPr>
          <w:color w:val="231F20"/>
          <w:spacing w:val="-7"/>
        </w:rPr>
        <w:t>128.  Kandula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NR,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Tirodkar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MA,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7"/>
        </w:rPr>
        <w:t>Lauder</w:t>
      </w:r>
      <w:r>
        <w:rPr>
          <w:color w:val="231F20"/>
          <w:spacing w:val="-8"/>
        </w:rPr>
        <w:t>dale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DS,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8"/>
        </w:rPr>
        <w:t>Khurana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8"/>
        </w:rPr>
        <w:t>NR,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Makoul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G,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Baker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D.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Knowledge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gaps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misconceptions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about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coronary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heart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ease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among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U.S.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South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Asians.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5"/>
        </w:rPr>
        <w:t>Am J</w:t>
      </w:r>
      <w:r>
        <w:rPr>
          <w:i/>
          <w:iCs/>
          <w:color w:val="231F20"/>
          <w:spacing w:val="11"/>
          <w:w w:val="102"/>
        </w:rPr>
        <w:t xml:space="preserve"> </w:t>
      </w:r>
      <w:r>
        <w:rPr>
          <w:i/>
          <w:iCs/>
          <w:color w:val="231F20"/>
          <w:spacing w:val="-5"/>
        </w:rPr>
        <w:t>Prev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5"/>
        </w:rPr>
        <w:t>Med</w:t>
      </w:r>
      <w:r>
        <w:rPr>
          <w:color w:val="231F20"/>
          <w:spacing w:val="-5"/>
        </w:rPr>
        <w:t>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2010;38:439–442.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10.1016/j.amepre.2009.</w:t>
      </w:r>
      <w:r>
        <w:rPr>
          <w:color w:val="231F20"/>
          <w:spacing w:val="-2"/>
        </w:rPr>
        <w:t>12.034</w:t>
      </w:r>
    </w:p>
    <w:p>
      <w:pPr>
        <w:pStyle w:val="BodyText"/>
        <w:ind w:left="395" w:right="984" w:hanging="317"/>
        <w:spacing w:before="18" w:line="262" w:lineRule="auto"/>
        <w:rPr/>
      </w:pPr>
      <w:r>
        <w:rPr>
          <w:color w:val="231F20"/>
          <w:spacing w:val="-6"/>
        </w:rPr>
        <w:t>129.  El-Agroudy   NN,    Kurzbach    A,   Rodionov    RN,    O’Sullivan   J,    Roden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M,   Birkenfeld   AL,   Pesta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-4"/>
        </w:rPr>
        <w:t>DH.   Are</w:t>
      </w:r>
      <w:r>
        <w:rPr>
          <w:color w:val="231F20"/>
        </w:rPr>
        <w:t xml:space="preserve">   </w:t>
      </w:r>
      <w:r>
        <w:rPr>
          <w:color w:val="231F20"/>
          <w:spacing w:val="-4"/>
        </w:rPr>
        <w:t>lifestyle   therapies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4"/>
        </w:rPr>
        <w:t>effective   f</w:t>
      </w:r>
      <w:r>
        <w:rPr>
          <w:color w:val="231F20"/>
          <w:spacing w:val="-5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NAFLD  treatment?   </w:t>
      </w:r>
      <w:r>
        <w:rPr>
          <w:i/>
          <w:iCs/>
          <w:color w:val="231F20"/>
          <w:spacing w:val="-4"/>
        </w:rPr>
        <w:t>Trends   </w:t>
      </w:r>
      <w:r>
        <w:rPr>
          <w:i/>
          <w:iCs/>
          <w:color w:val="231F20"/>
          <w:spacing w:val="-5"/>
        </w:rPr>
        <w:t>Endocrinol  Metab</w:t>
      </w:r>
      <w:r>
        <w:rPr>
          <w:color w:val="231F20"/>
          <w:spacing w:val="-5"/>
        </w:rPr>
        <w:t>.   2019;30:701–709.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10.1016/j.tem.2019.07.013</w:t>
      </w:r>
    </w:p>
    <w:p>
      <w:pPr>
        <w:pStyle w:val="BodyText"/>
        <w:ind w:left="386" w:right="984" w:hanging="310"/>
        <w:spacing w:before="17" w:line="262" w:lineRule="auto"/>
        <w:rPr/>
      </w:pPr>
      <w:r>
        <w:rPr>
          <w:color w:val="231F20"/>
          <w:spacing w:val="-7"/>
        </w:rPr>
        <w:t>130.</w:t>
      </w:r>
      <w:r>
        <w:rPr>
          <w:color w:val="231F20"/>
          <w:spacing w:val="44"/>
          <w:w w:val="102"/>
        </w:rPr>
        <w:t xml:space="preserve"> </w:t>
      </w:r>
      <w:r>
        <w:rPr>
          <w:color w:val="231F20"/>
          <w:spacing w:val="-7"/>
        </w:rPr>
        <w:t>Sabag A, Way KL, Keating SE, Sultana RN, O’Connor HT, Baker MK, Chuter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VH,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George J, Johnson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NA.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Exercise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ectopic</w:t>
      </w:r>
      <w:r>
        <w:rPr>
          <w:color w:val="231F20"/>
          <w:spacing w:val="-6"/>
        </w:rPr>
        <w:t xml:space="preserve"> fat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in type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diabetes: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systematic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review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meta-analysis.</w:t>
      </w:r>
      <w:r>
        <w:rPr>
          <w:color w:val="231F20"/>
          <w:spacing w:val="13"/>
        </w:rPr>
        <w:t xml:space="preserve"> </w:t>
      </w:r>
      <w:r>
        <w:rPr>
          <w:i/>
          <w:iCs/>
          <w:color w:val="231F20"/>
          <w:spacing w:val="-5"/>
        </w:rPr>
        <w:t>Diabetes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5"/>
        </w:rPr>
        <w:t>Metab</w:t>
      </w:r>
      <w:r>
        <w:rPr>
          <w:color w:val="231F20"/>
          <w:spacing w:val="-5"/>
        </w:rPr>
        <w:t>.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2017;43:195–210.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10.1016/j.diabet.2016.12.006</w:t>
      </w:r>
    </w:p>
    <w:p>
      <w:pPr>
        <w:spacing w:line="262" w:lineRule="auto"/>
        <w:sectPr>
          <w:type w:val="continuous"/>
          <w:pgSz w:w="11700" w:h="15660"/>
          <w:pgMar w:top="700" w:right="0" w:bottom="626" w:left="365" w:header="454" w:footer="428" w:gutter="0"/>
          <w:cols w:equalWidth="0" w:num="2">
            <w:col w:w="5565" w:space="100"/>
            <w:col w:w="5670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2928" behindDoc="0" locked="0" layoutInCell="0" allowOverlap="1">
                <wp:simplePos x="0" y="0"/>
                <wp:positionH relativeFrom="page">
                  <wp:posOffset>-548798</wp:posOffset>
                </wp:positionH>
                <wp:positionV relativeFrom="page">
                  <wp:posOffset>1186973</wp:posOffset>
                </wp:positionV>
                <wp:extent cx="1524000" cy="426719"/>
                <wp:effectExtent l="0" t="0" r="0" b="0"/>
                <wp:wrapNone/>
                <wp:docPr id="154" name="TextBox 154"/>
                <wp:cNvGraphicFramePr/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 rot="16200000">
                          <a:off x="-548798" y="1186973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8" style="position:absolute;margin-left:-43.2125pt;margin-top:93.4625pt;mso-position-vertical-relative:page;mso-position-horizontal-relative:page;width:120pt;height:33.6pt;z-index:251772928;rotation:270;" o:allowincell="f" fillcolor="#CD151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12"/>
          <w:footerReference w:type="default" r:id="rId30"/>
          <w:pgSz w:w="11700" w:h="15660"/>
          <w:pgMar w:top="700" w:right="654" w:bottom="626" w:left="0" w:header="454" w:footer="427" w:gutter="0"/>
          <w:cols w:equalWidth="0" w:num="1">
            <w:col w:w="11046" w:space="0"/>
          </w:cols>
        </w:sectPr>
        <w:rPr/>
      </w:pPr>
    </w:p>
    <w:p>
      <w:pPr>
        <w:ind w:firstLine="990"/>
        <w:spacing w:line="40" w:lineRule="exact"/>
        <w:rPr/>
      </w:pPr>
      <w:r>
        <w:rPr/>
        <w:pict>
          <v:shape id="_x0000_s22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378" w:right="259" w:hanging="314"/>
        <w:spacing w:before="116" w:line="26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4976" behindDoc="0" locked="0" layoutInCell="1" allowOverlap="1">
                <wp:simplePos x="0" y="0"/>
                <wp:positionH relativeFrom="column">
                  <wp:posOffset>-97171</wp:posOffset>
                </wp:positionH>
                <wp:positionV relativeFrom="paragraph">
                  <wp:posOffset>634169</wp:posOffset>
                </wp:positionV>
                <wp:extent cx="810894" cy="184150"/>
                <wp:effectExtent l="0" t="0" r="0" b="0"/>
                <wp:wrapNone/>
                <wp:docPr id="156" name="TextBox 156"/>
                <wp:cNvGraphicFramePr/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 rot="16200000">
                          <a:off x="-97171" y="634169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2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2" style="position:absolute;margin-left:-7.65128pt;margin-top:49.9346pt;mso-position-vertical-relative:text;mso-position-horizontal-relative:text;width:63.85pt;height:14.5pt;z-index:2517749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2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131.  Modesti  PA,  Galanti  G,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6"/>
        </w:rPr>
        <w:t>C</w:t>
      </w:r>
      <w:r>
        <w:rPr>
          <w:color w:val="231F20"/>
          <w:spacing w:val="-7"/>
        </w:rPr>
        <w:t>ala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P,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7"/>
        </w:rPr>
        <w:t>Calabrese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M.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7"/>
        </w:rPr>
        <w:t>Lifestyle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interventions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preventing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new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type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diabetes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Asia</w:t>
      </w:r>
      <w:r>
        <w:rPr>
          <w:color w:val="231F20"/>
          <w:spacing w:val="-7"/>
        </w:rPr>
        <w:t>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populations.</w:t>
      </w:r>
      <w:r>
        <w:rPr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7"/>
        </w:rPr>
        <w:t>Intern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-7"/>
        </w:rPr>
        <w:t>Emerg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-7"/>
        </w:rPr>
        <w:t>Med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2016;11:375–384. doi: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10.1007/s11739-015-1325-2</w:t>
      </w:r>
    </w:p>
    <w:p>
      <w:pPr>
        <w:pStyle w:val="BodyText"/>
        <w:ind w:left="1374" w:right="259" w:hanging="310"/>
        <w:spacing w:before="10" w:line="268" w:lineRule="auto"/>
        <w:rPr/>
      </w:pPr>
      <w:r>
        <w:rPr>
          <w:color w:val="231F20"/>
          <w:spacing w:val="-7"/>
        </w:rPr>
        <w:t>132.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Volgman  AS,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Palaniappan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LS,  Aggarwal  NT,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Gupta   M,   Khandelwal  A,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Krishnan AV,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Lichtman </w:t>
      </w:r>
      <w:r>
        <w:rPr>
          <w:color w:val="231F20"/>
          <w:spacing w:val="-7"/>
        </w:rPr>
        <w:t>JH,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Mehta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LS,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Patel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HN,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Shah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7"/>
        </w:rPr>
        <w:t>KS,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al; American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Heart Association Council on Epidemiology and Prevention;</w:t>
      </w:r>
      <w:r>
        <w:rPr>
          <w:color w:val="231F20"/>
          <w:spacing w:val="-6"/>
        </w:rPr>
        <w:t xml:space="preserve"> Cardiovascular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Disease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Stroke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in Women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Spec</w:t>
      </w:r>
      <w:r>
        <w:rPr>
          <w:color w:val="231F20"/>
          <w:spacing w:val="-6"/>
        </w:rPr>
        <w:t>ial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Populations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Committee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Council  on  Clinical  Cardiology;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Council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Cardiovascular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Stroke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Nursing;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Quality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Care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Outcomes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Research;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Stroke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Council.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4"/>
        </w:rPr>
        <w:t>Atherosclerotic  cardiovascular  di</w:t>
      </w:r>
      <w:r>
        <w:rPr>
          <w:color w:val="231F20"/>
          <w:spacing w:val="-5"/>
        </w:rPr>
        <w:t>sease  in  South  Asians  in  the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United  States:  epidemiology,   risk  factors,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and</w:t>
      </w:r>
      <w:r>
        <w:rPr>
          <w:color w:val="231F20"/>
          <w:spacing w:val="-5"/>
        </w:rPr>
        <w:t xml:space="preserve">  treatments: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a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scientific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statement from the American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Heart Association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[published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correction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ap-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pears  in 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  2018;138:e76]. 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  2018;138</w:t>
      </w:r>
      <w:r>
        <w:rPr>
          <w:color w:val="231F20"/>
          <w:spacing w:val="-5"/>
        </w:rPr>
        <w:t>:e1–e34.  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CIR</w:t>
      </w:r>
      <w:r>
        <w:rPr>
          <w:color w:val="231F20"/>
          <w:spacing w:val="2"/>
        </w:rPr>
        <w:t>.0000000000000580</w:t>
      </w:r>
    </w:p>
    <w:p>
      <w:pPr>
        <w:pStyle w:val="BodyText"/>
        <w:ind w:left="1371" w:right="259" w:hanging="307"/>
        <w:spacing w:before="1" w:line="268" w:lineRule="auto"/>
        <w:rPr/>
      </w:pPr>
      <w:r>
        <w:rPr>
          <w:color w:val="231F20"/>
          <w:spacing w:val="-5"/>
        </w:rPr>
        <w:t>133.  Mukherjea  A,  Modayil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MV.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Culturally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spe</w:t>
      </w:r>
      <w:r>
        <w:rPr>
          <w:color w:val="231F20"/>
          <w:spacing w:val="-6"/>
        </w:rPr>
        <w:t>cific  tobacco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6"/>
        </w:rPr>
        <w:t>use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South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Asians  in  the  United  S</w:t>
      </w:r>
      <w:r>
        <w:rPr>
          <w:color w:val="231F20"/>
          <w:spacing w:val="-5"/>
        </w:rPr>
        <w:t>tates: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review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5"/>
        </w:rPr>
        <w:t>of  the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literature</w:t>
      </w:r>
      <w:r>
        <w:rPr>
          <w:color w:val="231F20"/>
          <w:spacing w:val="38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promising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strategies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intervention.</w:t>
      </w:r>
      <w:r>
        <w:rPr>
          <w:color w:val="231F20"/>
          <w:spacing w:val="27"/>
        </w:rPr>
        <w:t xml:space="preserve"> </w:t>
      </w:r>
      <w:r>
        <w:rPr>
          <w:i/>
          <w:iCs/>
          <w:color w:val="231F20"/>
          <w:spacing w:val="-4"/>
        </w:rPr>
        <w:t>Health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4"/>
        </w:rPr>
        <w:t>Promot</w:t>
      </w:r>
      <w:r>
        <w:rPr>
          <w:i/>
          <w:iCs/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  <w:spacing w:val="-4"/>
        </w:rPr>
        <w:t>Pract</w:t>
      </w:r>
      <w:r>
        <w:rPr>
          <w:color w:val="231F20"/>
          <w:spacing w:val="-4"/>
        </w:rPr>
        <w:t>.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4"/>
        </w:rPr>
        <w:t>201</w:t>
      </w:r>
      <w:r>
        <w:rPr>
          <w:color w:val="231F20"/>
          <w:spacing w:val="-5"/>
        </w:rPr>
        <w:t>3;14:48S–60S.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10.1177/1524839913485585</w:t>
      </w:r>
    </w:p>
    <w:p>
      <w:pPr>
        <w:pStyle w:val="BodyText"/>
        <w:ind w:left="1371" w:right="259" w:hanging="307"/>
        <w:spacing w:line="268" w:lineRule="auto"/>
        <w:rPr/>
      </w:pPr>
      <w:r>
        <w:rPr>
          <w:color w:val="231F20"/>
          <w:spacing w:val="-6"/>
        </w:rPr>
        <w:t>134.  Kim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SS,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Kim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SH,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Ziedonis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D.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Tobacco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depende</w:t>
      </w:r>
      <w:r>
        <w:rPr>
          <w:color w:val="231F20"/>
          <w:spacing w:val="-7"/>
        </w:rPr>
        <w:t>nce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7"/>
        </w:rPr>
        <w:t>treatment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Korean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Americans: preliminary findings. </w:t>
      </w:r>
      <w:r>
        <w:rPr>
          <w:i/>
          <w:iCs/>
          <w:color w:val="231F20"/>
          <w:spacing w:val="-4"/>
        </w:rPr>
        <w:t>J Immigr</w:t>
      </w:r>
      <w:r>
        <w:rPr>
          <w:i/>
          <w:iCs/>
          <w:color w:val="231F20"/>
          <w:spacing w:val="-10"/>
        </w:rPr>
        <w:t xml:space="preserve"> </w:t>
      </w:r>
      <w:r>
        <w:rPr>
          <w:i/>
          <w:iCs/>
          <w:color w:val="231F20"/>
          <w:spacing w:val="-4"/>
        </w:rPr>
        <w:t>Minor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  <w:spacing w:val="-4"/>
        </w:rPr>
        <w:t>Health</w:t>
      </w:r>
      <w:r>
        <w:rPr>
          <w:color w:val="231F20"/>
          <w:spacing w:val="-4"/>
        </w:rPr>
        <w:t>. 2012;14:395–404.</w:t>
      </w:r>
      <w:r>
        <w:rPr>
          <w:color w:val="231F20"/>
        </w:rPr>
        <w:t xml:space="preserve"> </w:t>
      </w:r>
      <w:r>
        <w:rPr>
          <w:color w:val="231F20"/>
        </w:rPr>
        <w:t>doi: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10.1007/s10903-011-9507-0</w:t>
      </w:r>
    </w:p>
    <w:p>
      <w:pPr>
        <w:pStyle w:val="BodyText"/>
        <w:ind w:left="1376" w:right="258" w:hanging="312"/>
        <w:spacing w:before="1" w:line="264" w:lineRule="auto"/>
        <w:rPr/>
      </w:pPr>
      <w:r>
        <w:rPr>
          <w:color w:val="231F20"/>
          <w:spacing w:val="-5"/>
        </w:rPr>
        <w:t>135.  Kingsbury JH, Buxton OM, Emmons KM. Sl</w:t>
      </w:r>
      <w:r>
        <w:rPr>
          <w:color w:val="231F20"/>
          <w:spacing w:val="-6"/>
        </w:rPr>
        <w:t>eep and its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relationship to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racial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ethnic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disparities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6"/>
        </w:rPr>
        <w:t>disease.</w:t>
      </w:r>
      <w:r>
        <w:rPr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6"/>
        </w:rPr>
        <w:t>Curr </w:t>
      </w:r>
      <w:r>
        <w:rPr>
          <w:i/>
          <w:iCs/>
          <w:color w:val="231F20"/>
          <w:spacing w:val="-7"/>
        </w:rPr>
        <w:t>Cardiovasc Risk Rep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2013;7:387–394. doi: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10.1007/s12170-013-0330-0</w:t>
      </w:r>
    </w:p>
    <w:p>
      <w:pPr>
        <w:pStyle w:val="BodyText"/>
        <w:ind w:left="1372" w:right="258" w:hanging="310"/>
        <w:spacing w:before="8" w:line="260" w:lineRule="auto"/>
        <w:rPr/>
      </w:pPr>
      <w:r>
        <w:rPr>
          <w:color w:val="231F20"/>
          <w:spacing w:val="-8"/>
        </w:rPr>
        <w:t>136.  Lee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Ryu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8"/>
        </w:rPr>
        <w:t>Lee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GE,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Kawachi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I,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Morey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BN,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Slopen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8"/>
        </w:rPr>
        <w:t>N. 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association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acculturative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4"/>
        </w:rPr>
        <w:t>stress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self-reported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sle</w:t>
      </w:r>
      <w:r>
        <w:rPr>
          <w:color w:val="231F20"/>
          <w:spacing w:val="-5"/>
        </w:rPr>
        <w:t>ep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disturbance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sleep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dura-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tion among Asian Americans.</w:t>
      </w:r>
      <w:r>
        <w:rPr>
          <w:color w:val="231F20"/>
          <w:spacing w:val="9"/>
        </w:rPr>
        <w:t xml:space="preserve"> </w:t>
      </w:r>
      <w:r>
        <w:rPr>
          <w:i/>
          <w:iCs/>
          <w:color w:val="231F20"/>
          <w:spacing w:val="-3"/>
        </w:rPr>
        <w:t>Sleep</w:t>
      </w:r>
      <w:r>
        <w:rPr>
          <w:color w:val="231F20"/>
          <w:spacing w:val="-3"/>
        </w:rPr>
        <w:t>. 2021;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10.1093/sle</w:t>
      </w:r>
      <w:r>
        <w:rPr>
          <w:color w:val="231F20"/>
          <w:spacing w:val="-4"/>
        </w:rPr>
        <w:t>ep/zsab298</w:t>
      </w:r>
    </w:p>
    <w:p>
      <w:pPr>
        <w:pStyle w:val="BodyText"/>
        <w:ind w:left="1376" w:right="258" w:hanging="291"/>
        <w:spacing w:before="17" w:line="264" w:lineRule="auto"/>
        <w:rPr/>
      </w:pPr>
      <w:r>
        <w:rPr>
          <w:color w:val="231F20"/>
          <w:spacing w:val="-10"/>
        </w:rPr>
        <w:t>137.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10"/>
        </w:rPr>
        <w:t>Gong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0"/>
        </w:rPr>
        <w:t>Q,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0"/>
        </w:rPr>
        <w:t>Zhang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P,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Wang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J,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Ma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0"/>
        </w:rPr>
        <w:t>J,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An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Y,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0"/>
        </w:rPr>
        <w:t>Chen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Y,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0"/>
        </w:rPr>
        <w:t>Zhang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B,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Feng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0"/>
        </w:rPr>
        <w:t>X,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Li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H,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Chen  X,  et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al;   D</w:t>
      </w:r>
      <w:r>
        <w:rPr>
          <w:color w:val="231F20"/>
          <w:spacing w:val="-6"/>
        </w:rPr>
        <w:t>a  Qing   Diabetes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6"/>
        </w:rPr>
        <w:t>Prevention  Study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Group.   Morbidity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and  mortality  after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lifestyle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intervention  for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people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with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impaired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glu-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cose  tolerance:  30-year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results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of  the   Da  Qing   Di</w:t>
      </w:r>
      <w:r>
        <w:rPr>
          <w:color w:val="231F20"/>
          <w:spacing w:val="-5"/>
        </w:rPr>
        <w:t>abetes  Prevention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Outcome   Study.   </w:t>
      </w:r>
      <w:r>
        <w:rPr>
          <w:i/>
          <w:iCs/>
          <w:color w:val="231F20"/>
          <w:spacing w:val="-4"/>
        </w:rPr>
        <w:t>Lancet   Diabetes   Endocrinol</w:t>
      </w:r>
      <w:r>
        <w:rPr>
          <w:color w:val="231F20"/>
          <w:spacing w:val="-4"/>
        </w:rPr>
        <w:t>.  </w:t>
      </w:r>
      <w:r>
        <w:rPr>
          <w:color w:val="231F20"/>
          <w:spacing w:val="-5"/>
        </w:rPr>
        <w:t xml:space="preserve"> 2019;7:452–461.  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10.1016/S2213-8587(19</w:t>
      </w:r>
      <w:r>
        <w:rPr>
          <w:color w:val="231F20"/>
          <w:spacing w:val="2"/>
        </w:rPr>
        <w:t>)30093-2</w:t>
      </w:r>
    </w:p>
    <w:p>
      <w:pPr>
        <w:pStyle w:val="BodyText"/>
        <w:ind w:left="1376" w:right="258" w:hanging="309"/>
        <w:spacing w:before="19" w:line="26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3952" behindDoc="0" locked="0" layoutInCell="1" allowOverlap="1">
                <wp:simplePos x="0" y="0"/>
                <wp:positionH relativeFrom="column">
                  <wp:posOffset>-951128</wp:posOffset>
                </wp:positionH>
                <wp:positionV relativeFrom="paragraph">
                  <wp:posOffset>1673937</wp:posOffset>
                </wp:positionV>
                <wp:extent cx="2459354" cy="118110"/>
                <wp:effectExtent l="0" t="0" r="0" b="0"/>
                <wp:wrapNone/>
                <wp:docPr id="158" name="TextBox 158"/>
                <wp:cNvGraphicFramePr/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 rot="5400000">
                          <a:off x="-951128" y="1673937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4" style="position:absolute;margin-left:-74.892pt;margin-top:131.806pt;mso-position-vertical-relative:text;mso-position-horizontal-relative:text;width:193.65pt;height:9.3pt;z-index:2517739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7"/>
        </w:rPr>
        <w:t>138.  RamachandranA,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SnehalathaC,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7"/>
        </w:rPr>
        <w:t>M</w:t>
      </w:r>
      <w:r>
        <w:rPr>
          <w:color w:val="231F20"/>
          <w:spacing w:val="-8"/>
        </w:rPr>
        <w:t>aryS,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8"/>
        </w:rPr>
        <w:t>Mukesh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8"/>
        </w:rPr>
        <w:t>B,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8"/>
        </w:rPr>
        <w:t>BhaskarAD,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Vijay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V;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8"/>
        </w:rPr>
        <w:t>Indian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Diabetes  Prevention  Programme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7"/>
        </w:rPr>
        <w:t>(IDPP).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The  Indian  Diabetes  Prevention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Programme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shows that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lifestyle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modification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metformin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prevent type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diabetes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in Asian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Indian subjects with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im</w:t>
      </w:r>
      <w:r>
        <w:rPr>
          <w:color w:val="231F20"/>
          <w:spacing w:val="-6"/>
        </w:rPr>
        <w:t>paired glucose tolerance (IDPP-1).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3"/>
        </w:rPr>
        <w:t>Diabetologia</w:t>
      </w:r>
      <w:r>
        <w:rPr>
          <w:color w:val="231F20"/>
          <w:spacing w:val="-3"/>
        </w:rPr>
        <w:t>. 2006;49:289–297. doi: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3"/>
        </w:rPr>
        <w:t>10.1007/s00125-005-0097-z</w:t>
      </w:r>
    </w:p>
    <w:p>
      <w:pPr>
        <w:pStyle w:val="BodyText"/>
        <w:ind w:left="1062"/>
        <w:spacing w:before="17" w:line="162" w:lineRule="exact"/>
        <w:rPr/>
      </w:pPr>
      <w:r>
        <w:rPr>
          <w:color w:val="231F20"/>
          <w:spacing w:val="-8"/>
          <w:position w:val="1"/>
        </w:rPr>
        <w:t>139.  Natesan</w:t>
      </w:r>
      <w:r>
        <w:rPr>
          <w:color w:val="231F20"/>
          <w:spacing w:val="25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A,</w:t>
      </w:r>
      <w:r>
        <w:rPr>
          <w:color w:val="231F20"/>
          <w:spacing w:val="27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Nimbal</w:t>
      </w:r>
      <w:r>
        <w:rPr>
          <w:color w:val="231F20"/>
          <w:spacing w:val="18"/>
          <w:position w:val="1"/>
        </w:rPr>
        <w:t xml:space="preserve"> </w:t>
      </w:r>
      <w:r>
        <w:rPr>
          <w:color w:val="231F20"/>
          <w:spacing w:val="-8"/>
          <w:position w:val="1"/>
        </w:rPr>
        <w:t>VC,</w:t>
      </w:r>
      <w:r>
        <w:rPr>
          <w:color w:val="231F20"/>
          <w:spacing w:val="27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Ivey</w:t>
      </w:r>
      <w:r>
        <w:rPr>
          <w:color w:val="231F20"/>
          <w:spacing w:val="23"/>
          <w:position w:val="1"/>
        </w:rPr>
        <w:t xml:space="preserve"> </w:t>
      </w:r>
      <w:r>
        <w:rPr>
          <w:color w:val="231F20"/>
          <w:spacing w:val="-8"/>
          <w:position w:val="1"/>
        </w:rPr>
        <w:t>SL,</w:t>
      </w:r>
      <w:r>
        <w:rPr>
          <w:color w:val="231F20"/>
          <w:spacing w:val="18"/>
          <w:position w:val="1"/>
        </w:rPr>
        <w:t xml:space="preserve"> </w:t>
      </w:r>
      <w:r>
        <w:rPr>
          <w:color w:val="231F20"/>
          <w:spacing w:val="-8"/>
          <w:position w:val="1"/>
        </w:rPr>
        <w:t>Wang</w:t>
      </w:r>
      <w:r>
        <w:rPr>
          <w:color w:val="231F20"/>
          <w:spacing w:val="27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EJ,</w:t>
      </w:r>
      <w:r>
        <w:rPr>
          <w:color w:val="231F20"/>
          <w:spacing w:val="27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Madsen</w:t>
      </w:r>
      <w:r>
        <w:rPr>
          <w:color w:val="231F20"/>
          <w:spacing w:val="27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KA,</w:t>
      </w:r>
      <w:r>
        <w:rPr>
          <w:color w:val="231F20"/>
          <w:spacing w:val="27"/>
          <w:w w:val="102"/>
          <w:position w:val="1"/>
        </w:rPr>
        <w:t xml:space="preserve"> </w:t>
      </w:r>
      <w:r>
        <w:rPr>
          <w:color w:val="231F20"/>
          <w:spacing w:val="-8"/>
          <w:position w:val="1"/>
        </w:rPr>
        <w:t>Palaniappan</w:t>
      </w:r>
      <w:r>
        <w:rPr>
          <w:color w:val="231F20"/>
          <w:spacing w:val="27"/>
          <w:w w:val="101"/>
          <w:position w:val="1"/>
        </w:rPr>
        <w:t xml:space="preserve"> </w:t>
      </w:r>
      <w:r>
        <w:rPr>
          <w:color w:val="231F20"/>
          <w:spacing w:val="-8"/>
          <w:position w:val="1"/>
        </w:rPr>
        <w:t>LP.</w:t>
      </w:r>
    </w:p>
    <w:p>
      <w:pPr>
        <w:pStyle w:val="BodyText"/>
        <w:ind w:left="1377" w:right="253" w:firstLine="5"/>
        <w:spacing w:before="18" w:line="260" w:lineRule="auto"/>
        <w:jc w:val="both"/>
        <w:rPr/>
      </w:pPr>
      <w:r>
        <w:drawing>
          <wp:anchor distT="0" distB="0" distL="0" distR="0" simplePos="0" relativeHeight="251771904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-636409</wp:posOffset>
            </wp:positionV>
            <wp:extent cx="4571999" cy="1353311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5"/>
        </w:rPr>
        <w:t>Engaging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South Asian women with type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diabetes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culturally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relevant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exercise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6"/>
        </w:rPr>
        <w:t>intervention: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randomized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controlled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trial.</w:t>
      </w:r>
      <w:r>
        <w:rPr>
          <w:color w:val="231F20"/>
          <w:spacing w:val="30"/>
        </w:rPr>
        <w:t xml:space="preserve"> </w:t>
      </w:r>
      <w:r>
        <w:rPr>
          <w:i/>
          <w:iCs/>
          <w:color w:val="231F20"/>
          <w:spacing w:val="-6"/>
        </w:rPr>
        <w:t>BMJ</w:t>
      </w:r>
      <w:r>
        <w:rPr>
          <w:i/>
          <w:iCs/>
          <w:color w:val="231F20"/>
          <w:spacing w:val="22"/>
          <w:w w:val="102"/>
        </w:rPr>
        <w:t xml:space="preserve"> </w:t>
      </w:r>
      <w:r>
        <w:rPr>
          <w:i/>
          <w:iCs/>
          <w:color w:val="231F20"/>
          <w:spacing w:val="-6"/>
        </w:rPr>
        <w:t>Open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  <w:spacing w:val="-6"/>
        </w:rPr>
        <w:t>Diabetes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Res Care</w:t>
      </w:r>
      <w:r>
        <w:rPr>
          <w:color w:val="231F20"/>
          <w:spacing w:val="-1"/>
        </w:rPr>
        <w:t>. 2015;3:e000126.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10.1</w:t>
      </w:r>
      <w:r>
        <w:rPr>
          <w:color w:val="231F20"/>
          <w:spacing w:val="-2"/>
        </w:rPr>
        <w:t>136/bmjdrc-2015-000126</w:t>
      </w:r>
    </w:p>
    <w:p>
      <w:pPr>
        <w:pStyle w:val="BodyText"/>
        <w:ind w:left="1372" w:right="258" w:hanging="310"/>
        <w:spacing w:before="16" w:line="260" w:lineRule="auto"/>
        <w:rPr/>
      </w:pPr>
      <w:r>
        <w:rPr>
          <w:color w:val="231F20"/>
          <w:spacing w:val="-6"/>
        </w:rPr>
        <w:t>140.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Sussman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JB, Kent DM, Nelson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JP, H</w:t>
      </w:r>
      <w:r>
        <w:rPr>
          <w:color w:val="231F20"/>
          <w:spacing w:val="-7"/>
        </w:rPr>
        <w:t>ayward RA. Improving diabetes preven-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tion with benefit based tai</w:t>
      </w:r>
      <w:r>
        <w:rPr>
          <w:color w:val="231F20"/>
          <w:spacing w:val="-5"/>
        </w:rPr>
        <w:t>lored treatment: risk based reanalysis of Diabetes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Prevention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Program.</w:t>
      </w:r>
      <w:r>
        <w:rPr>
          <w:color w:val="231F20"/>
          <w:spacing w:val="8"/>
        </w:rPr>
        <w:t xml:space="preserve"> </w:t>
      </w:r>
      <w:r>
        <w:rPr>
          <w:i/>
          <w:iCs/>
          <w:color w:val="231F20"/>
          <w:spacing w:val="-3"/>
        </w:rPr>
        <w:t>BMJ</w:t>
      </w:r>
      <w:r>
        <w:rPr>
          <w:color w:val="231F20"/>
          <w:spacing w:val="-3"/>
        </w:rPr>
        <w:t>. 2015;350:h454. 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3"/>
        </w:rPr>
        <w:t>1</w:t>
      </w:r>
      <w:r>
        <w:rPr>
          <w:color w:val="231F20"/>
          <w:spacing w:val="-4"/>
        </w:rPr>
        <w:t>0.1136/bmj.h454</w:t>
      </w:r>
    </w:p>
    <w:p>
      <w:pPr>
        <w:pStyle w:val="BodyText"/>
        <w:ind w:left="1373" w:right="257" w:hanging="308"/>
        <w:spacing w:before="19" w:line="263" w:lineRule="auto"/>
        <w:rPr/>
      </w:pPr>
      <w:r>
        <w:rPr>
          <w:color w:val="231F20"/>
          <w:spacing w:val="-6"/>
        </w:rPr>
        <w:t>141.  Ratner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RE, Christophi CA,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Me</w:t>
      </w:r>
      <w:r>
        <w:rPr>
          <w:color w:val="231F20"/>
          <w:spacing w:val="-7"/>
        </w:rPr>
        <w:t>tzger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BE,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Dabelea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D,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Bennett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PH,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Pi-Sunyer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X,  Fowler  S,  Kahn  SE;  Diabetes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Pr</w:t>
      </w:r>
      <w:r>
        <w:rPr>
          <w:color w:val="231F20"/>
          <w:spacing w:val="-7"/>
        </w:rPr>
        <w:t>evention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Program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Research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Group.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Prevention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diabetes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women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history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gestational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dia</w:t>
      </w:r>
      <w:r>
        <w:rPr>
          <w:color w:val="231F20"/>
          <w:spacing w:val="-6"/>
        </w:rPr>
        <w:t>betes: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effects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metformin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lifestyle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interventi</w:t>
      </w:r>
      <w:r>
        <w:rPr>
          <w:color w:val="231F20"/>
          <w:spacing w:val="-6"/>
        </w:rPr>
        <w:t>ons.</w:t>
      </w:r>
      <w:r>
        <w:rPr>
          <w:color w:val="231F20"/>
          <w:spacing w:val="18"/>
        </w:rPr>
        <w:t xml:space="preserve"> </w:t>
      </w:r>
      <w:r>
        <w:rPr>
          <w:i/>
          <w:iCs/>
          <w:color w:val="231F20"/>
          <w:spacing w:val="-6"/>
        </w:rPr>
        <w:t>J</w:t>
      </w:r>
      <w:r>
        <w:rPr>
          <w:i/>
          <w:iCs/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  <w:spacing w:val="-6"/>
        </w:rPr>
        <w:t>Clin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6"/>
        </w:rPr>
        <w:t>Endocrinol</w:t>
      </w:r>
      <w:r>
        <w:rPr>
          <w:i/>
          <w:iCs/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6"/>
        </w:rPr>
        <w:t>Metab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2008;93:4774–4779. doi: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10.1210/jc.2008-0772</w:t>
      </w:r>
    </w:p>
    <w:p>
      <w:pPr>
        <w:pStyle w:val="BodyText"/>
        <w:ind w:left="1373" w:right="257" w:hanging="308"/>
        <w:spacing w:before="16" w:line="265" w:lineRule="auto"/>
        <w:rPr/>
      </w:pPr>
      <w:r>
        <w:rPr>
          <w:color w:val="231F20"/>
          <w:spacing w:val="-6"/>
        </w:rPr>
        <w:t>142.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6"/>
        </w:rPr>
        <w:t>Aroda   VR,   Christophi    CA,   Edelstein    SL,   Zhang    P,    Herman   WH,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Barrett-Connor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7"/>
        </w:rPr>
        <w:t>E,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Delahanty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LM,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Montez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MG,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7"/>
        </w:rPr>
        <w:t>Ackermann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7"/>
        </w:rPr>
        <w:t>RT,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Zhuo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8"/>
        </w:rPr>
        <w:t>X,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al;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6"/>
        </w:rPr>
        <w:t>Diabetes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Prevention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Program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6"/>
        </w:rPr>
        <w:t>Research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Group.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6"/>
        </w:rPr>
        <w:t>effect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lifestyle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intervention  and  metformin  on  preve</w:t>
      </w:r>
      <w:r>
        <w:rPr>
          <w:color w:val="231F20"/>
          <w:spacing w:val="-5"/>
        </w:rPr>
        <w:t>nting  or  delaying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5"/>
        </w:rPr>
        <w:t>diabetes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5"/>
        </w:rPr>
        <w:t>among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women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without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gestational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diabetes: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the  Diabetes  Prevention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Program  outcomes  study   10-year  follow-up.</w:t>
      </w:r>
      <w:r>
        <w:rPr>
          <w:color w:val="231F20"/>
          <w:spacing w:val="1"/>
        </w:rPr>
        <w:t xml:space="preserve"> 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1"/>
        </w:rPr>
        <w:t xml:space="preserve">  </w:t>
      </w:r>
      <w:r>
        <w:rPr>
          <w:i/>
          <w:iCs/>
          <w:color w:val="231F20"/>
          <w:spacing w:val="-5"/>
        </w:rPr>
        <w:t>Clin</w:t>
      </w:r>
      <w:r>
        <w:rPr>
          <w:i/>
          <w:iCs/>
          <w:color w:val="231F20"/>
          <w:spacing w:val="5"/>
        </w:rPr>
        <w:t xml:space="preserve">  </w:t>
      </w:r>
      <w:r>
        <w:rPr>
          <w:i/>
          <w:iCs/>
          <w:color w:val="231F20"/>
          <w:spacing w:val="-5"/>
        </w:rPr>
        <w:t>Endocrinol</w:t>
      </w:r>
      <w:r>
        <w:rPr>
          <w:i/>
          <w:iCs/>
          <w:color w:val="231F20"/>
          <w:spacing w:val="1"/>
        </w:rPr>
        <w:t xml:space="preserve">  </w:t>
      </w:r>
      <w:r>
        <w:rPr>
          <w:i/>
          <w:iCs/>
          <w:color w:val="231F20"/>
          <w:spacing w:val="-5"/>
        </w:rPr>
        <w:t>Metab</w:t>
      </w:r>
      <w:r>
        <w:rPr>
          <w:color w:val="231F20"/>
          <w:spacing w:val="-5"/>
        </w:rPr>
        <w:t>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2015;100:1646–1653. doi: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10.1210/jc.2014-3761</w:t>
      </w:r>
    </w:p>
    <w:p>
      <w:pPr>
        <w:pStyle w:val="BodyText"/>
        <w:ind w:left="1377" w:right="253" w:hanging="311"/>
        <w:spacing w:before="17" w:line="262" w:lineRule="auto"/>
        <w:rPr/>
      </w:pPr>
      <w:r>
        <w:rPr>
          <w:color w:val="231F20"/>
          <w:spacing w:val="-8"/>
        </w:rPr>
        <w:t>143.  Lim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8"/>
        </w:rPr>
        <w:t>LL,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Tan AT,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Moses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K,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Rajadhyaksha V,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Chan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8"/>
        </w:rPr>
        <w:t>SP.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Place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sodium-glu-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cose cotransporter-2 inhibitors 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East Asian subjects with type 2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diabetes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mellitus:  insights  into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the  management  of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Asian  phenotype.</w:t>
      </w:r>
      <w:r>
        <w:rPr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26"/>
        </w:rPr>
        <w:t xml:space="preserve"> </w:t>
      </w:r>
      <w:r>
        <w:rPr>
          <w:i/>
          <w:iCs/>
          <w:color w:val="231F20"/>
          <w:spacing w:val="-5"/>
        </w:rPr>
        <w:t>Dia</w:t>
      </w:r>
      <w:r>
        <w:rPr>
          <w:i/>
          <w:iCs/>
          <w:color w:val="231F20"/>
          <w:spacing w:val="-6"/>
        </w:rPr>
        <w:t>betes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2"/>
        </w:rPr>
        <w:t>Complications</w:t>
      </w:r>
      <w:r>
        <w:rPr>
          <w:color w:val="231F20"/>
          <w:spacing w:val="-2"/>
        </w:rPr>
        <w:t>. 2017;31:4</w:t>
      </w:r>
      <w:r>
        <w:rPr>
          <w:color w:val="231F20"/>
          <w:spacing w:val="-3"/>
        </w:rPr>
        <w:t>94–503.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10.1016/j.jdiacomp.2016.10.008</w:t>
      </w:r>
    </w:p>
    <w:p>
      <w:pPr>
        <w:pStyle w:val="BodyText"/>
        <w:ind w:left="1373" w:right="245" w:hanging="307"/>
        <w:spacing w:before="18" w:line="263" w:lineRule="auto"/>
        <w:rPr/>
      </w:pPr>
      <w:r>
        <w:rPr>
          <w:color w:val="231F20"/>
          <w:spacing w:val="-8"/>
        </w:rPr>
        <w:t>144.  Moller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8"/>
        </w:rPr>
        <w:t>JB,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Dalla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8"/>
        </w:rPr>
        <w:t>Man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C,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8"/>
        </w:rPr>
        <w:t>Overgaard</w:t>
      </w:r>
      <w:r>
        <w:rPr>
          <w:color w:val="231F20"/>
          <w:spacing w:val="9"/>
          <w:w w:val="101"/>
        </w:rPr>
        <w:t xml:space="preserve">  </w:t>
      </w:r>
      <w:r>
        <w:rPr>
          <w:color w:val="231F20"/>
          <w:spacing w:val="-8"/>
        </w:rPr>
        <w:t>RV,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8"/>
        </w:rPr>
        <w:t>Ingw</w:t>
      </w:r>
      <w:r>
        <w:rPr>
          <w:color w:val="231F20"/>
          <w:spacing w:val="-9"/>
        </w:rPr>
        <w:t>ersen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</w:rPr>
        <w:t>SH,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9"/>
        </w:rPr>
        <w:t>Tornoe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</w:rPr>
        <w:t>CW,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Pedersen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M, Tanaka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H, Ohsugi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Ueki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Lynge J, et al.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Ethnic differences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in  insulin  sensitivity,  beta-cell  function,  and </w:t>
      </w:r>
      <w:r>
        <w:rPr>
          <w:color w:val="231F20"/>
          <w:spacing w:val="-5"/>
        </w:rPr>
        <w:t xml:space="preserve"> hepatic  extraction  between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Japanese  and  Caucasians:  a  minimal  model  analysis.  </w:t>
      </w:r>
      <w:r>
        <w:rPr>
          <w:i/>
          <w:iCs/>
          <w:color w:val="231F20"/>
          <w:spacing w:val="-6"/>
        </w:rPr>
        <w:t>J  Clin  Endocrinol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  <w:spacing w:val="-1"/>
        </w:rPr>
        <w:t>Metab</w:t>
      </w:r>
      <w:r>
        <w:rPr>
          <w:color w:val="231F20"/>
          <w:spacing w:val="-1"/>
        </w:rPr>
        <w:t>. 2014;99:4273–4280. doi: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10.1210/jc.2014-1724</w:t>
      </w:r>
    </w:p>
    <w:p>
      <w:pPr>
        <w:pStyle w:val="BodyText"/>
        <w:ind w:left="1378" w:right="257" w:hanging="312"/>
        <w:spacing w:before="16" w:line="265" w:lineRule="auto"/>
        <w:rPr/>
      </w:pPr>
      <w:r>
        <w:rPr>
          <w:color w:val="231F20"/>
          <w:spacing w:val="-6"/>
        </w:rPr>
        <w:t>145.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6"/>
        </w:rPr>
        <w:t>American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Diabetes Association.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10: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risk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man-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agement:  standards  of  m</w:t>
      </w:r>
      <w:r>
        <w:rPr>
          <w:color w:val="231F20"/>
          <w:spacing w:val="-6"/>
        </w:rPr>
        <w:t>edical  care  in  diabetes—2020.  </w:t>
      </w:r>
      <w:r>
        <w:rPr>
          <w:i/>
          <w:iCs/>
          <w:color w:val="231F20"/>
          <w:spacing w:val="-6"/>
        </w:rPr>
        <w:t>Diabetes  Care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2020;43:S111–S134. doi: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10.2337/dc20-S010</w:t>
      </w:r>
    </w:p>
    <w:p>
      <w:pPr>
        <w:pStyle w:val="BodyText"/>
        <w:ind w:left="1377" w:right="257" w:hanging="314"/>
        <w:spacing w:before="8" w:line="264" w:lineRule="auto"/>
        <w:rPr/>
      </w:pPr>
      <w:r>
        <w:rPr>
          <w:color w:val="231F20"/>
          <w:spacing w:val="-7"/>
        </w:rPr>
        <w:t>146.  Buse JB, Wexler DJ, Tsapas A, Rossing P, Mingrone G, Mathieu C, D’A</w:t>
      </w:r>
      <w:r>
        <w:rPr>
          <w:color w:val="231F20"/>
          <w:spacing w:val="-8"/>
        </w:rPr>
        <w:t>lessio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DA,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Davies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MJ.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2019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Update to: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management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hype</w:t>
      </w:r>
      <w:r>
        <w:rPr>
          <w:color w:val="231F20"/>
          <w:spacing w:val="-7"/>
        </w:rPr>
        <w:t>rglycemia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in Type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2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diabetes, 2018: a consensus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r</w:t>
      </w:r>
      <w:r>
        <w:rPr>
          <w:color w:val="231F20"/>
          <w:spacing w:val="-5"/>
        </w:rPr>
        <w:t>eport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by the American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Diabetes Association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(ADA)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European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Association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S</w:t>
      </w:r>
      <w:r>
        <w:rPr>
          <w:color w:val="231F20"/>
          <w:spacing w:val="-6"/>
        </w:rPr>
        <w:t>tudy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Diabetes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(EASD).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Diabetes Care</w:t>
      </w:r>
      <w:r>
        <w:rPr>
          <w:color w:val="231F20"/>
          <w:spacing w:val="-2"/>
        </w:rPr>
        <w:t>. 2020;43:487–493. doi: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10.2337/dci19-0066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" w:lineRule="exact"/>
        <w:rPr/>
      </w:pPr>
      <w:r>
        <w:rPr/>
        <w:pict>
          <v:shape id="_x0000_s226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392" w:right="319" w:hanging="287"/>
        <w:spacing w:before="120" w:line="260" w:lineRule="auto"/>
        <w:rPr/>
      </w:pPr>
      <w:r>
        <w:rPr>
          <w:color w:val="231F20"/>
          <w:spacing w:val="-8"/>
        </w:rPr>
        <w:t>147.  Li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CL,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Pan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CY,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8"/>
        </w:rPr>
        <w:t>Lu JM, Zhu Y, Wang JH</w:t>
      </w:r>
      <w:r>
        <w:rPr>
          <w:color w:val="231F20"/>
          <w:spacing w:val="-9"/>
        </w:rPr>
        <w:t>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Deng XX,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Xia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9"/>
        </w:rPr>
        <w:t>FC,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9"/>
        </w:rPr>
        <w:t>Wang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9"/>
        </w:rPr>
        <w:t>HZ,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9"/>
        </w:rPr>
        <w:t>Wang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HY.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Effect 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metformin 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patients with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i</w:t>
      </w:r>
      <w:r>
        <w:rPr>
          <w:color w:val="231F20"/>
          <w:spacing w:val="-6"/>
        </w:rPr>
        <w:t>mpaired glucose tolerance.</w:t>
      </w:r>
      <w:r>
        <w:rPr>
          <w:color w:val="231F20"/>
          <w:spacing w:val="6"/>
        </w:rPr>
        <w:t xml:space="preserve"> </w:t>
      </w:r>
      <w:r>
        <w:rPr>
          <w:i/>
          <w:iCs/>
          <w:color w:val="231F20"/>
          <w:spacing w:val="-6"/>
        </w:rPr>
        <w:t>Diabet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Med</w:t>
      </w:r>
      <w:r>
        <w:rPr>
          <w:color w:val="231F20"/>
          <w:spacing w:val="-1"/>
        </w:rPr>
        <w:t>.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1999;16:477–481. doi: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10.</w:t>
      </w:r>
      <w:r>
        <w:rPr>
          <w:color w:val="231F20"/>
          <w:spacing w:val="-2"/>
        </w:rPr>
        <w:t>1046/j.1464-5491.1999.00090.x</w:t>
      </w:r>
    </w:p>
    <w:p>
      <w:pPr>
        <w:pStyle w:val="BodyText"/>
        <w:ind w:left="387" w:right="332" w:hanging="314"/>
        <w:spacing w:before="18" w:line="268" w:lineRule="auto"/>
        <w:rPr/>
      </w:pPr>
      <w:r>
        <w:rPr>
          <w:color w:val="231F20"/>
          <w:spacing w:val="-9"/>
        </w:rPr>
        <w:t>148.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9"/>
        </w:rPr>
        <w:t>Jia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W,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Weng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J,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Zhu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D,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9"/>
        </w:rPr>
        <w:t>Ji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9"/>
        </w:rPr>
        <w:t>L,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Lu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J,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Zhou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Z,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9"/>
        </w:rPr>
        <w:t>Zou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9"/>
        </w:rPr>
        <w:t>D,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9"/>
        </w:rPr>
        <w:t>Guo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9"/>
        </w:rPr>
        <w:t>L,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9"/>
        </w:rPr>
        <w:t>Ji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9"/>
        </w:rPr>
        <w:t>Q,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9"/>
        </w:rPr>
        <w:t>Chen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L,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et  al;  Chinese  Diabetes  Society.  Standards  of  medical  care  for </w:t>
      </w:r>
      <w:r>
        <w:rPr>
          <w:color w:val="231F20"/>
          <w:spacing w:val="-6"/>
        </w:rPr>
        <w:t xml:space="preserve"> type  2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diabetes</w:t>
      </w:r>
      <w:r>
        <w:rPr>
          <w:color w:val="231F20"/>
          <w:spacing w:val="46"/>
          <w:w w:val="10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China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2019.</w:t>
      </w:r>
      <w:r>
        <w:rPr>
          <w:color w:val="231F20"/>
          <w:spacing w:val="30"/>
          <w:w w:val="101"/>
        </w:rPr>
        <w:t xml:space="preserve"> </w:t>
      </w:r>
      <w:r>
        <w:rPr>
          <w:i/>
          <w:iCs/>
          <w:color w:val="231F20"/>
          <w:spacing w:val="-6"/>
        </w:rPr>
        <w:t>Diabetes</w:t>
      </w:r>
      <w:r>
        <w:rPr>
          <w:i/>
          <w:iCs/>
          <w:color w:val="231F20"/>
          <w:spacing w:val="26"/>
          <w:w w:val="101"/>
        </w:rPr>
        <w:t xml:space="preserve"> </w:t>
      </w:r>
      <w:r>
        <w:rPr>
          <w:i/>
          <w:iCs/>
          <w:color w:val="231F20"/>
          <w:spacing w:val="-6"/>
        </w:rPr>
        <w:t>Metab</w:t>
      </w:r>
      <w:r>
        <w:rPr>
          <w:i/>
          <w:iCs/>
          <w:color w:val="231F20"/>
          <w:spacing w:val="22"/>
          <w:w w:val="102"/>
        </w:rPr>
        <w:t xml:space="preserve"> </w:t>
      </w:r>
      <w:r>
        <w:rPr>
          <w:i/>
          <w:iCs/>
          <w:color w:val="231F20"/>
          <w:spacing w:val="-6"/>
        </w:rPr>
        <w:t>Res</w:t>
      </w:r>
      <w:r>
        <w:rPr>
          <w:i/>
          <w:iCs/>
          <w:color w:val="231F20"/>
          <w:spacing w:val="25"/>
        </w:rPr>
        <w:t xml:space="preserve"> </w:t>
      </w:r>
      <w:r>
        <w:rPr>
          <w:i/>
          <w:iCs/>
          <w:color w:val="231F20"/>
          <w:spacing w:val="-6"/>
        </w:rPr>
        <w:t>Rev</w:t>
      </w:r>
      <w:r>
        <w:rPr>
          <w:color w:val="231F20"/>
          <w:spacing w:val="-6"/>
        </w:rPr>
        <w:t>.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-6"/>
        </w:rPr>
        <w:t>2019;35:e3158.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</w:rPr>
        <w:t>10.1002/dmrr.3158</w:t>
      </w:r>
    </w:p>
    <w:p>
      <w:pPr>
        <w:pStyle w:val="BodyText"/>
        <w:ind w:left="386" w:right="332" w:hanging="313"/>
        <w:spacing w:before="1" w:line="268" w:lineRule="auto"/>
        <w:rPr/>
      </w:pPr>
      <w:r>
        <w:rPr>
          <w:color w:val="231F20"/>
          <w:spacing w:val="-9"/>
        </w:rPr>
        <w:t>149.  Hong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9"/>
        </w:rPr>
        <w:t>J,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Zhang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Y,  Lai  S,  Lv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A,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Su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Q,  Dong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Y,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Zhou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9"/>
        </w:rPr>
        <w:t>Z,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Tang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W,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Zhao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J,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Cui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L,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et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al;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SPREAD-DIMCAD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Investigators.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Effects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me</w:t>
      </w:r>
      <w:r>
        <w:rPr>
          <w:color w:val="231F20"/>
          <w:spacing w:val="-6"/>
        </w:rPr>
        <w:t>tformin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ver-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sus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glipizide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outcomes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patient</w:t>
      </w:r>
      <w:r>
        <w:rPr>
          <w:color w:val="231F20"/>
          <w:spacing w:val="-6"/>
        </w:rPr>
        <w:t>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type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6"/>
        </w:rPr>
        <w:t>diabetes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and  coronary  artery  disease.  </w:t>
      </w:r>
      <w:r>
        <w:rPr>
          <w:i/>
          <w:iCs/>
          <w:color w:val="231F20"/>
          <w:spacing w:val="-4"/>
        </w:rPr>
        <w:t>Diabetes  Care</w:t>
      </w:r>
      <w:r>
        <w:rPr>
          <w:color w:val="231F20"/>
          <w:spacing w:val="-4"/>
        </w:rPr>
        <w:t>.  2013;3</w:t>
      </w:r>
      <w:r>
        <w:rPr>
          <w:color w:val="231F20"/>
          <w:spacing w:val="-5"/>
        </w:rPr>
        <w:t>6:1304–1311.  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10.2337/</w:t>
      </w:r>
      <w:r>
        <w:rPr>
          <w:color w:val="231F20"/>
        </w:rPr>
        <w:t>dc</w:t>
      </w:r>
      <w:r>
        <w:rPr>
          <w:color w:val="231F20"/>
          <w:spacing w:val="1"/>
        </w:rPr>
        <w:t>12-0719</w:t>
      </w:r>
    </w:p>
    <w:p>
      <w:pPr>
        <w:pStyle w:val="BodyText"/>
        <w:ind w:left="389" w:right="332" w:hanging="312"/>
        <w:spacing w:line="266" w:lineRule="auto"/>
        <w:rPr/>
      </w:pPr>
      <w:r>
        <w:rPr>
          <w:color w:val="231F20"/>
          <w:spacing w:val="-9"/>
        </w:rPr>
        <w:t>150.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Gan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</w:rPr>
        <w:t>S,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9"/>
        </w:rPr>
        <w:t>Dawed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9"/>
        </w:rPr>
        <w:t>AY,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9"/>
        </w:rPr>
        <w:t>Donnelly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9"/>
        </w:rPr>
        <w:t>LA,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9"/>
        </w:rPr>
        <w:t>Nair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9"/>
        </w:rPr>
        <w:t>ATN,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9"/>
        </w:rPr>
        <w:t>Palmer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</w:rPr>
        <w:t>CNA,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0"/>
        </w:rPr>
        <w:t>Mohan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0"/>
        </w:rPr>
        <w:t>V,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Pearson  ER.  Efficacy  of  modern  diabetes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treatme</w:t>
      </w:r>
      <w:r>
        <w:rPr>
          <w:color w:val="231F20"/>
          <w:spacing w:val="-6"/>
        </w:rPr>
        <w:t>nts  DPP-4i,  SGLT-2i,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GLP-1RA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White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5"/>
        </w:rPr>
        <w:t>Asian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dia</w:t>
      </w:r>
      <w:r>
        <w:rPr>
          <w:color w:val="231F20"/>
          <w:spacing w:val="-6"/>
        </w:rPr>
        <w:t>betes: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systematic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review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meta-analysis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randomized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controlled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t</w:t>
      </w:r>
      <w:r>
        <w:rPr>
          <w:color w:val="231F20"/>
          <w:spacing w:val="-7"/>
        </w:rPr>
        <w:t>rials.</w:t>
      </w:r>
      <w:r>
        <w:rPr>
          <w:color w:val="231F20"/>
          <w:spacing w:val="29"/>
        </w:rPr>
        <w:t xml:space="preserve"> </w:t>
      </w:r>
      <w:r>
        <w:rPr>
          <w:i/>
          <w:iCs/>
          <w:color w:val="231F20"/>
          <w:spacing w:val="-7"/>
        </w:rPr>
        <w:t>Diabetes</w:t>
      </w:r>
      <w:r>
        <w:rPr>
          <w:i/>
          <w:iCs/>
          <w:color w:val="231F20"/>
          <w:spacing w:val="22"/>
          <w:w w:val="101"/>
        </w:rPr>
        <w:t xml:space="preserve"> </w:t>
      </w:r>
      <w:r>
        <w:rPr>
          <w:i/>
          <w:iCs/>
          <w:color w:val="231F20"/>
          <w:spacing w:val="-7"/>
        </w:rPr>
        <w:t>Care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2020;43:1948–1957. do</w:t>
      </w:r>
      <w:r>
        <w:rPr>
          <w:color w:val="231F20"/>
          <w:spacing w:val="-1"/>
        </w:rPr>
        <w:t>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10.2337/dc19-2419</w:t>
      </w:r>
    </w:p>
    <w:p>
      <w:pPr>
        <w:pStyle w:val="BodyText"/>
        <w:ind w:left="388" w:right="332" w:hanging="311"/>
        <w:spacing w:before="8" w:line="268" w:lineRule="auto"/>
        <w:rPr/>
      </w:pPr>
      <w:r>
        <w:rPr>
          <w:color w:val="231F20"/>
          <w:spacing w:val="-6"/>
        </w:rPr>
        <w:t>151.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6"/>
        </w:rPr>
        <w:t>Singh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AK.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6"/>
        </w:rPr>
        <w:t>Incretin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6"/>
        </w:rPr>
        <w:t>response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6"/>
        </w:rPr>
        <w:t>in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Asian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type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6"/>
        </w:rPr>
        <w:t>2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6"/>
        </w:rPr>
        <w:t>diabetes: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are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6"/>
        </w:rPr>
        <w:t>Indians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different?     </w:t>
      </w:r>
      <w:r>
        <w:rPr>
          <w:i/>
          <w:iCs/>
          <w:color w:val="231F20"/>
          <w:spacing w:val="-3"/>
        </w:rPr>
        <w:t>Indian</w:t>
      </w:r>
      <w:r>
        <w:rPr>
          <w:i/>
          <w:iCs/>
          <w:color w:val="231F20"/>
          <w:spacing w:val="-4"/>
        </w:rPr>
        <w:t xml:space="preserve">      J     Endocrinol     Metab</w:t>
      </w:r>
      <w:r>
        <w:rPr>
          <w:color w:val="231F20"/>
          <w:spacing w:val="-4"/>
        </w:rPr>
        <w:t>.      2015;19:30–38.      doi: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10.4103/2230-8210.146861</w:t>
      </w:r>
    </w:p>
    <w:p>
      <w:pPr>
        <w:pStyle w:val="BodyText"/>
        <w:ind w:left="384" w:right="332" w:hanging="307"/>
        <w:spacing w:before="1" w:line="268" w:lineRule="auto"/>
        <w:rPr/>
      </w:pPr>
      <w:r>
        <w:rPr>
          <w:color w:val="231F20"/>
          <w:spacing w:val="-7"/>
        </w:rPr>
        <w:t>152.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Ji  L,  Chan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JCN,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Yu</w:t>
      </w:r>
      <w:r>
        <w:rPr>
          <w:color w:val="231F20"/>
          <w:spacing w:val="-8"/>
        </w:rPr>
        <w:t xml:space="preserve">  M,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8"/>
        </w:rPr>
        <w:t>Yoon  KH,  Kim  SG,  Choi  SH,  Huang  CN,  Te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8"/>
        </w:rPr>
        <w:t>Tu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Wang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CY,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Paldanius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PM,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Early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combination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versus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7"/>
        </w:rPr>
        <w:t>initial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metfor-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min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-6"/>
        </w:rPr>
        <w:t>monotherapy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management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newly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diagnosed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type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diabe-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tes: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an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6"/>
        </w:rPr>
        <w:t>East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Asian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perspective.</w:t>
      </w:r>
      <w:r>
        <w:rPr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6"/>
        </w:rPr>
        <w:t>Diabetes</w:t>
      </w:r>
      <w:r>
        <w:rPr>
          <w:i/>
          <w:iCs/>
          <w:color w:val="231F20"/>
          <w:spacing w:val="13"/>
          <w:w w:val="102"/>
        </w:rPr>
        <w:t xml:space="preserve"> </w:t>
      </w:r>
      <w:r>
        <w:rPr>
          <w:i/>
          <w:iCs/>
          <w:color w:val="231F20"/>
          <w:spacing w:val="-6"/>
        </w:rPr>
        <w:t>Obes</w:t>
      </w:r>
      <w:r>
        <w:rPr>
          <w:i/>
          <w:iCs/>
          <w:color w:val="231F20"/>
          <w:spacing w:val="13"/>
        </w:rPr>
        <w:t xml:space="preserve"> </w:t>
      </w:r>
      <w:r>
        <w:rPr>
          <w:i/>
          <w:iCs/>
          <w:color w:val="231F20"/>
          <w:spacing w:val="-6"/>
        </w:rPr>
        <w:t>Metab</w:t>
      </w:r>
      <w:r>
        <w:rPr>
          <w:color w:val="231F20"/>
          <w:spacing w:val="-6"/>
        </w:rPr>
        <w:t>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6"/>
        </w:rPr>
        <w:t>2021;</w:t>
      </w:r>
      <w:r>
        <w:rPr>
          <w:color w:val="231F20"/>
          <w:spacing w:val="-7"/>
        </w:rPr>
        <w:t>23:3–17.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10.1111/</w:t>
      </w:r>
      <w:r>
        <w:rPr>
          <w:color w:val="231F20"/>
        </w:rPr>
        <w:t>dom</w:t>
      </w:r>
      <w:r>
        <w:rPr>
          <w:color w:val="231F20"/>
          <w:spacing w:val="1"/>
        </w:rPr>
        <w:t>.14205</w:t>
      </w:r>
    </w:p>
    <w:p>
      <w:pPr>
        <w:pStyle w:val="BodyText"/>
        <w:ind w:left="384" w:right="331" w:hanging="307"/>
        <w:spacing w:before="1" w:line="263" w:lineRule="auto"/>
        <w:rPr/>
      </w:pPr>
      <w:r>
        <w:rPr>
          <w:color w:val="231F20"/>
          <w:spacing w:val="-8"/>
        </w:rPr>
        <w:t>153.  Draznin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B,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Aroda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VR,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Bakris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Benson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Brown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FM,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Fr</w:t>
      </w:r>
      <w:r>
        <w:rPr>
          <w:color w:val="231F20"/>
          <w:spacing w:val="-9"/>
        </w:rPr>
        <w:t>eeman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9"/>
        </w:rPr>
        <w:t>R,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Green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J,  Huang  E,  Isaacs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D,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Kahan  S,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6"/>
        </w:rPr>
        <w:t>al;  American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Diabetes  Asso</w:t>
      </w:r>
      <w:r>
        <w:rPr>
          <w:color w:val="231F20"/>
          <w:spacing w:val="-7"/>
        </w:rPr>
        <w:t>ciation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Professional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Practice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Committee.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9: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Pharmacologic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app</w:t>
      </w:r>
      <w:r>
        <w:rPr>
          <w:color w:val="231F20"/>
          <w:spacing w:val="-6"/>
        </w:rPr>
        <w:t>roaches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glyce-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mic treatment: standards o</w:t>
      </w:r>
      <w:r>
        <w:rPr>
          <w:color w:val="231F20"/>
          <w:spacing w:val="-6"/>
        </w:rPr>
        <w:t>f medical care in diabetes—2022. </w:t>
      </w:r>
      <w:r>
        <w:rPr>
          <w:i/>
          <w:iCs/>
          <w:color w:val="231F20"/>
          <w:spacing w:val="-6"/>
        </w:rPr>
        <w:t>Diabetes Care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2022;45(suppl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1):S125–S143. d</w:t>
      </w:r>
      <w:r>
        <w:rPr>
          <w:color w:val="231F20"/>
          <w:spacing w:val="-2"/>
        </w:rPr>
        <w:t>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10.2337/dc22-S009</w:t>
      </w:r>
    </w:p>
    <w:p>
      <w:pPr>
        <w:pStyle w:val="BodyText"/>
        <w:ind w:left="384" w:right="331" w:hanging="307"/>
        <w:spacing w:before="18" w:line="266" w:lineRule="auto"/>
        <w:rPr/>
      </w:pPr>
      <w:r>
        <w:rPr>
          <w:color w:val="231F20"/>
          <w:spacing w:val="-8"/>
        </w:rPr>
        <w:t>154.  Draznin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8"/>
        </w:rPr>
        <w:t>B,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Aroda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VR,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Bakris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Benson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8"/>
        </w:rPr>
        <w:t>G,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Brown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FM,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8"/>
        </w:rPr>
        <w:t>Fr</w:t>
      </w:r>
      <w:r>
        <w:rPr>
          <w:color w:val="231F20"/>
          <w:spacing w:val="-9"/>
        </w:rPr>
        <w:t>eeman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9"/>
        </w:rPr>
        <w:t>R,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Green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J,  Huang  E,  Isaacs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D,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6"/>
        </w:rPr>
        <w:t>Kahan  S,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6"/>
        </w:rPr>
        <w:t>al;  American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Diabetes  Asso</w:t>
      </w:r>
      <w:r>
        <w:rPr>
          <w:color w:val="231F20"/>
          <w:spacing w:val="-7"/>
        </w:rPr>
        <w:t>ciation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Professional  Practice  Committee.   11.  Chronic  kidney  disease  and  risk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management: standards of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medical care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in diabetes—2022.</w:t>
      </w:r>
      <w:r>
        <w:rPr>
          <w:color w:val="231F20"/>
          <w:spacing w:val="6"/>
        </w:rPr>
        <w:t xml:space="preserve"> </w:t>
      </w:r>
      <w:r>
        <w:rPr>
          <w:i/>
          <w:iCs/>
          <w:color w:val="231F20"/>
          <w:spacing w:val="-6"/>
        </w:rPr>
        <w:t>Diabetes Care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2022;45:S175–S184. doi: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1"/>
        </w:rPr>
        <w:t>10.2337/dc22-S011</w:t>
      </w:r>
    </w:p>
    <w:p>
      <w:pPr>
        <w:pStyle w:val="BodyText"/>
        <w:ind w:left="388" w:right="331" w:hanging="311"/>
        <w:spacing w:before="8" w:line="268" w:lineRule="auto"/>
        <w:rPr/>
      </w:pPr>
      <w:r>
        <w:rPr>
          <w:color w:val="231F20"/>
          <w:spacing w:val="-6"/>
        </w:rPr>
        <w:t>155.  Deedwania   P,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6"/>
        </w:rPr>
        <w:t>Acharya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T.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6"/>
        </w:rPr>
        <w:t>Cardiovascular   protection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6"/>
        </w:rPr>
        <w:t>with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6"/>
        </w:rPr>
        <w:t>anti-hyper-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glycemic   agents.   </w:t>
      </w:r>
      <w:r>
        <w:rPr>
          <w:i/>
          <w:iCs/>
          <w:color w:val="231F20"/>
          <w:spacing w:val="-4"/>
        </w:rPr>
        <w:t>Am   J   Cardiovasc</w:t>
      </w:r>
      <w:r>
        <w:rPr>
          <w:i/>
          <w:iCs/>
          <w:color w:val="231F20"/>
        </w:rPr>
        <w:t xml:space="preserve">   </w:t>
      </w:r>
      <w:r>
        <w:rPr>
          <w:i/>
          <w:iCs/>
          <w:color w:val="231F20"/>
          <w:spacing w:val="-4"/>
        </w:rPr>
        <w:t>Drugs</w:t>
      </w:r>
      <w:r>
        <w:rPr>
          <w:color w:val="231F20"/>
          <w:spacing w:val="-4"/>
        </w:rPr>
        <w:t>.   </w:t>
      </w:r>
      <w:r>
        <w:rPr>
          <w:color w:val="231F20"/>
          <w:spacing w:val="-5"/>
        </w:rPr>
        <w:t xml:space="preserve"> 2019;19:249–257.   doi: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10.1007/s40256-019-00325-9</w:t>
      </w:r>
    </w:p>
    <w:p>
      <w:pPr>
        <w:pStyle w:val="BodyText"/>
        <w:ind w:left="388" w:right="331" w:hanging="311"/>
        <w:spacing w:before="1" w:line="262" w:lineRule="auto"/>
        <w:rPr/>
      </w:pPr>
      <w:r>
        <w:rPr>
          <w:color w:val="231F20"/>
          <w:spacing w:val="-5"/>
        </w:rPr>
        <w:t>156.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Sharma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A,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Verma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S.  Mechanis</w:t>
      </w:r>
      <w:r>
        <w:rPr>
          <w:color w:val="231F20"/>
          <w:spacing w:val="-6"/>
        </w:rPr>
        <w:t>ms  by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which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glucagon-like-peptide-1  re-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ceptor  agonists  and  sodium-glucose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4"/>
        </w:rPr>
        <w:t>cotransporter-2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inhibitors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4"/>
        </w:rPr>
        <w:t>reduce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adults with type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diabetes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6"/>
        </w:rPr>
        <w:t>mellitus.</w:t>
      </w:r>
      <w:r>
        <w:rPr>
          <w:color w:val="231F20"/>
          <w:spacing w:val="11"/>
        </w:rPr>
        <w:t xml:space="preserve"> </w:t>
      </w:r>
      <w:r>
        <w:rPr>
          <w:i/>
          <w:iCs/>
          <w:color w:val="231F20"/>
          <w:spacing w:val="-6"/>
        </w:rPr>
        <w:t>Can J Diabetes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2020;44:93–102. doi: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10.1016/j.jcjd.2019.09.003</w:t>
      </w:r>
    </w:p>
    <w:p>
      <w:pPr>
        <w:pStyle w:val="BodyText"/>
        <w:ind w:left="390" w:right="331" w:hanging="286"/>
        <w:spacing w:before="18" w:line="268" w:lineRule="auto"/>
        <w:rPr/>
      </w:pPr>
      <w:r>
        <w:rPr>
          <w:color w:val="231F20"/>
          <w:spacing w:val="-8"/>
        </w:rPr>
        <w:t>157.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8"/>
        </w:rPr>
        <w:t>Zinman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8"/>
        </w:rPr>
        <w:t>B,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Wanner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C,</w:t>
      </w:r>
      <w:r>
        <w:rPr>
          <w:color w:val="231F20"/>
          <w:spacing w:val="10"/>
          <w:w w:val="101"/>
        </w:rPr>
        <w:t xml:space="preserve">  </w:t>
      </w:r>
      <w:r>
        <w:rPr>
          <w:color w:val="231F20"/>
          <w:spacing w:val="-8"/>
        </w:rPr>
        <w:t>Lachin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8"/>
        </w:rPr>
        <w:t>JM,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Fitchett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D,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8"/>
        </w:rPr>
        <w:t>Bluhmki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8"/>
        </w:rPr>
        <w:t>E,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8"/>
        </w:rPr>
        <w:t>Hantel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8"/>
        </w:rPr>
        <w:t>S,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Mattheus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M,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6"/>
        </w:rPr>
        <w:t>Devins  T,  Johansen   OE, </w:t>
      </w:r>
      <w:r>
        <w:rPr>
          <w:color w:val="231F20"/>
          <w:spacing w:val="-7"/>
        </w:rPr>
        <w:t xml:space="preserve"> Woerle   HJ,  et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7"/>
        </w:rPr>
        <w:t>al;   EMPA-REG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6"/>
        </w:rPr>
        <w:t>OUTCOME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Investigators.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6"/>
        </w:rPr>
        <w:t>Empagliflozin,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cardiovas</w:t>
      </w:r>
      <w:r>
        <w:rPr>
          <w:color w:val="231F20"/>
          <w:spacing w:val="-7"/>
        </w:rPr>
        <w:t>cular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7"/>
        </w:rPr>
        <w:t>outcomes,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7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mortality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4"/>
        </w:rPr>
        <w:t>type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4"/>
        </w:rPr>
        <w:t>2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4"/>
        </w:rPr>
        <w:t>diabetes.</w:t>
      </w:r>
      <w:r>
        <w:rPr>
          <w:color w:val="231F20"/>
          <w:spacing w:val="30"/>
        </w:rPr>
        <w:t xml:space="preserve"> </w:t>
      </w:r>
      <w:r>
        <w:rPr>
          <w:i/>
          <w:iCs/>
          <w:color w:val="231F20"/>
          <w:spacing w:val="-4"/>
        </w:rPr>
        <w:t>N</w:t>
      </w:r>
      <w:r>
        <w:rPr>
          <w:i/>
          <w:iCs/>
          <w:color w:val="231F20"/>
          <w:spacing w:val="19"/>
        </w:rPr>
        <w:t xml:space="preserve"> </w:t>
      </w:r>
      <w:r>
        <w:rPr>
          <w:i/>
          <w:iCs/>
          <w:color w:val="231F20"/>
          <w:spacing w:val="-4"/>
        </w:rPr>
        <w:t>Engl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4"/>
        </w:rPr>
        <w:t>J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-4"/>
        </w:rPr>
        <w:t>Med</w:t>
      </w:r>
      <w:r>
        <w:rPr>
          <w:color w:val="231F20"/>
          <w:spacing w:val="-4"/>
        </w:rPr>
        <w:t>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2015;373:2117–2128.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10.1056/</w:t>
      </w:r>
      <w:r>
        <w:rPr>
          <w:color w:val="231F20"/>
        </w:rPr>
        <w:t>NEJMoa</w:t>
      </w:r>
      <w:r>
        <w:rPr>
          <w:color w:val="231F20"/>
          <w:spacing w:val="1"/>
        </w:rPr>
        <w:t>1504720</w:t>
      </w:r>
    </w:p>
    <w:p>
      <w:pPr>
        <w:pStyle w:val="BodyText"/>
        <w:ind w:left="389" w:right="331" w:hanging="323"/>
        <w:spacing w:before="1" w:line="268" w:lineRule="auto"/>
        <w:rPr/>
      </w:pPr>
      <w:r>
        <w:rPr>
          <w:color w:val="231F20"/>
          <w:spacing w:val="-5"/>
        </w:rPr>
        <w:t>158.  Neal  B,  Perkovic  V,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Mahaffey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KW</w:t>
      </w:r>
      <w:r>
        <w:rPr>
          <w:color w:val="231F20"/>
          <w:spacing w:val="-6"/>
        </w:rPr>
        <w:t>,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de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6"/>
        </w:rPr>
        <w:t>Zeeuw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D,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Fulcher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6"/>
        </w:rPr>
        <w:t>G,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6"/>
        </w:rPr>
        <w:t>Erondu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N,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5"/>
        </w:rPr>
        <w:t>Shaw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-5"/>
        </w:rPr>
        <w:t>W,   Law   G,   Desai   </w:t>
      </w:r>
      <w:r>
        <w:rPr>
          <w:color w:val="231F20"/>
          <w:spacing w:val="-6"/>
        </w:rPr>
        <w:t>M,   Matthews   DR,   CANVAS   Program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Collaborative   Group.   Canagliflozin    and   cardiovascular    and   renal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2"/>
        </w:rPr>
        <w:t>events  in  type  2  diabetes.</w:t>
      </w:r>
      <w:r>
        <w:rPr>
          <w:color w:val="231F20"/>
          <w:spacing w:val="10"/>
          <w:w w:val="102"/>
        </w:rPr>
        <w:t xml:space="preserve">  </w:t>
      </w:r>
      <w:r>
        <w:rPr>
          <w:i/>
          <w:iCs/>
          <w:color w:val="231F20"/>
          <w:spacing w:val="-2"/>
        </w:rPr>
        <w:t>N  Engl  J  Med</w:t>
      </w:r>
      <w:r>
        <w:rPr>
          <w:color w:val="231F20"/>
          <w:spacing w:val="-2"/>
        </w:rPr>
        <w:t>.  2017;377:644–657.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2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10.1056/</w:t>
      </w:r>
      <w:r>
        <w:rPr>
          <w:color w:val="231F20"/>
        </w:rPr>
        <w:t>NEJMoa</w:t>
      </w:r>
      <w:r>
        <w:rPr>
          <w:color w:val="231F20"/>
          <w:spacing w:val="6"/>
        </w:rPr>
        <w:t>1611925</w:t>
      </w:r>
    </w:p>
    <w:p>
      <w:pPr>
        <w:pStyle w:val="BodyText"/>
        <w:ind w:left="385" w:right="331" w:hanging="307"/>
        <w:spacing w:before="2" w:line="268" w:lineRule="auto"/>
        <w:rPr/>
      </w:pPr>
      <w:r>
        <w:rPr>
          <w:color w:val="231F20"/>
          <w:spacing w:val="-6"/>
        </w:rPr>
        <w:t>159.  McMurray JJV, Solomon SD,</w:t>
      </w:r>
      <w:r>
        <w:rPr>
          <w:color w:val="231F20"/>
          <w:spacing w:val="-7"/>
        </w:rPr>
        <w:t xml:space="preserve"> Inzucchi SE, Kober L,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Kosiborod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7"/>
        </w:rPr>
        <w:t>MN,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Martinez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FA,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Ponikowski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Sabatine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7"/>
        </w:rPr>
        <w:t>MS,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A</w:t>
      </w:r>
      <w:r>
        <w:rPr>
          <w:color w:val="231F20"/>
          <w:spacing w:val="-8"/>
        </w:rPr>
        <w:t>nand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IS,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Belohlavek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al;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DAPA-HF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Trial Committees 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Investigators.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Dapagliflozin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patients with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heart fail-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ure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reduced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ejection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3"/>
        </w:rPr>
        <w:t>fraction.</w:t>
      </w:r>
      <w:r>
        <w:rPr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3"/>
        </w:rPr>
        <w:t>N Engl J</w:t>
      </w:r>
      <w:r>
        <w:rPr>
          <w:i/>
          <w:iCs/>
          <w:color w:val="231F20"/>
          <w:spacing w:val="7"/>
        </w:rPr>
        <w:t xml:space="preserve"> </w:t>
      </w:r>
      <w:r>
        <w:rPr>
          <w:i/>
          <w:iCs/>
          <w:color w:val="231F20"/>
          <w:spacing w:val="-3"/>
        </w:rPr>
        <w:t>Med</w:t>
      </w:r>
      <w:r>
        <w:rPr>
          <w:color w:val="231F20"/>
          <w:spacing w:val="-3"/>
        </w:rPr>
        <w:t>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2019;381:1</w:t>
      </w:r>
      <w:r>
        <w:rPr>
          <w:color w:val="231F20"/>
          <w:spacing w:val="-4"/>
        </w:rPr>
        <w:t>995–2008.</w:t>
      </w:r>
      <w:r>
        <w:rPr>
          <w:color w:val="231F20"/>
        </w:rPr>
        <w:t xml:space="preserve"> </w:t>
      </w:r>
      <w:r>
        <w:rPr>
          <w:color w:val="231F20"/>
        </w:rPr>
        <w:t>doi: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10.1056/NEJMoa1911303</w:t>
      </w:r>
    </w:p>
    <w:p>
      <w:pPr>
        <w:pStyle w:val="BodyText"/>
        <w:ind w:left="394" w:right="330" w:hanging="319"/>
        <w:spacing w:before="1" w:line="268" w:lineRule="auto"/>
        <w:rPr/>
      </w:pPr>
      <w:r>
        <w:rPr>
          <w:color w:val="231F20"/>
          <w:spacing w:val="-7"/>
        </w:rPr>
        <w:t>160.  Filippatos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G, Anker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7"/>
        </w:rPr>
        <w:t>SD, Agarwal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7"/>
        </w:rPr>
        <w:t>R,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Pitt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Ruilope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LM,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Rossing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7"/>
        </w:rPr>
        <w:t>Kolkhof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P,  Schloemer  P,  Tornus  I,  Joseph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A,  et  al</w:t>
      </w:r>
      <w:r>
        <w:rPr>
          <w:color w:val="231F20"/>
          <w:spacing w:val="-7"/>
        </w:rPr>
        <w:t>;  FIDELIO-DKD  Investigators.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Finerenone  and  cardiovascular  outcomes</w:t>
      </w:r>
      <w:r>
        <w:rPr>
          <w:color w:val="231F20"/>
          <w:spacing w:val="-5"/>
        </w:rPr>
        <w:t xml:space="preserve">  in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patients  with  chronic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kid-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ney  disease  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4"/>
        </w:rPr>
        <w:t>type  2  diabetes.  </w:t>
      </w:r>
      <w:r>
        <w:rPr>
          <w:i/>
          <w:iCs/>
          <w:color w:val="231F20"/>
          <w:spacing w:val="-4"/>
        </w:rPr>
        <w:t>Circulation</w:t>
      </w:r>
      <w:r>
        <w:rPr>
          <w:color w:val="231F20"/>
          <w:spacing w:val="-4"/>
        </w:rPr>
        <w:t>.  2021;143</w:t>
      </w:r>
      <w:r>
        <w:rPr>
          <w:color w:val="231F20"/>
          <w:spacing w:val="-5"/>
        </w:rPr>
        <w:t>:540–552. 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10.1161/CIRCULATIONAHA.120.051898</w:t>
      </w:r>
    </w:p>
    <w:p>
      <w:pPr>
        <w:pStyle w:val="BodyText"/>
        <w:ind w:left="385" w:right="330" w:hanging="307"/>
        <w:spacing w:before="1" w:line="263" w:lineRule="auto"/>
        <w:rPr/>
      </w:pPr>
      <w:r>
        <w:rPr>
          <w:color w:val="231F20"/>
          <w:spacing w:val="-7"/>
        </w:rPr>
        <w:t>161.  Kaku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Lee J,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Mattheus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7"/>
        </w:rPr>
        <w:t>Kaspers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George J, Woerle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HJ,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EMPA-REG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OUTCOME®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Investigators.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Empagliflozin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outcomes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Asian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type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diabetes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established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cardiovascular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ease: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results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from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EMPA-REG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4"/>
        </w:rPr>
        <w:t>OUTCOME®).</w:t>
      </w:r>
      <w:r>
        <w:rPr>
          <w:color w:val="231F20"/>
          <w:spacing w:val="16"/>
        </w:rPr>
        <w:t xml:space="preserve"> </w:t>
      </w:r>
      <w:r>
        <w:rPr>
          <w:i/>
          <w:iCs/>
          <w:color w:val="231F20"/>
          <w:spacing w:val="-4"/>
        </w:rPr>
        <w:t>Circ J</w:t>
      </w:r>
      <w:r>
        <w:rPr>
          <w:color w:val="231F20"/>
          <w:spacing w:val="-4"/>
        </w:rPr>
        <w:t>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2017;</w:t>
      </w:r>
      <w:r>
        <w:rPr>
          <w:color w:val="231F20"/>
          <w:spacing w:val="-5"/>
        </w:rPr>
        <w:t>81:227–234.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doi: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1"/>
        </w:rPr>
        <w:t>10.1253/circj.CJ-16-1148</w:t>
      </w:r>
    </w:p>
    <w:p>
      <w:pPr>
        <w:pStyle w:val="BodyText"/>
        <w:ind w:left="385" w:right="330" w:hanging="307"/>
        <w:spacing w:before="18" w:line="263" w:lineRule="auto"/>
        <w:rPr/>
      </w:pPr>
      <w:r>
        <w:rPr>
          <w:color w:val="231F20"/>
          <w:spacing w:val="-8"/>
        </w:rPr>
        <w:t>162.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8"/>
        </w:rPr>
        <w:t>Cai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X,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8"/>
        </w:rPr>
        <w:t>Gao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X,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Yang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W,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Chen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Y,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Zhang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S,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Zhou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L,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Han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9"/>
        </w:rPr>
        <w:t>X,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Ji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L.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No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9"/>
        </w:rPr>
        <w:t>dispar-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ity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efficacy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all-cause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mortality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between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Asian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non-Asian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type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2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diabetes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sodium-glucose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co</w:t>
      </w:r>
      <w:r>
        <w:rPr>
          <w:color w:val="231F20"/>
          <w:spacing w:val="-5"/>
        </w:rPr>
        <w:t>transporter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inhibitors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treatment:  a  meta-analysis.  </w:t>
      </w:r>
      <w:r>
        <w:rPr>
          <w:i/>
          <w:iCs/>
          <w:color w:val="231F20"/>
          <w:spacing w:val="-4"/>
        </w:rPr>
        <w:t>J  Diabetes</w:t>
      </w:r>
      <w:r>
        <w:rPr>
          <w:i/>
          <w:iCs/>
          <w:color w:val="231F20"/>
          <w:spacing w:val="2"/>
        </w:rPr>
        <w:t xml:space="preserve">  </w:t>
      </w:r>
      <w:r>
        <w:rPr>
          <w:i/>
          <w:iCs/>
          <w:color w:val="231F20"/>
          <w:spacing w:val="-4"/>
        </w:rPr>
        <w:t>Investig</w:t>
      </w:r>
      <w:r>
        <w:rPr>
          <w:color w:val="231F20"/>
          <w:spacing w:val="-4"/>
        </w:rPr>
        <w:t>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2018;9:</w:t>
      </w:r>
      <w:r>
        <w:rPr>
          <w:color w:val="231F20"/>
          <w:spacing w:val="-5"/>
        </w:rPr>
        <w:t>850–861.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10.1111/</w:t>
      </w:r>
      <w:r>
        <w:rPr>
          <w:color w:val="231F20"/>
        </w:rPr>
        <w:t>jdi</w:t>
      </w:r>
      <w:r>
        <w:rPr>
          <w:color w:val="231F20"/>
          <w:spacing w:val="1"/>
        </w:rPr>
        <w:t>.12760</w:t>
      </w:r>
    </w:p>
    <w:p>
      <w:pPr>
        <w:pStyle w:val="BodyText"/>
        <w:ind w:left="389" w:right="330" w:hanging="311"/>
        <w:spacing w:before="17" w:line="256" w:lineRule="auto"/>
        <w:rPr/>
      </w:pPr>
      <w:r>
        <w:rPr>
          <w:color w:val="231F20"/>
          <w:spacing w:val="-7"/>
        </w:rPr>
        <w:t>163.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Yang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Zhang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H,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Zhang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M,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7"/>
        </w:rPr>
        <w:t>An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7"/>
        </w:rPr>
        <w:t>Z.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Efficacy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safety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sodiu</w:t>
      </w:r>
      <w:r>
        <w:rPr>
          <w:color w:val="231F20"/>
          <w:spacing w:val="-8"/>
        </w:rPr>
        <w:t>m-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glucose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cotransporter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inhibitors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East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5"/>
        </w:rPr>
        <w:t>Asians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type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diabet</w:t>
      </w:r>
      <w:r>
        <w:rPr>
          <w:color w:val="231F20"/>
          <w:spacing w:val="-6"/>
        </w:rPr>
        <w:t>es: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a</w:t>
      </w:r>
    </w:p>
    <w:p>
      <w:pPr>
        <w:spacing w:line="256" w:lineRule="auto"/>
        <w:sectPr>
          <w:type w:val="continuous"/>
          <w:pgSz w:w="11700" w:h="15660"/>
          <w:pgMar w:top="700" w:right="654" w:bottom="626" w:left="0" w:header="454" w:footer="427" w:gutter="0"/>
          <w:cols w:equalWidth="0" w:num="2">
            <w:col w:w="5930" w:space="100"/>
            <w:col w:w="5016" w:space="0"/>
          </w:cols>
        </w:sectPr>
        <w:rPr/>
      </w:pPr>
    </w:p>
    <w:p>
      <w:pPr>
        <w:spacing w:before="7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9072" behindDoc="0" locked="0" layoutInCell="0" allowOverlap="1">
                <wp:simplePos x="0" y="0"/>
                <wp:positionH relativeFrom="page">
                  <wp:posOffset>6454299</wp:posOffset>
                </wp:positionH>
                <wp:positionV relativeFrom="page">
                  <wp:posOffset>1186974</wp:posOffset>
                </wp:positionV>
                <wp:extent cx="1524000" cy="426719"/>
                <wp:effectExtent l="0" t="0" r="0" b="0"/>
                <wp:wrapNone/>
                <wp:docPr id="162" name="TextBox 162"/>
                <wp:cNvGraphicFramePr/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 rot="5400000">
                          <a:off x="6454299" y="1186974"/>
                          <a:ext cx="1524000" cy="426719"/>
                        </a:xfrm>
                        <a:prstGeom prst="rect">
                          <a:avLst/>
                        </a:prstGeom>
                        <a:solidFill>
                          <a:srgbClr val="CD151D">
                            <a:alpha val="96470"/>
                          </a:srgbClr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385"/>
                              <w:spacing w:before="140" w:line="258" w:lineRule="exac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CL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7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IN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41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ICAL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5"/>
                                <w:w w:val="74"/>
                              </w:rPr>
                              <w:t>STATEMENTS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8" style="position:absolute;margin-left:508.213pt;margin-top:93.4625pt;mso-position-vertical-relative:page;mso-position-horizontal-relative:page;width:120pt;height:33.6pt;z-index:251779072;rotation:90;" o:allowincell="f" fillcolor="#CD151D" filled="true" stroked="false" type="#_x0000_t202">
                <v:fill opacity="0.964706"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385"/>
                        <w:spacing w:before="140" w:line="258" w:lineRule="exac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CL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7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IN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41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ICAL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5"/>
                          <w:w w:val="74"/>
                        </w:rPr>
                        <w:t>STATEMENTS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headerReference w:type="default" r:id="rId9"/>
          <w:footerReference w:type="default" r:id="rId32"/>
          <w:pgSz w:w="11700" w:h="15660"/>
          <w:pgMar w:top="700" w:right="0" w:bottom="626" w:left="365" w:header="454" w:footer="428" w:gutter="0"/>
          <w:cols w:equalWidth="0" w:num="1">
            <w:col w:w="11335" w:space="0"/>
          </w:cols>
        </w:sectPr>
        <w:rPr/>
      </w:pPr>
    </w:p>
    <w:p>
      <w:pPr>
        <w:ind w:firstLine="624"/>
        <w:spacing w:line="40" w:lineRule="exact"/>
        <w:rPr/>
      </w:pPr>
      <w:r>
        <w:rPr/>
        <w:pict>
          <v:shape id="_x0000_s230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1010" w:right="185" w:hanging="1"/>
        <w:spacing w:before="117" w:line="268" w:lineRule="auto"/>
        <w:rPr/>
      </w:pPr>
      <w:r>
        <w:rPr>
          <w:color w:val="231F20"/>
          <w:spacing w:val="-4"/>
        </w:rPr>
        <w:t>systematic review and meta-analy</w:t>
      </w:r>
      <w:r>
        <w:rPr>
          <w:color w:val="231F20"/>
          <w:spacing w:val="-5"/>
        </w:rPr>
        <w:t>sis. </w:t>
      </w:r>
      <w:r>
        <w:rPr>
          <w:i/>
          <w:iCs/>
          <w:color w:val="231F20"/>
          <w:spacing w:val="-5"/>
        </w:rPr>
        <w:t>Diabetes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5"/>
        </w:rPr>
        <w:t>Ther</w:t>
      </w:r>
      <w:r>
        <w:rPr>
          <w:color w:val="231F20"/>
          <w:spacing w:val="-5"/>
        </w:rPr>
        <w:t>. 2019;10:1921–1934.</w:t>
      </w:r>
      <w:r>
        <w:rPr>
          <w:color w:val="231F20"/>
        </w:rPr>
        <w:t xml:space="preserve"> </w:t>
      </w:r>
      <w:r>
        <w:rPr>
          <w:color w:val="231F20"/>
        </w:rPr>
        <w:t>doi: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10.1007/s13300-019-0674</w:t>
      </w:r>
      <w:r>
        <w:rPr>
          <w:color w:val="231F20"/>
          <w:spacing w:val="-1"/>
        </w:rPr>
        <w:t>-7</w:t>
      </w:r>
    </w:p>
    <w:p>
      <w:pPr>
        <w:pStyle w:val="BodyText"/>
        <w:ind w:left="1008" w:right="184" w:hanging="310"/>
        <w:spacing w:before="1" w:line="264" w:lineRule="auto"/>
        <w:rPr/>
      </w:pPr>
      <w:r>
        <w:rPr>
          <w:color w:val="231F20"/>
          <w:spacing w:val="-7"/>
        </w:rPr>
        <w:t>164.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7"/>
        </w:rPr>
        <w:t>Yang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W,</w:t>
      </w:r>
      <w:r>
        <w:rPr>
          <w:color w:val="231F20"/>
          <w:spacing w:val="9"/>
          <w:w w:val="101"/>
        </w:rPr>
        <w:t xml:space="preserve"> </w:t>
      </w:r>
      <w:r>
        <w:rPr>
          <w:color w:val="231F20"/>
          <w:spacing w:val="-7"/>
        </w:rPr>
        <w:t>Ji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Zhou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Z,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7"/>
        </w:rPr>
        <w:t>Cain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VA,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7"/>
        </w:rPr>
        <w:t>Johnss</w:t>
      </w:r>
      <w:r>
        <w:rPr>
          <w:color w:val="231F20"/>
          <w:spacing w:val="-8"/>
        </w:rPr>
        <w:t>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8"/>
        </w:rPr>
        <w:t>KM,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Sjostrom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CD.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Efficacy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safety  of  dapagliflozin  in  Asian  patients:  a  </w:t>
      </w:r>
      <w:r>
        <w:rPr>
          <w:color w:val="231F20"/>
          <w:spacing w:val="-6"/>
        </w:rPr>
        <w:t>pooled  analysis.  </w:t>
      </w:r>
      <w:r>
        <w:rPr>
          <w:i/>
          <w:iCs/>
          <w:color w:val="231F20"/>
          <w:spacing w:val="-6"/>
        </w:rPr>
        <w:t>J  Diabetes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2017;9:787–799.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10.1111</w:t>
      </w:r>
      <w:r>
        <w:rPr>
          <w:color w:val="231F20"/>
          <w:spacing w:val="-1"/>
        </w:rPr>
        <w:t>/1753-0407.12484</w:t>
      </w:r>
    </w:p>
    <w:p>
      <w:pPr>
        <w:pStyle w:val="BodyText"/>
        <w:ind w:left="1010" w:right="179" w:hanging="312"/>
        <w:spacing w:before="6" w:line="266" w:lineRule="auto"/>
        <w:rPr/>
      </w:pPr>
      <w:r>
        <w:rPr>
          <w:color w:val="231F20"/>
          <w:spacing w:val="-7"/>
        </w:rPr>
        <w:t>165.  Kim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YG,  Hahn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Oh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TJ,  Park  KS,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7"/>
        </w:rPr>
        <w:t>Cho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YM.  Differences  in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the  HbA1c-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lowering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efficacy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glucagon-like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4"/>
        </w:rPr>
        <w:t>peptide-1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4"/>
        </w:rPr>
        <w:t>analogues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5"/>
        </w:rPr>
        <w:t>between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Asians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and  non-Asians: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systematic  review  and  meta-analysis.  </w:t>
      </w:r>
      <w:r>
        <w:rPr>
          <w:i/>
          <w:iCs/>
          <w:color w:val="231F20"/>
          <w:spacing w:val="-6"/>
        </w:rPr>
        <w:t>Dia</w:t>
      </w:r>
      <w:r>
        <w:rPr>
          <w:i/>
          <w:iCs/>
          <w:color w:val="231F20"/>
          <w:spacing w:val="-7"/>
        </w:rPr>
        <w:t>betes  Obes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-1"/>
        </w:rPr>
        <w:t>Metab</w:t>
      </w:r>
      <w:r>
        <w:rPr>
          <w:color w:val="231F20"/>
          <w:spacing w:val="-1"/>
        </w:rPr>
        <w:t>. 2014;16:900–909.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</w:t>
      </w:r>
      <w:r>
        <w:rPr>
          <w:color w:val="231F20"/>
          <w:spacing w:val="-2"/>
        </w:rPr>
        <w:t>0.1111/dom.12293</w:t>
      </w:r>
    </w:p>
    <w:p>
      <w:pPr>
        <w:pStyle w:val="BodyText"/>
        <w:ind w:left="1007" w:right="184" w:hanging="311"/>
        <w:spacing w:before="8" w:line="268" w:lineRule="auto"/>
        <w:rPr/>
      </w:pPr>
      <w:r>
        <w:rPr>
          <w:color w:val="231F20"/>
          <w:spacing w:val="-5"/>
        </w:rPr>
        <w:t>166.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Scheen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AJ.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SGLT2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inhibitors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as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add</w:t>
      </w:r>
      <w:r>
        <w:rPr>
          <w:color w:val="231F20"/>
          <w:spacing w:val="-6"/>
        </w:rPr>
        <w:t>-on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therapy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metformin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6"/>
        </w:rPr>
        <w:t>people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type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2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diabetes: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review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placebo-controlled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trials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Asian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versus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non-Asian patients. </w:t>
      </w:r>
      <w:r>
        <w:rPr>
          <w:i/>
          <w:iCs/>
          <w:color w:val="231F20"/>
          <w:spacing w:val="-4"/>
        </w:rPr>
        <w:t>Diabetes Metab SyndrObes</w:t>
      </w:r>
      <w:r>
        <w:rPr>
          <w:color w:val="231F20"/>
          <w:spacing w:val="-4"/>
        </w:rPr>
        <w:t>. 2020;13:276</w:t>
      </w:r>
      <w:r>
        <w:rPr>
          <w:color w:val="231F20"/>
          <w:spacing w:val="-5"/>
        </w:rPr>
        <w:t>5–2779. 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10.2147/DMSO.S193528</w:t>
      </w:r>
    </w:p>
    <w:p>
      <w:pPr>
        <w:pStyle w:val="BodyText"/>
        <w:ind w:left="1011" w:right="174" w:hanging="289"/>
        <w:spacing w:before="1" w:line="262" w:lineRule="auto"/>
        <w:rPr/>
      </w:pPr>
      <w:r>
        <w:rPr>
          <w:color w:val="231F20"/>
          <w:spacing w:val="-8"/>
        </w:rPr>
        <w:t>167.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Wilding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JPH,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8"/>
        </w:rPr>
        <w:t>Batterham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RL,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Cal</w:t>
      </w:r>
      <w:r>
        <w:rPr>
          <w:color w:val="231F20"/>
          <w:spacing w:val="-9"/>
        </w:rPr>
        <w:t>anna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9"/>
        </w:rPr>
        <w:t>S,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Davies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M,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Van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9"/>
        </w:rPr>
        <w:t>Gaal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LF,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Lingvay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I,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McGowan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8"/>
        </w:rPr>
        <w:t>BM,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Rosenstock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Tran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MTD, Wadden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TA,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al;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8"/>
        </w:rPr>
        <w:t>STEP</w:t>
      </w:r>
      <w:r>
        <w:rPr>
          <w:color w:val="231F20"/>
          <w:spacing w:val="-9"/>
        </w:rPr>
        <w:t xml:space="preserve">  1</w:t>
      </w:r>
      <w:r>
        <w:rPr>
          <w:color w:val="231F20"/>
          <w:spacing w:val="9"/>
          <w:w w:val="102"/>
        </w:rPr>
        <w:t xml:space="preserve"> </w:t>
      </w:r>
      <w:r>
        <w:rPr>
          <w:color w:val="231F20"/>
          <w:spacing w:val="-9"/>
        </w:rPr>
        <w:t>Study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Group.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Once-weekly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semaglutid</w:t>
      </w:r>
      <w:r>
        <w:rPr>
          <w:color w:val="231F20"/>
          <w:spacing w:val="-6"/>
        </w:rPr>
        <w:t>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adults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overweight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or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obesity.</w:t>
      </w:r>
      <w:r>
        <w:rPr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-6"/>
        </w:rPr>
        <w:t>N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Engl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</w:rPr>
        <w:t>J Med</w:t>
      </w:r>
      <w:r>
        <w:rPr>
          <w:color w:val="231F20"/>
        </w:rPr>
        <w:t>. 2021;384:98</w:t>
      </w:r>
      <w:r>
        <w:rPr>
          <w:color w:val="231F20"/>
          <w:spacing w:val="-1"/>
        </w:rPr>
        <w:t>9–1002. doi: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10.1056/NEJMoa2032183</w:t>
      </w:r>
    </w:p>
    <w:p>
      <w:pPr>
        <w:pStyle w:val="BodyText"/>
        <w:ind w:left="1006" w:right="183" w:hanging="310"/>
        <w:spacing w:before="15" w:line="266" w:lineRule="auto"/>
        <w:rPr/>
      </w:pPr>
      <w:r>
        <w:rPr>
          <w:color w:val="231F20"/>
          <w:spacing w:val="-6"/>
        </w:rPr>
        <w:t>168.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Jastreboff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AM,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Aronne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LJ,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Ahmad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NN,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6"/>
        </w:rPr>
        <w:t>Wh</w:t>
      </w:r>
      <w:r>
        <w:rPr>
          <w:color w:val="231F20"/>
          <w:spacing w:val="-7"/>
        </w:rPr>
        <w:t>arton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Connery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L,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Alves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Kiyosue A, Zhang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Liu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B,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Bunck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6"/>
        </w:rPr>
        <w:t>MC,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al;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SURMOUNT-1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-7"/>
        </w:rPr>
        <w:t>vestigators.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Tirzepatide  once  weekly  for  the  treat</w:t>
      </w:r>
      <w:r>
        <w:rPr>
          <w:color w:val="231F20"/>
          <w:spacing w:val="-5"/>
        </w:rPr>
        <w:t>ment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obesity.</w:t>
      </w:r>
      <w:r>
        <w:rPr>
          <w:color w:val="231F20"/>
          <w:spacing w:val="4"/>
        </w:rPr>
        <w:t xml:space="preserve">  </w:t>
      </w:r>
      <w:r>
        <w:rPr>
          <w:i/>
          <w:iCs/>
          <w:color w:val="231F20"/>
          <w:spacing w:val="-5"/>
        </w:rPr>
        <w:t>N</w:t>
      </w:r>
      <w:r>
        <w:rPr>
          <w:i/>
          <w:iCs/>
          <w:color w:val="231F20"/>
          <w:spacing w:val="39"/>
        </w:rPr>
        <w:t xml:space="preserve"> </w:t>
      </w:r>
      <w:r>
        <w:rPr>
          <w:i/>
          <w:iCs/>
          <w:color w:val="231F20"/>
          <w:spacing w:val="-5"/>
        </w:rPr>
        <w:t>Engl  J  Med</w:t>
      </w:r>
      <w:r>
        <w:rPr>
          <w:color w:val="231F20"/>
          <w:spacing w:val="-5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2022;387:205–216. </w:t>
      </w:r>
      <w:r>
        <w:rPr>
          <w:color w:val="231F20"/>
        </w:rPr>
        <w:t>doi</w:t>
      </w:r>
      <w:r>
        <w:rPr>
          <w:color w:val="231F20"/>
          <w:spacing w:val="1"/>
        </w:rPr>
        <w:t>: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10.105</w:t>
      </w:r>
      <w:r>
        <w:rPr>
          <w:color w:val="231F20"/>
        </w:rPr>
        <w:t>6/NEJMoa2206038</w:t>
      </w:r>
    </w:p>
    <w:p>
      <w:pPr>
        <w:pStyle w:val="BodyText"/>
        <w:ind w:left="1011" w:right="179" w:hanging="315"/>
        <w:spacing w:before="7" w:line="265" w:lineRule="auto"/>
        <w:rPr/>
      </w:pPr>
      <w:r>
        <w:rPr>
          <w:color w:val="231F20"/>
          <w:spacing w:val="-5"/>
        </w:rPr>
        <w:t>169.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Chang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AY,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5"/>
        </w:rPr>
        <w:t>Abou-Arraj  NE,</w:t>
      </w:r>
      <w:r>
        <w:rPr>
          <w:color w:val="231F20"/>
          <w:spacing w:val="-6"/>
        </w:rPr>
        <w:t xml:space="preserve">  Rodriguez  F.  Interventions  to  reduce  ethnic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  racial  disparities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dy</w:t>
      </w:r>
      <w:r>
        <w:rPr>
          <w:color w:val="231F20"/>
          <w:spacing w:val="-6"/>
        </w:rPr>
        <w:t>slipidemia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6"/>
        </w:rPr>
        <w:t>management.</w:t>
      </w:r>
      <w:r>
        <w:rPr>
          <w:color w:val="231F20"/>
          <w:spacing w:val="4"/>
        </w:rPr>
        <w:t xml:space="preserve">  </w:t>
      </w:r>
      <w:r>
        <w:rPr>
          <w:i/>
          <w:iCs/>
          <w:color w:val="231F20"/>
          <w:spacing w:val="-6"/>
        </w:rPr>
        <w:t>Curr</w:t>
      </w:r>
      <w:r>
        <w:rPr>
          <w:i/>
          <w:iCs/>
          <w:color w:val="231F20"/>
          <w:spacing w:val="2"/>
        </w:rPr>
        <w:t xml:space="preserve">  </w:t>
      </w:r>
      <w:r>
        <w:rPr>
          <w:i/>
          <w:iCs/>
          <w:color w:val="231F20"/>
          <w:spacing w:val="-6"/>
        </w:rPr>
        <w:t>Treat  Options</w:t>
      </w:r>
      <w:r>
        <w:rPr>
          <w:i/>
          <w:iCs/>
          <w:color w:val="231F20"/>
          <w:spacing w:val="1"/>
        </w:rPr>
        <w:t xml:space="preserve"> </w:t>
      </w:r>
      <w:r>
        <w:rPr>
          <w:i/>
          <w:iCs/>
          <w:color w:val="231F20"/>
          <w:spacing w:val="-2"/>
        </w:rPr>
        <w:t>Cardiovasc Med</w:t>
      </w:r>
      <w:r>
        <w:rPr>
          <w:color w:val="231F20"/>
          <w:spacing w:val="-2"/>
        </w:rPr>
        <w:t>. 2019;21:24. doi: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10.1007/s1</w:t>
      </w:r>
      <w:r>
        <w:rPr>
          <w:color w:val="231F20"/>
          <w:spacing w:val="-3"/>
        </w:rPr>
        <w:t>1936-019-0725-4</w:t>
      </w:r>
    </w:p>
    <w:p>
      <w:pPr>
        <w:pStyle w:val="BodyText"/>
        <w:ind w:left="1011" w:right="183" w:hanging="303"/>
        <w:spacing w:before="10" w:line="268" w:lineRule="auto"/>
        <w:rPr/>
      </w:pPr>
      <w:r>
        <w:rPr>
          <w:color w:val="231F20"/>
          <w:spacing w:val="-9"/>
        </w:rPr>
        <w:t>170.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9"/>
        </w:rPr>
        <w:t>Gupta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M,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9"/>
        </w:rPr>
        <w:t>Martineau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9"/>
        </w:rPr>
        <w:t>P, Tran T,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Despres JP,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Gaw A,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de Teresa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9"/>
        </w:rPr>
        <w:t>E,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Farsang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C,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Gensini GF, Leiter LA, Blanco-Colio LM, et al; ACTFAST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Investigators</w:t>
      </w:r>
      <w:r>
        <w:rPr>
          <w:color w:val="231F20"/>
          <w:spacing w:val="-7"/>
        </w:rPr>
        <w:t>.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7"/>
        </w:rPr>
        <w:t>Low-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density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lipoprotein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cholesterol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an</w:t>
      </w:r>
      <w:r>
        <w:rPr>
          <w:color w:val="231F20"/>
          <w:spacing w:val="-5"/>
        </w:rPr>
        <w:t>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high-sensitivity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C-reactive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protein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low-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ering with atorvastatin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patients of </w:t>
      </w:r>
      <w:r>
        <w:rPr>
          <w:color w:val="231F20"/>
          <w:spacing w:val="-5"/>
        </w:rPr>
        <w:t>South Asian compared with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European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origin: insights fro</w:t>
      </w:r>
      <w:r>
        <w:rPr>
          <w:color w:val="231F20"/>
          <w:spacing w:val="-5"/>
        </w:rPr>
        <w:t>m the Achieve Cholesterol Targets Fast With Atorvastatin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Stratified Titration (ACTFAST) study. </w:t>
      </w:r>
      <w:r>
        <w:rPr>
          <w:i/>
          <w:iCs/>
          <w:color w:val="231F20"/>
          <w:spacing w:val="-4"/>
        </w:rPr>
        <w:t>J Clin</w:t>
      </w:r>
      <w:r>
        <w:rPr>
          <w:i/>
          <w:iCs/>
          <w:color w:val="231F20"/>
          <w:spacing w:val="8"/>
        </w:rPr>
        <w:t xml:space="preserve"> </w:t>
      </w:r>
      <w:r>
        <w:rPr>
          <w:i/>
          <w:iCs/>
          <w:color w:val="231F20"/>
          <w:spacing w:val="-5"/>
        </w:rPr>
        <w:t>Pharmacol</w:t>
      </w:r>
      <w:r>
        <w:rPr>
          <w:color w:val="231F20"/>
          <w:spacing w:val="-5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2012;52:850–858.</w:t>
      </w:r>
      <w:r>
        <w:rPr>
          <w:color w:val="231F20"/>
        </w:rPr>
        <w:t xml:space="preserve"> </w:t>
      </w:r>
      <w:r>
        <w:rPr>
          <w:color w:val="231F20"/>
        </w:rPr>
        <w:t>doi: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10.1177/0091270011407196</w:t>
      </w:r>
    </w:p>
    <w:p>
      <w:pPr>
        <w:pStyle w:val="BodyText"/>
        <w:ind w:left="1007" w:right="183" w:hanging="302"/>
        <w:spacing w:line="264" w:lineRule="auto"/>
        <w:rPr/>
      </w:pPr>
      <w:r>
        <w:drawing>
          <wp:anchor distT="0" distB="0" distL="0" distR="0" simplePos="0" relativeHeight="251778048" behindDoc="1" locked="0" layoutInCell="1" allowOverlap="1">
            <wp:simplePos x="0" y="0"/>
            <wp:positionH relativeFrom="column">
              <wp:posOffset>1190244</wp:posOffset>
            </wp:positionH>
            <wp:positionV relativeFrom="paragraph">
              <wp:posOffset>267776</wp:posOffset>
            </wp:positionV>
            <wp:extent cx="4571999" cy="1353311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1353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9"/>
        </w:rPr>
        <w:t>171.  Keech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AC,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Oyama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K,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Sever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PS,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Tang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M,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9"/>
        </w:rPr>
        <w:t>Mur</w:t>
      </w:r>
      <w:r>
        <w:rPr>
          <w:color w:val="231F20"/>
          <w:spacing w:val="-10"/>
        </w:rPr>
        <w:t>phy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SA,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0"/>
        </w:rPr>
        <w:t>Hirayama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A,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10"/>
        </w:rPr>
        <w:t>Lu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C,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Tay  L,  Deedwania  PC,  Siu  CW,  et  al;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FOURIER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Study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7"/>
        </w:rPr>
        <w:t>Group.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Efficacy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safety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long-term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evolo</w:t>
      </w:r>
      <w:r>
        <w:rPr>
          <w:color w:val="231F20"/>
          <w:spacing w:val="-6"/>
        </w:rPr>
        <w:t>cumab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use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among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6"/>
        </w:rPr>
        <w:t>Asian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subjects: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6"/>
        </w:rPr>
        <w:t>sub-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group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analysis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the  Further  Cardiovascu</w:t>
      </w:r>
      <w:r>
        <w:rPr>
          <w:color w:val="231F20"/>
          <w:spacing w:val="-6"/>
        </w:rPr>
        <w:t>lar  Outcomes  Research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PCSK9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Inhibition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Subjects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Ele</w:t>
      </w:r>
      <w:r>
        <w:rPr>
          <w:color w:val="231F20"/>
          <w:spacing w:val="-6"/>
        </w:rPr>
        <w:t>vated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Risk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(FOURIER)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6"/>
        </w:rPr>
        <w:t>trial.</w:t>
      </w:r>
      <w:r>
        <w:rPr>
          <w:color w:val="231F20"/>
          <w:spacing w:val="17"/>
          <w:w w:val="101"/>
        </w:rPr>
        <w:t xml:space="preserve"> </w:t>
      </w:r>
      <w:r>
        <w:rPr>
          <w:i/>
          <w:iCs/>
          <w:color w:val="231F20"/>
          <w:spacing w:val="-6"/>
        </w:rPr>
        <w:t>Circ J</w:t>
      </w:r>
      <w:r>
        <w:rPr>
          <w:color w:val="231F20"/>
          <w:spacing w:val="-6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2021;85:2063–2070. doi: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10.1253/ci</w:t>
      </w:r>
      <w:r>
        <w:rPr>
          <w:color w:val="231F20"/>
          <w:spacing w:val="-1"/>
        </w:rPr>
        <w:t>rcj.CJ-20-1051</w:t>
      </w:r>
    </w:p>
    <w:p>
      <w:pPr>
        <w:pStyle w:val="BodyText"/>
        <w:ind w:left="1011" w:right="183" w:hanging="303"/>
        <w:spacing w:before="17" w:line="26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0096" behindDoc="0" locked="0" layoutInCell="1" allowOverlap="1">
                <wp:simplePos x="0" y="0"/>
                <wp:positionH relativeFrom="column">
                  <wp:posOffset>-1183284</wp:posOffset>
                </wp:positionH>
                <wp:positionV relativeFrom="paragraph">
                  <wp:posOffset>1215776</wp:posOffset>
                </wp:positionV>
                <wp:extent cx="2459354" cy="118110"/>
                <wp:effectExtent l="0" t="0" r="0" b="0"/>
                <wp:wrapNone/>
                <wp:docPr id="166" name="TextBox 166"/>
                <wp:cNvGraphicFramePr/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 rot="5400000">
                          <a:off x="-1183284" y="1215776"/>
                          <a:ext cx="2459354" cy="1181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90" w:lineRule="auto"/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Downloaded from </w:t>
                            </w:r>
                            <w:hyperlink w:history="true" r:id="rId2">
                              <w:r>
                                <w:rPr>
                                  <w:rFonts w:ascii="Times New Roman" w:hAnsi="Times New Roman" w:eastAsia="Times New Roman" w:cs="Times New Roman"/>
                                  <w:sz w:val="16"/>
                                  <w:szCs w:val="16"/>
                                </w:rPr>
                                <w:t>http://ahajournals.org by on May 9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</w:rPr>
                              <w:t>, 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6"/>
                                <w:szCs w:val="16"/>
                                <w:spacing w:val="-1"/>
                              </w:rPr>
                              <w:t>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2" style="position:absolute;margin-left:-93.172pt;margin-top:95.7305pt;mso-position-vertical-relative:text;mso-position-horizontal-relative:text;width:193.65pt;height:9.3pt;z-index:2517800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90" w:lineRule="auto"/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Downloaded from </w:t>
                      </w:r>
                      <w:hyperlink w:history="true" r:id="rId2">
                        <w:r>
                          <w:rPr>
                            <w:rFonts w:ascii="Times New Roman" w:hAnsi="Times New Roman" w:eastAsia="Times New Roman" w:cs="Times New Roman"/>
                            <w:sz w:val="16"/>
                            <w:szCs w:val="16"/>
                          </w:rPr>
                          <w:t>http://ahajournals.org by on May 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</w:rPr>
                        <w:t>, 2</w:t>
                      </w:r>
                      <w:r>
                        <w:rPr>
                          <w:rFonts w:ascii="Times New Roman" w:hAnsi="Times New Roman" w:eastAsia="Times New Roman" w:cs="Times New Roman"/>
                          <w:sz w:val="16"/>
                          <w:szCs w:val="16"/>
                          <w:spacing w:val="-1"/>
                        </w:rPr>
                        <w:t>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8"/>
        </w:rPr>
        <w:t>172.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Zhao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B,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Jose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PO,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Pu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Chung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S,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Ancheta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IB,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8"/>
        </w:rPr>
        <w:t>Fortmann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S</w:t>
      </w:r>
      <w:r>
        <w:rPr>
          <w:color w:val="231F20"/>
          <w:spacing w:val="-9"/>
        </w:rPr>
        <w:t>P,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9"/>
        </w:rPr>
        <w:t>Palaniappan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LP.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5"/>
        </w:rPr>
        <w:t>Racial/ethnic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differences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hypertension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5"/>
        </w:rPr>
        <w:t>prev</w:t>
      </w:r>
      <w:r>
        <w:rPr>
          <w:color w:val="231F20"/>
          <w:spacing w:val="-6"/>
        </w:rPr>
        <w:t>alence,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treatment,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control for outpatients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northern Calif</w:t>
      </w:r>
      <w:r>
        <w:rPr>
          <w:color w:val="231F20"/>
          <w:spacing w:val="-4"/>
        </w:rPr>
        <w:t>ornia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2010-2012. </w:t>
      </w:r>
      <w:r>
        <w:rPr>
          <w:i/>
          <w:iCs/>
          <w:color w:val="231F20"/>
          <w:spacing w:val="-4"/>
        </w:rPr>
        <w:t>Am J Hypertens</w:t>
      </w:r>
      <w:r>
        <w:rPr>
          <w:color w:val="231F20"/>
          <w:spacing w:val="-4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2015;28:631–639. doi: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10.1093/ajh/hpu189</w:t>
      </w:r>
    </w:p>
    <w:p>
      <w:pPr>
        <w:pStyle w:val="BodyText"/>
        <w:ind w:left="1016" w:right="183" w:hanging="308"/>
        <w:spacing w:before="17" w:line="256" w:lineRule="auto"/>
        <w:rPr/>
      </w:pPr>
      <w:r>
        <w:rPr>
          <w:color w:val="231F20"/>
          <w:spacing w:val="-6"/>
        </w:rPr>
        <w:t>173.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Grossman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6"/>
        </w:rPr>
        <w:t>LD,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6"/>
        </w:rPr>
        <w:t>Roscoe</w:t>
      </w:r>
      <w:r>
        <w:rPr>
          <w:color w:val="231F20"/>
          <w:spacing w:val="7"/>
        </w:rPr>
        <w:t xml:space="preserve">   </w:t>
      </w:r>
      <w:r>
        <w:rPr>
          <w:color w:val="231F20"/>
          <w:spacing w:val="-6"/>
        </w:rPr>
        <w:t>R,   Shack    AR;    Diabetes </w:t>
      </w:r>
      <w:r>
        <w:rPr>
          <w:color w:val="231F20"/>
          <w:spacing w:val="-7"/>
        </w:rPr>
        <w:t xml:space="preserve">   Canada   Clinical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Practice</w:t>
      </w:r>
      <w:r>
        <w:rPr>
          <w:color w:val="231F20"/>
          <w:spacing w:val="4"/>
        </w:rPr>
        <w:t xml:space="preserve">     </w:t>
      </w:r>
      <w:r>
        <w:rPr>
          <w:color w:val="231F20"/>
          <w:spacing w:val="-5"/>
        </w:rPr>
        <w:t>Guidelines      Expert      Committee.      Complementary      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74"/>
        <w:spacing w:line="38" w:lineRule="exact"/>
        <w:rPr/>
      </w:pPr>
      <w:r>
        <w:rPr/>
        <w:pict>
          <v:shape id="_x0000_s234" style="mso-position-vertical-relative:line;mso-position-horizontal-relative:char;width:234pt;height:2pt;" filled="false" strokecolor="#AEAFB3" strokeweight="2.00pt" coordsize="4680,40" coordorigin="0,0" path="m0,20l4680,20e">
            <v:stroke joinstyle="miter" miterlimit="4"/>
          </v:shape>
        </w:pict>
      </w:r>
    </w:p>
    <w:p>
      <w:pPr>
        <w:pStyle w:val="BodyText"/>
        <w:ind w:left="562" w:right="988"/>
        <w:spacing w:before="118" w:line="256" w:lineRule="auto"/>
        <w:rPr/>
      </w:pPr>
      <w:r>
        <w:rPr>
          <w:color w:val="231F20"/>
          <w:spacing w:val="-4"/>
        </w:rPr>
        <w:t>alternative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medicine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4"/>
        </w:rPr>
        <w:t>diabetes.</w:t>
      </w:r>
      <w:r>
        <w:rPr>
          <w:color w:val="231F20"/>
          <w:spacing w:val="21"/>
          <w:w w:val="101"/>
        </w:rPr>
        <w:t xml:space="preserve"> </w:t>
      </w:r>
      <w:r>
        <w:rPr>
          <w:i/>
          <w:iCs/>
          <w:color w:val="231F20"/>
          <w:spacing w:val="-4"/>
        </w:rPr>
        <w:t>Ca</w:t>
      </w:r>
      <w:r>
        <w:rPr>
          <w:i/>
          <w:iCs/>
          <w:color w:val="231F20"/>
          <w:spacing w:val="-5"/>
        </w:rPr>
        <w:t>n</w:t>
      </w:r>
      <w:r>
        <w:rPr>
          <w:i/>
          <w:iCs/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  <w:spacing w:val="-5"/>
        </w:rPr>
        <w:t>J</w:t>
      </w:r>
      <w:r>
        <w:rPr>
          <w:i/>
          <w:iCs/>
          <w:color w:val="231F20"/>
          <w:spacing w:val="14"/>
          <w:w w:val="102"/>
        </w:rPr>
        <w:t xml:space="preserve"> </w:t>
      </w:r>
      <w:r>
        <w:rPr>
          <w:i/>
          <w:iCs/>
          <w:color w:val="231F20"/>
          <w:spacing w:val="-5"/>
        </w:rPr>
        <w:t>Diabetes</w:t>
      </w:r>
      <w:r>
        <w:rPr>
          <w:color w:val="231F20"/>
          <w:spacing w:val="-5"/>
        </w:rPr>
        <w:t>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2018;42:S154–S161.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doi: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10.1016/j.jcjd.2017.10.023</w:t>
      </w:r>
    </w:p>
    <w:p>
      <w:pPr>
        <w:pStyle w:val="BodyText"/>
        <w:ind w:left="566" w:right="987" w:hanging="296"/>
        <w:spacing w:before="16" w:line="25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1120" behindDoc="0" locked="0" layoutInCell="1" allowOverlap="1">
                <wp:simplePos x="0" y="0"/>
                <wp:positionH relativeFrom="column">
                  <wp:posOffset>2998106</wp:posOffset>
                </wp:positionH>
                <wp:positionV relativeFrom="paragraph">
                  <wp:posOffset>342347</wp:posOffset>
                </wp:positionV>
                <wp:extent cx="810894" cy="184150"/>
                <wp:effectExtent l="0" t="0" r="0" b="0"/>
                <wp:wrapNone/>
                <wp:docPr id="168" name="TextBox 168"/>
                <wp:cNvGraphicFramePr/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 rot="5400000">
                          <a:off x="2998106" y="342347"/>
                          <a:ext cx="81089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95" w:lineRule="auto"/>
                              <w:outlineLvl w:val="4"/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AND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1"/>
                                <w:w w:val="78"/>
                              </w:rPr>
                              <w:t>GUIDEL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20"/>
                                <w:w w:val="78"/>
                              </w:rPr>
                              <w:t>INE</w:t>
                            </w:r>
                            <w:r>
                              <w:rPr>
                                <w:sz w:val="22"/>
                                <w:szCs w:val="22"/>
                                <w:b/>
                                <w:bCs/>
                                <w:color w:val="FFFFFF"/>
                                <w:spacing w:val="-11"/>
                                <w:w w:val="7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36" style="position:absolute;margin-left:236.071pt;margin-top:26.9565pt;mso-position-vertical-relative:text;mso-position-horizontal-relative:text;width:63.85pt;height:14.5pt;z-index:2517811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95" w:lineRule="auto"/>
                        <w:outlineLvl w:val="4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AND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13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1"/>
                          <w:w w:val="78"/>
                        </w:rPr>
                        <w:t>GUIDEL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20"/>
                          <w:w w:val="78"/>
                        </w:rPr>
                        <w:t>INE</w:t>
                      </w:r>
                      <w:r>
                        <w:rPr>
                          <w:sz w:val="22"/>
                          <w:szCs w:val="22"/>
                          <w:b/>
                          <w:bCs/>
                          <w:color w:val="FFFFFF"/>
                          <w:spacing w:val="-11"/>
                          <w:w w:val="7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231F20"/>
          <w:spacing w:val="-6"/>
        </w:rPr>
        <w:t>174.  Ryan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EA,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Pick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ME,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M</w:t>
      </w:r>
      <w:r>
        <w:rPr>
          <w:color w:val="231F20"/>
          <w:spacing w:val="-7"/>
        </w:rPr>
        <w:t>arceauC.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Useofalternative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medicines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indiabetes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mellitus.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2"/>
        </w:rPr>
        <w:t>Diabet Med</w:t>
      </w:r>
      <w:r>
        <w:rPr>
          <w:color w:val="231F20"/>
          <w:spacing w:val="-2"/>
        </w:rPr>
        <w:t>. 2001;18:242–245. doi: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2"/>
        </w:rPr>
        <w:t>10.1046/j.1464-5491.2001.00450.x</w:t>
      </w:r>
    </w:p>
    <w:p>
      <w:pPr>
        <w:pStyle w:val="BodyText"/>
        <w:ind w:left="567" w:right="988" w:hanging="311"/>
        <w:spacing w:before="17" w:line="263" w:lineRule="auto"/>
        <w:rPr/>
      </w:pPr>
      <w:r>
        <w:rPr>
          <w:color w:val="231F20"/>
          <w:spacing w:val="-6"/>
        </w:rPr>
        <w:t>175.  Bailey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CJ,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Day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6"/>
        </w:rPr>
        <w:t>C.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Traditional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plant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medicines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tr</w:t>
      </w:r>
      <w:r>
        <w:rPr>
          <w:color w:val="231F20"/>
          <w:spacing w:val="-7"/>
        </w:rPr>
        <w:t>eatments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for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7"/>
        </w:rPr>
        <w:t>diabetes.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3"/>
        </w:rPr>
        <w:t>Diabetes Care</w:t>
      </w:r>
      <w:r>
        <w:rPr>
          <w:color w:val="231F20"/>
          <w:spacing w:val="-3"/>
        </w:rPr>
        <w:t>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1989;12:553–564. doi</w:t>
      </w:r>
      <w:r>
        <w:rPr>
          <w:color w:val="231F20"/>
          <w:spacing w:val="-4"/>
        </w:rPr>
        <w:t>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4"/>
        </w:rPr>
        <w:t>10.2337/diacare.12.8.553</w:t>
      </w:r>
    </w:p>
    <w:p>
      <w:pPr>
        <w:pStyle w:val="BodyText"/>
        <w:ind w:left="562" w:right="987" w:hanging="303"/>
        <w:spacing w:before="7" w:line="262" w:lineRule="auto"/>
        <w:rPr/>
      </w:pPr>
      <w:r>
        <w:rPr>
          <w:color w:val="231F20"/>
          <w:spacing w:val="-7"/>
        </w:rPr>
        <w:t>176.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7"/>
        </w:rPr>
        <w:t>Yeh  GY,  Eisenberg  DM,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Davis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RB,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Phillips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RS.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Use  of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8"/>
        </w:rPr>
        <w:t>complementary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5"/>
        </w:rPr>
        <w:t>alternative  medicine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among  persons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diabetes  mellitus:</w:t>
      </w:r>
      <w:r>
        <w:rPr>
          <w:color w:val="231F20"/>
          <w:spacing w:val="-6"/>
        </w:rPr>
        <w:t xml:space="preserve">  results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of  a   national  survey.  </w:t>
      </w:r>
      <w:r>
        <w:rPr>
          <w:i/>
          <w:iCs/>
          <w:color w:val="231F20"/>
          <w:spacing w:val="-3"/>
        </w:rPr>
        <w:t>Am  J</w:t>
      </w:r>
      <w:r>
        <w:rPr>
          <w:i/>
          <w:iCs/>
          <w:color w:val="231F20"/>
          <w:spacing w:val="4"/>
        </w:rPr>
        <w:t xml:space="preserve">  </w:t>
      </w:r>
      <w:r>
        <w:rPr>
          <w:i/>
          <w:iCs/>
          <w:color w:val="231F20"/>
          <w:spacing w:val="-3"/>
        </w:rPr>
        <w:t>Pu</w:t>
      </w:r>
      <w:r>
        <w:rPr>
          <w:i/>
          <w:iCs/>
          <w:color w:val="231F20"/>
          <w:spacing w:val="-4"/>
        </w:rPr>
        <w:t>blic</w:t>
      </w:r>
      <w:r>
        <w:rPr>
          <w:i/>
          <w:iCs/>
          <w:color w:val="231F20"/>
          <w:spacing w:val="4"/>
        </w:rPr>
        <w:t xml:space="preserve">  </w:t>
      </w:r>
      <w:r>
        <w:rPr>
          <w:i/>
          <w:iCs/>
          <w:color w:val="231F20"/>
          <w:spacing w:val="-4"/>
        </w:rPr>
        <w:t>Health</w:t>
      </w:r>
      <w:r>
        <w:rPr>
          <w:color w:val="231F20"/>
          <w:spacing w:val="-4"/>
        </w:rPr>
        <w:t>.   2002;92:1648–1652.  doi: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10.2105/ajph.92.10.1648</w:t>
      </w:r>
    </w:p>
    <w:p>
      <w:pPr>
        <w:pStyle w:val="BodyText"/>
        <w:ind w:left="558" w:right="988" w:hanging="281"/>
        <w:spacing w:before="17" w:line="262" w:lineRule="auto"/>
        <w:rPr/>
      </w:pPr>
      <w:r>
        <w:rPr>
          <w:color w:val="231F20"/>
          <w:spacing w:val="-7"/>
        </w:rPr>
        <w:t>177.  Kumar  V,  Jagannathan  A,  Philip  M,  Thulasi  A,  Angadi  P,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Raghu</w:t>
      </w:r>
      <w:r>
        <w:rPr>
          <w:color w:val="231F20"/>
          <w:spacing w:val="-8"/>
        </w:rPr>
        <w:t>ram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N.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Role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yoga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type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5"/>
        </w:rPr>
        <w:t>II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5"/>
        </w:rPr>
        <w:t>diabetes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5"/>
        </w:rPr>
        <w:t>mellitus: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systema</w:t>
      </w:r>
      <w:r>
        <w:rPr>
          <w:color w:val="231F20"/>
          <w:spacing w:val="-6"/>
        </w:rPr>
        <w:t>tic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re-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view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meta-analysis.</w:t>
      </w:r>
      <w:r>
        <w:rPr>
          <w:color w:val="231F20"/>
          <w:spacing w:val="28"/>
        </w:rPr>
        <w:t xml:space="preserve"> </w:t>
      </w:r>
      <w:r>
        <w:rPr>
          <w:i/>
          <w:iCs/>
          <w:color w:val="231F20"/>
          <w:spacing w:val="-5"/>
        </w:rPr>
        <w:t>Complement</w:t>
      </w:r>
      <w:r>
        <w:rPr>
          <w:i/>
          <w:iCs/>
          <w:color w:val="231F20"/>
          <w:spacing w:val="28"/>
        </w:rPr>
        <w:t xml:space="preserve"> </w:t>
      </w:r>
      <w:r>
        <w:rPr>
          <w:i/>
          <w:iCs/>
          <w:color w:val="231F20"/>
          <w:spacing w:val="-5"/>
        </w:rPr>
        <w:t>Ther</w:t>
      </w:r>
      <w:r>
        <w:rPr>
          <w:i/>
          <w:iCs/>
          <w:color w:val="231F20"/>
          <w:spacing w:val="14"/>
          <w:w w:val="102"/>
        </w:rPr>
        <w:t xml:space="preserve"> </w:t>
      </w:r>
      <w:r>
        <w:rPr>
          <w:i/>
          <w:iCs/>
          <w:color w:val="231F20"/>
          <w:spacing w:val="-5"/>
        </w:rPr>
        <w:t>Med</w:t>
      </w:r>
      <w:r>
        <w:rPr>
          <w:color w:val="231F20"/>
          <w:spacing w:val="-6"/>
        </w:rPr>
        <w:t>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2016;25:104–112.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10.1016/j.ctim.2016.02.001</w:t>
      </w:r>
    </w:p>
    <w:p>
      <w:pPr>
        <w:pStyle w:val="BodyText"/>
        <w:ind w:left="557" w:right="987" w:hanging="298"/>
        <w:spacing w:before="20" w:line="268" w:lineRule="auto"/>
        <w:rPr/>
      </w:pPr>
      <w:r>
        <w:rPr>
          <w:color w:val="231F20"/>
          <w:spacing w:val="-6"/>
        </w:rPr>
        <w:t>178.  Brook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RD, Appel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LJ,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Rubenfire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Ogedegbe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G,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Bisognano JD,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Elliott WJ,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Fuchs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FD,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Hughes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7"/>
        </w:rPr>
        <w:t>JW,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Lackland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DT,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7"/>
        </w:rPr>
        <w:t>Staffileno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7"/>
        </w:rPr>
        <w:t>BA,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al;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American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7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Association  Professional  Education  Co</w:t>
      </w:r>
      <w:r>
        <w:rPr>
          <w:color w:val="231F20"/>
          <w:spacing w:val="-5"/>
        </w:rPr>
        <w:t>mmittee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5"/>
        </w:rPr>
        <w:t>Council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for  High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Blood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Pressure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Research,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on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Cardiovascular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6"/>
        </w:rPr>
        <w:t>St</w:t>
      </w:r>
      <w:r>
        <w:rPr>
          <w:color w:val="231F20"/>
          <w:spacing w:val="-7"/>
        </w:rPr>
        <w:t>roke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Nursing,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Council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6"/>
        </w:rPr>
        <w:t>on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6"/>
        </w:rPr>
        <w:t>Epidemiology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6"/>
        </w:rPr>
        <w:t>Prevention,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and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6"/>
        </w:rPr>
        <w:t>Council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6"/>
        </w:rPr>
        <w:t>on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6"/>
        </w:rPr>
        <w:t>Nutrition,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Physical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Activity,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Metabolism.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-6"/>
        </w:rPr>
        <w:t>Beyond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6"/>
        </w:rPr>
        <w:t>medications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diet: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alterna-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tive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5"/>
        </w:rPr>
        <w:t>approaches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lowering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-5"/>
        </w:rPr>
        <w:t>blood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pressure: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5"/>
        </w:rPr>
        <w:t>a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scientific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5"/>
        </w:rPr>
        <w:t>statement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5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the American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3"/>
        </w:rPr>
        <w:t>Heart Associa</w:t>
      </w:r>
      <w:r>
        <w:rPr>
          <w:color w:val="231F20"/>
          <w:spacing w:val="-4"/>
        </w:rPr>
        <w:t>tion.</w:t>
      </w:r>
      <w:r>
        <w:rPr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  <w:spacing w:val="-4"/>
        </w:rPr>
        <w:t>Hypertension</w:t>
      </w:r>
      <w:r>
        <w:rPr>
          <w:color w:val="231F20"/>
          <w:spacing w:val="-4"/>
        </w:rPr>
        <w:t>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2013;61:1360–1383.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10.1161/</w:t>
      </w:r>
      <w:r>
        <w:rPr>
          <w:color w:val="231F20"/>
        </w:rPr>
        <w:t>HYP</w:t>
      </w:r>
      <w:r>
        <w:rPr>
          <w:color w:val="231F20"/>
          <w:spacing w:val="2"/>
        </w:rPr>
        <w:t>.0b013e3182</w:t>
      </w:r>
      <w:r>
        <w:rPr>
          <w:color w:val="231F20"/>
          <w:spacing w:val="1"/>
        </w:rPr>
        <w:t>93645f</w:t>
      </w:r>
    </w:p>
    <w:p>
      <w:pPr>
        <w:pStyle w:val="BodyText"/>
        <w:ind w:left="502" w:right="987" w:hanging="303"/>
        <w:spacing w:before="1" w:line="255" w:lineRule="auto"/>
        <w:rPr/>
      </w:pPr>
      <w:r>
        <w:rPr>
          <w:color w:val="231F20"/>
          <w:spacing w:val="-6"/>
        </w:rPr>
        <w:t>179.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Asher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GN,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Corbett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AH,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6"/>
        </w:rPr>
        <w:t>Hawke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RL.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Common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6"/>
        </w:rPr>
        <w:t>herbal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6"/>
        </w:rPr>
        <w:t>dietary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supplement-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drug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4"/>
        </w:rPr>
        <w:t>interactions. </w:t>
      </w:r>
      <w:r>
        <w:rPr>
          <w:i/>
          <w:iCs/>
          <w:color w:val="231F20"/>
          <w:spacing w:val="-4"/>
        </w:rPr>
        <w:t>Am Fam Physician</w:t>
      </w:r>
      <w:r>
        <w:rPr>
          <w:color w:val="231F20"/>
          <w:spacing w:val="-4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4"/>
        </w:rPr>
        <w:t>2017;96:101–107.</w:t>
      </w:r>
    </w:p>
    <w:p>
      <w:pPr>
        <w:pStyle w:val="BodyText"/>
        <w:ind w:left="504" w:right="987" w:hanging="305"/>
        <w:spacing w:before="16" w:line="265" w:lineRule="auto"/>
        <w:rPr/>
      </w:pPr>
      <w:r>
        <w:rPr>
          <w:color w:val="231F20"/>
          <w:spacing w:val="-9"/>
        </w:rPr>
        <w:t>180.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Razak F,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Anand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9"/>
        </w:rPr>
        <w:t>SS,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9"/>
        </w:rPr>
        <w:t>Shannon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9"/>
        </w:rPr>
        <w:t>H,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Vuksan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V,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9"/>
        </w:rPr>
        <w:t>Davis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9"/>
        </w:rPr>
        <w:t>B,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J</w:t>
      </w:r>
      <w:r>
        <w:rPr>
          <w:color w:val="231F20"/>
          <w:spacing w:val="-10"/>
        </w:rPr>
        <w:t>acobsR,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Teo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0"/>
        </w:rPr>
        <w:t>KK,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0"/>
        </w:rPr>
        <w:t>McQueen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M, Yusuf S. Defining obesity cut points in a multiethnic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6"/>
        </w:rPr>
        <w:t>population.</w:t>
      </w:r>
      <w:r>
        <w:rPr>
          <w:color w:val="231F20"/>
          <w:spacing w:val="1"/>
        </w:rPr>
        <w:t xml:space="preserve"> </w:t>
      </w:r>
      <w:r>
        <w:rPr>
          <w:i/>
          <w:iCs/>
          <w:color w:val="231F20"/>
          <w:spacing w:val="-6"/>
        </w:rPr>
        <w:t>C</w:t>
      </w:r>
      <w:r>
        <w:rPr>
          <w:i/>
          <w:iCs/>
          <w:color w:val="231F20"/>
          <w:spacing w:val="-7"/>
        </w:rPr>
        <w:t>irculation</w:t>
      </w:r>
      <w:r>
        <w:rPr>
          <w:color w:val="231F20"/>
          <w:spacing w:val="-7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2007;115:2111–2118. </w:t>
      </w:r>
      <w:r>
        <w:rPr>
          <w:color w:val="231F20"/>
          <w:spacing w:val="-2"/>
        </w:rPr>
        <w:t>doi: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10.1161/CIRCULATIONAHA.106.635011</w:t>
      </w:r>
    </w:p>
    <w:p>
      <w:pPr>
        <w:pStyle w:val="BodyText"/>
        <w:ind w:left="500" w:right="987" w:hanging="301"/>
        <w:spacing w:before="8" w:line="262" w:lineRule="auto"/>
        <w:rPr/>
      </w:pPr>
      <w:r>
        <w:rPr>
          <w:color w:val="231F20"/>
          <w:spacing w:val="-7"/>
        </w:rPr>
        <w:t>181.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Gordon-Larsen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Adair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LS,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Meigs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7"/>
        </w:rPr>
        <w:t>JB,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M</w:t>
      </w:r>
      <w:r>
        <w:rPr>
          <w:color w:val="231F20"/>
          <w:spacing w:val="-8"/>
        </w:rPr>
        <w:t>ayer-Davis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E,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8"/>
        </w:rPr>
        <w:t>Herring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8"/>
        </w:rPr>
        <w:t>A,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8"/>
        </w:rPr>
        <w:t>Yan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SK,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Zhang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B,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Du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6"/>
        </w:rPr>
        <w:t>S,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Popkin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-6"/>
        </w:rPr>
        <w:t>BM.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Discordant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risk: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6"/>
        </w:rPr>
        <w:t>ove</w:t>
      </w:r>
      <w:r>
        <w:rPr>
          <w:color w:val="231F20"/>
          <w:spacing w:val="-7"/>
        </w:rPr>
        <w:t>rweight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7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cardiometa-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bolic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risk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5"/>
        </w:rPr>
        <w:t>Chinese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adults.</w:t>
      </w:r>
      <w:r>
        <w:rPr>
          <w:color w:val="231F20"/>
          <w:spacing w:val="25"/>
        </w:rPr>
        <w:t xml:space="preserve"> </w:t>
      </w:r>
      <w:r>
        <w:rPr>
          <w:i/>
          <w:iCs/>
          <w:color w:val="231F20"/>
          <w:spacing w:val="-5"/>
        </w:rPr>
        <w:t>Obesity</w:t>
      </w:r>
      <w:r>
        <w:rPr>
          <w:i/>
          <w:iCs/>
          <w:color w:val="231F20"/>
          <w:spacing w:val="10"/>
          <w:w w:val="102"/>
        </w:rPr>
        <w:t xml:space="preserve"> </w:t>
      </w:r>
      <w:r>
        <w:rPr>
          <w:i/>
          <w:iCs/>
          <w:color w:val="231F20"/>
          <w:spacing w:val="-5"/>
        </w:rPr>
        <w:t>(Silver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  <w:spacing w:val="-5"/>
        </w:rPr>
        <w:t>Spring)</w:t>
      </w:r>
      <w:r>
        <w:rPr>
          <w:color w:val="231F20"/>
          <w:spacing w:val="-5"/>
        </w:rPr>
        <w:t>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2013;21:E166</w:t>
      </w:r>
      <w:r>
        <w:rPr>
          <w:color w:val="231F20"/>
          <w:spacing w:val="-6"/>
        </w:rPr>
        <w:t>–E174.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doi: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10.1002/oby.20409</w:t>
      </w:r>
    </w:p>
    <w:p>
      <w:pPr>
        <w:pStyle w:val="BodyText"/>
        <w:ind w:left="498" w:right="987" w:hanging="299"/>
        <w:spacing w:before="18" w:line="268" w:lineRule="auto"/>
        <w:rPr/>
      </w:pPr>
      <w:r>
        <w:rPr>
          <w:color w:val="231F20"/>
          <w:spacing w:val="-9"/>
        </w:rPr>
        <w:t>182.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Guadamuz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9"/>
        </w:rPr>
        <w:t>JS,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9"/>
        </w:rPr>
        <w:t>Kapoor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9"/>
        </w:rPr>
        <w:t>K,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9"/>
        </w:rPr>
        <w:t>Lazo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9"/>
        </w:rPr>
        <w:t>M,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-9"/>
        </w:rPr>
        <w:t>El</w:t>
      </w:r>
      <w:r>
        <w:rPr>
          <w:color w:val="231F20"/>
          <w:spacing w:val="-10"/>
        </w:rPr>
        <w:t>eazar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0"/>
        </w:rPr>
        <w:t>A,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0"/>
        </w:rPr>
        <w:t>Yahya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0"/>
        </w:rPr>
        <w:t>T,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10"/>
        </w:rPr>
        <w:t>Kanaya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0"/>
        </w:rPr>
        <w:t>AM,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Cainzos-Achirica  M,  Bilal  U.  Understanding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immigrati</w:t>
      </w:r>
      <w:r>
        <w:rPr>
          <w:color w:val="231F20"/>
          <w:spacing w:val="-6"/>
        </w:rPr>
        <w:t>on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6"/>
        </w:rPr>
        <w:t>a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6"/>
        </w:rPr>
        <w:t>social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6"/>
        </w:rPr>
        <w:t>de-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terminant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4"/>
        </w:rPr>
        <w:t>of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4"/>
        </w:rPr>
        <w:t>health: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4"/>
        </w:rPr>
        <w:t>cardi</w:t>
      </w:r>
      <w:r>
        <w:rPr>
          <w:color w:val="231F20"/>
          <w:spacing w:val="-5"/>
        </w:rPr>
        <w:t>ovascular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5"/>
        </w:rPr>
        <w:t>disease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5"/>
        </w:rPr>
        <w:t>Hispanics/Latinos</w:t>
      </w:r>
      <w:r>
        <w:rPr>
          <w:color w:val="231F20"/>
          <w:spacing w:val="9"/>
          <w:w w:val="102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South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Asians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5"/>
        </w:rPr>
        <w:t>United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5"/>
        </w:rPr>
        <w:t>States.</w:t>
      </w:r>
      <w:r>
        <w:rPr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  <w:spacing w:val="-5"/>
        </w:rPr>
        <w:t>Curr Atheroscler Rep</w:t>
      </w:r>
      <w:r>
        <w:rPr>
          <w:color w:val="231F20"/>
          <w:spacing w:val="-5"/>
        </w:rPr>
        <w:t>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2021;23:25</w:t>
      </w:r>
      <w:r>
        <w:rPr>
          <w:color w:val="231F20"/>
          <w:spacing w:val="-6"/>
        </w:rPr>
        <w:t>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doi: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10.1007/s11883-021-00920-9</w:t>
      </w:r>
    </w:p>
    <w:p>
      <w:pPr>
        <w:pStyle w:val="BodyText"/>
        <w:ind w:left="497" w:right="987" w:hanging="298"/>
        <w:spacing w:before="3" w:line="263" w:lineRule="auto"/>
        <w:rPr/>
      </w:pPr>
      <w:r>
        <w:rPr>
          <w:color w:val="231F20"/>
          <w:spacing w:val="-8"/>
        </w:rPr>
        <w:t>183.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Kanaya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AM,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Hsing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AW,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8"/>
        </w:rPr>
        <w:t>Panapasa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SV,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8"/>
        </w:rPr>
        <w:t>Kandula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NR,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Araneta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MRG,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Shimbo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D,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8"/>
        </w:rPr>
        <w:t>Wang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P,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</w:rPr>
        <w:t>Gomez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8"/>
        </w:rPr>
        <w:t>SL,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Lee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8"/>
        </w:rPr>
        <w:t>J,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Nar</w:t>
      </w:r>
      <w:r>
        <w:rPr>
          <w:color w:val="231F20"/>
          <w:spacing w:val="-9"/>
        </w:rPr>
        <w:t>ayan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KMV,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et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al.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Knowledge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gaps,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chal-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lenges,  and  opportunities</w:t>
      </w:r>
      <w:r>
        <w:rPr>
          <w:color w:val="231F20"/>
          <w:spacing w:val="13"/>
          <w:w w:val="102"/>
        </w:rPr>
        <w:t xml:space="preserve">  </w:t>
      </w:r>
      <w:r>
        <w:rPr>
          <w:color w:val="231F20"/>
          <w:spacing w:val="-5"/>
        </w:rPr>
        <w:t>in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health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prevention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research  for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Asian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5"/>
        </w:rPr>
        <w:t>Americans,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5"/>
        </w:rPr>
        <w:t>Native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Hawaiians, 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Pacific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Islanders: 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report from the 2021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National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5"/>
        </w:rPr>
        <w:t>Institutes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5"/>
        </w:rPr>
        <w:t>Health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Workshop.</w:t>
      </w:r>
      <w:r>
        <w:rPr>
          <w:color w:val="231F20"/>
          <w:spacing w:val="20"/>
          <w:w w:val="102"/>
        </w:rPr>
        <w:t xml:space="preserve"> </w:t>
      </w:r>
      <w:r>
        <w:rPr>
          <w:i/>
          <w:iCs/>
          <w:color w:val="231F20"/>
          <w:spacing w:val="-5"/>
        </w:rPr>
        <w:t>Ann</w:t>
      </w:r>
      <w:r>
        <w:rPr>
          <w:i/>
          <w:iCs/>
          <w:color w:val="231F20"/>
          <w:spacing w:val="29"/>
          <w:w w:val="102"/>
        </w:rPr>
        <w:t xml:space="preserve"> </w:t>
      </w:r>
      <w:r>
        <w:rPr>
          <w:i/>
          <w:iCs/>
          <w:color w:val="231F20"/>
          <w:spacing w:val="-5"/>
        </w:rPr>
        <w:t>Intern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  <w:spacing w:val="-5"/>
        </w:rPr>
        <w:t>Med</w:t>
      </w:r>
      <w:r>
        <w:rPr>
          <w:color w:val="231F20"/>
          <w:spacing w:val="-5"/>
        </w:rPr>
        <w:t>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2022;175:574–</w:t>
      </w:r>
    </w:p>
    <w:p>
      <w:pPr>
        <w:pStyle w:val="BodyText"/>
        <w:ind w:left="504"/>
        <w:spacing w:before="15" w:line="163" w:lineRule="exact"/>
        <w:rPr/>
      </w:pPr>
      <w:r>
        <w:rPr>
          <w:color w:val="231F20"/>
          <w:spacing w:val="-1"/>
        </w:rPr>
        <w:t>589. doi: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-1"/>
        </w:rPr>
        <w:t>10.7326/M21-3729</w:t>
      </w:r>
    </w:p>
    <w:sectPr>
      <w:type w:val="continuous"/>
      <w:pgSz w:w="11700" w:h="15660"/>
      <w:pgMar w:top="700" w:right="0" w:bottom="626" w:left="365" w:header="454" w:footer="428" w:gutter="0"/>
      <w:cols w:equalWidth="0" w:num="2">
        <w:col w:w="5490" w:space="0"/>
        <w:col w:w="584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10.1161/CIR.0000000000001145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      TBD 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2023        e3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e4        TBD TBD, 2023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   </w:t>
    </w:r>
    <w:r>
      <w:rPr>
        <w:sz w:val="16"/>
        <w:szCs w:val="16"/>
        <w:i/>
        <w:iCs/>
        <w:color w:val="231F20"/>
        <w:spacing w:val="-2"/>
        <w:position w:val="1"/>
      </w:rPr>
      <w:t>Circulation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10.1161/CIR.0000000000001145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10.1161/CIR.0000000000001145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      TBD 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2023        e5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e6        TBD TBD, 2023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   </w:t>
    </w:r>
    <w:r>
      <w:rPr>
        <w:sz w:val="16"/>
        <w:szCs w:val="16"/>
        <w:i/>
        <w:iCs/>
        <w:color w:val="231F20"/>
        <w:spacing w:val="-2"/>
        <w:position w:val="1"/>
      </w:rPr>
      <w:t>Circulation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10.1161/CIR.0000000000001145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10.1161/CIR.0000000000001145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      TBD 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2023        e7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e8        TBD TBD, 2023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   </w:t>
    </w:r>
    <w:r>
      <w:rPr>
        <w:sz w:val="16"/>
        <w:szCs w:val="16"/>
        <w:i/>
        <w:iCs/>
        <w:color w:val="231F20"/>
        <w:spacing w:val="-2"/>
        <w:position w:val="1"/>
      </w:rPr>
      <w:t>Circulation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10.1161/CIR.0000000000001145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2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10.1161/CIR.0000000000001145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      TBD 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2023        e9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e10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10.1161/CIR.0000000000001145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10.1161/CIR.0000000000001145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e11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e12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10.1161/CIR.0000000000001145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10.1161/CIR.0000000000001145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e13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e14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10.1161/CIR.0000000000001145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10.1161/CIR.0000000000001145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e15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e16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10.1161/CIR.0000000000001145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10.1161/CIR.0000000000001145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e17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e18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10.1161/CIR.0000000000001145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10.1161/CIR.0000000000001145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e19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97"/>
      <w:spacing w:line="188" w:lineRule="exact"/>
      <w:rPr>
        <w:sz w:val="16"/>
        <w:szCs w:val="16"/>
      </w:rPr>
    </w:pPr>
    <w:r>
      <w:rPr>
        <w:sz w:val="16"/>
        <w:szCs w:val="16"/>
        <w:color w:val="231F20"/>
        <w:spacing w:val="-1"/>
        <w:position w:val="1"/>
      </w:rPr>
      <w:t>e20     TBD</w:t>
    </w:r>
    <w:r>
      <w:rPr>
        <w:sz w:val="16"/>
        <w:szCs w:val="16"/>
        <w:color w:val="231F20"/>
        <w:spacing w:val="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TBD,</w:t>
    </w:r>
    <w:r>
      <w:rPr>
        <w:sz w:val="16"/>
        <w:szCs w:val="16"/>
        <w:color w:val="231F20"/>
        <w:spacing w:val="8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2023                                                                             </w:t>
    </w:r>
    <w:r>
      <w:rPr>
        <w:sz w:val="16"/>
        <w:szCs w:val="16"/>
        <w:i/>
        <w:iCs/>
        <w:color w:val="231F20"/>
        <w:spacing w:val="-1"/>
        <w:position w:val="1"/>
      </w:rPr>
      <w:t>Circulatio</w:t>
    </w:r>
    <w:r>
      <w:rPr>
        <w:sz w:val="16"/>
        <w:szCs w:val="16"/>
        <w:i/>
        <w:iCs/>
        <w:color w:val="231F20"/>
        <w:spacing w:val="-2"/>
        <w:position w:val="1"/>
      </w:rPr>
      <w:t>n</w:t>
    </w:r>
    <w:r>
      <w:rPr>
        <w:sz w:val="16"/>
        <w:szCs w:val="16"/>
        <w:color w:val="231F20"/>
        <w:spacing w:val="-2"/>
        <w:position w:val="1"/>
      </w:rPr>
      <w:t>. 2023;147:00–00.</w:t>
    </w:r>
    <w:r>
      <w:rPr>
        <w:sz w:val="16"/>
        <w:szCs w:val="16"/>
        <w:color w:val="231F20"/>
        <w:spacing w:val="12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DOI:</w:t>
    </w:r>
    <w:r>
      <w:rPr>
        <w:sz w:val="16"/>
        <w:szCs w:val="16"/>
        <w:color w:val="231F20"/>
        <w:spacing w:val="24"/>
        <w:w w:val="101"/>
        <w:position w:val="1"/>
      </w:rPr>
      <w:t xml:space="preserve"> </w:t>
    </w:r>
    <w:r>
      <w:rPr>
        <w:sz w:val="16"/>
        <w:szCs w:val="16"/>
        <w:color w:val="231F20"/>
        <w:spacing w:val="-2"/>
        <w:position w:val="1"/>
      </w:rPr>
      <w:t>10.1161/CIR.0000000000001145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34"/>
      <w:spacing w:line="187" w:lineRule="exact"/>
      <w:rPr>
        <w:sz w:val="16"/>
        <w:szCs w:val="16"/>
      </w:rPr>
    </w:pPr>
    <w:r>
      <w:rPr>
        <w:sz w:val="16"/>
        <w:szCs w:val="16"/>
        <w:i/>
        <w:iCs/>
        <w:color w:val="231F20"/>
        <w:spacing w:val="-1"/>
        <w:position w:val="1"/>
      </w:rPr>
      <w:t>Circulation</w:t>
    </w:r>
    <w:r>
      <w:rPr>
        <w:sz w:val="16"/>
        <w:szCs w:val="16"/>
        <w:color w:val="231F20"/>
        <w:spacing w:val="-1"/>
        <w:position w:val="1"/>
      </w:rPr>
      <w:t>. 2023;147:00–00.</w:t>
    </w:r>
    <w:r>
      <w:rPr>
        <w:sz w:val="16"/>
        <w:szCs w:val="16"/>
        <w:color w:val="231F20"/>
        <w:spacing w:val="11"/>
        <w:w w:val="101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DOI:</w:t>
    </w:r>
    <w:r>
      <w:rPr>
        <w:sz w:val="16"/>
        <w:szCs w:val="16"/>
        <w:color w:val="231F20"/>
        <w:spacing w:val="25"/>
        <w:position w:val="1"/>
      </w:rPr>
      <w:t xml:space="preserve"> </w:t>
    </w:r>
    <w:r>
      <w:rPr>
        <w:sz w:val="16"/>
        <w:szCs w:val="16"/>
        <w:color w:val="231F20"/>
        <w:spacing w:val="-1"/>
        <w:position w:val="1"/>
      </w:rPr>
      <w:t>10.1161/CIR.0000000000001145                                                          </w:t>
    </w:r>
    <w:r>
      <w:rPr>
        <w:sz w:val="16"/>
        <w:szCs w:val="16"/>
        <w:color w:val="231F20"/>
        <w:spacing w:val="-2"/>
        <w:position w:val="1"/>
      </w:rPr>
      <w:t xml:space="preserve">                  TBD TBD, 2023      e21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38.0529pt;margin-top:250.5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" style="position:absolute;margin-left:38.0529pt;margin-top:250.504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27"/>
      <w:spacing w:before="30" w:line="186" w:lineRule="exact"/>
      <w:rPr>
        <w:sz w:val="16"/>
        <w:szCs w:val="16"/>
      </w:rPr>
    </w:pPr>
    <w:r>
      <w:pict>
        <v:shape id="WordPictureWatermark24" style="position:absolute;margin-left:38.0529pt;margin-top:250.50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spacing w:val="-6"/>
      </w:rPr>
      <w:t>Kwan et al</w:t>
    </w:r>
    <w:r>
      <w:rPr>
        <w:sz w:val="16"/>
        <w:szCs w:val="16"/>
        <w:color w:val="231F20"/>
        <w:spacing w:val="1"/>
      </w:rPr>
      <w:t xml:space="preserve">                                         </w:t>
    </w:r>
    <w:r>
      <w:rPr>
        <w:sz w:val="16"/>
        <w:szCs w:val="16"/>
        <w:color w:val="231F20"/>
      </w:rPr>
      <w:t xml:space="preserve">                                                                                 </w:t>
    </w:r>
    <w:r>
      <w:rPr>
        <w:sz w:val="16"/>
        <w:szCs w:val="16"/>
        <w:color w:val="231F20"/>
        <w:spacing w:val="-6"/>
      </w:rPr>
      <w:t>Diabetes and</w:t>
    </w:r>
    <w:r>
      <w:rPr>
        <w:sz w:val="16"/>
        <w:szCs w:val="16"/>
        <w:color w:val="231F20"/>
        <w:spacing w:val="8"/>
      </w:rPr>
      <w:t xml:space="preserve"> </w:t>
    </w:r>
    <w:r>
      <w:rPr>
        <w:sz w:val="16"/>
        <w:szCs w:val="16"/>
        <w:color w:val="231F20"/>
        <w:spacing w:val="-6"/>
      </w:rPr>
      <w:t>Cardiovascular</w:t>
    </w:r>
    <w:r>
      <w:rPr>
        <w:sz w:val="16"/>
        <w:szCs w:val="16"/>
        <w:color w:val="231F20"/>
        <w:spacing w:val="12"/>
      </w:rPr>
      <w:t xml:space="preserve"> </w:t>
    </w:r>
    <w:r>
      <w:rPr>
        <w:sz w:val="16"/>
        <w:szCs w:val="16"/>
        <w:color w:val="231F20"/>
        <w:spacing w:val="-6"/>
      </w:rPr>
      <w:t>Risk</w:t>
    </w:r>
    <w:r>
      <w:rPr>
        <w:sz w:val="16"/>
        <w:szCs w:val="16"/>
        <w:color w:val="231F20"/>
        <w:spacing w:val="11"/>
      </w:rPr>
      <w:t xml:space="preserve"> </w:t>
    </w:r>
    <w:r>
      <w:rPr>
        <w:sz w:val="16"/>
        <w:szCs w:val="16"/>
        <w:color w:val="231F20"/>
        <w:spacing w:val="-6"/>
      </w:rPr>
      <w:t>in Asian Am</w:t>
    </w:r>
    <w:r>
      <w:rPr>
        <w:sz w:val="16"/>
        <w:szCs w:val="16"/>
        <w:color w:val="231F20"/>
        <w:spacing w:val="-7"/>
      </w:rPr>
      <w:t>ericans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02"/>
      <w:spacing w:before="30" w:line="186" w:lineRule="exact"/>
      <w:rPr>
        <w:sz w:val="16"/>
        <w:szCs w:val="16"/>
      </w:rPr>
    </w:pPr>
    <w:r>
      <w:pict>
        <v:shape id="WordPictureWatermark38" style="position:absolute;margin-left:38.0529pt;margin-top:250.504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sz w:val="16"/>
        <w:szCs w:val="16"/>
        <w:color w:val="231F20"/>
        <w:spacing w:val="-6"/>
      </w:rPr>
      <w:t>Kwan et al</w:t>
    </w:r>
    <w:r>
      <w:rPr>
        <w:sz w:val="16"/>
        <w:szCs w:val="16"/>
        <w:color w:val="231F20"/>
        <w:spacing w:val="1"/>
      </w:rPr>
      <w:t xml:space="preserve">                                         </w:t>
    </w:r>
    <w:r>
      <w:rPr>
        <w:sz w:val="16"/>
        <w:szCs w:val="16"/>
        <w:color w:val="231F20"/>
      </w:rPr>
      <w:t xml:space="preserve">                                                                                 </w:t>
    </w:r>
    <w:r>
      <w:rPr>
        <w:sz w:val="16"/>
        <w:szCs w:val="16"/>
        <w:color w:val="231F20"/>
        <w:spacing w:val="-6"/>
      </w:rPr>
      <w:t>Diabetes and</w:t>
    </w:r>
    <w:r>
      <w:rPr>
        <w:sz w:val="16"/>
        <w:szCs w:val="16"/>
        <w:color w:val="231F20"/>
        <w:spacing w:val="8"/>
      </w:rPr>
      <w:t xml:space="preserve"> </w:t>
    </w:r>
    <w:r>
      <w:rPr>
        <w:sz w:val="16"/>
        <w:szCs w:val="16"/>
        <w:color w:val="231F20"/>
        <w:spacing w:val="-6"/>
      </w:rPr>
      <w:t>Cardiovascular</w:t>
    </w:r>
    <w:r>
      <w:rPr>
        <w:sz w:val="16"/>
        <w:szCs w:val="16"/>
        <w:color w:val="231F20"/>
        <w:spacing w:val="12"/>
      </w:rPr>
      <w:t xml:space="preserve"> </w:t>
    </w:r>
    <w:r>
      <w:rPr>
        <w:sz w:val="16"/>
        <w:szCs w:val="16"/>
        <w:color w:val="231F20"/>
        <w:spacing w:val="-6"/>
      </w:rPr>
      <w:t>Risk</w:t>
    </w:r>
    <w:r>
      <w:rPr>
        <w:sz w:val="16"/>
        <w:szCs w:val="16"/>
        <w:color w:val="231F20"/>
        <w:spacing w:val="11"/>
      </w:rPr>
      <w:t xml:space="preserve"> </w:t>
    </w:r>
    <w:r>
      <w:rPr>
        <w:sz w:val="16"/>
        <w:szCs w:val="16"/>
        <w:color w:val="231F20"/>
        <w:spacing w:val="-6"/>
      </w:rPr>
      <w:t>in Asian Am</w:t>
    </w:r>
    <w:r>
      <w:rPr>
        <w:sz w:val="16"/>
        <w:szCs w:val="16"/>
        <w:color w:val="231F20"/>
        <w:spacing w:val="-7"/>
      </w:rPr>
      <w:t>ericans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header" Target="header2.xml"/><Relationship Id="rId5" Type="http://schemas.openxmlformats.org/officeDocument/2006/relationships/hyperlink" Target="https://www.ahajournals.org/journal/circ" TargetMode="External"/><Relationship Id="rId4" Type="http://schemas.openxmlformats.org/officeDocument/2006/relationships/image" Target="media/image3.png"/><Relationship Id="rId35" Type="http://schemas.openxmlformats.org/officeDocument/2006/relationships/fontTable" Target="fontTable.xml"/><Relationship Id="rId34" Type="http://schemas.openxmlformats.org/officeDocument/2006/relationships/styles" Target="styles.xml"/><Relationship Id="rId33" Type="http://schemas.openxmlformats.org/officeDocument/2006/relationships/settings" Target="settings.xml"/><Relationship Id="rId32" Type="http://schemas.openxmlformats.org/officeDocument/2006/relationships/footer" Target="footer19.xml"/><Relationship Id="rId31" Type="http://schemas.openxmlformats.org/officeDocument/2006/relationships/image" Target="media/image11.jpeg"/><Relationship Id="rId30" Type="http://schemas.openxmlformats.org/officeDocument/2006/relationships/footer" Target="footer18.xml"/><Relationship Id="rId3" Type="http://schemas.openxmlformats.org/officeDocument/2006/relationships/image" Target="media/image2.jpeg"/><Relationship Id="rId29" Type="http://schemas.openxmlformats.org/officeDocument/2006/relationships/footer" Target="footer17.xml"/><Relationship Id="rId28" Type="http://schemas.openxmlformats.org/officeDocument/2006/relationships/footer" Target="footer16.xml"/><Relationship Id="rId27" Type="http://schemas.openxmlformats.org/officeDocument/2006/relationships/footer" Target="footer15.xml"/><Relationship Id="rId26" Type="http://schemas.openxmlformats.org/officeDocument/2006/relationships/footer" Target="footer14.xml"/><Relationship Id="rId25" Type="http://schemas.openxmlformats.org/officeDocument/2006/relationships/footer" Target="footer13.xml"/><Relationship Id="rId24" Type="http://schemas.openxmlformats.org/officeDocument/2006/relationships/image" Target="media/image10.png"/><Relationship Id="rId23" Type="http://schemas.openxmlformats.org/officeDocument/2006/relationships/footer" Target="footer12.xml"/><Relationship Id="rId22" Type="http://schemas.openxmlformats.org/officeDocument/2006/relationships/footer" Target="footer11.xml"/><Relationship Id="rId21" Type="http://schemas.openxmlformats.org/officeDocument/2006/relationships/footer" Target="footer10.xml"/><Relationship Id="rId20" Type="http://schemas.openxmlformats.org/officeDocument/2006/relationships/footer" Target="footer9.xml"/><Relationship Id="rId2" Type="http://schemas.openxmlformats.org/officeDocument/2006/relationships/hyperlink" Target="http://ahajournals.orgbyonMay9" TargetMode="External"/><Relationship Id="rId19" Type="http://schemas.openxmlformats.org/officeDocument/2006/relationships/footer" Target="footer8.xml"/><Relationship Id="rId18" Type="http://schemas.openxmlformats.org/officeDocument/2006/relationships/footer" Target="footer7.xml"/><Relationship Id="rId17" Type="http://schemas.openxmlformats.org/officeDocument/2006/relationships/footer" Target="footer6.xml"/><Relationship Id="rId16" Type="http://schemas.openxmlformats.org/officeDocument/2006/relationships/footer" Target="footer5.xml"/><Relationship Id="rId15" Type="http://schemas.openxmlformats.org/officeDocument/2006/relationships/footer" Target="footer4.xml"/><Relationship Id="rId14" Type="http://schemas.openxmlformats.org/officeDocument/2006/relationships/footer" Target="footer3.xml"/><Relationship Id="rId13" Type="http://schemas.openxmlformats.org/officeDocument/2006/relationships/footer" Target="footer2.xml"/><Relationship Id="rId12" Type="http://schemas.openxmlformats.org/officeDocument/2006/relationships/header" Target="header4.xml"/><Relationship Id="rId11" Type="http://schemas.openxmlformats.org/officeDocument/2006/relationships/image" Target="media/image8.png"/><Relationship Id="rId10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Epidemiology of Diabetes and Atherosclerotic Cardiovascular Disease Among Asian American Adults: Implications, Management, and Future Directions: A Scientific Statement From the American Heart Association</dc:title>
  <dc:subject>Circulation 0.0</dc:subject>
  <dcterms:created xsi:type="dcterms:W3CDTF">2024-12-28T20:35:53Z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2025-10-29T09:36:55</vt:filetime>
  </property>
</Properties>
</file>