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521"/>
        <w:spacing w:line="298" w:lineRule="exact"/>
        <w:rPr/>
      </w:pPr>
      <w:hyperlink w:history="true" r:id="rId3">
        <w:r>
          <w:rPr>
            <w:position w:val="-5"/>
          </w:rPr>
          <w:drawing>
            <wp:inline distT="0" distB="0" distL="0" distR="0">
              <wp:extent cx="965148" cy="189649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65148" cy="18964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1"/>
          <w:footerReference w:type="default" r:id="rId2"/>
          <w:pgSz w:w="11906" w:h="15648"/>
          <w:pgMar w:top="1" w:right="0" w:bottom="888" w:left="863" w:header="0" w:footer="644" w:gutter="0"/>
          <w:cols w:equalWidth="0" w:num="1">
            <w:col w:w="11042" w:space="0"/>
          </w:cols>
        </w:sectPr>
        <w:rPr/>
      </w:pPr>
    </w:p>
    <w:p>
      <w:pPr>
        <w:pStyle w:val="BodyText"/>
        <w:ind w:left="61"/>
        <w:spacing w:before="60" w:line="155" w:lineRule="exact"/>
        <w:rPr/>
      </w:pPr>
      <w:r>
        <w:pict>
          <v:shape id="_x0000_s6" style="position:absolute;margin-left:2.44711pt;margin-top:13.5076pt;mso-position-vertical-relative:text;mso-position-horizontal-relative:text;width:504pt;height:0.55pt;z-index:251660288;" fillcolor="#231F20" filled="true" strokecolor="#231F20" strokeweight="0.00pt" coordsize="10080,11" coordorigin="0,0" path="m10080,10l0,10l0,0l10080,0l10080,10xe">
            <v:stroke endcap="round" miterlimit="0"/>
          </v:shape>
        </w:pict>
      </w:r>
      <w:r>
        <w:rPr>
          <w:position w:val="1"/>
        </w:rPr>
        <w:t>Received</w:t>
      </w:r>
      <w:r>
        <w:rPr>
          <w:spacing w:val="7"/>
          <w:position w:val="1"/>
        </w:rPr>
        <w:t>:</w:t>
      </w:r>
      <w:r>
        <w:rPr>
          <w:spacing w:val="25"/>
          <w:w w:val="101"/>
          <w:position w:val="1"/>
        </w:rPr>
        <w:t xml:space="preserve"> </w:t>
      </w:r>
      <w:r>
        <w:rPr>
          <w:spacing w:val="7"/>
          <w:position w:val="1"/>
        </w:rPr>
        <w:t>12</w:t>
      </w:r>
      <w:r>
        <w:rPr>
          <w:spacing w:val="11"/>
          <w:w w:val="102"/>
          <w:position w:val="1"/>
        </w:rPr>
        <w:t xml:space="preserve"> </w:t>
      </w:r>
      <w:r>
        <w:rPr>
          <w:position w:val="1"/>
        </w:rPr>
        <w:t>April</w:t>
      </w:r>
      <w:r>
        <w:rPr>
          <w:spacing w:val="17"/>
          <w:position w:val="1"/>
        </w:rPr>
        <w:t xml:space="preserve"> </w:t>
      </w:r>
      <w:r>
        <w:rPr>
          <w:spacing w:val="7"/>
          <w:position w:val="1"/>
        </w:rPr>
        <w:t>2023</w:t>
      </w:r>
    </w:p>
    <w:p>
      <w:pPr>
        <w:spacing w:line="8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5"/>
        <w:spacing w:before="59" w:line="155" w:lineRule="exact"/>
        <w:rPr/>
      </w:pPr>
      <w:r>
        <w:rPr>
          <w:position w:val="1"/>
        </w:rPr>
        <w:t>Accepted</w:t>
      </w:r>
      <w:r>
        <w:rPr>
          <w:spacing w:val="12"/>
          <w:position w:val="1"/>
        </w:rPr>
        <w:t>:</w:t>
      </w:r>
      <w:r>
        <w:rPr>
          <w:spacing w:val="22"/>
          <w:w w:val="102"/>
          <w:position w:val="1"/>
        </w:rPr>
        <w:t xml:space="preserve"> </w:t>
      </w:r>
      <w:r>
        <w:rPr>
          <w:spacing w:val="12"/>
          <w:position w:val="1"/>
        </w:rPr>
        <w:t>15 </w:t>
      </w:r>
      <w:r>
        <w:rPr>
          <w:position w:val="1"/>
        </w:rPr>
        <w:t>April</w:t>
      </w:r>
      <w:r>
        <w:rPr>
          <w:spacing w:val="18"/>
          <w:position w:val="1"/>
        </w:rPr>
        <w:t xml:space="preserve"> </w:t>
      </w:r>
      <w:r>
        <w:rPr>
          <w:spacing w:val="12"/>
          <w:position w:val="1"/>
        </w:rPr>
        <w:t>2023</w:t>
      </w:r>
    </w:p>
    <w:p>
      <w:pPr>
        <w:spacing w:line="155" w:lineRule="exact"/>
        <w:sectPr>
          <w:type w:val="continuous"/>
          <w:pgSz w:w="11906" w:h="15648"/>
          <w:pgMar w:top="1" w:right="0" w:bottom="888" w:left="863" w:header="0" w:footer="644" w:gutter="0"/>
          <w:cols w:equalWidth="0" w:num="2" w:sep="1">
            <w:col w:w="1642" w:space="100"/>
            <w:col w:w="9300" w:space="0"/>
          </w:cols>
        </w:sectPr>
        <w:rPr/>
      </w:pPr>
    </w:p>
    <w:p>
      <w:pPr>
        <w:pStyle w:val="BodyText"/>
        <w:ind w:left="61"/>
        <w:spacing w:before="29" w:line="155" w:lineRule="exact"/>
        <w:rPr/>
      </w:pPr>
      <w:r>
        <w:rPr/>
        <w:t>DOI</w:t>
      </w:r>
      <w:r>
        <w:rPr>
          <w:spacing w:val="6"/>
        </w:rPr>
        <w:t>:</w:t>
      </w:r>
      <w:r>
        <w:rPr>
          <w:spacing w:val="24"/>
        </w:rPr>
        <w:t xml:space="preserve"> </w:t>
      </w:r>
      <w:r>
        <w:rPr>
          <w:spacing w:val="6"/>
        </w:rPr>
        <w:t>10.1111/</w:t>
      </w:r>
      <w:r>
        <w:rPr/>
        <w:t>aas</w:t>
      </w:r>
      <w:r>
        <w:rPr>
          <w:spacing w:val="6"/>
        </w:rPr>
        <w:t>.14262</w:t>
      </w:r>
    </w:p>
    <w:p>
      <w:pPr>
        <w:pStyle w:val="BodyText"/>
        <w:spacing w:line="343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5172597</wp:posOffset>
            </wp:positionH>
            <wp:positionV relativeFrom="paragraph">
              <wp:posOffset>116554</wp:posOffset>
            </wp:positionV>
            <wp:extent cx="1259281" cy="211671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281" cy="211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5"/>
        <w:spacing w:before="53" w:line="196" w:lineRule="auto"/>
        <w:rPr>
          <w:sz w:val="18"/>
          <w:szCs w:val="18"/>
        </w:rPr>
      </w:pPr>
      <w:r>
        <w:rPr>
          <w:sz w:val="18"/>
          <w:szCs w:val="18"/>
          <w:spacing w:val="5"/>
        </w:rPr>
        <w:t>CL INI CA L</w:t>
      </w:r>
      <w:r>
        <w:rPr>
          <w:sz w:val="18"/>
          <w:szCs w:val="18"/>
          <w:spacing w:val="48"/>
          <w:w w:val="101"/>
        </w:rPr>
        <w:t xml:space="preserve"> </w:t>
      </w:r>
      <w:r>
        <w:rPr>
          <w:sz w:val="18"/>
          <w:szCs w:val="18"/>
          <w:spacing w:val="5"/>
        </w:rPr>
        <w:t>PRA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5"/>
        </w:rPr>
        <w:t>CTI CE</w:t>
      </w:r>
      <w:r>
        <w:rPr>
          <w:sz w:val="18"/>
          <w:szCs w:val="18"/>
          <w:spacing w:val="42"/>
        </w:rPr>
        <w:t xml:space="preserve"> </w:t>
      </w:r>
      <w:r>
        <w:rPr>
          <w:sz w:val="18"/>
          <w:szCs w:val="18"/>
          <w:spacing w:val="5"/>
        </w:rPr>
        <w:t>GU I D E L</w:t>
      </w:r>
      <w:r>
        <w:rPr>
          <w:sz w:val="18"/>
          <w:szCs w:val="18"/>
          <w:spacing w:val="4"/>
        </w:rPr>
        <w:t>I N E</w:t>
      </w:r>
    </w:p>
    <w:p>
      <w:pPr>
        <w:ind w:left="48"/>
        <w:spacing w:before="42" w:line="20" w:lineRule="exact"/>
        <w:rPr/>
      </w:pPr>
      <w:r>
        <w:rPr/>
        <w:drawing>
          <wp:inline distT="0" distB="0" distL="0" distR="0">
            <wp:extent cx="2267280" cy="1295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7280" cy="1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2" w:lineRule="auto"/>
        <w:rPr>
          <w:sz w:val="21"/>
        </w:rPr>
      </w:pPr>
      <w:r/>
    </w:p>
    <w:p>
      <w:pPr>
        <w:pStyle w:val="BodyText"/>
        <w:ind w:left="57" w:right="1497" w:firstLine="20"/>
        <w:spacing w:before="104" w:line="251" w:lineRule="auto"/>
        <w:outlineLvl w:val="0"/>
        <w:rPr>
          <w:sz w:val="36"/>
          <w:szCs w:val="36"/>
        </w:rPr>
      </w:pPr>
      <w:r>
        <w:rPr>
          <w:sz w:val="36"/>
          <w:szCs w:val="36"/>
        </w:rPr>
        <w:t>New</w:t>
      </w:r>
      <w:r>
        <w:rPr>
          <w:sz w:val="36"/>
          <w:szCs w:val="36"/>
          <w:spacing w:val="15"/>
        </w:rPr>
        <w:t>-</w:t>
      </w:r>
      <w:r>
        <w:rPr>
          <w:sz w:val="36"/>
          <w:szCs w:val="36"/>
        </w:rPr>
        <w:t>onset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atrial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fibrillation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in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critically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ill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adult</w:t>
      </w:r>
      <w:r>
        <w:rPr>
          <w:sz w:val="36"/>
          <w:szCs w:val="36"/>
          <w:spacing w:val="15"/>
        </w:rPr>
        <w:t xml:space="preserve"> </w:t>
      </w:r>
      <w:r>
        <w:rPr>
          <w:sz w:val="36"/>
          <w:szCs w:val="36"/>
        </w:rPr>
        <w:t>patients</w:t>
      </w:r>
      <w:r>
        <w:rPr>
          <w:sz w:val="36"/>
          <w:szCs w:val="36"/>
          <w:spacing w:val="15"/>
        </w:rPr>
        <w:t>—</w:t>
      </w:r>
      <w:r>
        <w:rPr>
          <w:sz w:val="36"/>
          <w:szCs w:val="36"/>
        </w:rPr>
        <w:t>an</w:t>
      </w:r>
      <w:r>
        <w:rPr>
          <w:sz w:val="36"/>
          <w:szCs w:val="36"/>
          <w:spacing w:val="6"/>
        </w:rPr>
        <w:t xml:space="preserve"> </w:t>
      </w:r>
      <w:r>
        <w:rPr>
          <w:sz w:val="36"/>
          <w:szCs w:val="36"/>
          <w:spacing w:val="-3"/>
        </w:rPr>
        <w:t>SSAI clinical practice guideline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50" w:right="1958" w:hanging="3"/>
        <w:spacing w:before="67" w:line="301" w:lineRule="auto"/>
        <w:rPr>
          <w:sz w:val="23"/>
          <w:szCs w:val="23"/>
        </w:rPr>
      </w:pPr>
      <w:r>
        <w:rPr>
          <w:sz w:val="23"/>
          <w:szCs w:val="23"/>
        </w:rPr>
        <w:t>Anne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Sofie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Andreasen</w:t>
      </w:r>
      <w:hyperlink w:history="true" w:anchor="bookmark1">
        <w:r>
          <w:rPr>
            <w:sz w:val="15"/>
            <w:szCs w:val="15"/>
            <w:color w:val="0000FF"/>
            <w:spacing w:val="15"/>
            <w:position w:val="9"/>
          </w:rPr>
          <w:t>1</w:t>
        </w:r>
      </w:hyperlink>
      <w:r>
        <w:rPr>
          <w:sz w:val="15"/>
          <w:szCs w:val="15"/>
          <w:color w:val="0000FF"/>
          <w:spacing w:val="15"/>
          <w:position w:val="9"/>
        </w:rPr>
        <w:t xml:space="preserve">     </w:t>
      </w:r>
      <w:r>
        <w:rPr>
          <w:sz w:val="23"/>
          <w:szCs w:val="23"/>
          <w:spacing w:val="15"/>
        </w:rPr>
        <w:t>|    </w:t>
      </w:r>
      <w:r>
        <w:rPr>
          <w:sz w:val="23"/>
          <w:szCs w:val="23"/>
        </w:rPr>
        <w:t>Mik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Wetterslev</w:t>
      </w:r>
      <w:hyperlink w:history="true" w:anchor="bookmark1">
        <w:r>
          <w:rPr>
            <w:sz w:val="15"/>
            <w:szCs w:val="15"/>
            <w:color w:val="0000FF"/>
            <w:spacing w:val="15"/>
            <w:position w:val="9"/>
          </w:rPr>
          <w:t>2</w:t>
        </w:r>
      </w:hyperlink>
      <w:hyperlink w:history="true" r:id="rId7">
        <w:r>
          <w:rPr>
            <w:sz w:val="15"/>
            <w:szCs w:val="15"/>
            <w:color w:val="0000FF"/>
            <w:spacing w:val="15"/>
            <w:position w:val="9"/>
          </w:rPr>
          <w:t xml:space="preserve"> </w:t>
        </w:r>
        <w:r>
          <w:rPr>
            <w:sz w:val="15"/>
            <w:szCs w:val="15"/>
          </w:rPr>
          <w:drawing>
            <wp:inline distT="0" distB="0" distL="0" distR="0">
              <wp:extent cx="108000" cy="108001"/>
              <wp:effectExtent l="0" t="0" r="0" b="0"/>
              <wp:docPr id="10" name="IM 10"/>
              <wp:cNvGraphicFramePr/>
              <a:graphic>
                <a:graphicData uri="http://schemas.openxmlformats.org/drawingml/2006/picture">
                  <pic:pic>
                    <pic:nvPicPr>
                      <pic:cNvPr id="10" name="IM 10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000FF"/>
            <w:spacing w:val="4"/>
            <w:position w:val="9"/>
          </w:rPr>
          <w:t xml:space="preserve">      </w:t>
        </w:r>
      </w:hyperlink>
      <w:r>
        <w:rPr>
          <w:sz w:val="23"/>
          <w:szCs w:val="23"/>
          <w:spacing w:val="15"/>
        </w:rPr>
        <w:t>|    </w:t>
      </w:r>
      <w:r>
        <w:rPr>
          <w:sz w:val="23"/>
          <w:szCs w:val="23"/>
        </w:rPr>
        <w:t>Martin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Ingi</w:t>
      </w:r>
      <w:r>
        <w:rPr>
          <w:sz w:val="23"/>
          <w:szCs w:val="23"/>
          <w:spacing w:val="15"/>
        </w:rPr>
        <w:t xml:space="preserve"> </w:t>
      </w:r>
      <w:r>
        <w:rPr>
          <w:sz w:val="23"/>
          <w:szCs w:val="23"/>
        </w:rPr>
        <w:t>Sigurdsson</w:t>
      </w:r>
      <w:hyperlink w:history="true" w:anchor="bookmark1">
        <w:r>
          <w:rPr>
            <w:sz w:val="15"/>
            <w:szCs w:val="15"/>
            <w:color w:val="0000FF"/>
            <w:spacing w:val="15"/>
            <w:position w:val="9"/>
          </w:rPr>
          <w:t>3,4</w:t>
        </w:r>
      </w:hyperlink>
      <w:hyperlink w:history="true" r:id="rId9">
        <w:r>
          <w:rPr>
            <w:sz w:val="15"/>
            <w:szCs w:val="15"/>
            <w:color w:val="0000FF"/>
            <w:spacing w:val="15"/>
            <w:position w:val="9"/>
          </w:rPr>
          <w:t xml:space="preserve"> </w:t>
        </w:r>
        <w:r>
          <w:rPr>
            <w:sz w:val="15"/>
            <w:szCs w:val="15"/>
          </w:rPr>
          <w:drawing>
            <wp:inline distT="0" distB="0" distL="0" distR="0">
              <wp:extent cx="108000" cy="108001"/>
              <wp:effectExtent l="0" t="0" r="0" b="0"/>
              <wp:docPr id="12" name="IM 12"/>
              <wp:cNvGraphicFramePr/>
              <a:graphic>
                <a:graphicData uri="http://schemas.openxmlformats.org/drawingml/2006/picture">
                  <pic:pic>
                    <pic:nvPicPr>
                      <pic:cNvPr id="12" name="IM 12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000FF"/>
            <w:spacing w:val="1"/>
            <w:position w:val="9"/>
          </w:rPr>
          <w:t xml:space="preserve">      </w:t>
        </w:r>
      </w:hyperlink>
      <w:r>
        <w:rPr>
          <w:sz w:val="23"/>
          <w:szCs w:val="23"/>
          <w:spacing w:val="15"/>
        </w:rPr>
        <w:t>|</w:t>
      </w:r>
      <w:r>
        <w:rPr>
          <w:sz w:val="23"/>
          <w:szCs w:val="23"/>
        </w:rPr>
        <w:t xml:space="preserve">     </w:t>
      </w:r>
      <w:r>
        <w:rPr>
          <w:sz w:val="23"/>
          <w:szCs w:val="23"/>
        </w:rPr>
        <w:t>Jeppe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</w:rPr>
        <w:t>Bove</w:t>
      </w:r>
      <w:hyperlink w:history="true" w:anchor="bookmark1">
        <w:r>
          <w:rPr>
            <w:sz w:val="15"/>
            <w:szCs w:val="15"/>
            <w:color w:val="0000FF"/>
            <w:spacing w:val="3"/>
            <w:position w:val="9"/>
          </w:rPr>
          <w:t>5</w:t>
        </w:r>
      </w:hyperlink>
      <w:r>
        <w:rPr>
          <w:sz w:val="15"/>
          <w:szCs w:val="15"/>
          <w:color w:val="0000FF"/>
          <w:spacing w:val="3"/>
          <w:position w:val="9"/>
        </w:rPr>
        <w:t xml:space="preserve">      </w:t>
      </w:r>
      <w:r>
        <w:rPr>
          <w:sz w:val="23"/>
          <w:szCs w:val="23"/>
          <w:spacing w:val="3"/>
        </w:rPr>
        <w:t>|   </w:t>
      </w:r>
      <w:r>
        <w:rPr>
          <w:sz w:val="23"/>
          <w:szCs w:val="23"/>
        </w:rPr>
        <w:t>Jesper</w:t>
      </w:r>
      <w:r>
        <w:rPr>
          <w:sz w:val="23"/>
          <w:szCs w:val="23"/>
          <w:spacing w:val="16"/>
        </w:rPr>
        <w:t xml:space="preserve"> </w:t>
      </w:r>
      <w:r>
        <w:rPr>
          <w:sz w:val="23"/>
          <w:szCs w:val="23"/>
        </w:rPr>
        <w:t>Kj</w:t>
      </w:r>
      <w:r>
        <w:rPr>
          <w:sz w:val="23"/>
          <w:szCs w:val="23"/>
          <w:spacing w:val="3"/>
        </w:rPr>
        <w:t>æ</w:t>
      </w:r>
      <w:r>
        <w:rPr>
          <w:sz w:val="23"/>
          <w:szCs w:val="23"/>
        </w:rPr>
        <w:t>rgaard</w:t>
      </w:r>
      <w:hyperlink w:history="true" w:anchor="bookmark1">
        <w:r>
          <w:rPr>
            <w:sz w:val="15"/>
            <w:szCs w:val="15"/>
            <w:color w:val="0000FF"/>
            <w:spacing w:val="3"/>
            <w:position w:val="9"/>
          </w:rPr>
          <w:t>6</w:t>
        </w:r>
      </w:hyperlink>
      <w:r>
        <w:rPr>
          <w:sz w:val="15"/>
          <w:szCs w:val="15"/>
          <w:color w:val="0000FF"/>
          <w:spacing w:val="3"/>
          <w:position w:val="9"/>
        </w:rPr>
        <w:t xml:space="preserve">       </w:t>
      </w:r>
      <w:r>
        <w:rPr>
          <w:sz w:val="23"/>
          <w:szCs w:val="23"/>
          <w:spacing w:val="3"/>
        </w:rPr>
        <w:t>|    </w:t>
      </w:r>
      <w:r>
        <w:rPr>
          <w:sz w:val="23"/>
          <w:szCs w:val="23"/>
        </w:rPr>
        <w:t>Tayyba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Naz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Aslam</w:t>
      </w:r>
      <w:hyperlink w:history="true" w:anchor="bookmark1">
        <w:r>
          <w:rPr>
            <w:sz w:val="15"/>
            <w:szCs w:val="15"/>
            <w:color w:val="0000FF"/>
            <w:spacing w:val="3"/>
            <w:position w:val="9"/>
          </w:rPr>
          <w:t>7,8</w:t>
        </w:r>
      </w:hyperlink>
      <w:hyperlink w:history="true" r:id="rId11">
        <w:r>
          <w:rPr>
            <w:sz w:val="15"/>
            <w:szCs w:val="15"/>
            <w:color w:val="0000FF"/>
            <w:spacing w:val="3"/>
            <w:position w:val="9"/>
          </w:rPr>
          <w:t xml:space="preserve"> </w:t>
        </w:r>
        <w:r>
          <w:rPr>
            <w:sz w:val="15"/>
            <w:szCs w:val="15"/>
          </w:rPr>
          <w:drawing>
            <wp:inline distT="0" distB="0" distL="0" distR="0">
              <wp:extent cx="108000" cy="108001"/>
              <wp:effectExtent l="0" t="0" r="0" b="0"/>
              <wp:docPr id="14" name="IM 14"/>
              <wp:cNvGraphicFramePr/>
              <a:graphic>
                <a:graphicData uri="http://schemas.openxmlformats.org/drawingml/2006/picture">
                  <pic:pic>
                    <pic:nvPicPr>
                      <pic:cNvPr id="14" name="IM 14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5"/>
          <w:szCs w:val="15"/>
          <w:color w:val="0000FF"/>
          <w:spacing w:val="1"/>
          <w:position w:val="9"/>
        </w:rPr>
        <w:t xml:space="preserve">      </w:t>
      </w:r>
      <w:r>
        <w:rPr>
          <w:sz w:val="23"/>
          <w:szCs w:val="23"/>
          <w:spacing w:val="3"/>
        </w:rPr>
        <w:t>|    </w:t>
      </w:r>
      <w:r>
        <w:rPr>
          <w:sz w:val="23"/>
          <w:szCs w:val="23"/>
        </w:rPr>
        <w:t>Kati</w:t>
      </w:r>
      <w:r>
        <w:rPr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J</w:t>
      </w:r>
      <w:r>
        <w:rPr>
          <w:sz w:val="23"/>
          <w:szCs w:val="23"/>
          <w:spacing w:val="3"/>
        </w:rPr>
        <w:t>ä</w:t>
      </w:r>
      <w:r>
        <w:rPr>
          <w:sz w:val="23"/>
          <w:szCs w:val="23"/>
        </w:rPr>
        <w:t>rvel</w:t>
      </w:r>
      <w:r>
        <w:rPr>
          <w:sz w:val="23"/>
          <w:szCs w:val="23"/>
          <w:spacing w:val="3"/>
        </w:rPr>
        <w:t>ä</w:t>
      </w:r>
      <w:hyperlink w:history="true" w:anchor="bookmark1">
        <w:r>
          <w:rPr>
            <w:sz w:val="15"/>
            <w:szCs w:val="15"/>
            <w:color w:val="0000FF"/>
            <w:spacing w:val="3"/>
            <w:position w:val="9"/>
          </w:rPr>
          <w:t>9</w:t>
        </w:r>
      </w:hyperlink>
      <w:r>
        <w:rPr>
          <w:sz w:val="15"/>
          <w:szCs w:val="15"/>
          <w:color w:val="0000FF"/>
          <w:spacing w:val="3"/>
          <w:position w:val="9"/>
        </w:rPr>
        <w:t xml:space="preserve">      </w:t>
      </w:r>
      <w:r>
        <w:rPr>
          <w:sz w:val="23"/>
          <w:szCs w:val="23"/>
          <w:spacing w:val="3"/>
        </w:rPr>
        <w:t>| </w:t>
      </w:r>
      <w:r>
        <w:rPr>
          <w:sz w:val="23"/>
          <w:szCs w:val="23"/>
          <w:position w:val="-2"/>
        </w:rPr>
        <w:t>Mette</w:t>
      </w:r>
      <w:r>
        <w:rPr>
          <w:sz w:val="23"/>
          <w:szCs w:val="23"/>
          <w:spacing w:val="13"/>
          <w:position w:val="-2"/>
        </w:rPr>
        <w:t xml:space="preserve"> </w:t>
      </w:r>
      <w:r>
        <w:rPr>
          <w:sz w:val="23"/>
          <w:szCs w:val="23"/>
          <w:position w:val="-2"/>
        </w:rPr>
        <w:t>Poulsen</w:t>
      </w:r>
      <w:hyperlink w:history="true" w:anchor="bookmark1">
        <w:r>
          <w:rPr>
            <w:sz w:val="15"/>
            <w:szCs w:val="15"/>
            <w:color w:val="0000FF"/>
            <w:spacing w:val="13"/>
            <w:position w:val="8"/>
          </w:rPr>
          <w:t>10</w:t>
        </w:r>
      </w:hyperlink>
      <w:r>
        <w:rPr>
          <w:sz w:val="15"/>
          <w:szCs w:val="15"/>
          <w:color w:val="0000FF"/>
          <w:spacing w:val="13"/>
          <w:position w:val="8"/>
        </w:rPr>
        <w:t xml:space="preserve">      </w:t>
      </w:r>
      <w:r>
        <w:rPr>
          <w:sz w:val="23"/>
          <w:szCs w:val="23"/>
          <w:spacing w:val="13"/>
          <w:position w:val="-2"/>
        </w:rPr>
        <w:t>|</w:t>
      </w:r>
      <w:r>
        <w:rPr>
          <w:sz w:val="23"/>
          <w:szCs w:val="23"/>
          <w:spacing w:val="1"/>
          <w:position w:val="-2"/>
        </w:rPr>
        <w:t xml:space="preserve">    </w:t>
      </w:r>
      <w:r>
        <w:rPr>
          <w:sz w:val="23"/>
          <w:szCs w:val="23"/>
          <w:position w:val="-2"/>
        </w:rPr>
        <w:t>Lina</w:t>
      </w:r>
      <w:r>
        <w:rPr>
          <w:sz w:val="23"/>
          <w:szCs w:val="23"/>
          <w:spacing w:val="13"/>
          <w:position w:val="-2"/>
        </w:rPr>
        <w:t xml:space="preserve"> </w:t>
      </w:r>
      <w:r>
        <w:rPr>
          <w:sz w:val="23"/>
          <w:szCs w:val="23"/>
          <w:position w:val="-2"/>
        </w:rPr>
        <w:t>De</w:t>
      </w:r>
      <w:r>
        <w:rPr>
          <w:sz w:val="23"/>
          <w:szCs w:val="23"/>
          <w:spacing w:val="13"/>
          <w:position w:val="-2"/>
        </w:rPr>
        <w:t xml:space="preserve"> </w:t>
      </w:r>
      <w:r>
        <w:rPr>
          <w:sz w:val="23"/>
          <w:szCs w:val="23"/>
          <w:position w:val="-2"/>
        </w:rPr>
        <w:t>Geer</w:t>
      </w:r>
      <w:hyperlink w:history="true" w:anchor="bookmark1">
        <w:r>
          <w:rPr>
            <w:sz w:val="15"/>
            <w:szCs w:val="15"/>
            <w:color w:val="0000FF"/>
            <w:spacing w:val="13"/>
            <w:position w:val="8"/>
          </w:rPr>
          <w:t>11</w:t>
        </w:r>
      </w:hyperlink>
      <w:hyperlink w:history="true" r:id="rId13">
        <w:r>
          <w:rPr>
            <w:sz w:val="15"/>
            <w:szCs w:val="15"/>
            <w:color w:val="0000FF"/>
            <w:spacing w:val="13"/>
            <w:position w:val="8"/>
          </w:rPr>
          <w:t xml:space="preserve">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00" cy="108001"/>
              <wp:effectExtent l="0" t="0" r="0" b="0"/>
              <wp:docPr id="16" name="IM 16"/>
              <wp:cNvGraphicFramePr/>
              <a:graphic>
                <a:graphicData uri="http://schemas.openxmlformats.org/drawingml/2006/picture">
                  <pic:pic>
                    <pic:nvPicPr>
                      <pic:cNvPr id="16" name="IM 16"/>
                      <pic:cNvPicPr/>
                    </pic:nvPicPr>
                    <pic:blipFill>
                      <a:blip r:embed="rId1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000FF"/>
            <w:spacing w:val="1"/>
            <w:position w:val="8"/>
          </w:rPr>
          <w:t xml:space="preserve">      </w:t>
        </w:r>
      </w:hyperlink>
      <w:r>
        <w:rPr>
          <w:sz w:val="23"/>
          <w:szCs w:val="23"/>
          <w:spacing w:val="13"/>
          <w:position w:val="-2"/>
        </w:rPr>
        <w:t>|</w:t>
      </w:r>
      <w:r>
        <w:rPr>
          <w:sz w:val="23"/>
          <w:szCs w:val="23"/>
          <w:spacing w:val="17"/>
          <w:position w:val="-2"/>
        </w:rPr>
        <w:t xml:space="preserve">   </w:t>
      </w:r>
      <w:r>
        <w:rPr>
          <w:sz w:val="23"/>
          <w:szCs w:val="23"/>
          <w:position w:val="-2"/>
        </w:rPr>
        <w:t>Arnav</w:t>
      </w:r>
      <w:r>
        <w:rPr>
          <w:sz w:val="23"/>
          <w:szCs w:val="23"/>
          <w:spacing w:val="13"/>
          <w:position w:val="-2"/>
        </w:rPr>
        <w:t xml:space="preserve"> </w:t>
      </w:r>
      <w:r>
        <w:rPr>
          <w:sz w:val="23"/>
          <w:szCs w:val="23"/>
          <w:position w:val="-2"/>
        </w:rPr>
        <w:t>Agarwal</w:t>
      </w:r>
      <w:hyperlink w:history="true" w:anchor="bookmark1">
        <w:r>
          <w:rPr>
            <w:sz w:val="15"/>
            <w:szCs w:val="15"/>
            <w:color w:val="0000FF"/>
            <w:spacing w:val="13"/>
            <w:position w:val="8"/>
          </w:rPr>
          <w:t>12,13,14</w:t>
        </w:r>
      </w:hyperlink>
      <w:r>
        <w:rPr>
          <w:sz w:val="15"/>
          <w:szCs w:val="15"/>
          <w:color w:val="0000FF"/>
          <w:spacing w:val="13"/>
          <w:position w:val="8"/>
        </w:rPr>
        <w:t xml:space="preserve">  </w:t>
      </w:r>
      <w:r>
        <w:rPr>
          <w:sz w:val="15"/>
          <w:szCs w:val="15"/>
          <w:color w:val="0000FF"/>
          <w:spacing w:val="12"/>
          <w:position w:val="8"/>
        </w:rPr>
        <w:t xml:space="preserve">    </w:t>
      </w:r>
      <w:r>
        <w:rPr>
          <w:sz w:val="23"/>
          <w:szCs w:val="23"/>
          <w:spacing w:val="12"/>
          <w:position w:val="-2"/>
        </w:rPr>
        <w:t>|</w:t>
      </w:r>
    </w:p>
    <w:p>
      <w:pPr>
        <w:pStyle w:val="BodyText"/>
        <w:ind w:left="57" w:right="4228" w:firstLine="10"/>
        <w:spacing w:before="29" w:line="453" w:lineRule="auto"/>
        <w:rPr/>
      </w:pPr>
      <w:r>
        <w:rPr>
          <w:sz w:val="23"/>
          <w:szCs w:val="23"/>
        </w:rPr>
        <w:t>Maj</w:t>
      </w:r>
      <w:r>
        <w:rPr>
          <w:sz w:val="23"/>
          <w:szCs w:val="23"/>
          <w:spacing w:val="19"/>
        </w:rPr>
        <w:t>-</w:t>
      </w:r>
      <w:r>
        <w:rPr>
          <w:sz w:val="23"/>
          <w:szCs w:val="23"/>
        </w:rPr>
        <w:t>Brit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N</w:t>
      </w:r>
      <w:r>
        <w:rPr>
          <w:sz w:val="23"/>
          <w:szCs w:val="23"/>
          <w:spacing w:val="19"/>
        </w:rPr>
        <w:t>ø</w:t>
      </w:r>
      <w:r>
        <w:rPr>
          <w:sz w:val="23"/>
          <w:szCs w:val="23"/>
        </w:rPr>
        <w:t>rregaard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Kj</w:t>
      </w:r>
      <w:r>
        <w:rPr>
          <w:sz w:val="23"/>
          <w:szCs w:val="23"/>
          <w:spacing w:val="19"/>
        </w:rPr>
        <w:t>ær</w:t>
      </w:r>
      <w:hyperlink w:history="true" w:anchor="bookmark1">
        <w:r>
          <w:rPr>
            <w:sz w:val="15"/>
            <w:szCs w:val="15"/>
            <w:color w:val="0000FF"/>
            <w:spacing w:val="19"/>
            <w:position w:val="9"/>
          </w:rPr>
          <w:t>2</w:t>
        </w:r>
      </w:hyperlink>
      <w:hyperlink w:history="true" r:id="rId15">
        <w:r>
          <w:rPr>
            <w:sz w:val="15"/>
            <w:szCs w:val="15"/>
            <w:color w:val="0000FF"/>
            <w:spacing w:val="19"/>
            <w:position w:val="9"/>
          </w:rPr>
          <w:t xml:space="preserve"> </w:t>
        </w:r>
        <w:r>
          <w:rPr>
            <w:sz w:val="15"/>
            <w:szCs w:val="15"/>
          </w:rPr>
          <w:drawing>
            <wp:inline distT="0" distB="0" distL="0" distR="0">
              <wp:extent cx="108000" cy="108001"/>
              <wp:effectExtent l="0" t="0" r="0" b="0"/>
              <wp:docPr id="18" name="IM 18"/>
              <wp:cNvGraphicFramePr/>
              <a:graphic>
                <a:graphicData uri="http://schemas.openxmlformats.org/drawingml/2006/picture">
                  <pic:pic>
                    <pic:nvPicPr>
                      <pic:cNvPr id="18" name="IM 18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000FF"/>
            <w:spacing w:val="1"/>
            <w:position w:val="9"/>
          </w:rPr>
          <w:t xml:space="preserve">      </w:t>
        </w:r>
      </w:hyperlink>
      <w:r>
        <w:rPr>
          <w:sz w:val="23"/>
          <w:szCs w:val="23"/>
          <w:spacing w:val="19"/>
        </w:rPr>
        <w:t>|    </w:t>
      </w:r>
      <w:r>
        <w:rPr>
          <w:sz w:val="23"/>
          <w:szCs w:val="23"/>
        </w:rPr>
        <w:t>Morten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Hylander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</w:rPr>
        <w:t>M</w:t>
      </w:r>
      <w:r>
        <w:rPr>
          <w:sz w:val="23"/>
          <w:szCs w:val="23"/>
          <w:spacing w:val="19"/>
        </w:rPr>
        <w:t>ø</w:t>
      </w:r>
      <w:r>
        <w:rPr>
          <w:sz w:val="23"/>
          <w:szCs w:val="23"/>
        </w:rPr>
        <w:t>ller</w:t>
      </w:r>
      <w:hyperlink w:history="true" w:anchor="bookmark1">
        <w:r>
          <w:rPr>
            <w:sz w:val="15"/>
            <w:szCs w:val="15"/>
            <w:color w:val="0000FF"/>
            <w:spacing w:val="19"/>
            <w:position w:val="9"/>
          </w:rPr>
          <w:t>2,15</w:t>
        </w:r>
      </w:hyperlink>
      <w:hyperlink w:history="true" r:id="rId17">
        <w:r>
          <w:rPr>
            <w:sz w:val="15"/>
            <w:szCs w:val="15"/>
            <w:color w:val="0000FF"/>
            <w:spacing w:val="9"/>
            <w:position w:val="9"/>
          </w:rPr>
          <w:t xml:space="preserve"> </w:t>
        </w:r>
        <w:r>
          <w:rPr>
            <w:sz w:val="15"/>
            <w:szCs w:val="15"/>
          </w:rPr>
          <w:drawing>
            <wp:inline distT="0" distB="0" distL="0" distR="0">
              <wp:extent cx="108000" cy="108001"/>
              <wp:effectExtent l="0" t="0" r="0" b="0"/>
              <wp:docPr id="20" name="IM 20"/>
              <wp:cNvGraphicFramePr/>
              <a:graphic>
                <a:graphicData uri="http://schemas.openxmlformats.org/drawingml/2006/picture">
                  <pic:pic>
                    <pic:nvPicPr>
                      <pic:cNvPr id="20" name="IM 20"/>
                      <pic:cNvPicPr/>
                    </pic:nvPicPr>
                    <pic:blipFill>
                      <a:blip r:embed="rId1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color w:val="0000FF"/>
            <w:position w:val="9"/>
          </w:rPr>
          <w:t xml:space="preserve"> </w:t>
        </w:r>
      </w:hyperlink>
      <w:r>
        <w:rPr>
          <w:sz w:val="9"/>
          <w:szCs w:val="9"/>
          <w:spacing w:val="3"/>
          <w:position w:val="6"/>
        </w:rPr>
        <w:t>1</w:t>
      </w:r>
      <w:r>
        <w:rPr>
          <w:spacing w:val="3"/>
        </w:rPr>
        <w:t>Department of</w:t>
      </w:r>
      <w:r>
        <w:rPr>
          <w:spacing w:val="21"/>
          <w:w w:val="101"/>
        </w:rPr>
        <w:t xml:space="preserve"> </w:t>
      </w:r>
      <w:r>
        <w:rPr>
          <w:spacing w:val="3"/>
        </w:rPr>
        <w:t>Intensive Care, Copenhagen</w:t>
      </w:r>
      <w:r>
        <w:rPr>
          <w:spacing w:val="13"/>
          <w:w w:val="102"/>
        </w:rPr>
        <w:t xml:space="preserve"> </w:t>
      </w:r>
      <w:r>
        <w:rPr>
          <w:spacing w:val="3"/>
        </w:rPr>
        <w:t>University</w:t>
      </w:r>
      <w:r>
        <w:rPr>
          <w:spacing w:val="14"/>
          <w:w w:val="102"/>
        </w:rPr>
        <w:t xml:space="preserve"> </w:t>
      </w:r>
      <w:r>
        <w:rPr>
          <w:spacing w:val="3"/>
        </w:rPr>
        <w:t>Hospital</w:t>
      </w:r>
      <w:r>
        <w:rPr>
          <w:spacing w:val="14"/>
        </w:rPr>
        <w:t xml:space="preserve"> </w:t>
      </w:r>
      <w:r>
        <w:rPr>
          <w:spacing w:val="3"/>
        </w:rPr>
        <w:t>-</w:t>
      </w:r>
      <w:r>
        <w:rPr>
          <w:spacing w:val="13"/>
        </w:rPr>
        <w:t xml:space="preserve"> </w:t>
      </w:r>
      <w:r>
        <w:rPr>
          <w:spacing w:val="3"/>
        </w:rPr>
        <w:t>Herlev,</w:t>
      </w:r>
      <w:r>
        <w:rPr>
          <w:spacing w:val="14"/>
        </w:rPr>
        <w:t xml:space="preserve"> </w:t>
      </w:r>
      <w:r>
        <w:rPr>
          <w:spacing w:val="3"/>
        </w:rPr>
        <w:t>Herlev,</w:t>
      </w:r>
      <w:r>
        <w:rPr>
          <w:spacing w:val="14"/>
        </w:rPr>
        <w:t xml:space="preserve"> </w:t>
      </w:r>
      <w:r>
        <w:rPr>
          <w:spacing w:val="3"/>
        </w:rPr>
        <w:t>Denmark</w:t>
      </w:r>
    </w:p>
    <w:p>
      <w:pPr>
        <w:pStyle w:val="BodyText"/>
        <w:ind w:left="53"/>
        <w:spacing w:line="175" w:lineRule="exact"/>
        <w:rPr/>
      </w:pPr>
      <w:r>
        <w:rPr>
          <w:sz w:val="9"/>
          <w:szCs w:val="9"/>
          <w:spacing w:val="3"/>
          <w:position w:val="6"/>
        </w:rPr>
        <w:t>2</w:t>
      </w:r>
      <w:r>
        <w:rPr>
          <w:spacing w:val="3"/>
        </w:rPr>
        <w:t>Department of</w:t>
      </w:r>
      <w:r>
        <w:rPr>
          <w:spacing w:val="13"/>
          <w:w w:val="101"/>
        </w:rPr>
        <w:t xml:space="preserve"> </w:t>
      </w:r>
      <w:r>
        <w:rPr>
          <w:spacing w:val="3"/>
        </w:rPr>
        <w:t>Intensive Care, Copenhagen</w:t>
      </w:r>
      <w:r>
        <w:rPr>
          <w:spacing w:val="14"/>
        </w:rPr>
        <w:t xml:space="preserve"> </w:t>
      </w:r>
      <w:r>
        <w:rPr>
          <w:spacing w:val="3"/>
        </w:rPr>
        <w:t>University</w:t>
      </w:r>
      <w:r>
        <w:rPr>
          <w:spacing w:val="14"/>
          <w:w w:val="102"/>
        </w:rPr>
        <w:t xml:space="preserve"> </w:t>
      </w:r>
      <w:r>
        <w:rPr>
          <w:spacing w:val="3"/>
        </w:rPr>
        <w:t>Hospital</w:t>
      </w:r>
      <w:r>
        <w:rPr>
          <w:spacing w:val="14"/>
        </w:rPr>
        <w:t xml:space="preserve"> </w:t>
      </w:r>
      <w:r>
        <w:rPr>
          <w:spacing w:val="3"/>
        </w:rPr>
        <w:t>-</w:t>
      </w:r>
      <w:r>
        <w:rPr>
          <w:spacing w:val="13"/>
        </w:rPr>
        <w:t xml:space="preserve"> </w:t>
      </w:r>
      <w:r>
        <w:rPr>
          <w:spacing w:val="3"/>
        </w:rPr>
        <w:t>Rigshospitalet, Cope</w:t>
      </w:r>
      <w:r>
        <w:rPr>
          <w:spacing w:val="2"/>
        </w:rPr>
        <w:t>nhagen,</w:t>
      </w:r>
      <w:r>
        <w:rPr>
          <w:spacing w:val="14"/>
        </w:rPr>
        <w:t xml:space="preserve"> </w:t>
      </w:r>
      <w:r>
        <w:rPr>
          <w:spacing w:val="2"/>
        </w:rPr>
        <w:t>Denmark</w:t>
      </w:r>
    </w:p>
    <w:p>
      <w:pPr>
        <w:pStyle w:val="BodyText"/>
        <w:ind w:left="50" w:right="3165" w:firstLine="3"/>
        <w:spacing w:before="105" w:line="391" w:lineRule="auto"/>
        <w:rPr/>
      </w:pPr>
      <w:r>
        <w:rPr>
          <w:sz w:val="9"/>
          <w:szCs w:val="9"/>
          <w:spacing w:val="3"/>
          <w:position w:val="6"/>
        </w:rPr>
        <w:t>3</w:t>
      </w:r>
      <w:r>
        <w:rPr>
          <w:spacing w:val="3"/>
        </w:rPr>
        <w:t>Division of Anesthesia and</w:t>
      </w:r>
      <w:r>
        <w:rPr>
          <w:spacing w:val="15"/>
        </w:rPr>
        <w:t xml:space="preserve"> </w:t>
      </w:r>
      <w:r>
        <w:rPr>
          <w:spacing w:val="3"/>
        </w:rPr>
        <w:t>Intensive Care</w:t>
      </w:r>
      <w:r>
        <w:rPr>
          <w:spacing w:val="13"/>
          <w:w w:val="101"/>
        </w:rPr>
        <w:t xml:space="preserve"> </w:t>
      </w:r>
      <w:r>
        <w:rPr>
          <w:spacing w:val="3"/>
        </w:rPr>
        <w:t>Medicine,</w:t>
      </w:r>
      <w:r>
        <w:rPr>
          <w:spacing w:val="14"/>
        </w:rPr>
        <w:t xml:space="preserve"> </w:t>
      </w:r>
      <w:r>
        <w:rPr>
          <w:spacing w:val="3"/>
        </w:rPr>
        <w:t>Landspit</w:t>
      </w:r>
      <w:r>
        <w:rPr>
          <w:spacing w:val="2"/>
        </w:rPr>
        <w:t>ali</w:t>
      </w:r>
      <w:r>
        <w:rPr>
          <w:spacing w:val="12"/>
        </w:rPr>
        <w:t xml:space="preserve"> </w:t>
      </w:r>
      <w:r>
        <w:rPr>
          <w:spacing w:val="2"/>
        </w:rPr>
        <w:t>- The</w:t>
      </w:r>
      <w:r>
        <w:rPr>
          <w:spacing w:val="13"/>
          <w:w w:val="102"/>
        </w:rPr>
        <w:t xml:space="preserve"> </w:t>
      </w:r>
      <w:r>
        <w:rPr>
          <w:spacing w:val="2"/>
        </w:rPr>
        <w:t>National</w:t>
      </w:r>
      <w:r>
        <w:rPr>
          <w:spacing w:val="11"/>
          <w:w w:val="101"/>
        </w:rPr>
        <w:t xml:space="preserve"> </w:t>
      </w:r>
      <w:r>
        <w:rPr>
          <w:spacing w:val="2"/>
        </w:rPr>
        <w:t>University</w:t>
      </w:r>
      <w:r>
        <w:rPr>
          <w:spacing w:val="13"/>
        </w:rPr>
        <w:t xml:space="preserve"> </w:t>
      </w:r>
      <w:r>
        <w:rPr>
          <w:spacing w:val="2"/>
        </w:rPr>
        <w:t>Hospital of</w:t>
      </w:r>
      <w:r>
        <w:rPr>
          <w:spacing w:val="13"/>
        </w:rPr>
        <w:t xml:space="preserve"> </w:t>
      </w:r>
      <w:r>
        <w:rPr>
          <w:spacing w:val="2"/>
        </w:rPr>
        <w:t>Iceland,</w:t>
      </w:r>
      <w:r>
        <w:rPr>
          <w:spacing w:val="13"/>
          <w:w w:val="101"/>
        </w:rPr>
        <w:t xml:space="preserve"> </w:t>
      </w:r>
      <w:r>
        <w:rPr>
          <w:spacing w:val="2"/>
        </w:rPr>
        <w:t>Reykjavik,</w:t>
      </w:r>
      <w:r>
        <w:rPr>
          <w:spacing w:val="13"/>
          <w:w w:val="101"/>
        </w:rPr>
        <w:t xml:space="preserve"> </w:t>
      </w:r>
      <w:r>
        <w:rPr>
          <w:spacing w:val="2"/>
        </w:rPr>
        <w:t>Iceland</w:t>
      </w:r>
      <w:r>
        <w:rPr/>
        <w:t xml:space="preserve"> </w:t>
      </w:r>
      <w:r>
        <w:rPr>
          <w:sz w:val="9"/>
          <w:szCs w:val="9"/>
          <w:spacing w:val="2"/>
          <w:position w:val="6"/>
        </w:rPr>
        <w:t>4</w:t>
      </w:r>
      <w:r>
        <w:rPr>
          <w:spacing w:val="2"/>
        </w:rPr>
        <w:t>Faculty of</w:t>
      </w:r>
      <w:r>
        <w:rPr>
          <w:spacing w:val="31"/>
          <w:w w:val="102"/>
        </w:rPr>
        <w:t xml:space="preserve"> </w:t>
      </w:r>
      <w:r>
        <w:rPr>
          <w:spacing w:val="2"/>
        </w:rPr>
        <w:t>Medicine,</w:t>
      </w:r>
      <w:r>
        <w:rPr>
          <w:spacing w:val="13"/>
        </w:rPr>
        <w:t xml:space="preserve"> </w:t>
      </w:r>
      <w:r>
        <w:rPr>
          <w:spacing w:val="2"/>
        </w:rPr>
        <w:t>University of</w:t>
      </w:r>
      <w:r>
        <w:rPr>
          <w:spacing w:val="13"/>
        </w:rPr>
        <w:t xml:space="preserve"> </w:t>
      </w:r>
      <w:r>
        <w:rPr>
          <w:spacing w:val="2"/>
        </w:rPr>
        <w:t>Iceland,</w:t>
      </w:r>
      <w:r>
        <w:rPr>
          <w:spacing w:val="13"/>
          <w:w w:val="101"/>
        </w:rPr>
        <w:t xml:space="preserve"> </w:t>
      </w:r>
      <w:r>
        <w:rPr>
          <w:spacing w:val="2"/>
        </w:rPr>
        <w:t>Reykjavik,</w:t>
      </w:r>
      <w:r>
        <w:rPr>
          <w:spacing w:val="13"/>
          <w:w w:val="101"/>
        </w:rPr>
        <w:t xml:space="preserve"> </w:t>
      </w:r>
      <w:r>
        <w:rPr>
          <w:spacing w:val="2"/>
        </w:rPr>
        <w:t>Iceland</w:t>
      </w:r>
    </w:p>
    <w:p>
      <w:pPr>
        <w:pStyle w:val="BodyText"/>
        <w:ind w:left="54"/>
        <w:spacing w:before="28" w:line="241" w:lineRule="auto"/>
        <w:rPr/>
      </w:pPr>
      <w:r>
        <w:rPr>
          <w:sz w:val="9"/>
          <w:szCs w:val="9"/>
          <w:spacing w:val="3"/>
          <w:position w:val="6"/>
        </w:rPr>
        <w:t>5</w:t>
      </w:r>
      <w:r>
        <w:rPr>
          <w:spacing w:val="3"/>
        </w:rPr>
        <w:t>Department of Anaesthesia and</w:t>
      </w:r>
      <w:r>
        <w:rPr>
          <w:spacing w:val="13"/>
          <w:w w:val="101"/>
        </w:rPr>
        <w:t xml:space="preserve"> </w:t>
      </w:r>
      <w:r>
        <w:rPr>
          <w:spacing w:val="3"/>
        </w:rPr>
        <w:t>Intensive Care, Odense</w:t>
      </w:r>
      <w:r>
        <w:rPr>
          <w:spacing w:val="12"/>
          <w:w w:val="102"/>
        </w:rPr>
        <w:t xml:space="preserve"> </w:t>
      </w:r>
      <w:r>
        <w:rPr>
          <w:spacing w:val="3"/>
        </w:rPr>
        <w:t>Universi</w:t>
      </w:r>
      <w:r>
        <w:rPr>
          <w:spacing w:val="2"/>
        </w:rPr>
        <w:t>ty</w:t>
      </w:r>
      <w:r>
        <w:rPr>
          <w:spacing w:val="13"/>
        </w:rPr>
        <w:t xml:space="preserve"> </w:t>
      </w:r>
      <w:r>
        <w:rPr>
          <w:spacing w:val="2"/>
        </w:rPr>
        <w:t>Hospital, Odense,</w:t>
      </w:r>
      <w:r>
        <w:rPr>
          <w:spacing w:val="14"/>
        </w:rPr>
        <w:t xml:space="preserve"> </w:t>
      </w:r>
      <w:r>
        <w:rPr>
          <w:spacing w:val="2"/>
        </w:rPr>
        <w:t>Denmark</w:t>
      </w:r>
    </w:p>
    <w:p>
      <w:pPr>
        <w:pStyle w:val="BodyText"/>
        <w:ind w:left="54"/>
        <w:spacing w:before="107" w:line="174" w:lineRule="exact"/>
        <w:rPr/>
      </w:pPr>
      <w:r>
        <w:rPr>
          <w:sz w:val="9"/>
          <w:szCs w:val="9"/>
          <w:spacing w:val="3"/>
          <w:position w:val="6"/>
        </w:rPr>
        <w:t>6</w:t>
      </w:r>
      <w:r>
        <w:rPr>
          <w:spacing w:val="3"/>
        </w:rPr>
        <w:t>Department of Cardiology, Copenhagen</w:t>
      </w:r>
      <w:r>
        <w:rPr>
          <w:spacing w:val="22"/>
          <w:w w:val="102"/>
        </w:rPr>
        <w:t xml:space="preserve"> </w:t>
      </w:r>
      <w:r>
        <w:rPr>
          <w:spacing w:val="3"/>
        </w:rPr>
        <w:t>University</w:t>
      </w:r>
      <w:r>
        <w:rPr>
          <w:spacing w:val="13"/>
        </w:rPr>
        <w:t xml:space="preserve"> </w:t>
      </w:r>
      <w:r>
        <w:rPr>
          <w:spacing w:val="3"/>
        </w:rPr>
        <w:t>Hospital</w:t>
      </w:r>
      <w:r>
        <w:rPr>
          <w:spacing w:val="13"/>
          <w:w w:val="101"/>
        </w:rPr>
        <w:t xml:space="preserve"> </w:t>
      </w:r>
      <w:r>
        <w:rPr>
          <w:spacing w:val="3"/>
        </w:rPr>
        <w:t>-</w:t>
      </w:r>
      <w:r>
        <w:rPr>
          <w:spacing w:val="13"/>
          <w:w w:val="101"/>
        </w:rPr>
        <w:t xml:space="preserve"> </w:t>
      </w:r>
      <w:r>
        <w:rPr>
          <w:spacing w:val="3"/>
        </w:rPr>
        <w:t>Rigshospitalet, Copenhagen,</w:t>
      </w:r>
      <w:r>
        <w:rPr>
          <w:spacing w:val="13"/>
        </w:rPr>
        <w:t xml:space="preserve"> </w:t>
      </w:r>
      <w:r>
        <w:rPr>
          <w:spacing w:val="3"/>
        </w:rPr>
        <w:t>Denmark</w:t>
      </w:r>
    </w:p>
    <w:p>
      <w:pPr>
        <w:pStyle w:val="BodyText"/>
        <w:ind w:left="53" w:right="3285"/>
        <w:spacing w:before="106" w:line="389" w:lineRule="auto"/>
        <w:rPr/>
      </w:pPr>
      <w:r>
        <w:rPr>
          <w:sz w:val="9"/>
          <w:szCs w:val="9"/>
          <w:spacing w:val="3"/>
          <w:position w:val="6"/>
        </w:rPr>
        <w:t>7</w:t>
      </w:r>
      <w:r>
        <w:rPr>
          <w:spacing w:val="3"/>
        </w:rPr>
        <w:t>Department of</w:t>
      </w:r>
      <w:r>
        <w:rPr>
          <w:spacing w:val="13"/>
          <w:w w:val="102"/>
        </w:rPr>
        <w:t xml:space="preserve"> </w:t>
      </w:r>
      <w:r>
        <w:rPr>
          <w:spacing w:val="3"/>
        </w:rPr>
        <w:t>Research and</w:t>
      </w:r>
      <w:r>
        <w:rPr>
          <w:spacing w:val="13"/>
        </w:rPr>
        <w:t xml:space="preserve"> </w:t>
      </w:r>
      <w:r>
        <w:rPr>
          <w:spacing w:val="3"/>
        </w:rPr>
        <w:t>Development,</w:t>
      </w:r>
      <w:r>
        <w:rPr>
          <w:spacing w:val="13"/>
        </w:rPr>
        <w:t xml:space="preserve"> </w:t>
      </w:r>
      <w:r>
        <w:rPr>
          <w:spacing w:val="3"/>
        </w:rPr>
        <w:t>Division of</w:t>
      </w:r>
      <w:r>
        <w:rPr>
          <w:spacing w:val="13"/>
          <w:w w:val="101"/>
        </w:rPr>
        <w:t xml:space="preserve"> </w:t>
      </w:r>
      <w:r>
        <w:rPr>
          <w:spacing w:val="3"/>
        </w:rPr>
        <w:t>Emergencies and Critical Car</w:t>
      </w:r>
      <w:r>
        <w:rPr>
          <w:spacing w:val="2"/>
        </w:rPr>
        <w:t>e, Oslo</w:t>
      </w:r>
      <w:r>
        <w:rPr>
          <w:spacing w:val="11"/>
          <w:w w:val="101"/>
        </w:rPr>
        <w:t xml:space="preserve"> </w:t>
      </w:r>
      <w:r>
        <w:rPr>
          <w:spacing w:val="2"/>
        </w:rPr>
        <w:t>University</w:t>
      </w:r>
      <w:r>
        <w:rPr>
          <w:spacing w:val="13"/>
          <w:w w:val="101"/>
        </w:rPr>
        <w:t xml:space="preserve"> </w:t>
      </w:r>
      <w:r>
        <w:rPr>
          <w:spacing w:val="2"/>
        </w:rPr>
        <w:t>Hospital,</w:t>
      </w:r>
      <w:r>
        <w:rPr>
          <w:spacing w:val="7"/>
        </w:rPr>
        <w:t xml:space="preserve"> </w:t>
      </w:r>
      <w:r>
        <w:rPr>
          <w:spacing w:val="2"/>
        </w:rPr>
        <w:t>Oslo,</w:t>
      </w:r>
      <w:r>
        <w:rPr>
          <w:spacing w:val="13"/>
          <w:w w:val="101"/>
        </w:rPr>
        <w:t xml:space="preserve"> </w:t>
      </w:r>
      <w:r>
        <w:rPr>
          <w:spacing w:val="2"/>
        </w:rPr>
        <w:t>Norway</w:t>
      </w:r>
      <w:r>
        <w:rPr/>
        <w:t xml:space="preserve"> </w:t>
      </w:r>
      <w:r>
        <w:rPr>
          <w:sz w:val="9"/>
          <w:szCs w:val="9"/>
          <w:spacing w:val="4"/>
          <w:position w:val="6"/>
        </w:rPr>
        <w:t>8</w:t>
      </w:r>
      <w:r>
        <w:rPr>
          <w:spacing w:val="4"/>
        </w:rPr>
        <w:t>Institute of Clinical</w:t>
      </w:r>
      <w:r>
        <w:rPr>
          <w:spacing w:val="14"/>
        </w:rPr>
        <w:t xml:space="preserve"> </w:t>
      </w:r>
      <w:r>
        <w:rPr>
          <w:spacing w:val="4"/>
        </w:rPr>
        <w:t>Medicine,</w:t>
      </w:r>
      <w:r>
        <w:rPr>
          <w:spacing w:val="13"/>
        </w:rPr>
        <w:t xml:space="preserve"> </w:t>
      </w:r>
      <w:r>
        <w:rPr>
          <w:spacing w:val="4"/>
        </w:rPr>
        <w:t>Universit</w:t>
      </w:r>
      <w:r>
        <w:rPr>
          <w:spacing w:val="3"/>
        </w:rPr>
        <w:t>y of Oslo, Oslo,</w:t>
      </w:r>
      <w:r>
        <w:rPr>
          <w:spacing w:val="14"/>
        </w:rPr>
        <w:t xml:space="preserve"> </w:t>
      </w:r>
      <w:r>
        <w:rPr>
          <w:spacing w:val="3"/>
        </w:rPr>
        <w:t>Norway</w:t>
      </w:r>
    </w:p>
    <w:p>
      <w:pPr>
        <w:pStyle w:val="BodyText"/>
        <w:ind w:left="54"/>
        <w:spacing w:before="31" w:line="241" w:lineRule="auto"/>
        <w:rPr/>
      </w:pPr>
      <w:r>
        <w:rPr>
          <w:sz w:val="9"/>
          <w:szCs w:val="9"/>
          <w:spacing w:val="3"/>
          <w:position w:val="6"/>
        </w:rPr>
        <w:t>9</w:t>
      </w:r>
      <w:r>
        <w:rPr>
          <w:spacing w:val="3"/>
        </w:rPr>
        <w:t>Heart</w:t>
      </w:r>
      <w:r>
        <w:rPr>
          <w:spacing w:val="14"/>
          <w:w w:val="102"/>
        </w:rPr>
        <w:t xml:space="preserve"> </w:t>
      </w:r>
      <w:r>
        <w:rPr>
          <w:spacing w:val="3"/>
        </w:rPr>
        <w:t>Hospital, Tampere</w:t>
      </w:r>
      <w:r>
        <w:rPr>
          <w:spacing w:val="13"/>
        </w:rPr>
        <w:t xml:space="preserve"> </w:t>
      </w:r>
      <w:r>
        <w:rPr>
          <w:spacing w:val="3"/>
        </w:rPr>
        <w:t>Univer</w:t>
      </w:r>
      <w:r>
        <w:rPr>
          <w:spacing w:val="2"/>
        </w:rPr>
        <w:t>sity</w:t>
      </w:r>
      <w:r>
        <w:rPr>
          <w:spacing w:val="13"/>
        </w:rPr>
        <w:t xml:space="preserve"> </w:t>
      </w:r>
      <w:r>
        <w:rPr>
          <w:spacing w:val="2"/>
        </w:rPr>
        <w:t>Hospital, Tampere,</w:t>
      </w:r>
      <w:r>
        <w:rPr>
          <w:spacing w:val="12"/>
          <w:w w:val="102"/>
        </w:rPr>
        <w:t xml:space="preserve"> </w:t>
      </w:r>
      <w:r>
        <w:rPr>
          <w:spacing w:val="2"/>
        </w:rPr>
        <w:t>Finland</w:t>
      </w:r>
    </w:p>
    <w:p>
      <w:pPr>
        <w:pStyle w:val="BodyText"/>
        <w:ind w:left="57"/>
        <w:spacing w:before="107" w:line="241" w:lineRule="auto"/>
        <w:rPr/>
      </w:pPr>
      <w:r>
        <w:rPr>
          <w:sz w:val="9"/>
          <w:szCs w:val="9"/>
          <w:spacing w:val="3"/>
          <w:position w:val="6"/>
        </w:rPr>
        <w:t>10</w:t>
      </w:r>
      <w:r>
        <w:rPr>
          <w:spacing w:val="3"/>
        </w:rPr>
        <w:t>Department of</w:t>
      </w:r>
      <w:r>
        <w:rPr>
          <w:spacing w:val="14"/>
        </w:rPr>
        <w:t xml:space="preserve"> </w:t>
      </w:r>
      <w:r>
        <w:rPr>
          <w:spacing w:val="3"/>
        </w:rPr>
        <w:t>Intensive Care, Aarhus</w:t>
      </w:r>
      <w:r>
        <w:rPr>
          <w:spacing w:val="12"/>
          <w:w w:val="101"/>
        </w:rPr>
        <w:t xml:space="preserve"> </w:t>
      </w:r>
      <w:r>
        <w:rPr>
          <w:spacing w:val="3"/>
        </w:rPr>
        <w:t>University</w:t>
      </w:r>
      <w:r>
        <w:rPr>
          <w:spacing w:val="13"/>
        </w:rPr>
        <w:t xml:space="preserve"> </w:t>
      </w:r>
      <w:r>
        <w:rPr>
          <w:spacing w:val="3"/>
        </w:rPr>
        <w:t>Hospital, Aarhus,</w:t>
      </w:r>
      <w:r>
        <w:rPr>
          <w:spacing w:val="13"/>
          <w:w w:val="102"/>
        </w:rPr>
        <w:t xml:space="preserve"> </w:t>
      </w:r>
      <w:r>
        <w:rPr>
          <w:spacing w:val="3"/>
        </w:rPr>
        <w:t>De</w:t>
      </w:r>
      <w:r>
        <w:rPr>
          <w:spacing w:val="2"/>
        </w:rPr>
        <w:t>nmark</w:t>
      </w:r>
    </w:p>
    <w:p>
      <w:pPr>
        <w:pStyle w:val="BodyText"/>
        <w:ind w:left="57" w:right="2006"/>
        <w:spacing w:before="108" w:line="389" w:lineRule="auto"/>
        <w:rPr/>
      </w:pPr>
      <w:r>
        <w:rPr>
          <w:sz w:val="9"/>
          <w:szCs w:val="9"/>
          <w:spacing w:val="3"/>
          <w:position w:val="6"/>
        </w:rPr>
        <w:t>11</w:t>
      </w:r>
      <w:r>
        <w:rPr>
          <w:spacing w:val="3"/>
        </w:rPr>
        <w:t>Department of Anaesthesiology and</w:t>
      </w:r>
      <w:r>
        <w:rPr>
          <w:spacing w:val="14"/>
        </w:rPr>
        <w:t xml:space="preserve"> </w:t>
      </w:r>
      <w:r>
        <w:rPr>
          <w:spacing w:val="3"/>
        </w:rPr>
        <w:t>Intensive Care, and</w:t>
      </w:r>
      <w:r>
        <w:rPr>
          <w:spacing w:val="13"/>
        </w:rPr>
        <w:t xml:space="preserve"> </w:t>
      </w:r>
      <w:r>
        <w:rPr>
          <w:spacing w:val="3"/>
        </w:rPr>
        <w:t>Department of</w:t>
      </w:r>
      <w:r>
        <w:rPr>
          <w:spacing w:val="14"/>
          <w:w w:val="101"/>
        </w:rPr>
        <w:t xml:space="preserve"> </w:t>
      </w:r>
      <w:r>
        <w:rPr>
          <w:spacing w:val="3"/>
        </w:rPr>
        <w:t>Biomedi</w:t>
      </w:r>
      <w:r>
        <w:rPr>
          <w:spacing w:val="2"/>
        </w:rPr>
        <w:t>cal and Clinical</w:t>
      </w:r>
      <w:r>
        <w:rPr>
          <w:spacing w:val="6"/>
        </w:rPr>
        <w:t xml:space="preserve"> </w:t>
      </w:r>
      <w:r>
        <w:rPr>
          <w:spacing w:val="2"/>
        </w:rPr>
        <w:t>Sciences,</w:t>
      </w:r>
      <w:r>
        <w:rPr>
          <w:spacing w:val="13"/>
          <w:w w:val="101"/>
        </w:rPr>
        <w:t xml:space="preserve"> </w:t>
      </w:r>
      <w:r>
        <w:rPr>
          <w:spacing w:val="2"/>
        </w:rPr>
        <w:t>Linköping</w:t>
      </w:r>
      <w:r>
        <w:rPr>
          <w:spacing w:val="13"/>
        </w:rPr>
        <w:t xml:space="preserve"> </w:t>
      </w:r>
      <w:r>
        <w:rPr>
          <w:spacing w:val="2"/>
        </w:rPr>
        <w:t>University,</w:t>
      </w:r>
      <w:r>
        <w:rPr>
          <w:spacing w:val="13"/>
        </w:rPr>
        <w:t xml:space="preserve"> </w:t>
      </w:r>
      <w:r>
        <w:rPr>
          <w:spacing w:val="2"/>
        </w:rPr>
        <w:t>Linköping,</w:t>
      </w:r>
      <w:r>
        <w:rPr>
          <w:spacing w:val="5"/>
        </w:rPr>
        <w:t xml:space="preserve"> </w:t>
      </w:r>
      <w:r>
        <w:rPr>
          <w:spacing w:val="2"/>
        </w:rPr>
        <w:t>Sweden</w:t>
      </w:r>
      <w:r>
        <w:rPr/>
        <w:t xml:space="preserve"> </w:t>
      </w:r>
      <w:r>
        <w:rPr>
          <w:sz w:val="9"/>
          <w:szCs w:val="9"/>
          <w:spacing w:val="4"/>
          <w:position w:val="6"/>
        </w:rPr>
        <w:t>12</w:t>
      </w:r>
      <w:r>
        <w:rPr>
          <w:spacing w:val="4"/>
        </w:rPr>
        <w:t>Division of General</w:t>
      </w:r>
      <w:r>
        <w:rPr>
          <w:spacing w:val="14"/>
          <w:w w:val="102"/>
        </w:rPr>
        <w:t xml:space="preserve"> </w:t>
      </w:r>
      <w:r>
        <w:rPr>
          <w:spacing w:val="4"/>
        </w:rPr>
        <w:t>Internal</w:t>
      </w:r>
      <w:r>
        <w:rPr>
          <w:spacing w:val="14"/>
        </w:rPr>
        <w:t xml:space="preserve"> </w:t>
      </w:r>
      <w:r>
        <w:rPr>
          <w:spacing w:val="4"/>
        </w:rPr>
        <w:t>Medicine,</w:t>
      </w:r>
      <w:r>
        <w:rPr>
          <w:spacing w:val="14"/>
          <w:w w:val="101"/>
        </w:rPr>
        <w:t xml:space="preserve"> </w:t>
      </w:r>
      <w:r>
        <w:rPr>
          <w:spacing w:val="4"/>
        </w:rPr>
        <w:t>Departme</w:t>
      </w:r>
      <w:r>
        <w:rPr>
          <w:spacing w:val="3"/>
        </w:rPr>
        <w:t>nt of</w:t>
      </w:r>
      <w:r>
        <w:rPr>
          <w:spacing w:val="14"/>
        </w:rPr>
        <w:t xml:space="preserve"> </w:t>
      </w:r>
      <w:r>
        <w:rPr>
          <w:spacing w:val="3"/>
        </w:rPr>
        <w:t>Medicine,</w:t>
      </w:r>
      <w:r>
        <w:rPr>
          <w:spacing w:val="14"/>
          <w:w w:val="101"/>
        </w:rPr>
        <w:t xml:space="preserve"> </w:t>
      </w:r>
      <w:r>
        <w:rPr>
          <w:spacing w:val="3"/>
        </w:rPr>
        <w:t>McMaster</w:t>
      </w:r>
      <w:r>
        <w:rPr>
          <w:spacing w:val="11"/>
          <w:w w:val="102"/>
        </w:rPr>
        <w:t xml:space="preserve"> </w:t>
      </w:r>
      <w:r>
        <w:rPr>
          <w:spacing w:val="3"/>
        </w:rPr>
        <w:t>University,</w:t>
      </w:r>
      <w:r>
        <w:rPr>
          <w:spacing w:val="13"/>
        </w:rPr>
        <w:t xml:space="preserve"> </w:t>
      </w:r>
      <w:r>
        <w:rPr>
          <w:spacing w:val="3"/>
        </w:rPr>
        <w:t>Hamilton, Ontario, Canada</w:t>
      </w:r>
    </w:p>
    <w:p>
      <w:pPr>
        <w:pStyle w:val="BodyText"/>
        <w:ind w:left="57" w:right="3985"/>
        <w:spacing w:before="30" w:line="391" w:lineRule="auto"/>
        <w:rPr/>
      </w:pPr>
      <w:r>
        <w:rPr>
          <w:sz w:val="9"/>
          <w:szCs w:val="9"/>
          <w:spacing w:val="3"/>
          <w:position w:val="6"/>
        </w:rPr>
        <w:t>13</w:t>
      </w:r>
      <w:r>
        <w:rPr>
          <w:spacing w:val="3"/>
        </w:rPr>
        <w:t>Department of</w:t>
      </w:r>
      <w:r>
        <w:rPr>
          <w:spacing w:val="13"/>
          <w:w w:val="102"/>
        </w:rPr>
        <w:t xml:space="preserve"> </w:t>
      </w:r>
      <w:r>
        <w:rPr>
          <w:spacing w:val="3"/>
        </w:rPr>
        <w:t>Health</w:t>
      </w:r>
      <w:r>
        <w:rPr>
          <w:spacing w:val="13"/>
          <w:w w:val="101"/>
        </w:rPr>
        <w:t xml:space="preserve"> </w:t>
      </w:r>
      <w:r>
        <w:rPr>
          <w:spacing w:val="3"/>
        </w:rPr>
        <w:t>Research</w:t>
      </w:r>
      <w:r>
        <w:rPr>
          <w:spacing w:val="13"/>
          <w:w w:val="101"/>
        </w:rPr>
        <w:t xml:space="preserve"> </w:t>
      </w:r>
      <w:r>
        <w:rPr>
          <w:spacing w:val="3"/>
        </w:rPr>
        <w:t>Methods,</w:t>
      </w:r>
      <w:r>
        <w:rPr>
          <w:spacing w:val="14"/>
          <w:w w:val="101"/>
        </w:rPr>
        <w:t xml:space="preserve"> </w:t>
      </w:r>
      <w:r>
        <w:rPr>
          <w:spacing w:val="3"/>
        </w:rPr>
        <w:t>Evidence and</w:t>
      </w:r>
      <w:r>
        <w:rPr>
          <w:spacing w:val="13"/>
          <w:w w:val="101"/>
        </w:rPr>
        <w:t xml:space="preserve"> </w:t>
      </w:r>
      <w:r>
        <w:rPr>
          <w:spacing w:val="3"/>
        </w:rPr>
        <w:t>Impact,</w:t>
      </w:r>
      <w:r>
        <w:rPr>
          <w:spacing w:val="13"/>
        </w:rPr>
        <w:t xml:space="preserve"> </w:t>
      </w:r>
      <w:r>
        <w:rPr>
          <w:spacing w:val="3"/>
        </w:rPr>
        <w:t>McMaster</w:t>
      </w:r>
      <w:r>
        <w:rPr>
          <w:spacing w:val="12"/>
        </w:rPr>
        <w:t xml:space="preserve"> </w:t>
      </w:r>
      <w:r>
        <w:rPr>
          <w:spacing w:val="3"/>
        </w:rPr>
        <w:t>University,</w:t>
      </w:r>
      <w:r>
        <w:rPr>
          <w:spacing w:val="13"/>
        </w:rPr>
        <w:t xml:space="preserve"> </w:t>
      </w:r>
      <w:r>
        <w:rPr>
          <w:spacing w:val="3"/>
        </w:rPr>
        <w:t>Hamilt</w:t>
      </w:r>
      <w:r>
        <w:rPr>
          <w:spacing w:val="2"/>
        </w:rPr>
        <w:t>on, Ontario, Canada</w:t>
      </w:r>
      <w:r>
        <w:rPr/>
        <w:t xml:space="preserve"> </w:t>
      </w:r>
      <w:r>
        <w:rPr>
          <w:sz w:val="9"/>
          <w:szCs w:val="9"/>
          <w:spacing w:val="3"/>
          <w:position w:val="6"/>
        </w:rPr>
        <w:t>14</w:t>
      </w:r>
      <w:r>
        <w:rPr>
          <w:spacing w:val="3"/>
        </w:rPr>
        <w:t>MAGIC</w:t>
      </w:r>
      <w:r>
        <w:rPr>
          <w:spacing w:val="13"/>
          <w:w w:val="102"/>
        </w:rPr>
        <w:t xml:space="preserve"> </w:t>
      </w:r>
      <w:r>
        <w:rPr>
          <w:spacing w:val="3"/>
        </w:rPr>
        <w:t>Evidence</w:t>
      </w:r>
      <w:r>
        <w:rPr>
          <w:spacing w:val="13"/>
        </w:rPr>
        <w:t xml:space="preserve"> </w:t>
      </w:r>
      <w:r>
        <w:rPr>
          <w:spacing w:val="3"/>
        </w:rPr>
        <w:t>Ecosystem</w:t>
      </w:r>
      <w:r>
        <w:rPr>
          <w:spacing w:val="14"/>
          <w:w w:val="102"/>
        </w:rPr>
        <w:t xml:space="preserve"> </w:t>
      </w:r>
      <w:r>
        <w:rPr>
          <w:spacing w:val="3"/>
        </w:rPr>
        <w:t>Fou</w:t>
      </w:r>
      <w:r>
        <w:rPr>
          <w:spacing w:val="2"/>
        </w:rPr>
        <w:t>ndation,</w:t>
      </w:r>
      <w:r>
        <w:rPr>
          <w:spacing w:val="13"/>
          <w:w w:val="101"/>
        </w:rPr>
        <w:t xml:space="preserve"> </w:t>
      </w:r>
      <w:r>
        <w:rPr>
          <w:spacing w:val="2"/>
        </w:rPr>
        <w:t>Norway</w:t>
      </w:r>
    </w:p>
    <w:p>
      <w:pPr>
        <w:pStyle w:val="BodyText"/>
        <w:ind w:left="57"/>
        <w:spacing w:before="28" w:line="174" w:lineRule="exact"/>
        <w:rPr/>
      </w:pPr>
      <w:r>
        <w:rPr>
          <w:sz w:val="9"/>
          <w:szCs w:val="9"/>
          <w:spacing w:val="3"/>
          <w:position w:val="6"/>
        </w:rPr>
        <w:t>15</w:t>
      </w:r>
      <w:r>
        <w:rPr>
          <w:spacing w:val="3"/>
        </w:rPr>
        <w:t>Department of Clinical</w:t>
      </w:r>
      <w:r>
        <w:rPr>
          <w:spacing w:val="28"/>
        </w:rPr>
        <w:t xml:space="preserve"> </w:t>
      </w:r>
      <w:r>
        <w:rPr>
          <w:spacing w:val="3"/>
        </w:rPr>
        <w:t>Medicine,</w:t>
      </w:r>
      <w:r>
        <w:rPr>
          <w:spacing w:val="12"/>
          <w:w w:val="102"/>
        </w:rPr>
        <w:t xml:space="preserve"> </w:t>
      </w:r>
      <w:r>
        <w:rPr>
          <w:spacing w:val="3"/>
        </w:rPr>
        <w:t>University of Copenhagen, Copenhagen,</w:t>
      </w:r>
      <w:r>
        <w:rPr>
          <w:spacing w:val="14"/>
        </w:rPr>
        <w:t xml:space="preserve"> </w:t>
      </w:r>
      <w:r>
        <w:rPr>
          <w:spacing w:val="3"/>
        </w:rPr>
        <w:t>Denmark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>
        <w:pict>
          <v:shape id="_x0000_s8" style="position:absolute;margin-left:152.456pt;margin-top:13.8683pt;mso-position-vertical-relative:text;mso-position-horizontal-relative:text;width:0.55pt;height:171.5pt;z-index:251663360;" fillcolor="#231F20" filled="true" strokecolor="#231F20" strokeweight="0.00pt" coordsize="11,3430" coordorigin="0,0" path="m,l10,0l10,3429l0,3429l0,0xe">
            <v:stroke endcap="round" miterlimit="0"/>
          </v:shape>
        </w:pict>
      </w:r>
      <w:r>
        <w:pict>
          <v:shape id="_x0000_s10" style="position:absolute;margin-left:1.71639pt;margin-top:12.7098pt;mso-position-vertical-relative:text;mso-position-horizontal-relative:text;width:126.4pt;height:58.9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7" w:lineRule="auto"/>
                    <w:rPr/>
                  </w:pPr>
                  <w:r>
                    <w:rPr>
                      <w:spacing w:val="3"/>
                    </w:rPr>
                    <w:t>Correspondence</w:t>
                  </w:r>
                </w:p>
                <w:p>
                  <w:pPr>
                    <w:pStyle w:val="BodyText"/>
                    <w:ind w:left="27" w:right="59"/>
                    <w:spacing w:before="71" w:line="305" w:lineRule="auto"/>
                    <w:rPr/>
                  </w:pPr>
                  <w:r>
                    <w:rPr>
                      <w:spacing w:val="4"/>
                    </w:rPr>
                    <w:t>Morten</w:t>
                  </w:r>
                  <w:r>
                    <w:rPr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Hylander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4"/>
                    </w:rPr>
                    <w:t>Møller,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4"/>
                    </w:rPr>
                    <w:t>Department of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Intensive Care, Copenhagen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University</w:t>
                  </w:r>
                </w:p>
                <w:p>
                  <w:pPr>
                    <w:pStyle w:val="BodyText"/>
                    <w:ind w:left="27" w:right="20"/>
                    <w:spacing w:before="20" w:line="299" w:lineRule="auto"/>
                    <w:rPr/>
                  </w:pPr>
                  <w:r>
                    <w:rPr>
                      <w:spacing w:val="2"/>
                    </w:rPr>
                    <w:t>Hospital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2"/>
                    </w:rPr>
                    <w:t>-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2"/>
                    </w:rPr>
                    <w:t>Rigshospitalet,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2"/>
                    </w:rPr>
                    <w:t>Blegdamsvej 7,</w:t>
                  </w:r>
                  <w:r>
                    <w:rPr/>
                    <w:t xml:space="preserve"> </w:t>
                  </w:r>
                  <w:r>
                    <w:rPr/>
                    <w:t>DK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- 2100 </w:t>
                  </w:r>
                  <w:r>
                    <w:rPr/>
                    <w:t>Copenhagen</w:t>
                  </w:r>
                  <w:r>
                    <w:rPr>
                      <w:spacing w:val="11"/>
                    </w:rPr>
                    <w:t>,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Denmark</w:t>
                  </w:r>
                  <w:r>
                    <w:rPr>
                      <w:spacing w:val="11"/>
                    </w:rPr>
                    <w:t>.</w:t>
                  </w:r>
                </w:p>
                <w:p>
                  <w:pPr>
                    <w:pStyle w:val="BodyText"/>
                    <w:ind w:left="27"/>
                    <w:spacing w:line="165" w:lineRule="exact"/>
                    <w:rPr/>
                  </w:pPr>
                  <w:r>
                    <w:rPr>
                      <w:position w:val="2"/>
                    </w:rPr>
                    <w:t>Email</w:t>
                  </w:r>
                  <w:r>
                    <w:rPr>
                      <w:spacing w:val="14"/>
                      <w:position w:val="2"/>
                    </w:rPr>
                    <w:t>: </w:t>
                  </w:r>
                  <w:hyperlink w:history="true" r:id="rId19">
                    <w:r>
                      <w:rPr>
                        <w:color w:val="0000FF"/>
                        <w:position w:val="2"/>
                      </w:rPr>
                      <w:t>mortenhylander</w:t>
                    </w:r>
                    <w:r>
                      <w:rPr>
                        <w:color w:val="0000FF"/>
                        <w:spacing w:val="14"/>
                        <w:position w:val="2"/>
                      </w:rPr>
                      <w:t>@</w:t>
                    </w:r>
                    <w:r>
                      <w:rPr>
                        <w:color w:val="0000FF"/>
                        <w:position w:val="2"/>
                      </w:rPr>
                      <w:t>gmail</w:t>
                    </w:r>
                    <w:r>
                      <w:rPr>
                        <w:color w:val="0000FF"/>
                        <w:spacing w:val="14"/>
                        <w:position w:val="2"/>
                      </w:rPr>
                      <w:t>.</w:t>
                    </w:r>
                    <w:r>
                      <w:rPr>
                        <w:color w:val="0000FF"/>
                        <w:position w:val="2"/>
                      </w:rPr>
                      <w:t>com</w:t>
                    </w:r>
                  </w:hyperlink>
                </w:p>
              </w:txbxContent>
            </v:textbox>
          </v:shape>
        </w:pict>
      </w:r>
      <w:r/>
    </w:p>
    <w:p>
      <w:pPr>
        <w:pStyle w:val="BodyText"/>
        <w:ind w:firstLine="3198"/>
        <w:spacing w:before="1" w:line="3430" w:lineRule="exact"/>
        <w:rPr/>
      </w:pPr>
      <w:r>
        <w:rPr>
          <w:position w:val="-68"/>
        </w:rPr>
        <w:pict>
          <v:shape id="_x0000_s12" style="mso-position-vertical-relative:line;mso-position-horizontal-relative:char;width:346.55pt;height:171.5pt;" fillcolor="#E6E7E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9"/>
                    <w:spacing w:before="141" w:line="198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spacing w:val="2"/>
                    </w:rPr>
                    <w:t>Abstract</w:t>
                  </w:r>
                </w:p>
                <w:p>
                  <w:pPr>
                    <w:ind w:left="148" w:right="120" w:firstLine="6"/>
                    <w:spacing w:before="120" w:line="32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Background: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Acute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new-onset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atrial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fibrillation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(NOAF)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most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car-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diac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arrhythmia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critically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atients,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observational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data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suggests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that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NOAF is associated to adverse outcomes.</w:t>
                  </w:r>
                </w:p>
                <w:p>
                  <w:pPr>
                    <w:ind w:left="141" w:right="120" w:firstLine="13"/>
                    <w:spacing w:before="56" w:line="340" w:lineRule="auto"/>
                    <w:jc w:val="both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Methods: We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prepared this gu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ideline according to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Grading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Recommendations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Assessment,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Development 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Evaluation methodology. We posed the following 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lin-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ical questions: (1) what is the better first-line pharmacological agent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for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treatment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of   NOAF   in   critically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 xml:space="preserve">   ill   adult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patients?,   (2)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use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direct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current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(DC)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cardioversion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critically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NOAF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hemodynamic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3"/>
                    </w:rPr>
                    <w:t>insta-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bility caused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1"/>
                    </w:rPr>
                    <w:t>by atrial fibrilla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tion?, (3) should we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use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anticoagulant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therapy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critically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NOAF?,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and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(4)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should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critically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ill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adult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patients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with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2"/>
                    </w:rPr>
                    <w:t>NOAF</w:t>
                  </w:r>
                </w:p>
              </w:txbxContent>
            </v:textbox>
          </v:shape>
        </w:pict>
      </w:r>
    </w:p>
    <w:p>
      <w:pPr>
        <w:pStyle w:val="BodyText"/>
        <w:spacing w:line="396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31078</wp:posOffset>
            </wp:positionH>
            <wp:positionV relativeFrom="paragraph">
              <wp:posOffset>184691</wp:posOffset>
            </wp:positionV>
            <wp:extent cx="6400800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0"/>
        <w:spacing w:before="35" w:line="191" w:lineRule="auto"/>
        <w:rPr>
          <w:sz w:val="12"/>
          <w:szCs w:val="12"/>
        </w:rPr>
      </w:pPr>
      <w:r>
        <w:rPr>
          <w:sz w:val="12"/>
          <w:szCs w:val="12"/>
          <w:spacing w:val="-2"/>
        </w:rPr>
        <w:t>This guideline has been prepared in</w:t>
      </w:r>
      <w:r>
        <w:rPr>
          <w:sz w:val="12"/>
          <w:szCs w:val="12"/>
          <w:spacing w:val="19"/>
          <w:w w:val="101"/>
        </w:rPr>
        <w:t xml:space="preserve"> </w:t>
      </w:r>
      <w:r>
        <w:rPr>
          <w:sz w:val="12"/>
          <w:szCs w:val="12"/>
          <w:spacing w:val="-2"/>
        </w:rPr>
        <w:t>collaboration with</w:t>
      </w:r>
      <w:r>
        <w:rPr>
          <w:sz w:val="12"/>
          <w:szCs w:val="12"/>
          <w:spacing w:val="8"/>
          <w:w w:val="101"/>
        </w:rPr>
        <w:t xml:space="preserve"> </w:t>
      </w:r>
      <w:r>
        <w:rPr>
          <w:sz w:val="12"/>
          <w:szCs w:val="12"/>
          <w:spacing w:val="-2"/>
        </w:rPr>
        <w:t>MAGIC</w:t>
      </w:r>
      <w:r>
        <w:rPr>
          <w:sz w:val="12"/>
          <w:szCs w:val="12"/>
          <w:spacing w:val="2"/>
        </w:rPr>
        <w:t xml:space="preserve"> </w:t>
      </w:r>
      <w:r>
        <w:rPr>
          <w:sz w:val="12"/>
          <w:szCs w:val="12"/>
          <w:spacing w:val="-2"/>
        </w:rPr>
        <w:t>and</w:t>
      </w:r>
      <w:r>
        <w:rPr>
          <w:sz w:val="12"/>
          <w:szCs w:val="12"/>
          <w:spacing w:val="5"/>
        </w:rPr>
        <w:t xml:space="preserve"> </w:t>
      </w:r>
      <w:r>
        <w:rPr>
          <w:sz w:val="12"/>
          <w:szCs w:val="12"/>
          <w:spacing w:val="-2"/>
        </w:rPr>
        <w:t>is</w:t>
      </w:r>
      <w:r>
        <w:rPr>
          <w:sz w:val="12"/>
          <w:szCs w:val="12"/>
          <w:spacing w:val="1"/>
        </w:rPr>
        <w:t xml:space="preserve"> </w:t>
      </w:r>
      <w:r>
        <w:rPr>
          <w:sz w:val="12"/>
          <w:szCs w:val="12"/>
          <w:spacing w:val="-2"/>
        </w:rPr>
        <w:t>available</w:t>
      </w:r>
      <w:r>
        <w:rPr>
          <w:sz w:val="12"/>
          <w:szCs w:val="12"/>
          <w:spacing w:val="3"/>
        </w:rPr>
        <w:t xml:space="preserve"> </w:t>
      </w:r>
      <w:r>
        <w:rPr>
          <w:sz w:val="12"/>
          <w:szCs w:val="12"/>
          <w:spacing w:val="-2"/>
        </w:rPr>
        <w:t>online.</w:t>
      </w:r>
    </w:p>
    <w:p>
      <w:pPr>
        <w:pStyle w:val="BodyText"/>
        <w:spacing w:line="332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31078</wp:posOffset>
            </wp:positionH>
            <wp:positionV relativeFrom="paragraph">
              <wp:posOffset>169512</wp:posOffset>
            </wp:positionV>
            <wp:extent cx="6400076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07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8" w:right="1201" w:hanging="7"/>
        <w:spacing w:before="37" w:line="271" w:lineRule="auto"/>
        <w:rPr/>
      </w:pPr>
      <w:r>
        <w:rPr>
          <w:spacing w:val="4"/>
        </w:rPr>
        <w:t>This is an open access article under the term</w:t>
      </w:r>
      <w:r>
        <w:rPr>
          <w:spacing w:val="3"/>
        </w:rPr>
        <w:t>s of the </w:t>
      </w:r>
      <w:hyperlink w:history="true" r:id="rId22">
        <w:r>
          <w:rPr>
            <w:color w:val="0000FF"/>
            <w:spacing w:val="3"/>
          </w:rPr>
          <w:t>Creative</w:t>
        </w:r>
        <w:r>
          <w:rPr>
            <w:color w:val="0000FF"/>
            <w:spacing w:val="8"/>
          </w:rPr>
          <w:t xml:space="preserve"> </w:t>
        </w:r>
        <w:r>
          <w:rPr>
            <w:color w:val="0000FF"/>
            <w:spacing w:val="3"/>
          </w:rPr>
          <w:t>Commons Attribution-NonCommercial-NoDerivs</w:t>
        </w:r>
      </w:hyperlink>
      <w:r>
        <w:rPr>
          <w:color w:val="0000FF"/>
          <w:spacing w:val="12"/>
          <w:w w:val="102"/>
        </w:rPr>
        <w:t xml:space="preserve"> </w:t>
      </w:r>
      <w:r>
        <w:rPr>
          <w:spacing w:val="3"/>
        </w:rPr>
        <w:t>License,</w:t>
      </w:r>
      <w:r>
        <w:rPr>
          <w:spacing w:val="2"/>
        </w:rPr>
        <w:t xml:space="preserve"> </w:t>
      </w:r>
      <w:r>
        <w:rPr>
          <w:spacing w:val="3"/>
        </w:rPr>
        <w:t>which</w:t>
      </w:r>
      <w:r>
        <w:rPr>
          <w:spacing w:val="11"/>
          <w:w w:val="101"/>
        </w:rPr>
        <w:t xml:space="preserve"> </w:t>
      </w:r>
      <w:r>
        <w:rPr>
          <w:spacing w:val="3"/>
        </w:rPr>
        <w:t>permits</w:t>
      </w:r>
      <w:r>
        <w:rPr>
          <w:spacing w:val="9"/>
          <w:w w:val="102"/>
        </w:rPr>
        <w:t xml:space="preserve"> </w:t>
      </w:r>
      <w:r>
        <w:rPr>
          <w:spacing w:val="3"/>
        </w:rPr>
        <w:t>use</w:t>
      </w:r>
      <w:r>
        <w:rPr>
          <w:spacing w:val="4"/>
        </w:rPr>
        <w:t xml:space="preserve"> </w:t>
      </w:r>
      <w:r>
        <w:rPr>
          <w:spacing w:val="3"/>
        </w:rPr>
        <w:t>and</w:t>
      </w:r>
      <w:r>
        <w:rPr>
          <w:spacing w:val="7"/>
        </w:rPr>
        <w:t xml:space="preserve"> </w:t>
      </w:r>
      <w:r>
        <w:rPr>
          <w:spacing w:val="3"/>
        </w:rPr>
        <w:t>distribution</w:t>
      </w:r>
      <w:r>
        <w:rPr>
          <w:spacing w:val="8"/>
        </w:rPr>
        <w:t xml:space="preserve"> </w:t>
      </w:r>
      <w:r>
        <w:rPr>
          <w:spacing w:val="3"/>
        </w:rPr>
        <w:t>in</w:t>
      </w:r>
      <w:r>
        <w:rPr>
          <w:spacing w:val="5"/>
        </w:rPr>
        <w:t xml:space="preserve"> </w:t>
      </w:r>
      <w:r>
        <w:rPr>
          <w:spacing w:val="3"/>
        </w:rPr>
        <w:t>any</w:t>
      </w:r>
      <w:r>
        <w:rPr/>
        <w:t xml:space="preserve"> </w:t>
      </w:r>
      <w:r>
        <w:rPr>
          <w:spacing w:val="3"/>
        </w:rPr>
        <w:t>medium, provided the original work is properly cited,</w:t>
      </w:r>
      <w:r>
        <w:rPr>
          <w:spacing w:val="5"/>
        </w:rPr>
        <w:t xml:space="preserve"> </w:t>
      </w:r>
      <w:r>
        <w:rPr>
          <w:spacing w:val="3"/>
        </w:rPr>
        <w:t>the</w:t>
      </w:r>
      <w:r>
        <w:rPr>
          <w:spacing w:val="9"/>
          <w:w w:val="101"/>
        </w:rPr>
        <w:t xml:space="preserve"> </w:t>
      </w:r>
      <w:r>
        <w:rPr>
          <w:spacing w:val="3"/>
        </w:rPr>
        <w:t>use</w:t>
      </w:r>
      <w:r>
        <w:rPr>
          <w:spacing w:val="9"/>
        </w:rPr>
        <w:t xml:space="preserve"> </w:t>
      </w:r>
      <w:r>
        <w:rPr>
          <w:spacing w:val="3"/>
        </w:rPr>
        <w:t>is</w:t>
      </w:r>
      <w:r>
        <w:rPr>
          <w:spacing w:val="9"/>
          <w:w w:val="102"/>
        </w:rPr>
        <w:t xml:space="preserve"> </w:t>
      </w:r>
      <w:r>
        <w:rPr>
          <w:spacing w:val="3"/>
        </w:rPr>
        <w:t>non-commercial</w:t>
      </w:r>
      <w:r>
        <w:rPr>
          <w:spacing w:val="6"/>
        </w:rPr>
        <w:t xml:space="preserve"> </w:t>
      </w:r>
      <w:r>
        <w:rPr>
          <w:spacing w:val="3"/>
        </w:rPr>
        <w:t>and</w:t>
      </w:r>
      <w:r>
        <w:rPr>
          <w:spacing w:val="10"/>
          <w:w w:val="102"/>
        </w:rPr>
        <w:t xml:space="preserve"> </w:t>
      </w:r>
      <w:r>
        <w:rPr>
          <w:spacing w:val="3"/>
        </w:rPr>
        <w:t>no</w:t>
      </w:r>
      <w:r>
        <w:rPr>
          <w:spacing w:val="10"/>
          <w:w w:val="101"/>
        </w:rPr>
        <w:t xml:space="preserve"> </w:t>
      </w:r>
      <w:r>
        <w:rPr>
          <w:spacing w:val="3"/>
        </w:rPr>
        <w:t>modifications</w:t>
      </w:r>
      <w:r>
        <w:rPr>
          <w:spacing w:val="7"/>
        </w:rPr>
        <w:t xml:space="preserve"> </w:t>
      </w:r>
      <w:r>
        <w:rPr>
          <w:spacing w:val="3"/>
        </w:rPr>
        <w:t>or</w:t>
      </w:r>
      <w:r>
        <w:rPr>
          <w:spacing w:val="4"/>
        </w:rPr>
        <w:t xml:space="preserve"> </w:t>
      </w:r>
      <w:r>
        <w:rPr>
          <w:spacing w:val="2"/>
        </w:rPr>
        <w:t>adaptations</w:t>
      </w:r>
      <w:r>
        <w:rPr>
          <w:spacing w:val="6"/>
        </w:rPr>
        <w:t xml:space="preserve"> </w:t>
      </w:r>
      <w:r>
        <w:rPr>
          <w:spacing w:val="2"/>
        </w:rPr>
        <w:t>are</w:t>
      </w:r>
      <w:r>
        <w:rPr>
          <w:spacing w:val="11"/>
        </w:rPr>
        <w:t xml:space="preserve"> </w:t>
      </w:r>
      <w:r>
        <w:rPr>
          <w:spacing w:val="2"/>
        </w:rPr>
        <w:t>made.</w:t>
      </w:r>
    </w:p>
    <w:p>
      <w:pPr>
        <w:pStyle w:val="BodyText"/>
        <w:ind w:left="55"/>
        <w:spacing w:before="66" w:line="206" w:lineRule="auto"/>
        <w:rPr/>
      </w:pPr>
      <w:r>
        <w:rPr>
          <w:spacing w:val="13"/>
        </w:rPr>
        <w:t>© 2023 </w:t>
      </w:r>
      <w:r>
        <w:rPr/>
        <w:t>The</w:t>
      </w:r>
      <w:r>
        <w:rPr>
          <w:spacing w:val="13"/>
        </w:rPr>
        <w:t xml:space="preserve"> </w:t>
      </w:r>
      <w:r>
        <w:rPr/>
        <w:t>Authors</w:t>
      </w:r>
      <w:r>
        <w:rPr>
          <w:spacing w:val="13"/>
        </w:rPr>
        <w:t>. </w:t>
      </w:r>
      <w:r>
        <w:rPr/>
        <w:t>Acta</w:t>
      </w:r>
      <w:r>
        <w:rPr>
          <w:spacing w:val="13"/>
        </w:rPr>
        <w:t xml:space="preserve"> </w:t>
      </w:r>
      <w:r>
        <w:rPr/>
        <w:t>Anaesthesiologica</w:t>
      </w:r>
      <w:r>
        <w:rPr>
          <w:spacing w:val="13"/>
        </w:rPr>
        <w:t xml:space="preserve"> </w:t>
      </w:r>
      <w:r>
        <w:rPr/>
        <w:t>Scandinavica</w:t>
      </w:r>
      <w:r>
        <w:rPr>
          <w:spacing w:val="13"/>
          <w:w w:val="101"/>
        </w:rPr>
        <w:t xml:space="preserve"> </w:t>
      </w:r>
      <w:r>
        <w:rPr/>
        <w:t>published</w:t>
      </w:r>
      <w:r>
        <w:rPr>
          <w:spacing w:val="10"/>
          <w:w w:val="102"/>
        </w:rPr>
        <w:t xml:space="preserve"> </w:t>
      </w:r>
      <w:r>
        <w:rPr/>
        <w:t>by</w:t>
      </w:r>
      <w:r>
        <w:rPr>
          <w:spacing w:val="13"/>
        </w:rPr>
        <w:t xml:space="preserve"> </w:t>
      </w:r>
      <w:r>
        <w:rPr/>
        <w:t>John</w:t>
      </w:r>
      <w:r>
        <w:rPr>
          <w:spacing w:val="13"/>
        </w:rPr>
        <w:t xml:space="preserve"> </w:t>
      </w:r>
      <w:r>
        <w:rPr/>
        <w:t>Wiley</w:t>
      </w:r>
      <w:r>
        <w:rPr>
          <w:spacing w:val="13"/>
        </w:rPr>
        <w:t xml:space="preserve"> &amp; </w:t>
      </w:r>
      <w:r>
        <w:rPr/>
        <w:t>Sons</w:t>
      </w:r>
      <w:r>
        <w:rPr>
          <w:spacing w:val="14"/>
        </w:rPr>
        <w:t xml:space="preserve"> </w:t>
      </w:r>
      <w:r>
        <w:rPr/>
        <w:t>Ltd</w:t>
      </w:r>
      <w:r>
        <w:rPr>
          <w:spacing w:val="13"/>
        </w:rPr>
        <w:t xml:space="preserve"> </w:t>
      </w:r>
      <w:r>
        <w:rPr/>
        <w:t>on</w:t>
      </w:r>
      <w:r>
        <w:rPr>
          <w:spacing w:val="13"/>
        </w:rPr>
        <w:t xml:space="preserve"> </w:t>
      </w:r>
      <w:r>
        <w:rPr/>
        <w:t>behalf</w:t>
      </w:r>
      <w:r>
        <w:rPr>
          <w:spacing w:val="13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Acta</w:t>
      </w:r>
      <w:r>
        <w:rPr>
          <w:spacing w:val="13"/>
        </w:rPr>
        <w:t xml:space="preserve"> </w:t>
      </w:r>
      <w:r>
        <w:rPr/>
        <w:t>Anaesthesiologica</w:t>
      </w:r>
      <w:r>
        <w:rPr>
          <w:spacing w:val="6"/>
        </w:rPr>
        <w:t xml:space="preserve"> </w:t>
      </w:r>
      <w:r>
        <w:rPr/>
        <w:t>Scandinavica</w:t>
      </w:r>
      <w:r>
        <w:rPr>
          <w:spacing w:val="13"/>
        </w:rPr>
        <w:t xml:space="preserve"> </w:t>
      </w:r>
      <w:r>
        <w:rPr/>
        <w:t>Foundation</w:t>
      </w:r>
      <w:r>
        <w:rPr>
          <w:spacing w:val="13"/>
        </w:rPr>
        <w:t>.</w:t>
      </w:r>
    </w:p>
    <w:p>
      <w:pPr>
        <w:spacing w:line="206" w:lineRule="auto"/>
        <w:sectPr>
          <w:type w:val="continuous"/>
          <w:pgSz w:w="11906" w:h="15648"/>
          <w:pgMar w:top="1" w:right="0" w:bottom="888" w:left="863" w:header="0" w:footer="644" w:gutter="0"/>
          <w:cols w:equalWidth="0" w:num="1">
            <w:col w:w="11042" w:space="0"/>
          </w:cols>
        </w:sectPr>
        <w:rPr/>
      </w:pPr>
    </w:p>
    <w:p>
      <w:pPr>
        <w:pStyle w:val="BodyText"/>
        <w:ind w:left="8963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162.607pt;margin-top:368.534pt;mso-position-vertical-relative:text;mso-position-horizontal-relative:text;width:750.75pt;height:6.95pt;z-index:2516664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" style="position:absolute;margin-left:24.9541pt;margin-top:1.25955pt;mso-position-vertical-relative:text;mso-position-horizontal-relative:text;width:0.55pt;height:12.05pt;z-index:251669504;" fillcolor="#231F20" filled="true" strokecolor="#231F20" strokeweight="0.00pt" coordsize="11,241" coordorigin="0,0" path="m10,240l0,240l0,0l10,0l10,240xe">
            <v:stroke endcap="round" miterlimit="0"/>
          </v:shape>
        </w:pict>
      </w:r>
      <w:r>
        <w:pict>
          <v:shape id="_x0000_s20" style="position:absolute;margin-left:1.7129pt;margin-top:1.62418pt;mso-position-vertical-relative:text;mso-position-horizontal-relative:text;width:5.75pt;height:9.9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22" style="position:absolute;margin-left:490.982pt;margin-top:4.7449pt;mso-position-vertical-relative:text;mso-position-horizontal-relative:text;width:16.5pt;height:6.5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424918</wp:posOffset>
            </wp:positionH>
            <wp:positionV relativeFrom="paragraph">
              <wp:posOffset>28238</wp:posOffset>
            </wp:positionV>
            <wp:extent cx="1259281" cy="21167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281" cy="21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ANDREASEN</w:t>
      </w:r>
    </w:p>
    <w:p>
      <w:pPr>
        <w:ind w:firstLine="1108"/>
        <w:spacing w:before="21" w:line="106" w:lineRule="exact"/>
        <w:rPr/>
      </w:pPr>
      <w:r>
        <w:pict>
          <v:shape id="_x0000_s24" style="position:absolute;margin-left:2.44711pt;margin-top:2.67834pt;mso-position-vertical-relative:text;mso-position-horizontal-relative:text;width:504pt;height:0.5pt;z-index:-251652096;" fillcolor="#231F20" filled="true" strokecolor="#231F20" strokeweight="0.00pt" coordsize="10080,10" coordorigin="0,0" path="m10080,9l0,9l0,0l10080,0l10080,9xe">
            <v:stroke endcap="round" miterlimit="0"/>
          </v:shape>
        </w:pict>
      </w:r>
      <w:r>
        <w:rPr>
          <w:position w:val="-2"/>
        </w:rPr>
        <w:drawing>
          <wp:inline distT="0" distB="0" distL="0" distR="0">
            <wp:extent cx="768324" cy="6729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8324" cy="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firstLine="3049"/>
        <w:spacing w:line="5630" w:lineRule="exact"/>
        <w:rPr/>
      </w:pPr>
      <w:r>
        <w:rPr>
          <w:position w:val="-112"/>
        </w:rPr>
        <w:pict>
          <v:group id="_x0000_s26" style="mso-position-vertical-relative:line;mso-position-horizontal-relative:char;width:354pt;height:281.5pt;" filled="false" stroked="false" coordsize="7080,5630" coordorigin="0,0">
            <v:rect id="_x0000_s28" style="position:absolute;left:149;top:0;width:6930;height:5630;" fillcolor="#E6E7E9" filled="true" stroked="false"/>
            <v:shape id="_x0000_s30" style="position:absolute;left:272;top:82;width:6709;height:5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firstLine="5"/>
                      <w:spacing w:before="20" w:line="335" w:lineRule="auto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receive follow-up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after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discharge from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hospital? We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assessed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tient-important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out-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comes,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including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mortality, thromboemboli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c events, and adverse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events.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Patients 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relatives were part 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f the guideline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panel.</w:t>
                    </w:r>
                  </w:p>
                  <w:p>
                    <w:pPr>
                      <w:ind w:left="20" w:right="20" w:firstLine="12"/>
                      <w:spacing w:before="67" w:line="343" w:lineRule="auto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Results: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quantity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quality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manag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ement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NOAF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criti-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cally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ill adults was very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limited, and we did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identify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any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relevant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direct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indirect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from  randomized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trials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the  prespecified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 xml:space="preserve"> PICO  questions.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We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were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propose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weak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recommendation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agai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nst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routine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therapeutic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dose anticoagulant therapy, and one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best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practice statement for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routine follow-up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cardiologist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after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hospital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discharge. We were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propose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any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recommen-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dations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better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fir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st-line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pharmacological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agent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whether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use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DC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cardio-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version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critically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ill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1"/>
                      </w:rPr>
                      <w:t>pa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tients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hemodynamic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instability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induced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NOAF.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electronic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version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this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guideline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layered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interactive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format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vailable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>MAGIC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</w:rPr>
                      <w:t>: </w:t>
                    </w:r>
                    <w:hyperlink w:history="true" r:id="rId29"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</w:rPr>
                        <w:t>https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4"/>
                        </w:rPr>
                        <w:t>://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</w:rPr>
                        <w:t>app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4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</w:rPr>
                        <w:t>magicapp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4"/>
                        </w:rPr>
                        <w:t>.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</w:rPr>
                        <w:t>org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4"/>
                        </w:rPr>
                        <w:t>/#/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</w:rPr>
                        <w:t>guideline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0000FF"/>
                          <w:spacing w:val="4"/>
                        </w:rPr>
                        <w:t>/7197</w:t>
                      </w:r>
                    </w:hyperlink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"/>
                      </w:rPr>
                      <w:t>.</w:t>
                    </w:r>
                  </w:p>
                  <w:p>
                    <w:pPr>
                      <w:ind w:left="21" w:right="21" w:firstLine="3"/>
                      <w:spacing w:before="42" w:line="323" w:lineRule="auto"/>
                      <w:jc w:val="both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Conclusions: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The  body  of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on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4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the  management  of  NO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AF  in  critically  ill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adults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very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limited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not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informed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3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by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direct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evidence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from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2"/>
                      </w:rPr>
                      <w:t>ran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domized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2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clinical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trials.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3"/>
                      </w:rPr>
                      <w:t>Practice variation appears considerabl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spacing w:val="-4"/>
                      </w:rPr>
                      <w:t>e.</w:t>
                    </w:r>
                  </w:p>
                  <w:p>
                    <w:pPr>
                      <w:ind w:left="29"/>
                      <w:spacing w:before="274" w:line="20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spacing w:val="20"/>
                      </w:rPr>
                      <w:t>KEYWOR DS</w:t>
                    </w:r>
                  </w:p>
                  <w:p>
                    <w:pPr>
                      <w:ind w:left="24"/>
                      <w:spacing w:before="65" w:line="176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  <w:position w:val="1"/>
                      </w:rPr>
                      <w:t>clinical practice guideline,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3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3"/>
                        <w:position w:val="1"/>
                      </w:rPr>
                      <w:t>MAGIC, new-onset atrial fibrillat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2"/>
                        <w:position w:val="1"/>
                      </w:rPr>
                      <w:t>ion</w:t>
                    </w:r>
                  </w:p>
                </w:txbxContent>
              </v:textbox>
            </v:shape>
            <v:shape id="_x0000_s32" style="position:absolute;left:0;top:0;width:11;height:5630;" fillcolor="#231F20" filled="true" strokecolor="#231F20" strokeweight="0.00pt" coordsize="11,5630" coordorigin="0,0" path="m,l10,0l10,5629l0,5629l0,0xe">
              <v:stroke endcap="round" miterlimit="0"/>
            </v:shape>
          </v:group>
        </w:pic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23"/>
          <w:footerReference w:type="default" r:id="rId24"/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61"/>
        <w:spacing w:before="45" w:line="235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9"/>
        </w:rPr>
        <w:t>1    |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9"/>
        </w:rPr>
        <w:t>BACKGROUND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ind w:left="53" w:right="269" w:hanging="4"/>
        <w:spacing w:before="44" w:line="359" w:lineRule="auto"/>
        <w:jc w:val="both"/>
        <w:rPr>
          <w:sz w:val="10"/>
          <w:szCs w:val="10"/>
        </w:rPr>
      </w:pPr>
      <w:r>
        <w:rPr>
          <w:sz w:val="15"/>
          <w:szCs w:val="15"/>
          <w:spacing w:val="3"/>
        </w:rPr>
        <w:t>Atrial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fibrillation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(AF)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most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common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cardiac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arrhythmia.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1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</w:t>
      </w:r>
      <w:r>
        <w:rPr>
          <w:sz w:val="15"/>
          <w:szCs w:val="15"/>
          <w:spacing w:val="3"/>
        </w:rPr>
        <w:t>New-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onset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2"/>
        </w:rPr>
        <w:t>atrial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fibrillation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(NOAF)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can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defined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as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newly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2"/>
        </w:rPr>
        <w:t>detected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irregular cardiac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rhythm with the absence 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P waves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2"/>
        </w:rPr>
        <w:t>irregul</w:t>
      </w:r>
      <w:r>
        <w:rPr>
          <w:sz w:val="15"/>
          <w:szCs w:val="15"/>
          <w:spacing w:val="1"/>
        </w:rPr>
        <w:t>ar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"/>
        </w:rPr>
        <w:t>RR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intervals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but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no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uniform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definition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exists</w:t>
      </w:r>
      <w:r>
        <w:rPr>
          <w:sz w:val="15"/>
          <w:szCs w:val="15"/>
          <w:spacing w:val="9"/>
        </w:rPr>
        <w:t>.</w:t>
      </w:r>
      <w:hyperlink w:history="true" w:anchor="bookmark1">
        <w:r>
          <w:rPr>
            <w:sz w:val="10"/>
            <w:szCs w:val="10"/>
            <w:color w:val="0000FF"/>
            <w:spacing w:val="9"/>
            <w:position w:val="7"/>
          </w:rPr>
          <w:t>2</w:t>
        </w:r>
      </w:hyperlink>
      <w:r>
        <w:rPr>
          <w:sz w:val="10"/>
          <w:szCs w:val="10"/>
          <w:color w:val="0000FF"/>
          <w:spacing w:val="9"/>
          <w:position w:val="7"/>
        </w:rPr>
        <w:t xml:space="preserve">   </w:t>
      </w:r>
      <w:r>
        <w:rPr>
          <w:sz w:val="15"/>
          <w:szCs w:val="15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critically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ill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acute or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new-onset AF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has 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reported </w:t>
      </w:r>
      <w:r>
        <w:rPr>
          <w:sz w:val="15"/>
          <w:szCs w:val="15"/>
          <w:spacing w:val="2"/>
        </w:rPr>
        <w:t>frequency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ranging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between 2%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position w:val="-1"/>
        </w:rPr>
        <w:t>and</w:t>
      </w:r>
      <w:r>
        <w:rPr>
          <w:sz w:val="15"/>
          <w:szCs w:val="15"/>
          <w:spacing w:val="3"/>
          <w:position w:val="-1"/>
        </w:rPr>
        <w:t xml:space="preserve"> 44%.</w:t>
      </w:r>
      <w:hyperlink w:history="true" w:anchor="bookmark1">
        <w:r>
          <w:rPr>
            <w:sz w:val="10"/>
            <w:szCs w:val="10"/>
            <w:color w:val="0000FF"/>
            <w:spacing w:val="3"/>
            <w:position w:val="5"/>
          </w:rPr>
          <w:t>2,3</w:t>
        </w:r>
      </w:hyperlink>
    </w:p>
    <w:p>
      <w:pPr>
        <w:pStyle w:val="BodyText"/>
        <w:ind w:left="52" w:right="270" w:firstLine="304"/>
        <w:spacing w:before="29" w:line="341" w:lineRule="auto"/>
        <w:jc w:val="both"/>
        <w:rPr>
          <w:sz w:val="10"/>
          <w:szCs w:val="10"/>
        </w:rPr>
      </w:pPr>
      <w:r>
        <w:rPr>
          <w:sz w:val="15"/>
          <w:szCs w:val="15"/>
          <w:spacing w:val="2"/>
        </w:rPr>
        <w:t>Observational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data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2"/>
        </w:rPr>
        <w:t>suggest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AF  related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critic</w:t>
      </w:r>
      <w:r>
        <w:rPr>
          <w:sz w:val="15"/>
          <w:szCs w:val="15"/>
          <w:spacing w:val="1"/>
        </w:rPr>
        <w:t>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"/>
        </w:rPr>
        <w:t>illness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associated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adverse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outcomes,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2"/>
        </w:rPr>
        <w:t>including  prolonged  hospitaliza-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hemodynamic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3"/>
        </w:rPr>
        <w:t>instability,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increased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3"/>
        </w:rPr>
        <w:t>thr</w:t>
      </w:r>
      <w:r>
        <w:rPr>
          <w:sz w:val="15"/>
          <w:szCs w:val="15"/>
          <w:spacing w:val="2"/>
        </w:rPr>
        <w:t>omboembolic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events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higher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mortality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rates.</w:t>
      </w:r>
      <w:hyperlink w:history="true" w:anchor="bookmark1">
        <w:r>
          <w:rPr>
            <w:sz w:val="10"/>
            <w:szCs w:val="10"/>
            <w:color w:val="0000FF"/>
            <w:spacing w:val="2"/>
            <w:position w:val="6"/>
          </w:rPr>
          <w:t>4</w:t>
        </w:r>
      </w:hyperlink>
      <w:r>
        <w:rPr>
          <w:sz w:val="10"/>
          <w:szCs w:val="10"/>
          <w:color w:val="0000FF"/>
          <w:spacing w:val="2"/>
          <w:position w:val="6"/>
        </w:rPr>
        <w:t xml:space="preserve"> 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mechanisms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b</w:t>
      </w:r>
      <w:r>
        <w:rPr>
          <w:sz w:val="15"/>
          <w:szCs w:val="15"/>
          <w:spacing w:val="1"/>
        </w:rPr>
        <w:t>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"/>
        </w:rPr>
        <w:t>which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AF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associated  to  worse  outcomes  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3"/>
        </w:rPr>
        <w:t>unknown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but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may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be  due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hemodynamic instability,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heart failure, stroke, or</w:t>
      </w:r>
      <w:r>
        <w:rPr>
          <w:sz w:val="15"/>
          <w:szCs w:val="15"/>
          <w:spacing w:val="2"/>
        </w:rPr>
        <w:t xml:space="preserve"> they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may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represent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marker of underlying pathophysi</w:t>
      </w:r>
      <w:r>
        <w:rPr>
          <w:sz w:val="15"/>
          <w:szCs w:val="15"/>
          <w:spacing w:val="3"/>
        </w:rPr>
        <w:t>ology that leads to worse outcomes.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2</w:t>
        </w:r>
      </w:hyperlink>
    </w:p>
    <w:p>
      <w:pPr>
        <w:pStyle w:val="BodyText"/>
        <w:ind w:left="50" w:right="269" w:firstLine="313"/>
        <w:spacing w:before="79" w:line="345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Despite  NOAF  being  common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associated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-1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adverse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"/>
        </w:rPr>
        <w:t>out-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comes,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2"/>
        </w:rPr>
        <w:t>recently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published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studies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2"/>
        </w:rPr>
        <w:t>have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2"/>
        </w:rPr>
        <w:t>hi</w:t>
      </w:r>
      <w:r>
        <w:rPr>
          <w:sz w:val="15"/>
          <w:szCs w:val="15"/>
          <w:spacing w:val="-3"/>
        </w:rPr>
        <w:t>ghlighted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3"/>
        </w:rPr>
        <w:t>considerable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3"/>
        </w:rPr>
        <w:t>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variation in the management 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NOAF in the intensive care unit (ICU).</w:t>
      </w:r>
      <w:hyperlink w:history="true" w:anchor="bookmark1">
        <w:r>
          <w:rPr>
            <w:sz w:val="10"/>
            <w:szCs w:val="10"/>
            <w:color w:val="0000FF"/>
            <w:spacing w:val="-1"/>
            <w:position w:val="6"/>
          </w:rPr>
          <w:t>2,4-6</w:t>
        </w:r>
      </w:hyperlink>
      <w:r>
        <w:rPr>
          <w:sz w:val="10"/>
          <w:szCs w:val="10"/>
          <w:color w:val="0000FF"/>
          <w:position w:val="6"/>
        </w:rPr>
        <w:t xml:space="preserve"> </w:t>
      </w:r>
      <w:r>
        <w:rPr>
          <w:sz w:val="15"/>
          <w:szCs w:val="15"/>
        </w:rPr>
        <w:t>Moreover,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</w:rPr>
        <w:t>body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evidence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informing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</w:rPr>
        <w:t>man</w:t>
      </w:r>
      <w:r>
        <w:rPr>
          <w:sz w:val="15"/>
          <w:szCs w:val="15"/>
          <w:spacing w:val="-1"/>
        </w:rPr>
        <w:t>agement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"/>
        </w:rPr>
        <w:t>NOAF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critically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2"/>
        </w:rPr>
        <w:t>ill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2"/>
        </w:rPr>
        <w:t>patients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sparse</w:t>
      </w:r>
      <w:r>
        <w:rPr>
          <w:sz w:val="15"/>
          <w:szCs w:val="15"/>
          <w:spacing w:val="-3"/>
        </w:rPr>
        <w:t>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3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3"/>
        </w:rPr>
        <w:t>specific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3"/>
        </w:rPr>
        <w:t>clinical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3"/>
        </w:rPr>
        <w:t>practice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-3"/>
        </w:rPr>
        <w:t>recommenda-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tions are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-1"/>
        </w:rPr>
        <w:t>missing. Current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recommendations on 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management of A</w:t>
      </w:r>
      <w:r>
        <w:rPr>
          <w:sz w:val="15"/>
          <w:szCs w:val="15"/>
          <w:spacing w:val="-2"/>
        </w:rPr>
        <w:t>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critically  ill   patients  are   mainly</w:t>
      </w:r>
      <w:r>
        <w:rPr>
          <w:sz w:val="15"/>
          <w:szCs w:val="15"/>
          <w:spacing w:val="-1"/>
        </w:rPr>
        <w:t xml:space="preserve">  derived  from   non-critically  ill   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populations,</w:t>
      </w:r>
      <w:hyperlink w:history="true" w:anchor="bookmark1">
        <w:r>
          <w:rPr>
            <w:sz w:val="10"/>
            <w:szCs w:val="10"/>
            <w:color w:val="0000FF"/>
            <w:spacing w:val="-1"/>
            <w:position w:val="7"/>
          </w:rPr>
          <w:t>7</w:t>
        </w:r>
      </w:hyperlink>
      <w:r>
        <w:rPr>
          <w:sz w:val="10"/>
          <w:szCs w:val="10"/>
          <w:color w:val="0000FF"/>
          <w:spacing w:val="-1"/>
          <w:position w:val="7"/>
        </w:rPr>
        <w:t xml:space="preserve">   </w:t>
      </w:r>
      <w:r>
        <w:rPr>
          <w:sz w:val="15"/>
          <w:szCs w:val="15"/>
          <w:spacing w:val="-1"/>
        </w:rPr>
        <w:t>and  it  is  questionable  if  these  recommendation</w:t>
      </w:r>
      <w:r>
        <w:rPr>
          <w:sz w:val="15"/>
          <w:szCs w:val="15"/>
          <w:spacing w:val="-2"/>
        </w:rPr>
        <w:t>s  can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extrapolated to patients with</w:t>
      </w:r>
      <w:r>
        <w:rPr>
          <w:sz w:val="15"/>
          <w:szCs w:val="15"/>
          <w:spacing w:val="-1"/>
        </w:rPr>
        <w:t xml:space="preserve"> organ failure(s) in the ICU.</w:t>
      </w:r>
    </w:p>
    <w:p>
      <w:pPr>
        <w:pStyle w:val="BodyText"/>
        <w:ind w:left="52" w:right="270" w:firstLine="297"/>
        <w:spacing w:before="71" w:line="332" w:lineRule="auto"/>
        <w:jc w:val="both"/>
        <w:rPr>
          <w:sz w:val="10"/>
          <w:szCs w:val="10"/>
        </w:rPr>
      </w:pPr>
      <w:r>
        <w:rPr>
          <w:sz w:val="15"/>
          <w:szCs w:val="15"/>
          <w:spacing w:val="2"/>
        </w:rPr>
        <w:t>Accordingly,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Clinical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Practice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Committee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Scandinavian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Society of Anesthesiology 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Intensive care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medicine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2"/>
        </w:rPr>
        <w:t>(SSAI)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"/>
        </w:rPr>
        <w:t>itiated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this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clinical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practice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guideline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2"/>
        </w:rPr>
        <w:t>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management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NOAF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2"/>
        </w:rPr>
        <w:t>criti-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cally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ill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adult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patients.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2"/>
        </w:rPr>
        <w:t>aim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was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summari</w:t>
      </w:r>
      <w:r>
        <w:rPr>
          <w:sz w:val="15"/>
          <w:szCs w:val="15"/>
          <w:spacing w:val="1"/>
        </w:rPr>
        <w:t>ze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"/>
        </w:rPr>
        <w:t>available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provide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recomm</w:t>
      </w:r>
      <w:r>
        <w:rPr>
          <w:sz w:val="15"/>
          <w:szCs w:val="15"/>
          <w:spacing w:val="2"/>
        </w:rPr>
        <w:t>endations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according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current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standards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for trustworthy guidelines.</w:t>
      </w:r>
      <w:hyperlink w:history="true" w:anchor="bookmark1">
        <w:r>
          <w:rPr>
            <w:sz w:val="10"/>
            <w:szCs w:val="10"/>
            <w:color w:val="0000FF"/>
            <w:spacing w:val="6"/>
            <w:position w:val="6"/>
          </w:rPr>
          <w:t>8-10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/>
        <w:spacing w:before="43" w:line="235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8"/>
        </w:rPr>
        <w:t>2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8"/>
        </w:rPr>
        <w:t>|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8"/>
        </w:rPr>
        <w:t>METHODS</w:t>
      </w:r>
    </w:p>
    <w:p>
      <w:pPr>
        <w:pStyle w:val="BodyText"/>
        <w:ind w:left="5"/>
        <w:spacing w:before="296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2"/>
        </w:rPr>
        <w:t>2.1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2"/>
        </w:rPr>
        <w:t>|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spacing w:val="-2"/>
        </w:rPr>
        <w:t>Organization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5" w:right="679" w:hanging="5"/>
        <w:spacing w:before="43" w:line="342" w:lineRule="auto"/>
        <w:rPr>
          <w:sz w:val="15"/>
          <w:szCs w:val="15"/>
        </w:rPr>
      </w:pPr>
      <w:r>
        <w:rPr>
          <w:sz w:val="15"/>
          <w:szCs w:val="15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practice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guideline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was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initiated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sponsored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Clinical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2"/>
        </w:rPr>
        <w:t>Practice Committee of t</w:t>
      </w:r>
      <w:r>
        <w:rPr>
          <w:sz w:val="15"/>
          <w:szCs w:val="15"/>
          <w:spacing w:val="1"/>
        </w:rPr>
        <w:t>he SSAI.</w:t>
      </w:r>
    </w:p>
    <w:p>
      <w:pPr>
        <w:pStyle w:val="BodyText"/>
        <w:spacing w:line="417" w:lineRule="auto"/>
        <w:rPr>
          <w:sz w:val="21"/>
        </w:rPr>
      </w:pPr>
      <w:r/>
    </w:p>
    <w:p>
      <w:pPr>
        <w:pStyle w:val="BodyText"/>
        <w:ind w:left="5"/>
        <w:spacing w:before="59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7"/>
        </w:rPr>
        <w:t>2.2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7"/>
        </w:rPr>
        <w:t>|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7"/>
        </w:rPr>
        <w:t>Scope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2" w:right="678" w:hanging="2"/>
        <w:spacing w:before="43" w:line="339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clinical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practice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guideline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applies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t</w:t>
      </w:r>
      <w:r>
        <w:rPr>
          <w:sz w:val="15"/>
          <w:szCs w:val="15"/>
          <w:spacing w:val="1"/>
        </w:rPr>
        <w:t>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"/>
        </w:rPr>
        <w:t>critically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"/>
        </w:rPr>
        <w:t>ill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"/>
        </w:rPr>
        <w:t>adults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"/>
        </w:rPr>
        <w:t>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"/>
        </w:rPr>
        <w:t>ICU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setting</w:t>
      </w:r>
      <w:r>
        <w:rPr>
          <w:sz w:val="15"/>
          <w:szCs w:val="15"/>
          <w:spacing w:val="10"/>
        </w:rPr>
        <w:t>.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guideline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does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not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apply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cardiac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surgery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patients outside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ICU or to children.</w:t>
      </w:r>
    </w:p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5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3"/>
        </w:rPr>
        <w:t>2.3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3"/>
        </w:rPr>
        <w:t>|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3"/>
        </w:rPr>
        <w:t>Target audience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pStyle w:val="BodyText"/>
        <w:ind w:left="2" w:right="678" w:hanging="2"/>
        <w:spacing w:before="44" w:line="348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 target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users of this guideline are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healthcare workers who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care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f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ill adult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in an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ICU s</w:t>
      </w:r>
      <w:r>
        <w:rPr>
          <w:sz w:val="15"/>
          <w:szCs w:val="15"/>
          <w:spacing w:val="2"/>
        </w:rPr>
        <w:t>etting,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including critical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2"/>
        </w:rPr>
        <w:t>care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2"/>
        </w:rPr>
        <w:t>phy-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sicians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advanced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practice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providers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nurses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pharmacists</w:t>
      </w:r>
      <w:r>
        <w:rPr>
          <w:sz w:val="15"/>
          <w:szCs w:val="15"/>
          <w:spacing w:val="5"/>
        </w:rPr>
        <w:t>.</w:t>
      </w:r>
    </w:p>
    <w:p>
      <w:pPr>
        <w:pStyle w:val="BodyText"/>
        <w:spacing w:line="418" w:lineRule="auto"/>
        <w:rPr>
          <w:sz w:val="21"/>
        </w:rPr>
      </w:pPr>
      <w:r/>
    </w:p>
    <w:p>
      <w:pPr>
        <w:pStyle w:val="BodyText"/>
        <w:ind w:left="5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3"/>
        </w:rPr>
        <w:t>2.4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3"/>
        </w:rPr>
        <w:t>|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spacing w:val="-3"/>
        </w:rPr>
        <w:t>Guideline panel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8" w:right="677" w:hanging="8"/>
        <w:spacing w:before="44" w:line="341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The Clinical Practice Committee of the S</w:t>
      </w:r>
      <w:r>
        <w:rPr>
          <w:sz w:val="15"/>
          <w:szCs w:val="15"/>
          <w:spacing w:val="-2"/>
        </w:rPr>
        <w:t>SAI selected and invited the panel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members. The panel comprised a total </w:t>
      </w:r>
      <w:r>
        <w:rPr>
          <w:sz w:val="15"/>
          <w:szCs w:val="15"/>
          <w:spacing w:val="-2"/>
        </w:rPr>
        <w:t>of 15 stakeholders including 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3"/>
        </w:rPr>
        <w:t>representatives,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content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experts,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3"/>
        </w:rPr>
        <w:t>academic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3"/>
        </w:rPr>
        <w:t>critical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3"/>
        </w:rPr>
        <w:t>care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3"/>
        </w:rPr>
        <w:t>physician</w:t>
      </w:r>
      <w:r>
        <w:rPr>
          <w:sz w:val="15"/>
          <w:szCs w:val="15"/>
          <w:spacing w:val="-4"/>
        </w:rPr>
        <w:t>s,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4"/>
        </w:rPr>
        <w:t>nurses,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methodologists, and frontline c</w:t>
      </w:r>
      <w:r>
        <w:rPr>
          <w:sz w:val="15"/>
          <w:szCs w:val="15"/>
          <w:spacing w:val="-2"/>
        </w:rPr>
        <w:t>linicians.</w:t>
      </w:r>
    </w:p>
    <w:p>
      <w:pPr>
        <w:pStyle w:val="BodyText"/>
        <w:ind w:left="8" w:right="678" w:firstLine="290"/>
        <w:spacing w:before="61" w:line="266" w:lineRule="auto"/>
        <w:rPr>
          <w:sz w:val="15"/>
          <w:szCs w:val="15"/>
        </w:rPr>
      </w:pPr>
      <w:r>
        <w:rPr>
          <w:sz w:val="15"/>
          <w:szCs w:val="15"/>
        </w:rPr>
        <w:t>We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aimed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</w:rPr>
        <w:t>for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diversity  </w:t>
      </w:r>
      <w:r>
        <w:rPr>
          <w:sz w:val="15"/>
          <w:szCs w:val="15"/>
          <w:spacing w:val="-1"/>
        </w:rPr>
        <w:t xml:space="preserve"> in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-1"/>
        </w:rPr>
        <w:t>the   panel,   including   gender,   age,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profession, and geography.</w:t>
      </w:r>
      <w:hyperlink w:history="true" w:anchor="bookmark1">
        <w:r>
          <w:rPr>
            <w:sz w:val="10"/>
            <w:szCs w:val="10"/>
            <w:color w:val="0000FF"/>
            <w:spacing w:val="-1"/>
            <w:position w:val="7"/>
          </w:rPr>
          <w:t>11</w:t>
        </w:r>
      </w:hyperlink>
      <w:r>
        <w:rPr>
          <w:sz w:val="10"/>
          <w:szCs w:val="10"/>
          <w:color w:val="0000FF"/>
          <w:spacing w:val="16"/>
          <w:w w:val="103"/>
          <w:position w:val="7"/>
        </w:rPr>
        <w:t xml:space="preserve"> </w:t>
      </w:r>
      <w:r>
        <w:rPr>
          <w:sz w:val="15"/>
          <w:szCs w:val="15"/>
          <w:spacing w:val="-1"/>
        </w:rPr>
        <w:t>A clin</w:t>
      </w:r>
      <w:r>
        <w:rPr>
          <w:sz w:val="15"/>
          <w:szCs w:val="15"/>
          <w:spacing w:val="-2"/>
        </w:rPr>
        <w:t>ical chair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(A.S.A.)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2"/>
        </w:rPr>
        <w:t>methods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chair</w:t>
      </w:r>
    </w:p>
    <w:p>
      <w:pPr>
        <w:spacing w:line="266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7" w:space="100"/>
            <w:col w:w="5533" w:space="0"/>
          </w:cols>
        </w:sectPr>
        <w:rPr>
          <w:sz w:val="15"/>
          <w:szCs w:val="15"/>
        </w:rPr>
      </w:pPr>
    </w:p>
    <w:p>
      <w:pPr>
        <w:pStyle w:val="BodyText"/>
        <w:ind w:left="49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6" style="position:absolute;margin-left:162.607pt;margin-top:368.534pt;mso-position-vertical-relative:text;mso-position-horizontal-relative:text;width:750.75pt;height:6.95pt;z-index:2516776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8" style="position:absolute;margin-left:483.43pt;margin-top:1.25955pt;mso-position-vertical-relative:text;mso-position-horizontal-relative:text;width:0.55pt;height:12.05pt;z-index:251684864;" fillcolor="#231F20" filled="true" strokecolor="#231F20" strokeweight="0.00pt" coordsize="11,241" coordorigin="0,0" path="m,l10,0l10,240l0,240l0,0xe">
            <v:stroke endcap="round" miterlimit="0"/>
          </v:shape>
        </w:pict>
      </w:r>
      <w:r>
        <w:pict>
          <v:shape id="_x0000_s40" style="position:absolute;margin-left:501.653pt;margin-top:1.62418pt;mso-position-vertical-relative:text;mso-position-horizontal-relative:text;width:5.8pt;height:9.9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3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42" style="position:absolute;margin-left:45.2629pt;margin-top:4.7449pt;mso-position-vertical-relative:text;mso-position-horizontal-relative:text;width:16.5pt;height:6.5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2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1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4778757</wp:posOffset>
            </wp:positionH>
            <wp:positionV relativeFrom="paragraph">
              <wp:posOffset>28238</wp:posOffset>
            </wp:positionV>
            <wp:extent cx="1259281" cy="21167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281" cy="21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ANDREASEN</w:t>
      </w:r>
    </w:p>
    <w:p>
      <w:pPr>
        <w:ind w:firstLine="48"/>
        <w:spacing w:before="21" w:line="106" w:lineRule="exact"/>
        <w:rPr/>
      </w:pPr>
      <w:r>
        <w:rPr>
          <w:position w:val="-2"/>
        </w:rPr>
        <w:drawing>
          <wp:inline distT="0" distB="0" distL="0" distR="0">
            <wp:extent cx="6400800" cy="6729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"/>
        <w:spacing w:before="217" w:line="204" w:lineRule="auto"/>
        <w:rPr>
          <w:sz w:val="15"/>
          <w:szCs w:val="15"/>
        </w:rPr>
      </w:pPr>
      <w:r>
        <w:rPr>
          <w:sz w:val="15"/>
          <w:szCs w:val="15"/>
          <w:color w:val="636366"/>
          <w:spacing w:val="3"/>
        </w:rPr>
        <w:t>TABLE</w:t>
      </w:r>
      <w:r>
        <w:rPr>
          <w:sz w:val="15"/>
          <w:szCs w:val="15"/>
          <w:color w:val="636366"/>
          <w:spacing w:val="44"/>
          <w:w w:val="101"/>
        </w:rPr>
        <w:t xml:space="preserve"> </w:t>
      </w:r>
      <w:r>
        <w:rPr>
          <w:sz w:val="15"/>
          <w:szCs w:val="15"/>
          <w:color w:val="636366"/>
          <w:spacing w:val="3"/>
        </w:rPr>
        <w:t>1     </w:t>
      </w:r>
      <w:r>
        <w:rPr>
          <w:sz w:val="15"/>
          <w:szCs w:val="15"/>
          <w:spacing w:val="3"/>
        </w:rPr>
        <w:t>The clinical questions 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PICO questions used in this guideline.</w:t>
      </w:r>
    </w:p>
    <w:p>
      <w:pPr>
        <w:spacing w:line="111" w:lineRule="exact"/>
        <w:rPr/>
      </w:pPr>
      <w:r/>
    </w:p>
    <w:tbl>
      <w:tblPr>
        <w:tblStyle w:val="TableNormal"/>
        <w:tblW w:w="10080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2"/>
        <w:gridCol w:w="9068"/>
      </w:tblGrid>
      <w:tr>
        <w:trPr>
          <w:trHeight w:val="669" w:hRule="atLeast"/>
        </w:trPr>
        <w:tc>
          <w:tcPr>
            <w:shd w:val="clear" w:fill="D1D2D4"/>
            <w:tcW w:w="10080" w:type="dxa"/>
            <w:vAlign w:val="top"/>
            <w:gridSpan w:val="2"/>
          </w:tcPr>
          <w:p>
            <w:pPr>
              <w:pStyle w:val="TableText"/>
              <w:ind w:left="144"/>
              <w:spacing w:before="112" w:line="215" w:lineRule="auto"/>
              <w:rPr/>
            </w:pPr>
            <w:r>
              <w:pict>
                <v:shape id="_x0000_s44" style="position:absolute;margin-left:-504pt;margin-top:17.519pt;mso-position-vertical-relative:top-margin-area;mso-position-horizontal-relative:right-margin-area;width:497.05pt;height:0.5pt;z-index:251685888;" fillcolor="#000000" filled="true" strokecolor="#000000" strokeweight="0.00pt" coordsize="9940,10" coordorigin="0,0" path="m9940,9l0,9l0,0l9940,0l9940,9xe">
                  <v:stroke endcap="round" miterlimit="0"/>
                </v:shape>
              </w:pict>
            </w:r>
            <w:r>
              <w:rPr>
                <w:spacing w:val="5"/>
              </w:rPr>
              <w:t>(A) What is the better first-line pharmacological agent for the treatment of new onset atrial fibrillation (NOAF) in critically ill adult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5"/>
              </w:rPr>
              <w:t>patients?</w:t>
            </w:r>
          </w:p>
          <w:p>
            <w:pPr>
              <w:pStyle w:val="TableText"/>
              <w:ind w:left="151"/>
              <w:spacing w:before="202" w:line="206" w:lineRule="auto"/>
              <w:rPr/>
            </w:pPr>
            <w:r>
              <w:rPr/>
              <w:t>PICO</w:t>
            </w:r>
            <w:r>
              <w:rPr>
                <w:spacing w:val="6"/>
              </w:rPr>
              <w:t xml:space="preserve"> 1              </w:t>
            </w:r>
            <w:r>
              <w:rPr/>
              <w:t>Description</w:t>
            </w:r>
          </w:p>
        </w:tc>
      </w:tr>
      <w:tr>
        <w:trPr>
          <w:trHeight w:val="280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153"/>
              <w:spacing w:before="85" w:line="205" w:lineRule="auto"/>
              <w:rPr/>
            </w:pPr>
            <w:r>
              <w:rPr>
                <w:spacing w:val="2"/>
              </w:rPr>
              <w:t>Population</w:t>
            </w:r>
          </w:p>
        </w:tc>
        <w:tc>
          <w:tcPr>
            <w:tcW w:w="9068" w:type="dxa"/>
            <w:vAlign w:val="top"/>
          </w:tcPr>
          <w:p>
            <w:pPr>
              <w:pStyle w:val="TableText"/>
              <w:ind w:left="177"/>
              <w:spacing w:before="85" w:line="203" w:lineRule="auto"/>
              <w:rPr/>
            </w:pPr>
            <w:r>
              <w:rPr>
                <w:spacing w:val="4"/>
              </w:rPr>
              <w:t>Critically ill adult patients with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NOAF</w:t>
            </w:r>
          </w:p>
        </w:tc>
      </w:tr>
      <w:tr>
        <w:trPr>
          <w:trHeight w:val="279" w:hRule="atLeast"/>
        </w:trPr>
        <w:tc>
          <w:tcPr>
            <w:shd w:val="clear" w:fill="E6E7E9"/>
            <w:tcW w:w="10080" w:type="dxa"/>
            <w:vAlign w:val="top"/>
            <w:gridSpan w:val="2"/>
          </w:tcPr>
          <w:p>
            <w:pPr>
              <w:pStyle w:val="TableText"/>
              <w:ind w:left="153"/>
              <w:spacing w:before="57" w:line="165" w:lineRule="exact"/>
              <w:rPr/>
            </w:pPr>
            <w:r>
              <w:rPr>
                <w:spacing w:val="3"/>
                <w:position w:val="1"/>
              </w:rPr>
              <w:t>Intervention      Amiodarone, digoxin, </w:t>
            </w:r>
            <w:r>
              <w:rPr>
                <w:spacing w:val="2"/>
                <w:position w:val="1"/>
              </w:rPr>
              <w:t>beta-blockers,</w:t>
            </w:r>
            <w:r>
              <w:rPr>
                <w:spacing w:val="1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magnesium, or placebo</w:t>
            </w:r>
          </w:p>
        </w:tc>
      </w:tr>
      <w:tr>
        <w:trPr>
          <w:trHeight w:val="279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46"/>
              <w:spacing w:before="58" w:line="165" w:lineRule="exact"/>
              <w:rPr/>
            </w:pPr>
            <w:r>
              <w:rPr>
                <w:spacing w:val="3"/>
                <w:position w:val="1"/>
              </w:rPr>
              <w:t>Comparator      Amiodarone,</w:t>
            </w:r>
            <w:r>
              <w:rPr>
                <w:spacing w:val="2"/>
                <w:position w:val="1"/>
              </w:rPr>
              <w:t xml:space="preserve"> digoxin, beta-blockers,</w:t>
            </w:r>
            <w:r>
              <w:rPr>
                <w:spacing w:val="12"/>
                <w:w w:val="102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magnesium,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or</w:t>
            </w:r>
            <w:r>
              <w:rPr>
                <w:spacing w:val="11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placebo</w:t>
            </w:r>
          </w:p>
        </w:tc>
      </w:tr>
      <w:tr>
        <w:trPr>
          <w:trHeight w:val="1368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334" w:right="779" w:hanging="1188"/>
              <w:spacing w:before="82" w:line="274" w:lineRule="auto"/>
              <w:rPr/>
            </w:pPr>
            <w:r>
              <w:drawing>
                <wp:anchor distT="0" distB="0" distL="0" distR="0" simplePos="0" relativeHeight="251675648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2392</wp:posOffset>
                  </wp:positionV>
                  <wp:extent cx="6400800" cy="869759"/>
                  <wp:effectExtent l="0" t="0" r="0" b="0"/>
                  <wp:wrapNone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0800" cy="869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6" style="position:absolute;margin-left:-504pt;margin-top:52.663pt;mso-position-vertical-relative:top-margin-area;mso-position-horizontal-relative:right-margin-area;width:497.05pt;height:0.5pt;z-index:251681792;" fillcolor="#000000" filled="true" strokecolor="#000000" strokeweight="0.00pt" coordsize="9940,10" coordorigin="0,0" path="m9940,9l0,9l0,0l9940,0l9940,9xe">
                  <v:stroke endcap="round" miterlimit="0"/>
                </v:shape>
              </w:pict>
            </w:r>
            <w:r>
              <w:rPr>
                <w:spacing w:val="2"/>
              </w:rPr>
              <w:t>Outcomes         Mortality at longest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follow-up,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adverse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events,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NOAF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recurrence,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hospital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length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stay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(LOS),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intensive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unit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(ICU)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LOS,</w:t>
            </w:r>
            <w:r>
              <w:rPr/>
              <w:t xml:space="preserve"> </w:t>
            </w:r>
            <w:r>
              <w:rPr>
                <w:spacing w:val="4"/>
              </w:rPr>
              <w:t>thromboembolic events, health-related quality 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life</w:t>
            </w:r>
          </w:p>
          <w:p>
            <w:pPr>
              <w:pStyle w:val="TableText"/>
              <w:ind w:left="144" w:right="51"/>
              <w:spacing w:before="155" w:line="295" w:lineRule="auto"/>
              <w:rPr/>
            </w:pPr>
            <w:r>
              <w:rPr>
                <w:spacing w:val="5"/>
              </w:rPr>
              <w:t>(B) Should we use direct current (DC) cardioversion in critically ill adult patients with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5"/>
              </w:rPr>
              <w:t>new onset</w:t>
            </w:r>
            <w:r>
              <w:rPr>
                <w:spacing w:val="4"/>
              </w:rPr>
              <w:t xml:space="preserve"> atrial fibrillation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(NOAF) and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4"/>
              </w:rPr>
              <w:t>hemodynamic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instability</w:t>
            </w:r>
            <w:r>
              <w:rPr/>
              <w:t xml:space="preserve"> </w:t>
            </w:r>
            <w:r>
              <w:rPr>
                <w:spacing w:val="4"/>
              </w:rPr>
              <w:t>caused by atrial fib</w:t>
            </w:r>
            <w:r>
              <w:rPr>
                <w:spacing w:val="3"/>
              </w:rPr>
              <w:t>rillation (AF)?</w:t>
            </w:r>
          </w:p>
          <w:p>
            <w:pPr>
              <w:pStyle w:val="TableText"/>
              <w:ind w:left="151"/>
              <w:spacing w:before="160" w:line="206" w:lineRule="auto"/>
              <w:rPr/>
            </w:pPr>
            <w:r>
              <w:rPr/>
              <w:t>PICO</w:t>
            </w:r>
            <w:r>
              <w:rPr>
                <w:spacing w:val="6"/>
              </w:rPr>
              <w:t xml:space="preserve"> 2              </w:t>
            </w:r>
            <w:r>
              <w:rPr/>
              <w:t>Description</w:t>
            </w:r>
          </w:p>
        </w:tc>
      </w:tr>
      <w:tr>
        <w:trPr>
          <w:trHeight w:val="280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153"/>
              <w:spacing w:before="89" w:line="205" w:lineRule="auto"/>
              <w:rPr/>
            </w:pPr>
            <w:r>
              <w:rPr>
                <w:spacing w:val="2"/>
              </w:rPr>
              <w:t>Population</w:t>
            </w:r>
          </w:p>
        </w:tc>
        <w:tc>
          <w:tcPr>
            <w:tcW w:w="9068" w:type="dxa"/>
            <w:vAlign w:val="top"/>
          </w:tcPr>
          <w:p>
            <w:pPr>
              <w:pStyle w:val="TableText"/>
              <w:ind w:left="177"/>
              <w:spacing w:before="89" w:line="203" w:lineRule="auto"/>
              <w:rPr/>
            </w:pPr>
            <w:r>
              <w:rPr>
                <w:spacing w:val="3"/>
              </w:rPr>
              <w:t>Critically ill adult patients with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NOAF and hemodynamic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instability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caused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by AF</w:t>
            </w:r>
          </w:p>
        </w:tc>
      </w:tr>
      <w:tr>
        <w:trPr>
          <w:trHeight w:val="279" w:hRule="atLeast"/>
        </w:trPr>
        <w:tc>
          <w:tcPr>
            <w:shd w:val="clear" w:fill="E6E7E9"/>
            <w:tcW w:w="10080" w:type="dxa"/>
            <w:vAlign w:val="top"/>
            <w:gridSpan w:val="2"/>
          </w:tcPr>
          <w:p>
            <w:pPr>
              <w:pStyle w:val="TableText"/>
              <w:ind w:left="153"/>
              <w:spacing w:before="89" w:line="208" w:lineRule="auto"/>
              <w:rPr/>
            </w:pPr>
            <w:r>
              <w:rPr>
                <w:spacing w:val="3"/>
              </w:rPr>
              <w:t>Intervention      DC cardioversion</w:t>
            </w:r>
          </w:p>
        </w:tc>
      </w:tr>
      <w:tr>
        <w:trPr>
          <w:trHeight w:val="280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46"/>
              <w:spacing w:before="84" w:line="213" w:lineRule="auto"/>
              <w:rPr/>
            </w:pPr>
            <w:r>
              <w:rPr>
                <w:spacing w:val="3"/>
              </w:rPr>
              <w:t>Comparator      No</w:t>
            </w:r>
            <w:r>
              <w:rPr>
                <w:spacing w:val="14"/>
              </w:rPr>
              <w:t xml:space="preserve"> </w:t>
            </w:r>
            <w:r>
              <w:rPr>
                <w:spacing w:val="3"/>
              </w:rPr>
              <w:t>DC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cardioversion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(pharmacologica</w:t>
            </w:r>
            <w:r>
              <w:rPr>
                <w:spacing w:val="2"/>
              </w:rPr>
              <w:t>l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therapy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only)</w:t>
            </w:r>
          </w:p>
        </w:tc>
      </w:tr>
      <w:tr>
        <w:trPr>
          <w:trHeight w:val="1368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334" w:right="779" w:hanging="1188"/>
              <w:spacing w:before="84" w:line="275" w:lineRule="auto"/>
              <w:rPr/>
            </w:pP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3588</wp:posOffset>
                  </wp:positionV>
                  <wp:extent cx="6400800" cy="869747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0800" cy="869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8" style="position:absolute;margin-left:-504pt;margin-top:52.8079pt;mso-position-vertical-relative:top-margin-area;mso-position-horizontal-relative:right-margin-area;width:497.05pt;height:0.55pt;z-index:251678720;" fillcolor="#000000" filled="true" strokecolor="#000000" strokeweight="0.00pt" coordsize="9940,11" coordorigin="0,0" path="m9940,10l0,10l0,0l9940,0l9940,10xe">
                  <v:stroke endcap="round" miterlimit="0"/>
                </v:shape>
              </w:pict>
            </w:r>
            <w:r>
              <w:rPr>
                <w:spacing w:val="2"/>
              </w:rPr>
              <w:t>Outcomes         Mortality at longest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follow-up,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adverse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events,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NOAF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recurrence,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hospital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length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stay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(LOS),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intensive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unit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(ICU)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LOS,</w:t>
            </w:r>
            <w:r>
              <w:rPr/>
              <w:t xml:space="preserve"> </w:t>
            </w:r>
            <w:r>
              <w:rPr>
                <w:spacing w:val="4"/>
              </w:rPr>
              <w:t>thromboembolic events, health-related quality 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life</w:t>
            </w:r>
          </w:p>
          <w:p>
            <w:pPr>
              <w:pStyle w:val="TableText"/>
              <w:ind w:left="144" w:right="51"/>
              <w:spacing w:before="155" w:line="295" w:lineRule="auto"/>
              <w:rPr/>
            </w:pPr>
            <w:r>
              <w:rPr>
                <w:spacing w:val="5"/>
              </w:rPr>
              <w:t>(C) Should we use direct current (DC) cardioversion in critically ill adult patients with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n</w:t>
            </w:r>
            <w:r>
              <w:rPr>
                <w:spacing w:val="4"/>
              </w:rPr>
              <w:t>ew onset atrial fibrillation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(NOAF) and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hemodynamic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instability</w:t>
            </w:r>
            <w:r>
              <w:rPr/>
              <w:t xml:space="preserve"> </w:t>
            </w:r>
            <w:r>
              <w:rPr>
                <w:spacing w:val="4"/>
              </w:rPr>
              <w:t>caused by atrial fib</w:t>
            </w:r>
            <w:r>
              <w:rPr>
                <w:spacing w:val="3"/>
              </w:rPr>
              <w:t>rillation (AF)?</w:t>
            </w:r>
          </w:p>
          <w:p>
            <w:pPr>
              <w:pStyle w:val="TableText"/>
              <w:ind w:left="151"/>
              <w:spacing w:before="160" w:line="206" w:lineRule="auto"/>
              <w:rPr/>
            </w:pPr>
            <w:r>
              <w:rPr/>
              <w:t>PICO</w:t>
            </w:r>
            <w:r>
              <w:rPr>
                <w:spacing w:val="6"/>
              </w:rPr>
              <w:t xml:space="preserve"> 3              </w:t>
            </w:r>
            <w:r>
              <w:rPr/>
              <w:t>Description</w:t>
            </w:r>
          </w:p>
        </w:tc>
      </w:tr>
      <w:tr>
        <w:trPr>
          <w:trHeight w:val="280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153"/>
              <w:spacing w:before="92" w:line="205" w:lineRule="auto"/>
              <w:rPr/>
            </w:pPr>
            <w:r>
              <w:rPr>
                <w:spacing w:val="2"/>
              </w:rPr>
              <w:t>Population</w:t>
            </w:r>
          </w:p>
        </w:tc>
        <w:tc>
          <w:tcPr>
            <w:tcW w:w="9068" w:type="dxa"/>
            <w:vAlign w:val="top"/>
          </w:tcPr>
          <w:p>
            <w:pPr>
              <w:pStyle w:val="TableText"/>
              <w:ind w:left="177"/>
              <w:spacing w:before="92" w:line="203" w:lineRule="auto"/>
              <w:rPr/>
            </w:pPr>
            <w:r>
              <w:rPr>
                <w:spacing w:val="3"/>
              </w:rPr>
              <w:t>Critically ill adult patients with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NOAF and hemodynamic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instability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caused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by AF</w:t>
            </w:r>
          </w:p>
        </w:tc>
      </w:tr>
      <w:tr>
        <w:trPr>
          <w:trHeight w:val="279" w:hRule="atLeast"/>
        </w:trPr>
        <w:tc>
          <w:tcPr>
            <w:shd w:val="clear" w:fill="E6E7E9"/>
            <w:tcW w:w="10080" w:type="dxa"/>
            <w:vAlign w:val="top"/>
            <w:gridSpan w:val="2"/>
          </w:tcPr>
          <w:p>
            <w:pPr>
              <w:pStyle w:val="TableText"/>
              <w:ind w:left="153"/>
              <w:spacing w:before="92" w:line="208" w:lineRule="auto"/>
              <w:rPr/>
            </w:pPr>
            <w:r>
              <w:rPr>
                <w:spacing w:val="3"/>
              </w:rPr>
              <w:t>Intervention      DC cardioversion</w:t>
            </w:r>
          </w:p>
        </w:tc>
      </w:tr>
      <w:tr>
        <w:trPr>
          <w:trHeight w:val="280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46"/>
              <w:spacing w:before="93" w:line="204" w:lineRule="auto"/>
              <w:rPr/>
            </w:pPr>
            <w:r>
              <w:rPr>
                <w:spacing w:val="3"/>
              </w:rPr>
              <w:t>Comparator      DC cardioversion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subsequent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3"/>
              </w:rPr>
              <w:t>pharmacologi</w:t>
            </w:r>
            <w:r>
              <w:rPr>
                <w:spacing w:val="2"/>
              </w:rPr>
              <w:t>cal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therapy</w:t>
            </w:r>
          </w:p>
        </w:tc>
      </w:tr>
      <w:tr>
        <w:trPr>
          <w:trHeight w:val="1158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334" w:right="779" w:hanging="1188"/>
              <w:spacing w:before="87" w:line="274" w:lineRule="auto"/>
              <w:rPr/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6062</wp:posOffset>
                  </wp:positionV>
                  <wp:extent cx="6400800" cy="736549"/>
                  <wp:effectExtent l="0" t="0" r="0" b="0"/>
                  <wp:wrapNone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0800" cy="73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0" style="position:absolute;margin-left:-504pt;margin-top:42.4639pt;mso-position-vertical-relative:top-margin-area;mso-position-horizontal-relative:right-margin-area;width:497.05pt;height:0.5pt;z-index:251679744;" fillcolor="#000000" filled="true" strokecolor="#000000" strokeweight="0.00pt" coordsize="9940,10" coordorigin="0,0" path="m9940,9l0,9l0,0l9940,0l9940,9xe">
                  <v:stroke endcap="round" miterlimit="0"/>
                </v:shape>
              </w:pict>
            </w:r>
            <w:r>
              <w:rPr>
                <w:spacing w:val="2"/>
              </w:rPr>
              <w:t>Outcomes         Mortality at longest</w:t>
            </w:r>
            <w:r>
              <w:rPr>
                <w:spacing w:val="20"/>
              </w:rPr>
              <w:t xml:space="preserve"> </w:t>
            </w:r>
            <w:r>
              <w:rPr>
                <w:spacing w:val="2"/>
              </w:rPr>
              <w:t>follow-up,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adverse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events,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2"/>
              </w:rPr>
              <w:t>NOAF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recurrence,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hospital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length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stay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(LOS),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intensive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unit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(ICU)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LOS,</w:t>
            </w:r>
            <w:r>
              <w:rPr/>
              <w:t xml:space="preserve"> </w:t>
            </w:r>
            <w:r>
              <w:rPr>
                <w:spacing w:val="4"/>
              </w:rPr>
              <w:t>thromboembolic events, health-related quality 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life</w:t>
            </w:r>
          </w:p>
          <w:p>
            <w:pPr>
              <w:pStyle w:val="TableText"/>
              <w:ind w:left="144"/>
              <w:spacing w:before="155" w:line="215" w:lineRule="auto"/>
              <w:rPr/>
            </w:pPr>
            <w:r>
              <w:rPr>
                <w:spacing w:val="5"/>
              </w:rPr>
              <w:t>(D) Should we use anticoagulant therapy in critically ill adult patients with new onset</w:t>
            </w:r>
            <w:r>
              <w:rPr>
                <w:spacing w:val="4"/>
              </w:rPr>
              <w:t xml:space="preserve"> atrial fibrillation (NOAF)?</w:t>
            </w:r>
          </w:p>
          <w:p>
            <w:pPr>
              <w:pStyle w:val="TableText"/>
              <w:ind w:left="151"/>
              <w:spacing w:before="202" w:line="206" w:lineRule="auto"/>
              <w:rPr/>
            </w:pPr>
            <w:r>
              <w:rPr>
                <w:spacing w:val="3"/>
              </w:rPr>
              <w:t>PICO 4              Description</w:t>
            </w:r>
          </w:p>
        </w:tc>
      </w:tr>
      <w:tr>
        <w:trPr>
          <w:trHeight w:val="280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153"/>
              <w:spacing w:before="95" w:line="205" w:lineRule="auto"/>
              <w:rPr/>
            </w:pPr>
            <w:r>
              <w:rPr>
                <w:spacing w:val="2"/>
              </w:rPr>
              <w:t>Population</w:t>
            </w:r>
          </w:p>
        </w:tc>
        <w:tc>
          <w:tcPr>
            <w:tcW w:w="9068" w:type="dxa"/>
            <w:vAlign w:val="top"/>
          </w:tcPr>
          <w:p>
            <w:pPr>
              <w:pStyle w:val="TableText"/>
              <w:ind w:left="177"/>
              <w:spacing w:before="94" w:line="203" w:lineRule="auto"/>
              <w:rPr/>
            </w:pPr>
            <w:r>
              <w:rPr>
                <w:spacing w:val="4"/>
              </w:rPr>
              <w:t>Critically ill adult patients with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NOAF</w:t>
            </w:r>
          </w:p>
        </w:tc>
      </w:tr>
      <w:tr>
        <w:trPr>
          <w:trHeight w:val="280" w:hRule="atLeast"/>
        </w:trPr>
        <w:tc>
          <w:tcPr>
            <w:shd w:val="clear" w:fill="E6E7E9"/>
            <w:tcW w:w="10080" w:type="dxa"/>
            <w:vAlign w:val="top"/>
            <w:gridSpan w:val="2"/>
          </w:tcPr>
          <w:p>
            <w:pPr>
              <w:pStyle w:val="TableText"/>
              <w:ind w:left="153"/>
              <w:spacing w:before="95" w:line="205" w:lineRule="auto"/>
              <w:rPr/>
            </w:pPr>
            <w:r>
              <w:rPr>
                <w:spacing w:val="4"/>
              </w:rPr>
              <w:t>Intervention</w:t>
            </w:r>
            <w:r>
              <w:rPr>
                <w:spacing w:val="3"/>
              </w:rPr>
              <w:t xml:space="preserve">      </w:t>
            </w:r>
            <w:r>
              <w:rPr>
                <w:spacing w:val="4"/>
              </w:rPr>
              <w:t>Anticoagulant therapy</w:t>
            </w:r>
          </w:p>
        </w:tc>
      </w:tr>
      <w:tr>
        <w:trPr>
          <w:trHeight w:val="280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46"/>
              <w:spacing w:before="95" w:line="204" w:lineRule="auto"/>
              <w:rPr/>
            </w:pPr>
            <w:r>
              <w:rPr>
                <w:spacing w:val="3"/>
              </w:rPr>
              <w:t>Comparator</w:t>
            </w:r>
            <w:r>
              <w:rPr>
                <w:spacing w:val="2"/>
              </w:rPr>
              <w:t xml:space="preserve">       </w:t>
            </w:r>
            <w:r>
              <w:rPr>
                <w:spacing w:val="3"/>
              </w:rPr>
              <w:t>No anticoagulant therapy</w:t>
            </w:r>
          </w:p>
        </w:tc>
      </w:tr>
      <w:tr>
        <w:trPr>
          <w:trHeight w:val="1158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337" w:right="189" w:hanging="1191"/>
              <w:spacing w:before="89" w:line="274" w:lineRule="auto"/>
              <w:rPr/>
            </w:pPr>
            <w:r>
              <w:drawing>
                <wp:anchor distT="0" distB="0" distL="0" distR="0" simplePos="0" relativeHeight="251674624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7408</wp:posOffset>
                  </wp:positionV>
                  <wp:extent cx="6400800" cy="736562"/>
                  <wp:effectExtent l="0" t="0" r="0" b="0"/>
                  <wp:wrapNone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00800" cy="73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2" style="position:absolute;margin-left:-504pt;margin-top:42.5699pt;mso-position-vertical-relative:top-margin-area;mso-position-horizontal-relative:right-margin-area;width:497.05pt;height:0.5pt;z-index:251680768;" fillcolor="#000000" filled="true" strokecolor="#000000" strokeweight="0.00pt" coordsize="9940,10" coordorigin="0,0" path="m9940,9l0,9l0,0l9940,0l9940,9xe">
                  <v:stroke endcap="round" miterlimit="0"/>
                </v:shape>
              </w:pict>
            </w:r>
            <w:r>
              <w:rPr>
                <w:spacing w:val="2"/>
              </w:rPr>
              <w:t>Outcomes         Mortality at longest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follow-up,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adverse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events,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NOAF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recurrence,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hospital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length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stay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(LOS),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intensive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unit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(ICU)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LOS,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bleeding</w:t>
            </w:r>
            <w:r>
              <w:rPr/>
              <w:t xml:space="preserve"> </w:t>
            </w:r>
            <w:r>
              <w:rPr>
                <w:spacing w:val="4"/>
              </w:rPr>
              <w:t>events, thromboembolic events, health-</w:t>
            </w:r>
            <w:r>
              <w:rPr>
                <w:spacing w:val="3"/>
              </w:rPr>
              <w:t>related quality of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life</w:t>
            </w:r>
          </w:p>
          <w:p>
            <w:pPr>
              <w:pStyle w:val="TableText"/>
              <w:ind w:left="144"/>
              <w:spacing w:before="131" w:line="168" w:lineRule="exact"/>
              <w:rPr/>
            </w:pPr>
            <w:r>
              <w:rPr>
                <w:spacing w:val="5"/>
                <w:position w:val="1"/>
              </w:rPr>
              <w:t>(E) Should critically ill adult patients with new onset atrial fibrillation (NOAF) receive follow-up </w:t>
            </w:r>
            <w:r>
              <w:rPr>
                <w:spacing w:val="4"/>
                <w:position w:val="1"/>
              </w:rPr>
              <w:t>after discharge from</w:t>
            </w:r>
            <w:r>
              <w:rPr>
                <w:spacing w:val="10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hospital?</w:t>
            </w:r>
          </w:p>
          <w:p>
            <w:pPr>
              <w:pStyle w:val="TableText"/>
              <w:ind w:left="151"/>
              <w:spacing w:before="202" w:line="206" w:lineRule="auto"/>
              <w:rPr/>
            </w:pPr>
            <w:r>
              <w:rPr/>
              <w:t>PICO</w:t>
            </w:r>
            <w:r>
              <w:rPr>
                <w:spacing w:val="6"/>
              </w:rPr>
              <w:t xml:space="preserve"> 5              </w:t>
            </w:r>
            <w:r>
              <w:rPr/>
              <w:t>Description</w:t>
            </w:r>
          </w:p>
        </w:tc>
      </w:tr>
      <w:tr>
        <w:trPr>
          <w:trHeight w:val="279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153"/>
              <w:spacing w:before="97" w:line="205" w:lineRule="auto"/>
              <w:rPr/>
            </w:pPr>
            <w:r>
              <w:rPr>
                <w:spacing w:val="2"/>
              </w:rPr>
              <w:t>Population</w:t>
            </w:r>
          </w:p>
        </w:tc>
        <w:tc>
          <w:tcPr>
            <w:tcW w:w="9068" w:type="dxa"/>
            <w:vAlign w:val="top"/>
          </w:tcPr>
          <w:p>
            <w:pPr>
              <w:pStyle w:val="TableText"/>
              <w:ind w:left="177"/>
              <w:spacing w:before="96" w:line="203" w:lineRule="auto"/>
              <w:rPr/>
            </w:pPr>
            <w:r>
              <w:rPr>
                <w:spacing w:val="4"/>
              </w:rPr>
              <w:t>Critically ill adult patients with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NOAF</w:t>
            </w:r>
          </w:p>
        </w:tc>
      </w:tr>
      <w:tr>
        <w:trPr>
          <w:trHeight w:val="280" w:hRule="atLeast"/>
        </w:trPr>
        <w:tc>
          <w:tcPr>
            <w:shd w:val="clear" w:fill="E6E7E9"/>
            <w:tcW w:w="10080" w:type="dxa"/>
            <w:vAlign w:val="top"/>
            <w:gridSpan w:val="2"/>
          </w:tcPr>
          <w:p>
            <w:pPr>
              <w:pStyle w:val="TableText"/>
              <w:ind w:left="153"/>
              <w:spacing w:before="69" w:line="165" w:lineRule="exact"/>
              <w:rPr/>
            </w:pPr>
            <w:r>
              <w:rPr>
                <w:spacing w:val="4"/>
                <w:position w:val="1"/>
              </w:rPr>
              <w:t>Intervention      Follow-up </w:t>
            </w:r>
            <w:r>
              <w:rPr>
                <w:spacing w:val="3"/>
                <w:position w:val="1"/>
              </w:rPr>
              <w:t>after hospital discharge</w:t>
            </w:r>
          </w:p>
        </w:tc>
      </w:tr>
      <w:tr>
        <w:trPr>
          <w:trHeight w:val="280" w:hRule="atLeast"/>
        </w:trPr>
        <w:tc>
          <w:tcPr>
            <w:tcW w:w="10080" w:type="dxa"/>
            <w:vAlign w:val="top"/>
            <w:gridSpan w:val="2"/>
          </w:tcPr>
          <w:p>
            <w:pPr>
              <w:pStyle w:val="TableText"/>
              <w:ind w:left="146"/>
              <w:spacing w:before="69" w:line="166" w:lineRule="exact"/>
              <w:rPr/>
            </w:pPr>
            <w:r>
              <w:rPr>
                <w:spacing w:val="4"/>
                <w:position w:val="1"/>
              </w:rPr>
              <w:t>Comparator</w:t>
            </w:r>
            <w:r>
              <w:rPr>
                <w:position w:val="1"/>
              </w:rPr>
              <w:t xml:space="preserve">       </w:t>
            </w:r>
            <w:r>
              <w:rPr>
                <w:spacing w:val="4"/>
                <w:position w:val="1"/>
              </w:rPr>
              <w:t>No follow-up after hospi</w:t>
            </w:r>
            <w:r>
              <w:rPr>
                <w:spacing w:val="3"/>
                <w:position w:val="1"/>
              </w:rPr>
              <w:t>tal discharge</w:t>
            </w:r>
          </w:p>
        </w:tc>
      </w:tr>
      <w:tr>
        <w:trPr>
          <w:trHeight w:val="508" w:hRule="atLeast"/>
        </w:trPr>
        <w:tc>
          <w:tcPr>
            <w:shd w:val="clear" w:fill="E6E7E9"/>
            <w:tcW w:w="1012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ind w:left="146"/>
              <w:spacing w:before="100" w:line="205" w:lineRule="auto"/>
              <w:rPr/>
            </w:pPr>
            <w:r>
              <w:rPr>
                <w:spacing w:val="3"/>
              </w:rPr>
              <w:t>Outcomes</w:t>
            </w:r>
          </w:p>
        </w:tc>
        <w:tc>
          <w:tcPr>
            <w:shd w:val="clear" w:fill="E6E7E9"/>
            <w:tcW w:w="9068" w:type="dxa"/>
            <w:vAlign w:val="top"/>
            <w:tcBorders>
              <w:bottom w:val="single" w:color="D1D2D4" w:sz="6" w:space="0"/>
            </w:tcBorders>
          </w:tcPr>
          <w:p>
            <w:pPr>
              <w:pStyle w:val="TableText"/>
              <w:ind w:left="323" w:right="779" w:hanging="139"/>
              <w:spacing w:before="92" w:line="274" w:lineRule="auto"/>
              <w:rPr/>
            </w:pPr>
            <w:r>
              <w:rPr>
                <w:spacing w:val="2"/>
              </w:rPr>
              <w:t>Mortality at longest follow-up, adverse events,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NOAF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recurrence,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2"/>
              </w:rPr>
              <w:t>hospital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length of stay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(LOS),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intensive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2"/>
              </w:rPr>
              <w:t>unit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(ICU)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LOS,</w:t>
            </w:r>
            <w:r>
              <w:rPr/>
              <w:t xml:space="preserve"> </w:t>
            </w:r>
            <w:r>
              <w:rPr>
                <w:spacing w:val="4"/>
              </w:rPr>
              <w:t>thromboembolic events, health-related quality of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4"/>
              </w:rPr>
              <w:t>life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19" w:lineRule="exact"/>
        <w:rPr/>
      </w:pPr>
      <w:r/>
    </w:p>
    <w:p>
      <w:pPr>
        <w:spacing w:line="19" w:lineRule="exact"/>
        <w:sectPr>
          <w:headerReference w:type="default" r:id="rId30"/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9" w:right="271" w:hanging="3"/>
        <w:spacing w:before="36" w:line="340" w:lineRule="auto"/>
        <w:rPr>
          <w:sz w:val="15"/>
          <w:szCs w:val="15"/>
        </w:rPr>
      </w:pPr>
      <w:r>
        <w:rPr>
          <w:sz w:val="15"/>
          <w:szCs w:val="15"/>
        </w:rPr>
        <w:t>(M.H.M.)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led the guideline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process. Two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methodologi</w:t>
      </w:r>
      <w:r>
        <w:rPr>
          <w:sz w:val="15"/>
          <w:szCs w:val="15"/>
          <w:spacing w:val="-1"/>
        </w:rPr>
        <w:t>sts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1"/>
        </w:rPr>
        <w:t>(M.W. and A.A.)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provided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methodologic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support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panel</w:t>
      </w:r>
      <w:r>
        <w:rPr>
          <w:sz w:val="15"/>
          <w:szCs w:val="15"/>
          <w:spacing w:val="7"/>
        </w:rPr>
        <w:t>.</w:t>
      </w:r>
    </w:p>
    <w:p>
      <w:pPr>
        <w:pStyle w:val="BodyText"/>
        <w:ind w:left="55" w:right="270" w:firstLine="308"/>
        <w:spacing w:before="30" w:line="338" w:lineRule="auto"/>
        <w:jc w:val="both"/>
        <w:rPr>
          <w:sz w:val="10"/>
          <w:szCs w:val="10"/>
        </w:rPr>
      </w:pPr>
      <w:r>
        <w:rPr>
          <w:sz w:val="15"/>
          <w:szCs w:val="15"/>
          <w:spacing w:val="2"/>
        </w:rPr>
        <w:t>Five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2"/>
        </w:rPr>
        <w:t>patient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2"/>
        </w:rPr>
        <w:t>representatives—three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"/>
        </w:rPr>
        <w:t>two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"/>
        </w:rPr>
        <w:t>relatives—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provided valuable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2"/>
        </w:rPr>
        <w:t>insights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regarding val</w:t>
      </w:r>
      <w:r>
        <w:rPr>
          <w:sz w:val="15"/>
          <w:szCs w:val="15"/>
          <w:spacing w:val="1"/>
        </w:rPr>
        <w:t>ues 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preferences as well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outcome selection and prioritization</w:t>
      </w:r>
      <w:r>
        <w:rPr>
          <w:sz w:val="15"/>
          <w:szCs w:val="15"/>
          <w:spacing w:val="3"/>
        </w:rPr>
        <w:t>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12</w:t>
        </w:r>
      </w:hyperlink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ind w:left="56"/>
        <w:spacing w:before="59" w:line="198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1"/>
        </w:rPr>
        <w:t>Conflicts of interests</w:t>
      </w:r>
    </w:p>
    <w:p>
      <w:pPr>
        <w:pStyle w:val="BodyText"/>
        <w:spacing w:line="315" w:lineRule="auto"/>
        <w:rPr>
          <w:sz w:val="21"/>
        </w:rPr>
      </w:pPr>
      <w:r/>
    </w:p>
    <w:p>
      <w:pPr>
        <w:pStyle w:val="BodyText"/>
        <w:ind w:left="51"/>
        <w:spacing w:before="43" w:line="204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We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assessed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"/>
        </w:rPr>
        <w:t>managed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"/>
        </w:rPr>
        <w:t>conflicts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of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"/>
        </w:rPr>
        <w:t>interest</w:t>
      </w:r>
      <w:r>
        <w:rPr>
          <w:sz w:val="15"/>
          <w:szCs w:val="15"/>
        </w:rPr>
        <w:t>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as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</w:rPr>
        <w:t>described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else-</w:t>
      </w:r>
    </w:p>
    <w:p>
      <w:pPr>
        <w:pStyle w:val="BodyText"/>
        <w:ind w:left="51"/>
        <w:spacing w:before="40" w:line="220" w:lineRule="exact"/>
        <w:rPr>
          <w:sz w:val="15"/>
          <w:szCs w:val="15"/>
        </w:rPr>
      </w:pPr>
      <w:r>
        <w:rPr>
          <w:sz w:val="15"/>
          <w:szCs w:val="15"/>
          <w:spacing w:val="3"/>
          <w:position w:val="1"/>
        </w:rPr>
        <w:t>where.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13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 </w:t>
      </w:r>
      <w:r>
        <w:rPr>
          <w:sz w:val="15"/>
          <w:szCs w:val="15"/>
          <w:spacing w:val="3"/>
          <w:position w:val="1"/>
        </w:rPr>
        <w:t>All  panel</w:t>
      </w:r>
      <w:r>
        <w:rPr>
          <w:sz w:val="15"/>
          <w:szCs w:val="15"/>
          <w:spacing w:val="18"/>
          <w:position w:val="1"/>
        </w:rPr>
        <w:t xml:space="preserve">  </w:t>
      </w:r>
      <w:r>
        <w:rPr>
          <w:sz w:val="15"/>
          <w:szCs w:val="15"/>
          <w:spacing w:val="3"/>
          <w:position w:val="1"/>
        </w:rPr>
        <w:t>members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3"/>
          <w:position w:val="1"/>
        </w:rPr>
        <w:t>completed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3"/>
          <w:position w:val="1"/>
        </w:rPr>
        <w:t>an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3"/>
          <w:position w:val="1"/>
        </w:rPr>
        <w:t>electronic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3"/>
          <w:position w:val="1"/>
        </w:rPr>
        <w:t>conflicts</w:t>
      </w:r>
      <w:r>
        <w:rPr>
          <w:sz w:val="15"/>
          <w:szCs w:val="15"/>
          <w:spacing w:val="8"/>
          <w:position w:val="1"/>
        </w:rPr>
        <w:t xml:space="preserve">  </w:t>
      </w:r>
      <w:r>
        <w:rPr>
          <w:sz w:val="15"/>
          <w:szCs w:val="15"/>
          <w:spacing w:val="3"/>
          <w:position w:val="1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" w:right="678" w:firstLine="3"/>
        <w:spacing w:before="35" w:line="355" w:lineRule="auto"/>
        <w:jc w:val="both"/>
        <w:rPr>
          <w:sz w:val="10"/>
          <w:szCs w:val="10"/>
        </w:rPr>
      </w:pPr>
      <w:r>
        <w:rPr>
          <w:sz w:val="15"/>
          <w:szCs w:val="15"/>
          <w:spacing w:val="3"/>
        </w:rPr>
        <w:t>interest form.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members.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declared financial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confl</w:t>
      </w:r>
      <w:r>
        <w:rPr>
          <w:sz w:val="15"/>
          <w:szCs w:val="15"/>
          <w:spacing w:val="2"/>
        </w:rPr>
        <w:t>icts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inter-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ests,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one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panel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member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had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potential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academic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conflict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int</w:t>
      </w:r>
      <w:r>
        <w:rPr>
          <w:sz w:val="15"/>
          <w:szCs w:val="15"/>
          <w:spacing w:val="1"/>
        </w:rPr>
        <w:t>er-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ests</w:t>
      </w:r>
      <w:r>
        <w:rPr>
          <w:sz w:val="15"/>
          <w:szCs w:val="15"/>
          <w:spacing w:val="10"/>
        </w:rPr>
        <w:t>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acknowledged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managed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</w:rPr>
        <w:t>panel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discussions</w:t>
      </w:r>
      <w:r>
        <w:rPr>
          <w:sz w:val="15"/>
          <w:szCs w:val="15"/>
          <w:spacing w:val="10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and in the formulation of the recommendations.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13</w:t>
        </w:r>
      </w:hyperlink>
    </w:p>
    <w:p>
      <w:pPr>
        <w:pStyle w:val="BodyText"/>
        <w:ind w:left="5"/>
        <w:spacing w:before="224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2"/>
        </w:rPr>
        <w:t>2.5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2"/>
        </w:rPr>
        <w:t>|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2"/>
        </w:rPr>
        <w:t>Guideline questions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spacing w:before="44" w:line="20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 guideline panel addre</w:t>
      </w:r>
      <w:r>
        <w:rPr>
          <w:sz w:val="15"/>
          <w:szCs w:val="15"/>
          <w:spacing w:val="2"/>
        </w:rPr>
        <w:t>ssed the following questions:</w:t>
      </w:r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232" w:right="678" w:hanging="222"/>
        <w:spacing w:before="44" w:line="30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1.  What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4"/>
        </w:rPr>
        <w:t>better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first-line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pharmacologi</w:t>
      </w:r>
      <w:r>
        <w:rPr>
          <w:sz w:val="15"/>
          <w:szCs w:val="15"/>
          <w:spacing w:val="3"/>
        </w:rPr>
        <w:t>cal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agent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ment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NOAF in critically ill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patients?</w:t>
      </w:r>
    </w:p>
    <w:p>
      <w:pPr>
        <w:spacing w:line="304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7" w:space="100"/>
            <w:col w:w="5533" w:space="0"/>
          </w:cols>
        </w:sectPr>
        <w:rPr>
          <w:sz w:val="15"/>
          <w:szCs w:val="15"/>
        </w:rPr>
      </w:pPr>
    </w:p>
    <w:p>
      <w:pPr>
        <w:pStyle w:val="BodyText"/>
        <w:ind w:left="8963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424918</wp:posOffset>
                </wp:positionH>
                <wp:positionV relativeFrom="paragraph">
                  <wp:posOffset>28238</wp:posOffset>
                </wp:positionV>
                <wp:extent cx="1259839" cy="212090"/>
                <wp:effectExtent l="0" t="0" r="0" b="0"/>
                <wp:wrapNone/>
                <wp:docPr id="46" name="Rect 46"/>
                <wp:cNvGraphicFramePr/>
                <a:graphic>
                  <a:graphicData uri="http://schemas.microsoft.com/office/word/2010/wordprocessingShape">
                    <wps:wsp>
                      <wps:cNvPr id="46" name="Rect 46"/>
                      <wps:cNvSpPr/>
                      <wps:spPr>
                        <a:xfrm>
                          <a:off x="424918" y="28238"/>
                          <a:ext cx="1259839" cy="212090"/>
                        </a:xfrm>
                        <a:prstGeom prst="rect">
                          <a:avLst/>
                        </a:prstGeom>
                        <a:solidFill>
                          <a:srgbClr val="1B4C9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4" style="position:absolute;margin-left:33.4581pt;margin-top:2.22354pt;mso-position-vertical-relative:text;mso-position-horizontal-relative:text;width:99.2pt;height:16.7pt;z-index:-251629568;" fillcolor="#1B4C9C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48" name="TextBox 48"/>
                <wp:cNvGraphicFramePr/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6" style="position:absolute;margin-left:162.607pt;margin-top:368.534pt;mso-position-vertical-relative:text;mso-position-horizontal-relative:text;width:750.75pt;height:6.95pt;z-index:2516879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58" style="position:absolute;margin-left:24.9541pt;margin-top:1.25955pt;mso-position-vertical-relative:text;mso-position-horizontal-relative:text;width:0.55pt;height:12.05pt;z-index:251692032;" fillcolor="#231F20" filled="true" strokecolor="#231F20" strokeweight="0.00pt" coordsize="11,241" coordorigin="0,0" path="m10,240l0,240l0,0l10,0l10,240xe">
            <v:stroke endcap="round" miterlimit="0"/>
          </v:shape>
        </w:pict>
      </w:r>
      <w:r>
        <w:pict>
          <v:shape id="_x0000_s60" style="position:absolute;margin-left:1.47491pt;margin-top:1.62418pt;mso-position-vertical-relative:text;mso-position-horizontal-relative:text;width:6pt;height:9.9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7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62" style="position:absolute;margin-left:490.982pt;margin-top:4.7449pt;mso-position-vertical-relative:text;mso-position-horizontal-relative:text;width:16.5pt;height:6.5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607823</wp:posOffset>
            </wp:positionH>
            <wp:positionV relativeFrom="paragraph">
              <wp:posOffset>48508</wp:posOffset>
            </wp:positionV>
            <wp:extent cx="164439" cy="14686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39" cy="14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956641</wp:posOffset>
            </wp:positionH>
            <wp:positionV relativeFrom="paragraph">
              <wp:posOffset>56394</wp:posOffset>
            </wp:positionV>
            <wp:extent cx="705129" cy="8354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29" cy="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467945</wp:posOffset>
            </wp:positionH>
            <wp:positionV relativeFrom="paragraph">
              <wp:posOffset>91218</wp:posOffset>
            </wp:positionV>
            <wp:extent cx="59829" cy="78117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9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812801</wp:posOffset>
            </wp:positionH>
            <wp:positionV relativeFrom="paragraph">
              <wp:posOffset>91218</wp:posOffset>
            </wp:positionV>
            <wp:extent cx="59842" cy="7811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586461</wp:posOffset>
            </wp:positionH>
            <wp:positionV relativeFrom="paragraph">
              <wp:posOffset>94888</wp:posOffset>
            </wp:positionV>
            <wp:extent cx="85140" cy="99745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40" cy="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453073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797942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565113</wp:posOffset>
            </wp:positionH>
            <wp:positionV relativeFrom="paragraph">
              <wp:posOffset>73527</wp:posOffset>
            </wp:positionV>
            <wp:extent cx="121589" cy="142455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89" cy="14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810426</wp:posOffset>
            </wp:positionH>
            <wp:positionV relativeFrom="paragraph">
              <wp:posOffset>140278</wp:posOffset>
            </wp:positionV>
            <wp:extent cx="46964" cy="55460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4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465557</wp:posOffset>
            </wp:positionH>
            <wp:positionV relativeFrom="paragraph">
              <wp:posOffset>140278</wp:posOffset>
            </wp:positionV>
            <wp:extent cx="46977" cy="5546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77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445250</wp:posOffset>
            </wp:positionH>
            <wp:positionV relativeFrom="paragraph">
              <wp:posOffset>120021</wp:posOffset>
            </wp:positionV>
            <wp:extent cx="81495" cy="95973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95" cy="95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790284</wp:posOffset>
            </wp:positionH>
            <wp:positionV relativeFrom="paragraph">
              <wp:posOffset>120200</wp:posOffset>
            </wp:positionV>
            <wp:extent cx="81051" cy="95618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51" cy="9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ANDREASEN</w:t>
      </w:r>
    </w:p>
    <w:p>
      <w:pPr>
        <w:ind w:firstLine="48"/>
        <w:spacing w:before="21" w:line="104" w:lineRule="exact"/>
        <w:rPr/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703924</wp:posOffset>
            </wp:positionH>
            <wp:positionV relativeFrom="paragraph">
              <wp:posOffset>32580</wp:posOffset>
            </wp:positionV>
            <wp:extent cx="82486" cy="4860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86" cy="4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400800" cy="65519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"/>
        <w:rPr/>
      </w:pPr>
      <w:r/>
    </w:p>
    <w:p>
      <w:pPr>
        <w:sectPr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285" w:right="270" w:hanging="229"/>
        <w:spacing w:before="35" w:line="30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2.  Should we use direct current (DC) </w:t>
      </w:r>
      <w:r>
        <w:rPr>
          <w:sz w:val="15"/>
          <w:szCs w:val="15"/>
          <w:spacing w:val="2"/>
        </w:rPr>
        <w:t>cardioversion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critically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2"/>
        </w:rPr>
        <w:t>ill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2"/>
        </w:rPr>
        <w:t>adult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patients 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NOAF and hemodynamic instability</w:t>
      </w:r>
      <w:r>
        <w:rPr>
          <w:sz w:val="15"/>
          <w:szCs w:val="15"/>
          <w:spacing w:val="2"/>
        </w:rPr>
        <w:t xml:space="preserve"> caused by AF?</w:t>
      </w:r>
    </w:p>
    <w:p>
      <w:pPr>
        <w:pStyle w:val="BodyText"/>
        <w:ind w:left="276" w:right="270" w:hanging="221"/>
        <w:spacing w:before="84" w:line="30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3.  Should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use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anticoagulant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therap</w:t>
      </w:r>
      <w:r>
        <w:rPr>
          <w:sz w:val="15"/>
          <w:szCs w:val="15"/>
          <w:spacing w:val="2"/>
        </w:rPr>
        <w:t>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critically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ill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adult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NOAF?</w:t>
      </w:r>
    </w:p>
    <w:p>
      <w:pPr>
        <w:pStyle w:val="BodyText"/>
        <w:ind w:left="278" w:right="269" w:hanging="228"/>
        <w:spacing w:before="79" w:line="304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4.  </w:t>
      </w:r>
      <w:r>
        <w:rPr>
          <w:sz w:val="15"/>
          <w:szCs w:val="15"/>
        </w:rPr>
        <w:t>Should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critically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ill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adult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with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NOAF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receive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follow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up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after discharge from hospital?</w:t>
      </w:r>
    </w:p>
    <w:p>
      <w:pPr>
        <w:pStyle w:val="BodyText"/>
        <w:spacing w:line="250" w:lineRule="auto"/>
        <w:rPr>
          <w:sz w:val="21"/>
        </w:rPr>
      </w:pPr>
      <w:r/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ind w:left="56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3"/>
        </w:rPr>
        <w:t>2.6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3"/>
        </w:rPr>
        <w:t>|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3"/>
        </w:rPr>
        <w:t>Population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53" w:right="270" w:hanging="2"/>
        <w:spacing w:before="44" w:line="33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population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3"/>
        </w:rPr>
        <w:t>interest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was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critica</w:t>
      </w:r>
      <w:r>
        <w:rPr>
          <w:sz w:val="15"/>
          <w:szCs w:val="15"/>
          <w:spacing w:val="2"/>
        </w:rPr>
        <w:t>lly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ill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adult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an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2"/>
        </w:rPr>
        <w:t>ICU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setting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NOAF</w:t>
      </w:r>
      <w:r>
        <w:rPr>
          <w:sz w:val="15"/>
          <w:szCs w:val="15"/>
          <w:spacing w:val="11"/>
        </w:rPr>
        <w:t>, </w:t>
      </w:r>
      <w:r>
        <w:rPr>
          <w:sz w:val="15"/>
          <w:szCs w:val="15"/>
        </w:rPr>
        <w:t>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defined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by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included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studies</w:t>
      </w:r>
      <w:r>
        <w:rPr>
          <w:sz w:val="15"/>
          <w:szCs w:val="15"/>
          <w:spacing w:val="11"/>
        </w:rPr>
        <w:t xml:space="preserve"> (</w:t>
      </w:r>
      <w:r>
        <w:rPr>
          <w:sz w:val="15"/>
          <w:szCs w:val="15"/>
        </w:rPr>
        <w:t>Table</w:t>
      </w:r>
      <w:r>
        <w:rPr>
          <w:sz w:val="15"/>
          <w:szCs w:val="15"/>
          <w:spacing w:val="11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11"/>
          </w:rPr>
          <w:t>1</w:t>
        </w:r>
      </w:hyperlink>
      <w:r>
        <w:rPr>
          <w:sz w:val="15"/>
          <w:szCs w:val="15"/>
          <w:spacing w:val="11"/>
        </w:rPr>
        <w:t>).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56"/>
        <w:spacing w:before="57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2"/>
        </w:rPr>
        <w:t>2.7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2"/>
        </w:rPr>
        <w:t>|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2"/>
        </w:rPr>
        <w:t>Intervention(s) and comparator(s)</w:t>
      </w:r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55" w:right="270" w:hanging="4"/>
        <w:spacing w:before="44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 assessed the following inter</w:t>
      </w:r>
      <w:r>
        <w:rPr>
          <w:sz w:val="15"/>
          <w:szCs w:val="15"/>
          <w:spacing w:val="2"/>
        </w:rPr>
        <w:t>ventions/comparators: (1) amiodarone,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(2)  </w:t>
      </w:r>
      <w:r>
        <w:rPr>
          <w:sz w:val="15"/>
          <w:szCs w:val="15"/>
        </w:rPr>
        <w:t>digoxin</w:t>
      </w:r>
      <w:r>
        <w:rPr>
          <w:sz w:val="15"/>
          <w:szCs w:val="15"/>
          <w:spacing w:val="3"/>
        </w:rPr>
        <w:t>,  (3)  </w:t>
      </w:r>
      <w:r>
        <w:rPr>
          <w:sz w:val="15"/>
          <w:szCs w:val="15"/>
        </w:rPr>
        <w:t>beta</w:t>
      </w:r>
      <w:r>
        <w:rPr>
          <w:sz w:val="15"/>
          <w:szCs w:val="15"/>
          <w:spacing w:val="3"/>
        </w:rPr>
        <w:t>-</w:t>
      </w:r>
      <w:r>
        <w:rPr>
          <w:sz w:val="15"/>
          <w:szCs w:val="15"/>
        </w:rPr>
        <w:t>blockers</w:t>
      </w:r>
      <w:r>
        <w:rPr>
          <w:sz w:val="15"/>
          <w:szCs w:val="15"/>
          <w:spacing w:val="3"/>
        </w:rPr>
        <w:t>,  (4)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magnesium</w:t>
      </w:r>
      <w:r>
        <w:rPr>
          <w:sz w:val="15"/>
          <w:szCs w:val="15"/>
          <w:spacing w:val="2"/>
        </w:rPr>
        <w:t>,  (5)  </w:t>
      </w:r>
      <w:r>
        <w:rPr>
          <w:sz w:val="15"/>
          <w:szCs w:val="15"/>
        </w:rPr>
        <w:t>placebo</w:t>
      </w:r>
      <w:r>
        <w:rPr>
          <w:sz w:val="15"/>
          <w:szCs w:val="15"/>
          <w:spacing w:val="2"/>
        </w:rPr>
        <w:t>/</w:t>
      </w:r>
      <w:r>
        <w:rPr>
          <w:sz w:val="15"/>
          <w:szCs w:val="15"/>
        </w:rPr>
        <w:t>no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treat</w:t>
      </w:r>
      <w:r>
        <w:rPr>
          <w:sz w:val="15"/>
          <w:szCs w:val="15"/>
          <w:spacing w:val="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ment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(6)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DC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cardioversion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(7)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anticoagulant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7"/>
        </w:rPr>
        <w:t>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(8)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follow</w:t>
      </w:r>
      <w:r>
        <w:rPr>
          <w:sz w:val="15"/>
          <w:szCs w:val="15"/>
          <w:spacing w:val="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up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after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hospital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discharge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(</w:t>
      </w:r>
      <w:r>
        <w:rPr>
          <w:sz w:val="15"/>
          <w:szCs w:val="15"/>
        </w:rPr>
        <w:t>Table</w:t>
      </w:r>
      <w:r>
        <w:rPr>
          <w:sz w:val="15"/>
          <w:szCs w:val="15"/>
          <w:spacing w:val="7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7"/>
          </w:rPr>
          <w:t>1</w:t>
        </w:r>
      </w:hyperlink>
      <w:r>
        <w:rPr>
          <w:sz w:val="15"/>
          <w:szCs w:val="15"/>
          <w:spacing w:val="7"/>
        </w:rPr>
        <w:t>).</w:t>
      </w:r>
    </w:p>
    <w:p>
      <w:pPr>
        <w:pStyle w:val="BodyText"/>
        <w:spacing w:line="424" w:lineRule="auto"/>
        <w:rPr>
          <w:sz w:val="21"/>
        </w:rPr>
      </w:pPr>
      <w:r/>
    </w:p>
    <w:p>
      <w:pPr>
        <w:pStyle w:val="BodyText"/>
        <w:ind w:left="56"/>
        <w:spacing w:before="57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5"/>
        </w:rPr>
        <w:t>2.8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5"/>
        </w:rPr>
        <w:t>|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spacing w:val="-5"/>
        </w:rPr>
        <w:t>Outcome(s)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51"/>
        <w:spacing w:before="44" w:line="219" w:lineRule="exact"/>
        <w:rPr>
          <w:sz w:val="15"/>
          <w:szCs w:val="15"/>
        </w:rPr>
      </w:pPr>
      <w:r>
        <w:rPr>
          <w:sz w:val="15"/>
          <w:szCs w:val="15"/>
          <w:position w:val="1"/>
        </w:rPr>
        <w:t>The</w:t>
      </w:r>
      <w:r>
        <w:rPr>
          <w:sz w:val="15"/>
          <w:szCs w:val="15"/>
          <w:spacing w:val="30"/>
          <w:position w:val="1"/>
        </w:rPr>
        <w:t xml:space="preserve"> </w:t>
      </w:r>
      <w:r>
        <w:rPr>
          <w:sz w:val="15"/>
          <w:szCs w:val="15"/>
          <w:position w:val="1"/>
        </w:rPr>
        <w:t>outcomes</w:t>
      </w:r>
      <w:r>
        <w:rPr>
          <w:sz w:val="15"/>
          <w:szCs w:val="15"/>
          <w:spacing w:val="27"/>
          <w:w w:val="102"/>
          <w:position w:val="1"/>
        </w:rPr>
        <w:t xml:space="preserve"> </w:t>
      </w:r>
      <w:r>
        <w:rPr>
          <w:sz w:val="15"/>
          <w:szCs w:val="15"/>
          <w:position w:val="1"/>
        </w:rPr>
        <w:t>selected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position w:val="1"/>
        </w:rPr>
        <w:t>and</w:t>
      </w:r>
      <w:r>
        <w:rPr>
          <w:sz w:val="15"/>
          <w:szCs w:val="15"/>
          <w:spacing w:val="34"/>
          <w:w w:val="101"/>
          <w:position w:val="1"/>
        </w:rPr>
        <w:t xml:space="preserve"> </w:t>
      </w:r>
      <w:r>
        <w:rPr>
          <w:sz w:val="15"/>
          <w:szCs w:val="15"/>
          <w:position w:val="1"/>
        </w:rPr>
        <w:t>prioritized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position w:val="1"/>
        </w:rPr>
        <w:t>as</w:t>
      </w:r>
      <w:r>
        <w:rPr>
          <w:sz w:val="15"/>
          <w:szCs w:val="15"/>
          <w:spacing w:val="29"/>
          <w:w w:val="101"/>
          <w:position w:val="1"/>
        </w:rPr>
        <w:t xml:space="preserve"> </w:t>
      </w:r>
      <w:r>
        <w:rPr>
          <w:sz w:val="15"/>
          <w:szCs w:val="15"/>
          <w:position w:val="1"/>
        </w:rPr>
        <w:t>crit</w:t>
      </w:r>
      <w:r>
        <w:rPr>
          <w:sz w:val="15"/>
          <w:szCs w:val="15"/>
          <w:spacing w:val="-1"/>
          <w:position w:val="1"/>
        </w:rPr>
        <w:t>ical</w:t>
      </w:r>
      <w:hyperlink w:history="true" w:anchor="bookmark1">
        <w:r>
          <w:rPr>
            <w:sz w:val="10"/>
            <w:szCs w:val="10"/>
            <w:color w:val="0000FF"/>
            <w:spacing w:val="-1"/>
            <w:position w:val="8"/>
          </w:rPr>
          <w:t>14</w:t>
        </w:r>
      </w:hyperlink>
      <w:r>
        <w:rPr>
          <w:sz w:val="10"/>
          <w:szCs w:val="10"/>
          <w:color w:val="0000FF"/>
          <w:spacing w:val="9"/>
          <w:w w:val="103"/>
          <w:position w:val="8"/>
        </w:rPr>
        <w:t xml:space="preserve">  </w:t>
      </w:r>
      <w:r>
        <w:rPr>
          <w:sz w:val="15"/>
          <w:szCs w:val="15"/>
          <w:spacing w:val="-1"/>
          <w:position w:val="1"/>
        </w:rPr>
        <w:t>by</w:t>
      </w:r>
      <w:r>
        <w:rPr>
          <w:sz w:val="15"/>
          <w:szCs w:val="15"/>
          <w:spacing w:val="26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the</w:t>
      </w:r>
      <w:r>
        <w:rPr>
          <w:sz w:val="15"/>
          <w:szCs w:val="15"/>
          <w:spacing w:val="34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panel</w:t>
      </w:r>
      <w:r>
        <w:rPr>
          <w:sz w:val="15"/>
          <w:szCs w:val="15"/>
          <w:spacing w:val="24"/>
          <w:position w:val="1"/>
        </w:rPr>
        <w:t xml:space="preserve"> </w:t>
      </w:r>
      <w:r>
        <w:rPr>
          <w:sz w:val="15"/>
          <w:szCs w:val="15"/>
          <w:spacing w:val="-1"/>
          <w:position w:val="1"/>
        </w:rPr>
        <w:t>were:</w:t>
      </w:r>
    </w:p>
    <w:p>
      <w:pPr>
        <w:pStyle w:val="BodyText"/>
        <w:ind w:left="55" w:right="270"/>
        <w:spacing w:before="82" w:line="363" w:lineRule="auto"/>
        <w:jc w:val="both"/>
        <w:rPr>
          <w:sz w:val="15"/>
          <w:szCs w:val="15"/>
        </w:rPr>
      </w:pPr>
      <w:r>
        <w:rPr>
          <w:sz w:val="15"/>
          <w:szCs w:val="15"/>
          <w:spacing w:val="-1"/>
        </w:rPr>
        <w:t>(1)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mortality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"/>
        </w:rPr>
        <w:t>at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longest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follow-up,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-1"/>
        </w:rPr>
        <w:t>(2)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"/>
        </w:rPr>
        <w:t>adverse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events,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(3)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-1"/>
        </w:rPr>
        <w:t>recurrenc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NOAF, (4) bleeding events, (5) thromboembolic events, (6) hospital length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of stay (LOS), (7)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2"/>
        </w:rPr>
        <w:t>ICU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-2"/>
        </w:rPr>
        <w:t>LOS, and (8) health-related quality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2"/>
        </w:rPr>
        <w:t>life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2"/>
        </w:rPr>
        <w:t>(Table </w:t>
      </w:r>
      <w:hyperlink w:history="true" w:anchor="bookmark1">
        <w:r>
          <w:rPr>
            <w:sz w:val="15"/>
            <w:szCs w:val="15"/>
            <w:color w:val="0000FF"/>
            <w:spacing w:val="-2"/>
          </w:rPr>
          <w:t>1</w:t>
        </w:r>
      </w:hyperlink>
      <w:r>
        <w:rPr>
          <w:sz w:val="15"/>
          <w:szCs w:val="15"/>
          <w:spacing w:val="-2"/>
        </w:rPr>
        <w:t>).</w:t>
      </w:r>
    </w:p>
    <w:p>
      <w:pPr>
        <w:pStyle w:val="BodyText"/>
        <w:spacing w:line="416" w:lineRule="auto"/>
        <w:rPr>
          <w:sz w:val="21"/>
        </w:rPr>
      </w:pPr>
      <w:r/>
    </w:p>
    <w:p>
      <w:pPr>
        <w:pStyle w:val="BodyText"/>
        <w:ind w:left="56"/>
        <w:spacing w:before="59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4"/>
        </w:rPr>
        <w:t>2.9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4"/>
        </w:rPr>
        <w:t>|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4"/>
        </w:rPr>
        <w:t>The evidence</w:t>
      </w:r>
    </w:p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51" w:right="270"/>
        <w:spacing w:before="43" w:line="347" w:lineRule="auto"/>
        <w:jc w:val="both"/>
        <w:rPr>
          <w:sz w:val="15"/>
          <w:szCs w:val="15"/>
        </w:rPr>
      </w:pPr>
      <w:r>
        <w:rPr>
          <w:sz w:val="15"/>
          <w:szCs w:val="15"/>
          <w:spacing w:val="1"/>
        </w:rPr>
        <w:t>We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"/>
        </w:rPr>
        <w:t>systematically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"/>
        </w:rPr>
        <w:t>searched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"/>
        </w:rPr>
        <w:t>PubMed,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"/>
        </w:rPr>
        <w:t>Cochrane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1"/>
        </w:rPr>
        <w:t>Library,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1"/>
        </w:rPr>
        <w:t>Episte-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monikos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2"/>
        </w:rPr>
        <w:t>for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systematic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reviews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rand</w:t>
      </w:r>
      <w:r>
        <w:rPr>
          <w:sz w:val="15"/>
          <w:szCs w:val="15"/>
          <w:spacing w:val="1"/>
        </w:rPr>
        <w:t>omized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"/>
        </w:rPr>
        <w:t>clinical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trials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"/>
        </w:rPr>
        <w:t>(RCTs)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according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</w:rPr>
        <w:t>PICO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questions</w:t>
      </w:r>
      <w:r>
        <w:rPr>
          <w:sz w:val="15"/>
          <w:szCs w:val="15"/>
          <w:spacing w:val="6"/>
        </w:rPr>
        <w:t xml:space="preserve"> (</w:t>
      </w:r>
      <w:r>
        <w:rPr>
          <w:sz w:val="15"/>
          <w:szCs w:val="15"/>
        </w:rPr>
        <w:t>Table</w:t>
      </w:r>
      <w:r>
        <w:rPr>
          <w:sz w:val="15"/>
          <w:szCs w:val="15"/>
          <w:spacing w:val="6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6"/>
          </w:rPr>
          <w:t>1</w:t>
        </w:r>
      </w:hyperlink>
      <w:r>
        <w:rPr>
          <w:sz w:val="15"/>
          <w:szCs w:val="15"/>
          <w:spacing w:val="6"/>
        </w:rPr>
        <w:t>) </w:t>
      </w:r>
      <w:r>
        <w:rPr>
          <w:sz w:val="15"/>
          <w:szCs w:val="15"/>
        </w:rPr>
        <w:t>on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September</w:t>
      </w:r>
      <w:r>
        <w:rPr>
          <w:sz w:val="15"/>
          <w:szCs w:val="15"/>
          <w:spacing w:val="6"/>
        </w:rPr>
        <w:t xml:space="preserve"> 14, 2021.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No </w:t>
      </w:r>
      <w:r>
        <w:rPr>
          <w:sz w:val="15"/>
          <w:szCs w:val="15"/>
          <w:spacing w:val="2"/>
        </w:rPr>
        <w:t>language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restriction was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employe</w:t>
      </w:r>
      <w:r>
        <w:rPr>
          <w:sz w:val="15"/>
          <w:szCs w:val="15"/>
          <w:spacing w:val="1"/>
        </w:rPr>
        <w:t>d. 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"/>
        </w:rPr>
        <w:t>search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"/>
        </w:rPr>
        <w:t>strategy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"/>
        </w:rPr>
        <w:t>is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1"/>
        </w:rPr>
        <w:t>available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 Supporting Informati</w:t>
      </w:r>
      <w:r>
        <w:rPr>
          <w:sz w:val="15"/>
          <w:szCs w:val="15"/>
          <w:spacing w:val="3"/>
        </w:rPr>
        <w:t>on S1.</w:t>
      </w:r>
    </w:p>
    <w:p>
      <w:pPr>
        <w:pStyle w:val="BodyText"/>
        <w:spacing w:line="440" w:lineRule="auto"/>
        <w:rPr>
          <w:sz w:val="21"/>
        </w:rPr>
      </w:pPr>
      <w:r/>
    </w:p>
    <w:p>
      <w:pPr>
        <w:pStyle w:val="BodyText"/>
        <w:ind w:left="56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2"/>
        </w:rPr>
        <w:t>2.10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2"/>
        </w:rPr>
        <w:t>|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2"/>
        </w:rPr>
        <w:t>Statistics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55" w:right="269" w:hanging="4"/>
        <w:spacing w:before="43" w:line="344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planned 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use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conventional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2"/>
        </w:rPr>
        <w:t>meta-analyses to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generate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summary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estimates, but this proved not to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relevant due to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lack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2"/>
        </w:rPr>
        <w:t>data.</w:t>
      </w:r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ind w:left="56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</w:rPr>
        <w:t>2.11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</w:rPr>
        <w:t>|    The certainty of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evidence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55" w:right="270" w:hanging="4"/>
        <w:spacing w:before="44" w:line="330" w:lineRule="auto"/>
        <w:jc w:val="both"/>
        <w:rPr>
          <w:sz w:val="15"/>
          <w:szCs w:val="15"/>
        </w:rPr>
      </w:pPr>
      <w:r>
        <w:rPr>
          <w:sz w:val="15"/>
          <w:szCs w:val="15"/>
        </w:rPr>
        <w:t>We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</w:rPr>
        <w:t>assessed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</w:rPr>
        <w:t>certainty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evidence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-1"/>
        </w:rPr>
        <w:t>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"/>
        </w:rPr>
        <w:t>outcome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-1"/>
        </w:rPr>
        <w:t>level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-1"/>
        </w:rPr>
        <w:t>using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Grading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Recommendations Assessment,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"/>
        </w:rPr>
        <w:t>Development 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E</w:t>
      </w:r>
      <w:r>
        <w:rPr>
          <w:sz w:val="15"/>
          <w:szCs w:val="15"/>
          <w:spacing w:val="-2"/>
        </w:rPr>
        <w:t>valuation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(GRADE) approach.</w:t>
      </w:r>
      <w:hyperlink w:history="true" w:anchor="bookmark1">
        <w:r>
          <w:rPr>
            <w:sz w:val="10"/>
            <w:szCs w:val="10"/>
            <w:color w:val="0000FF"/>
            <w:position w:val="7"/>
          </w:rPr>
          <w:t>15</w:t>
        </w:r>
      </w:hyperlink>
      <w:r>
        <w:rPr>
          <w:sz w:val="10"/>
          <w:szCs w:val="10"/>
          <w:color w:val="0000FF"/>
          <w:position w:val="7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brief, we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downgraded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certainty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evidence </w:t>
      </w:r>
      <w:r>
        <w:rPr>
          <w:sz w:val="15"/>
          <w:szCs w:val="15"/>
          <w:spacing w:val="2"/>
        </w:rPr>
        <w:t>(our confidence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in the effect-estimates) for 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2"/>
        </w:rPr>
        <w:t>i</w:t>
      </w:r>
      <w:r>
        <w:rPr>
          <w:sz w:val="15"/>
          <w:szCs w:val="15"/>
          <w:spacing w:val="1"/>
        </w:rPr>
        <w:t>ntervention for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"/>
        </w:rPr>
        <w:t>identified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risks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-1"/>
        </w:rPr>
        <w:t>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"/>
        </w:rPr>
        <w:t>bias,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-1"/>
        </w:rPr>
        <w:t>inconsistency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-2"/>
        </w:rPr>
        <w:t>(unexplained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2"/>
        </w:rPr>
        <w:t>heterogeneity),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-2"/>
        </w:rPr>
        <w:t>indirectness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(including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"/>
        </w:rPr>
        <w:t>extrapolation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"/>
        </w:rPr>
        <w:t>from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other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</w:rPr>
        <w:t>patient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</w:rPr>
        <w:t>populations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or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</w:rPr>
        <w:t>use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78" w:hanging="1"/>
        <w:spacing w:before="33" w:line="348" w:lineRule="auto"/>
        <w:jc w:val="both"/>
        <w:rPr>
          <w:sz w:val="15"/>
          <w:szCs w:val="15"/>
        </w:rPr>
      </w:pPr>
      <w:r>
        <w:rPr>
          <w:sz w:val="15"/>
          <w:szCs w:val="15"/>
        </w:rPr>
        <w:t>surrogate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</w:rPr>
        <w:t>outcomes),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</w:rPr>
        <w:t>imprecision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(wide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co</w:t>
      </w:r>
      <w:r>
        <w:rPr>
          <w:sz w:val="15"/>
          <w:szCs w:val="15"/>
          <w:spacing w:val="-1"/>
        </w:rPr>
        <w:t>nfidence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"/>
        </w:rPr>
        <w:t>interval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-1"/>
        </w:rPr>
        <w:t>around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effect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estimate</w:t>
      </w:r>
      <w:r>
        <w:rPr>
          <w:sz w:val="15"/>
          <w:szCs w:val="15"/>
          <w:spacing w:val="2"/>
        </w:rPr>
        <w:t>)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publication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bias</w:t>
      </w:r>
      <w:r>
        <w:rPr>
          <w:sz w:val="15"/>
          <w:szCs w:val="15"/>
          <w:spacing w:val="2"/>
        </w:rPr>
        <w:t>.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</w:rPr>
        <w:t>Accordingly</w:t>
      </w:r>
      <w:r>
        <w:rPr>
          <w:sz w:val="15"/>
          <w:szCs w:val="15"/>
          <w:spacing w:val="2"/>
        </w:rPr>
        <w:t>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</w:rPr>
        <w:t>certainty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evi</w:t>
      </w:r>
      <w:r>
        <w:rPr>
          <w:sz w:val="15"/>
          <w:szCs w:val="15"/>
          <w:spacing w:val="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dence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rated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5"/>
        </w:rPr>
        <w:t>‘</w:t>
      </w:r>
      <w:r>
        <w:rPr>
          <w:sz w:val="15"/>
          <w:szCs w:val="15"/>
        </w:rPr>
        <w:t>high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to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‘</w:t>
      </w:r>
      <w:r>
        <w:rPr>
          <w:sz w:val="15"/>
          <w:szCs w:val="15"/>
        </w:rPr>
        <w:t>very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low</w:t>
      </w:r>
      <w:r>
        <w:rPr>
          <w:sz w:val="15"/>
          <w:szCs w:val="15"/>
          <w:spacing w:val="5"/>
        </w:rPr>
        <w:t>,.</w:t>
      </w:r>
    </w:p>
    <w:p>
      <w:pPr>
        <w:pStyle w:val="BodyText"/>
        <w:ind w:left="5"/>
        <w:spacing w:before="249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1"/>
        </w:rPr>
        <w:t>2.12    |     </w:t>
      </w:r>
      <w:r>
        <w:rPr>
          <w:sz w:val="20"/>
          <w:szCs w:val="20"/>
        </w:rPr>
        <w:t>Moving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evidence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to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recommendation</w:t>
      </w:r>
    </w:p>
    <w:p>
      <w:pPr>
        <w:pStyle w:val="BodyText"/>
        <w:spacing w:line="316" w:lineRule="auto"/>
        <w:rPr>
          <w:sz w:val="21"/>
        </w:rPr>
      </w:pPr>
      <w:r/>
    </w:p>
    <w:p>
      <w:pPr>
        <w:pStyle w:val="BodyText"/>
        <w:ind w:left="2" w:right="677" w:hanging="2"/>
        <w:spacing w:before="43" w:line="349" w:lineRule="auto"/>
        <w:jc w:val="both"/>
        <w:rPr>
          <w:sz w:val="10"/>
          <w:szCs w:val="10"/>
        </w:rPr>
      </w:pPr>
      <w:r>
        <w:rPr>
          <w:sz w:val="15"/>
          <w:szCs w:val="15"/>
          <w:spacing w:val="-1"/>
        </w:rPr>
        <w:t>We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-1"/>
        </w:rPr>
        <w:t>used  GRADEpro  GDT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"/>
        </w:rPr>
        <w:t>(GRADEpro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"/>
        </w:rPr>
        <w:t>Guideline   Development  Tool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[Software].  McMaster  University,  2015,  developed  by  Ev</w:t>
      </w:r>
      <w:r>
        <w:rPr>
          <w:sz w:val="15"/>
          <w:szCs w:val="15"/>
          <w:spacing w:val="-2"/>
        </w:rPr>
        <w:t>idence  Prime,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Inc.)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"/>
        </w:rPr>
        <w:t>complete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-1"/>
        </w:rPr>
        <w:t>Evidence-to-decision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"/>
        </w:rPr>
        <w:t>(EtD)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2"/>
        </w:rPr>
        <w:t>framework.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-2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2"/>
        </w:rPr>
        <w:t>brief,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panel addressed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balance 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2"/>
        </w:rPr>
        <w:t>magnitude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of 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2"/>
        </w:rPr>
        <w:t>desirable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2"/>
        </w:rPr>
        <w:t>undesir-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able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effects,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2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certainty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evidence,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patients'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values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2"/>
        </w:rPr>
        <w:t>preferences,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"/>
        </w:rPr>
        <w:t>costs and resources, feasibility, and acceptability, and we used the recently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published informative statements to communicate the findings.</w:t>
      </w:r>
      <w:hyperlink w:history="true" w:anchor="bookmark1">
        <w:r>
          <w:rPr>
            <w:sz w:val="10"/>
            <w:szCs w:val="10"/>
            <w:color w:val="0000FF"/>
            <w:position w:val="6"/>
          </w:rPr>
          <w:t>12,</w:t>
        </w:r>
        <w:r>
          <w:rPr>
            <w:sz w:val="10"/>
            <w:szCs w:val="10"/>
            <w:color w:val="0000FF"/>
            <w:spacing w:val="-1"/>
            <w:position w:val="6"/>
          </w:rPr>
          <w:t>16</w:t>
        </w:r>
      </w:hyperlink>
    </w:p>
    <w:p>
      <w:pPr>
        <w:pStyle w:val="BodyText"/>
        <w:ind w:left="2" w:right="678" w:firstLine="294"/>
        <w:spacing w:before="56" w:line="337" w:lineRule="auto"/>
        <w:jc w:val="both"/>
        <w:rPr>
          <w:sz w:val="15"/>
          <w:szCs w:val="15"/>
        </w:rPr>
      </w:pPr>
      <w:r>
        <w:rPr>
          <w:sz w:val="15"/>
          <w:szCs w:val="15"/>
        </w:rPr>
        <w:t>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direct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published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</w:rPr>
        <w:t>lit</w:t>
      </w:r>
      <w:r>
        <w:rPr>
          <w:sz w:val="15"/>
          <w:szCs w:val="15"/>
          <w:spacing w:val="-1"/>
        </w:rPr>
        <w:t>erature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"/>
        </w:rPr>
        <w:t>from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RCTs was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absent,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-1"/>
        </w:rPr>
        <w:t>an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expert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dence survey was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administered to 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healthcare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personnel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in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pa</w:t>
      </w:r>
      <w:r>
        <w:rPr>
          <w:sz w:val="15"/>
          <w:szCs w:val="15"/>
          <w:spacing w:val="-1"/>
        </w:rPr>
        <w:t>nel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about their unpublished observations and case series.</w:t>
      </w:r>
      <w:hyperlink w:history="true" w:anchor="bookmark1">
        <w:r>
          <w:rPr>
            <w:sz w:val="10"/>
            <w:szCs w:val="10"/>
            <w:color w:val="0000FF"/>
            <w:position w:val="6"/>
          </w:rPr>
          <w:t>17</w:t>
        </w:r>
      </w:hyperlink>
      <w:r>
        <w:rPr>
          <w:sz w:val="10"/>
          <w:szCs w:val="10"/>
          <w:color w:val="0000FF"/>
          <w:spacing w:val="18"/>
          <w:w w:val="103"/>
          <w:position w:val="6"/>
        </w:rPr>
        <w:t xml:space="preserve"> </w:t>
      </w:r>
      <w:r>
        <w:rPr>
          <w:sz w:val="15"/>
          <w:szCs w:val="15"/>
        </w:rPr>
        <w:t>The focus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of this </w:t>
      </w:r>
      <w:r>
        <w:rPr>
          <w:sz w:val="15"/>
          <w:szCs w:val="15"/>
        </w:rPr>
        <w:t>survey  was  on  collecting  da</w:t>
      </w:r>
      <w:r>
        <w:rPr>
          <w:sz w:val="15"/>
          <w:szCs w:val="15"/>
          <w:spacing w:val="-1"/>
        </w:rPr>
        <w:t>ta  about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cases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"/>
        </w:rPr>
        <w:t>outcome,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not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"/>
        </w:rPr>
        <w:t>panel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opinions</w:t>
      </w:r>
      <w:r>
        <w:rPr>
          <w:sz w:val="15"/>
          <w:szCs w:val="15"/>
          <w:spacing w:val="1"/>
        </w:rPr>
        <w:t>.</w:t>
      </w:r>
    </w:p>
    <w:p>
      <w:pPr>
        <w:pStyle w:val="BodyText"/>
        <w:ind w:left="4" w:right="678" w:firstLine="295"/>
        <w:spacing w:before="75" w:line="289" w:lineRule="auto"/>
        <w:rPr>
          <w:sz w:val="10"/>
          <w:szCs w:val="10"/>
        </w:rPr>
      </w:pPr>
      <w:r>
        <w:rPr>
          <w:sz w:val="15"/>
          <w:szCs w:val="15"/>
          <w:spacing w:val="4"/>
        </w:rPr>
        <w:t>We followed the recommendations by the GRADE working group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on when best practic</w:t>
      </w:r>
      <w:r>
        <w:rPr>
          <w:sz w:val="15"/>
          <w:szCs w:val="15"/>
          <w:spacing w:val="2"/>
        </w:rPr>
        <w:t>e statements should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2"/>
        </w:rPr>
        <w:t>be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issued.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18</w:t>
        </w:r>
      </w:hyperlink>
    </w:p>
    <w:p>
      <w:pPr>
        <w:pStyle w:val="BodyText"/>
        <w:ind w:right="678" w:firstLine="297"/>
        <w:spacing w:before="81" w:line="347" w:lineRule="auto"/>
        <w:rPr>
          <w:sz w:val="15"/>
          <w:szCs w:val="15"/>
        </w:rPr>
      </w:pPr>
      <w:r>
        <w:rPr>
          <w:sz w:val="15"/>
          <w:szCs w:val="15"/>
        </w:rPr>
        <w:t>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</w:rPr>
        <w:t>strong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recommendation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was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considered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when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virtually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</w:rPr>
        <w:t>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informed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would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choose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recommended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</w:rPr>
        <w:t>management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strat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egy.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suggestion,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</w:rPr>
        <w:t>that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is,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we</w:t>
      </w:r>
      <w:r>
        <w:rPr>
          <w:sz w:val="15"/>
          <w:szCs w:val="15"/>
          <w:spacing w:val="-1"/>
        </w:rPr>
        <w:t>ak/conditional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-1"/>
        </w:rPr>
        <w:t>recommendation,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-1"/>
        </w:rPr>
        <w:t>applies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when fully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2"/>
        </w:rPr>
        <w:t>informed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2"/>
        </w:rPr>
        <w:t>patients would choose</w:t>
      </w:r>
      <w:r>
        <w:rPr>
          <w:sz w:val="15"/>
          <w:szCs w:val="15"/>
          <w:spacing w:val="1"/>
        </w:rPr>
        <w:t xml:space="preserve"> different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management strat-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egies,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"/>
        </w:rPr>
        <w:t>reflects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1"/>
        </w:rPr>
        <w:t>clos</w:t>
      </w:r>
      <w:r>
        <w:rPr>
          <w:sz w:val="15"/>
          <w:szCs w:val="15"/>
          <w:spacing w:val="-2"/>
        </w:rPr>
        <w:t>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2"/>
        </w:rPr>
        <w:t>call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between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benefits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2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harms,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2"/>
        </w:rPr>
        <w:t>uncertainty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regarding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treatment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effects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questionable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cost</w:t>
      </w:r>
      <w:r>
        <w:rPr>
          <w:sz w:val="15"/>
          <w:szCs w:val="15"/>
          <w:spacing w:val="5"/>
        </w:rPr>
        <w:t>-</w:t>
      </w:r>
      <w:r>
        <w:rPr>
          <w:sz w:val="15"/>
          <w:szCs w:val="15"/>
        </w:rPr>
        <w:t>effectiveness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variability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in values and preferences.</w:t>
      </w:r>
      <w:hyperlink w:history="true" w:anchor="bookmark1">
        <w:r>
          <w:rPr>
            <w:sz w:val="10"/>
            <w:szCs w:val="10"/>
            <w:color w:val="0000FF"/>
            <w:position w:val="6"/>
          </w:rPr>
          <w:t>10,19</w:t>
        </w:r>
      </w:hyperlink>
      <w:r>
        <w:rPr>
          <w:sz w:val="10"/>
          <w:szCs w:val="10"/>
          <w:color w:val="0000FF"/>
          <w:spacing w:val="27"/>
          <w:w w:val="103"/>
          <w:position w:val="6"/>
        </w:rPr>
        <w:t xml:space="preserve"> </w:t>
      </w:r>
      <w:r>
        <w:rPr>
          <w:sz w:val="15"/>
          <w:szCs w:val="15"/>
        </w:rPr>
        <w:t>The author group agreed upon all the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rec- </w:t>
      </w:r>
      <w:r>
        <w:rPr>
          <w:sz w:val="15"/>
          <w:szCs w:val="15"/>
        </w:rPr>
        <w:t>ommendations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guideline</w:t>
      </w:r>
      <w:r>
        <w:rPr>
          <w:sz w:val="15"/>
          <w:szCs w:val="15"/>
          <w:spacing w:val="2"/>
        </w:rPr>
        <w:t>.</w:t>
      </w:r>
    </w:p>
    <w:p>
      <w:pPr>
        <w:pStyle w:val="BodyText"/>
        <w:ind w:left="8" w:right="680" w:firstLine="288"/>
        <w:spacing w:before="71" w:line="334" w:lineRule="auto"/>
        <w:rPr>
          <w:sz w:val="15"/>
          <w:szCs w:val="15"/>
        </w:rPr>
      </w:pPr>
      <w:r>
        <w:rPr>
          <w:sz w:val="15"/>
          <w:szCs w:val="15"/>
        </w:rPr>
        <w:t>An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electronic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version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guideline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layered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</w:rPr>
        <w:t>interactive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MAGIC</w:t>
      </w:r>
      <w:r>
        <w:rPr>
          <w:sz w:val="15"/>
          <w:szCs w:val="15"/>
          <w:spacing w:val="4"/>
        </w:rPr>
        <w:t>: </w:t>
      </w:r>
      <w:hyperlink w:history="true" r:id="rId29">
        <w:r>
          <w:rPr>
            <w:sz w:val="15"/>
            <w:szCs w:val="15"/>
            <w:color w:val="0000FF"/>
          </w:rPr>
          <w:t>https</w:t>
        </w:r>
        <w:r>
          <w:rPr>
            <w:sz w:val="15"/>
            <w:szCs w:val="15"/>
            <w:color w:val="0000FF"/>
            <w:spacing w:val="4"/>
          </w:rPr>
          <w:t>://</w:t>
        </w:r>
        <w:r>
          <w:rPr>
            <w:sz w:val="15"/>
            <w:szCs w:val="15"/>
            <w:color w:val="0000FF"/>
          </w:rPr>
          <w:t>app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magicapp</w:t>
        </w:r>
        <w:r>
          <w:rPr>
            <w:sz w:val="15"/>
            <w:szCs w:val="15"/>
            <w:color w:val="0000FF"/>
            <w:spacing w:val="4"/>
          </w:rPr>
          <w:t>.</w:t>
        </w:r>
        <w:r>
          <w:rPr>
            <w:sz w:val="15"/>
            <w:szCs w:val="15"/>
            <w:color w:val="0000FF"/>
          </w:rPr>
          <w:t>org</w:t>
        </w:r>
        <w:r>
          <w:rPr>
            <w:sz w:val="15"/>
            <w:szCs w:val="15"/>
            <w:color w:val="0000FF"/>
            <w:spacing w:val="4"/>
          </w:rPr>
          <w:t>/#/</w:t>
        </w:r>
        <w:r>
          <w:rPr>
            <w:sz w:val="15"/>
            <w:szCs w:val="15"/>
            <w:color w:val="0000FF"/>
          </w:rPr>
          <w:t>guideline</w:t>
        </w:r>
        <w:r>
          <w:rPr>
            <w:sz w:val="15"/>
            <w:szCs w:val="15"/>
            <w:color w:val="0000FF"/>
            <w:spacing w:val="4"/>
          </w:rPr>
          <w:t>/7197</w:t>
        </w:r>
      </w:hyperlink>
      <w:r>
        <w:rPr>
          <w:sz w:val="15"/>
          <w:szCs w:val="15"/>
          <w:spacing w:val="4"/>
        </w:rPr>
        <w:t>.</w:t>
      </w: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4"/>
        <w:spacing w:before="58" w:line="235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2"/>
        </w:rPr>
        <w:t>3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2"/>
        </w:rPr>
        <w:t>|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-2"/>
        </w:rPr>
        <w:t>RESULTS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8" w:right="678" w:hanging="8"/>
        <w:spacing w:before="44" w:line="334" w:lineRule="auto"/>
        <w:rPr>
          <w:sz w:val="15"/>
          <w:szCs w:val="15"/>
        </w:rPr>
      </w:pP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results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"/>
        </w:rPr>
        <w:t>recommendations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"/>
        </w:rPr>
        <w:t>based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"/>
        </w:rPr>
        <w:t>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"/>
        </w:rPr>
        <w:t>PICOs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"/>
        </w:rPr>
        <w:t>pres</w:t>
      </w:r>
      <w:r>
        <w:rPr>
          <w:sz w:val="15"/>
          <w:szCs w:val="15"/>
        </w:rPr>
        <w:t>ented </w:t>
      </w:r>
      <w:r>
        <w:rPr>
          <w:sz w:val="15"/>
          <w:szCs w:val="15"/>
        </w:rPr>
        <w:t>below</w:t>
      </w:r>
      <w:r>
        <w:rPr>
          <w:sz w:val="15"/>
          <w:szCs w:val="15"/>
          <w:spacing w:val="7"/>
        </w:rPr>
        <w:t xml:space="preserve"> (A-D)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Table</w:t>
      </w:r>
      <w:r>
        <w:rPr>
          <w:sz w:val="15"/>
          <w:szCs w:val="15"/>
          <w:spacing w:val="7"/>
        </w:rPr>
        <w:t xml:space="preserve"> </w:t>
      </w:r>
      <w:hyperlink w:history="true" w:anchor="bookmark1">
        <w:r>
          <w:rPr>
            <w:sz w:val="15"/>
            <w:szCs w:val="15"/>
            <w:color w:val="0000FF"/>
            <w:spacing w:val="7"/>
          </w:rPr>
          <w:t>2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4"/>
        <w:spacing w:before="58" w:line="235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3"/>
        </w:rPr>
        <w:t>3.1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3"/>
        </w:rPr>
        <w:t>|    (A) </w:t>
      </w:r>
      <w:r>
        <w:rPr>
          <w:sz w:val="20"/>
          <w:szCs w:val="20"/>
        </w:rPr>
        <w:t>What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is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</w:rPr>
        <w:t>better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</w:rPr>
        <w:t>first</w:t>
      </w:r>
      <w:r>
        <w:rPr>
          <w:sz w:val="20"/>
          <w:szCs w:val="20"/>
          <w:spacing w:val="3"/>
        </w:rPr>
        <w:t>-</w:t>
      </w:r>
      <w:r>
        <w:rPr>
          <w:sz w:val="20"/>
          <w:szCs w:val="20"/>
        </w:rPr>
        <w:t>line</w:t>
      </w:r>
    </w:p>
    <w:p>
      <w:pPr>
        <w:pStyle w:val="BodyText"/>
        <w:ind w:left="4" w:right="892" w:firstLine="5"/>
        <w:spacing w:before="75" w:line="232" w:lineRule="auto"/>
        <w:outlineLvl w:val="2"/>
        <w:rPr>
          <w:sz w:val="20"/>
          <w:szCs w:val="20"/>
        </w:rPr>
      </w:pPr>
      <w:r>
        <w:rPr>
          <w:sz w:val="20"/>
          <w:szCs w:val="20"/>
        </w:rPr>
        <w:t>pharmacological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agent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for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the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treatment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of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NOAF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</w:rPr>
        <w:t>in </w:t>
      </w:r>
      <w:r>
        <w:rPr>
          <w:sz w:val="20"/>
          <w:szCs w:val="20"/>
        </w:rPr>
        <w:t>critically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ill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adult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8"/>
        </w:rPr>
        <w:t>?</w:t>
      </w:r>
    </w:p>
    <w:p>
      <w:pPr>
        <w:pStyle w:val="BodyText"/>
        <w:rPr>
          <w:sz w:val="21"/>
        </w:rPr>
      </w:pPr>
      <w:r/>
    </w:p>
    <w:p>
      <w:pPr>
        <w:pStyle w:val="BodyText"/>
        <w:ind w:left="5"/>
        <w:spacing w:before="58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5"/>
        </w:rPr>
        <w:t>3.1.1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|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Recommendation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right="678"/>
        <w:spacing w:before="44" w:line="339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were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unable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provide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any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recomme</w:t>
      </w:r>
      <w:r>
        <w:rPr>
          <w:sz w:val="15"/>
          <w:szCs w:val="15"/>
          <w:spacing w:val="2"/>
        </w:rPr>
        <w:t>ndations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suggestions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5"/>
        </w:rPr>
        <w:t>better first-line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pharmacological agent for the treatment of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NOAF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 critically ill adult patient</w:t>
      </w:r>
      <w:r>
        <w:rPr>
          <w:sz w:val="15"/>
          <w:szCs w:val="15"/>
          <w:spacing w:val="2"/>
        </w:rPr>
        <w:t>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an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ICU setting.</w:t>
      </w:r>
    </w:p>
    <w:p>
      <w:pPr>
        <w:pStyle w:val="BodyText"/>
        <w:spacing w:line="441" w:lineRule="auto"/>
        <w:rPr>
          <w:sz w:val="21"/>
        </w:rPr>
      </w:pPr>
      <w:r/>
    </w:p>
    <w:p>
      <w:pPr>
        <w:pStyle w:val="BodyText"/>
        <w:ind w:left="6"/>
        <w:spacing w:before="58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6"/>
        </w:rPr>
        <w:t>3.1.2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6"/>
        </w:rPr>
        <w:t>|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6"/>
        </w:rPr>
        <w:t>Rationale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6" w:right="679" w:hanging="6"/>
        <w:spacing w:before="44" w:line="28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We did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not identify any relevant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RCTs co</w:t>
      </w:r>
      <w:r>
        <w:rPr>
          <w:sz w:val="15"/>
          <w:szCs w:val="15"/>
          <w:spacing w:val="3"/>
        </w:rPr>
        <w:t>mparing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interventions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interest in critically ill adult patients</w:t>
      </w:r>
      <w:r>
        <w:rPr>
          <w:sz w:val="15"/>
          <w:szCs w:val="15"/>
          <w:spacing w:val="3"/>
        </w:rPr>
        <w:t xml:space="preserve"> with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NOAF.</w:t>
      </w:r>
    </w:p>
    <w:p>
      <w:pPr>
        <w:spacing w:line="283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7" w:space="100"/>
            <w:col w:w="5533" w:space="0"/>
          </w:cols>
        </w:sectPr>
        <w:rPr>
          <w:sz w:val="15"/>
          <w:szCs w:val="15"/>
        </w:rPr>
      </w:pPr>
    </w:p>
    <w:p>
      <w:pPr>
        <w:pStyle w:val="BodyText"/>
        <w:ind w:left="49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6" style="position:absolute;margin-left:162.607pt;margin-top:368.534pt;mso-position-vertical-relative:text;mso-position-horizontal-relative:text;width:750.75pt;height:6.95pt;z-index:2517063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68" style="position:absolute;margin-left:483.43pt;margin-top:1.25955pt;mso-position-vertical-relative:text;mso-position-horizontal-relative:text;width:0.55pt;height:12.05pt;z-index:251709440;" fillcolor="#231F20" filled="true" strokecolor="#231F20" strokeweight="0.00pt" coordsize="11,241" coordorigin="0,0" path="m,l10,0l10,240l0,240l0,0xe">
            <v:stroke endcap="round" miterlimit="0"/>
          </v:shape>
        </w:pict>
      </w:r>
      <w:r>
        <w:pict>
          <v:shape id="_x0000_s70" style="position:absolute;margin-left:501.723pt;margin-top:1.62418pt;mso-position-vertical-relative:text;mso-position-horizontal-relative:text;width:5.75pt;height:9.9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1"/>
                    </w:rPr>
                    <w:t>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4961663</wp:posOffset>
            </wp:positionH>
            <wp:positionV relativeFrom="paragraph">
              <wp:posOffset>48508</wp:posOffset>
            </wp:positionV>
            <wp:extent cx="164439" cy="14686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39" cy="14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5310480</wp:posOffset>
            </wp:positionH>
            <wp:positionV relativeFrom="paragraph">
              <wp:posOffset>56394</wp:posOffset>
            </wp:positionV>
            <wp:extent cx="705129" cy="8354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29" cy="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4821785</wp:posOffset>
            </wp:positionH>
            <wp:positionV relativeFrom="paragraph">
              <wp:posOffset>91218</wp:posOffset>
            </wp:positionV>
            <wp:extent cx="59829" cy="78117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9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5166640</wp:posOffset>
            </wp:positionH>
            <wp:positionV relativeFrom="paragraph">
              <wp:posOffset>91218</wp:posOffset>
            </wp:positionV>
            <wp:extent cx="59842" cy="78117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4940301</wp:posOffset>
            </wp:positionH>
            <wp:positionV relativeFrom="paragraph">
              <wp:posOffset>94888</wp:posOffset>
            </wp:positionV>
            <wp:extent cx="85140" cy="99745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40" cy="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4778757</wp:posOffset>
            </wp:positionH>
            <wp:positionV relativeFrom="paragraph">
              <wp:posOffset>28238</wp:posOffset>
            </wp:positionV>
            <wp:extent cx="1259281" cy="21167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281" cy="21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5164266</wp:posOffset>
            </wp:positionH>
            <wp:positionV relativeFrom="paragraph">
              <wp:posOffset>140278</wp:posOffset>
            </wp:positionV>
            <wp:extent cx="46964" cy="5546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4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4819397</wp:posOffset>
            </wp:positionH>
            <wp:positionV relativeFrom="paragraph">
              <wp:posOffset>140278</wp:posOffset>
            </wp:positionV>
            <wp:extent cx="46977" cy="5546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77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ANDREASEN </w:t>
      </w:r>
      <w:r>
        <w:rPr>
          <w:sz w:val="9"/>
          <w:szCs w:val="9"/>
          <w:spacing w:val="1"/>
        </w:rPr>
        <w:t>ET</w:t>
      </w:r>
      <w:r>
        <w:rPr>
          <w:sz w:val="9"/>
          <w:szCs w:val="9"/>
          <w:spacing w:val="21"/>
          <w:w w:val="102"/>
        </w:rPr>
        <w:t xml:space="preserve"> </w:t>
      </w:r>
      <w:r>
        <w:rPr>
          <w:sz w:val="9"/>
          <w:szCs w:val="9"/>
          <w:spacing w:val="1"/>
        </w:rPr>
        <w:t>AL</w:t>
      </w:r>
      <w:r>
        <w:rPr>
          <w:spacing w:val="1"/>
        </w:rPr>
        <w:t>.</w:t>
      </w:r>
    </w:p>
    <w:p>
      <w:pPr>
        <w:ind w:firstLine="48"/>
        <w:spacing w:before="21" w:line="106" w:lineRule="exact"/>
        <w:rPr/>
      </w:pPr>
      <w:r>
        <w:rPr>
          <w:position w:val="-2"/>
        </w:rPr>
        <w:drawing>
          <wp:inline distT="0" distB="0" distL="0" distR="0">
            <wp:extent cx="6400800" cy="6729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3" w:lineRule="auto"/>
        <w:rPr>
          <w:sz w:val="21"/>
        </w:rPr>
      </w:pPr>
      <w:r/>
    </w:p>
    <w:p>
      <w:pPr>
        <w:pStyle w:val="BodyText"/>
        <w:ind w:left="51"/>
        <w:spacing w:before="43" w:line="202" w:lineRule="auto"/>
        <w:rPr>
          <w:sz w:val="15"/>
          <w:szCs w:val="15"/>
        </w:rPr>
      </w:pPr>
      <w:r>
        <w:rPr>
          <w:sz w:val="15"/>
          <w:szCs w:val="15"/>
          <w:color w:val="636366"/>
          <w:spacing w:val="6"/>
        </w:rPr>
        <w:t>TABLE</w:t>
      </w:r>
      <w:r>
        <w:rPr>
          <w:sz w:val="15"/>
          <w:szCs w:val="15"/>
          <w:color w:val="636366"/>
          <w:spacing w:val="27"/>
        </w:rPr>
        <w:t xml:space="preserve"> </w:t>
      </w:r>
      <w:r>
        <w:rPr>
          <w:sz w:val="15"/>
          <w:szCs w:val="15"/>
          <w:color w:val="636366"/>
          <w:spacing w:val="6"/>
        </w:rPr>
        <w:t>2     </w:t>
      </w:r>
      <w:r>
        <w:rPr>
          <w:sz w:val="15"/>
          <w:szCs w:val="15"/>
          <w:spacing w:val="6"/>
        </w:rPr>
        <w:t>Key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6"/>
        </w:rPr>
        <w:t>recommend</w:t>
      </w:r>
      <w:r>
        <w:rPr>
          <w:sz w:val="15"/>
          <w:szCs w:val="15"/>
          <w:spacing w:val="5"/>
        </w:rPr>
        <w:t>ations.</w:t>
      </w:r>
    </w:p>
    <w:p>
      <w:pPr>
        <w:spacing w:line="112" w:lineRule="exact"/>
        <w:rPr/>
      </w:pPr>
      <w:r/>
    </w:p>
    <w:tbl>
      <w:tblPr>
        <w:tblStyle w:val="TableNormal"/>
        <w:tblW w:w="10079" w:type="dxa"/>
        <w:tblInd w:w="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71"/>
        <w:gridCol w:w="1250"/>
        <w:gridCol w:w="2140"/>
        <w:gridCol w:w="2114"/>
        <w:gridCol w:w="2404"/>
      </w:tblGrid>
      <w:tr>
        <w:trPr>
          <w:trHeight w:val="519" w:hRule="atLeast"/>
        </w:trPr>
        <w:tc>
          <w:tcPr>
            <w:shd w:val="clear" w:fill="D1D2D4"/>
            <w:tcW w:w="2171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51"/>
              <w:spacing w:before="40" w:line="209" w:lineRule="auto"/>
              <w:rPr/>
            </w:pPr>
            <w:r>
              <w:rPr>
                <w:spacing w:val="4"/>
              </w:rPr>
              <w:t>Recommendation</w:t>
            </w:r>
          </w:p>
        </w:tc>
        <w:tc>
          <w:tcPr>
            <w:shd w:val="clear" w:fill="D1D2D4"/>
            <w:tcW w:w="1250" w:type="dxa"/>
            <w:vAlign w:val="top"/>
          </w:tcPr>
          <w:p>
            <w:pPr>
              <w:pStyle w:val="TableText"/>
              <w:ind w:left="72" w:right="58" w:hanging="5"/>
              <w:spacing w:before="98" w:line="290" w:lineRule="auto"/>
              <w:rPr/>
            </w:pPr>
            <w:r>
              <w:rPr>
                <w:spacing w:val="5"/>
              </w:rPr>
              <w:t>Strength of the</w:t>
            </w:r>
            <w:r>
              <w:rPr>
                <w:spacing w:val="2"/>
              </w:rPr>
              <w:t xml:space="preserve">    </w:t>
            </w:r>
            <w:r>
              <w:rPr>
                <w:spacing w:val="5"/>
              </w:rPr>
              <w:t>recommendation</w:t>
            </w:r>
          </w:p>
        </w:tc>
        <w:tc>
          <w:tcPr>
            <w:shd w:val="clear" w:fill="D1D2D4"/>
            <w:tcW w:w="2140" w:type="dxa"/>
            <w:vAlign w:val="top"/>
          </w:tcPr>
          <w:p>
            <w:pPr>
              <w:pStyle w:val="TableText"/>
              <w:ind w:left="68" w:right="362" w:firstLine="7"/>
              <w:spacing w:before="98" w:line="306" w:lineRule="auto"/>
              <w:rPr/>
            </w:pPr>
            <w:r>
              <w:rPr>
                <w:spacing w:val="3"/>
              </w:rPr>
              <w:t>Desirable and undesirable</w:t>
            </w:r>
            <w:r>
              <w:rPr/>
              <w:t xml:space="preserve"> </w:t>
            </w:r>
            <w:r>
              <w:rPr>
                <w:spacing w:val="5"/>
              </w:rPr>
              <w:t>effects</w:t>
            </w:r>
          </w:p>
        </w:tc>
        <w:tc>
          <w:tcPr>
            <w:shd w:val="clear" w:fill="D1D2D4"/>
            <w:tcW w:w="2114" w:type="dxa"/>
            <w:vAlign w:val="top"/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62"/>
              <w:spacing w:before="40" w:line="204" w:lineRule="auto"/>
              <w:rPr/>
            </w:pPr>
            <w:r>
              <w:rPr>
                <w:spacing w:val="5"/>
              </w:rPr>
              <w:t>Certainty of evidence</w:t>
            </w:r>
          </w:p>
        </w:tc>
        <w:tc>
          <w:tcPr>
            <w:shd w:val="clear" w:fill="D1D2D4"/>
            <w:tcW w:w="2404" w:type="dxa"/>
            <w:vAlign w:val="top"/>
          </w:tcPr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ind w:left="156"/>
              <w:spacing w:before="41" w:line="207" w:lineRule="auto"/>
              <w:rPr/>
            </w:pPr>
            <w:r>
              <w:rPr>
                <w:spacing w:val="4"/>
              </w:rPr>
              <w:t>Comments</w:t>
            </w:r>
          </w:p>
        </w:tc>
      </w:tr>
      <w:tr>
        <w:trPr>
          <w:trHeight w:val="1745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51"/>
              <w:spacing w:before="57" w:line="165" w:lineRule="exact"/>
              <w:rPr/>
            </w:pPr>
            <w:r>
              <w:rPr>
                <w:spacing w:val="3"/>
              </w:rPr>
              <w:t>1.</w:t>
            </w:r>
            <w:r>
              <w:rPr>
                <w:spacing w:val="14"/>
                <w:w w:val="102"/>
              </w:rPr>
              <w:t xml:space="preserve">  </w:t>
            </w:r>
            <w:r>
              <w:rPr>
                <w:spacing w:val="3"/>
              </w:rPr>
              <w:t>We were unable to</w:t>
            </w:r>
          </w:p>
          <w:p>
            <w:pPr>
              <w:pStyle w:val="TableText"/>
              <w:ind w:left="363"/>
              <w:spacing w:before="44" w:line="165" w:lineRule="exact"/>
              <w:rPr/>
            </w:pPr>
            <w:r>
              <w:rPr>
                <w:spacing w:val="2"/>
                <w:position w:val="1"/>
              </w:rPr>
              <w:t>provide any</w:t>
            </w:r>
          </w:p>
          <w:p>
            <w:pPr>
              <w:pStyle w:val="TableText"/>
              <w:ind w:left="363"/>
              <w:spacing w:before="44" w:line="165" w:lineRule="exact"/>
              <w:rPr/>
            </w:pPr>
            <w:r>
              <w:rPr>
                <w:spacing w:val="3"/>
              </w:rPr>
              <w:t>recommendations or</w:t>
            </w:r>
          </w:p>
          <w:p>
            <w:pPr>
              <w:pStyle w:val="TableText"/>
              <w:ind w:left="356" w:right="112" w:firstLine="1"/>
              <w:spacing w:before="43" w:line="307" w:lineRule="auto"/>
              <w:rPr/>
            </w:pPr>
            <w:r>
              <w:rPr>
                <w:spacing w:val="3"/>
              </w:rPr>
              <w:t>suggestions on the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bett</w:t>
            </w:r>
            <w:r>
              <w:rPr>
                <w:spacing w:val="2"/>
              </w:rPr>
              <w:t>er</w:t>
            </w:r>
            <w:r>
              <w:rPr/>
              <w:t xml:space="preserve">  </w:t>
            </w:r>
            <w:r>
              <w:rPr>
                <w:spacing w:val="3"/>
              </w:rPr>
              <w:t>first-line pharmacological</w:t>
            </w:r>
            <w:r>
              <w:rPr/>
              <w:t xml:space="preserve">   </w:t>
            </w:r>
            <w:r>
              <w:rPr>
                <w:spacing w:val="5"/>
              </w:rPr>
              <w:t>agent for the treatment of</w:t>
            </w:r>
            <w:r>
              <w:rPr/>
              <w:t xml:space="preserve"> </w:t>
            </w:r>
            <w:r>
              <w:rPr>
                <w:spacing w:val="3"/>
              </w:rPr>
              <w:t>NOAF in critically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3"/>
              </w:rPr>
              <w:t>ill</w:t>
            </w:r>
          </w:p>
          <w:p>
            <w:pPr>
              <w:pStyle w:val="TableText"/>
              <w:ind w:left="363"/>
              <w:spacing w:before="46" w:line="205" w:lineRule="auto"/>
              <w:rPr/>
            </w:pPr>
            <w:r>
              <w:rPr>
                <w:spacing w:val="2"/>
              </w:rPr>
              <w:t>patients in 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>ICU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77"/>
              <w:spacing w:before="88" w:line="204" w:lineRule="auto"/>
              <w:rPr/>
            </w:pPr>
            <w:r>
              <w:rPr>
                <w:spacing w:val="3"/>
              </w:rPr>
              <w:t>NA</w:t>
            </w:r>
          </w:p>
        </w:tc>
        <w:tc>
          <w:tcPr>
            <w:tcW w:w="2140" w:type="dxa"/>
            <w:vAlign w:val="top"/>
          </w:tcPr>
          <w:p>
            <w:pPr>
              <w:pStyle w:val="TableText"/>
              <w:ind w:left="75"/>
              <w:spacing w:before="85" w:line="208" w:lineRule="auto"/>
              <w:rPr/>
            </w:pPr>
            <w:r>
              <w:rPr>
                <w:spacing w:val="5"/>
              </w:rPr>
              <w:t>Unknown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170"/>
              <w:spacing w:before="88" w:line="204" w:lineRule="auto"/>
              <w:rPr/>
            </w:pPr>
            <w:r>
              <w:rPr>
                <w:spacing w:val="3"/>
              </w:rPr>
              <w:t>NA</w:t>
            </w:r>
          </w:p>
        </w:tc>
        <w:tc>
          <w:tcPr>
            <w:tcW w:w="2404" w:type="dxa"/>
            <w:vAlign w:val="top"/>
          </w:tcPr>
          <w:p>
            <w:pPr>
              <w:pStyle w:val="TableText"/>
              <w:ind w:left="306" w:right="365" w:hanging="142"/>
              <w:spacing w:before="85" w:line="291" w:lineRule="auto"/>
              <w:rPr/>
            </w:pPr>
            <w:r>
              <w:rPr>
                <w:spacing w:val="3"/>
              </w:rPr>
              <w:t>No direct 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indirect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    <w:r>
              <w:rPr>
                <w:spacing w:val="1"/>
              </w:rPr>
              <w:t>data from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RCTs were</w:t>
            </w:r>
          </w:p>
          <w:p>
            <w:pPr>
              <w:pStyle w:val="TableText"/>
              <w:ind w:left="305"/>
              <w:spacing w:line="165" w:lineRule="exact"/>
              <w:rPr/>
            </w:pPr>
            <w:r>
              <w:rPr/>
              <w:t>available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305" w:right="354" w:hanging="154"/>
              <w:spacing w:before="72" w:line="301" w:lineRule="auto"/>
              <w:rPr/>
            </w:pPr>
            <w:r>
              <w:rPr>
                <w:spacing w:val="2"/>
              </w:rPr>
              <w:t>Amiodarone is the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2"/>
              </w:rPr>
              <w:t>most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used</w:t>
            </w:r>
            <w:r>
              <w:rPr/>
              <w:t xml:space="preserve"> </w:t>
            </w:r>
            <w:r>
              <w:rPr/>
              <w:t>agent</w:t>
            </w:r>
            <w:r>
              <w:rPr>
                <w:spacing w:val="8"/>
              </w:rPr>
              <w:t>.</w:t>
            </w:r>
          </w:p>
        </w:tc>
      </w:tr>
      <w:tr>
        <w:trPr>
          <w:trHeight w:val="2165" w:hRule="atLeast"/>
        </w:trPr>
        <w:tc>
          <w:tcPr>
            <w:shd w:val="clear" w:fill="E6E7E9"/>
            <w:tcW w:w="2171" w:type="dxa"/>
            <w:vAlign w:val="top"/>
          </w:tcPr>
          <w:p>
            <w:pPr>
              <w:pStyle w:val="TableText"/>
              <w:ind w:left="146"/>
              <w:spacing w:before="61" w:line="165" w:lineRule="exact"/>
              <w:rPr/>
            </w:pPr>
            <w:r>
              <w:rPr>
                <w:spacing w:val="3"/>
              </w:rPr>
              <w:t>2.</w:t>
            </w:r>
            <w:r>
              <w:rPr>
                <w:spacing w:val="17"/>
                <w:w w:val="101"/>
              </w:rPr>
              <w:t xml:space="preserve">  </w:t>
            </w:r>
            <w:r>
              <w:rPr>
                <w:spacing w:val="3"/>
              </w:rPr>
              <w:t>We were unable to</w:t>
            </w:r>
          </w:p>
          <w:p>
            <w:pPr>
              <w:pStyle w:val="TableText"/>
              <w:ind w:left="363"/>
              <w:spacing w:before="44" w:line="165" w:lineRule="exact"/>
              <w:rPr/>
            </w:pPr>
            <w:r>
              <w:rPr>
                <w:spacing w:val="2"/>
                <w:position w:val="1"/>
              </w:rPr>
              <w:t>provide any</w:t>
            </w:r>
          </w:p>
          <w:p>
            <w:pPr>
              <w:pStyle w:val="TableText"/>
              <w:ind w:left="363"/>
              <w:spacing w:before="45" w:line="165" w:lineRule="exact"/>
              <w:rPr/>
            </w:pPr>
            <w:r>
              <w:rPr>
                <w:spacing w:val="3"/>
              </w:rPr>
              <w:t>recommendations or</w:t>
            </w:r>
          </w:p>
          <w:p>
            <w:pPr>
              <w:pStyle w:val="TableText"/>
              <w:ind w:left="357"/>
              <w:spacing w:before="44" w:line="166" w:lineRule="exact"/>
              <w:rPr/>
            </w:pPr>
            <w:r>
              <w:rPr>
                <w:spacing w:val="3"/>
                <w:position w:val="1"/>
              </w:rPr>
              <w:t>suggestions on whether</w:t>
            </w:r>
          </w:p>
          <w:p>
            <w:pPr>
              <w:pStyle w:val="TableText"/>
              <w:ind w:left="355"/>
              <w:spacing w:before="72" w:line="208" w:lineRule="auto"/>
              <w:rPr/>
            </w:pPr>
            <w:r>
              <w:rPr>
                <w:spacing w:val="1"/>
              </w:rPr>
              <w:t>we should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1"/>
              </w:rPr>
              <w:t>use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DC</w:t>
            </w:r>
          </w:p>
          <w:p>
            <w:pPr>
              <w:pStyle w:val="TableText"/>
              <w:ind w:left="357" w:right="65" w:firstLine="1"/>
              <w:spacing w:before="41" w:line="310" w:lineRule="auto"/>
              <w:rPr/>
            </w:pPr>
            <w:r>
              <w:rPr>
                <w:spacing w:val="3"/>
              </w:rPr>
              <w:t>cardioversion in critically</w:t>
            </w:r>
            <w:r>
              <w:rPr>
                <w:spacing w:val="9"/>
              </w:rPr>
              <w:t xml:space="preserve"> </w:t>
            </w:r>
            <w:r>
              <w:rPr>
                <w:spacing w:val="2"/>
              </w:rPr>
              <w:t>ill</w:t>
            </w:r>
            <w:r>
              <w:rPr/>
              <w:t xml:space="preserve"> </w:t>
            </w:r>
            <w:r>
              <w:rPr>
                <w:spacing w:val="4"/>
              </w:rPr>
              <w:t>adult patients with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4"/>
              </w:rPr>
              <w:t>NOAF</w:t>
            </w:r>
            <w:r>
              <w:rPr/>
              <w:t xml:space="preserve">   </w:t>
            </w:r>
            <w:r>
              <w:rPr>
                <w:spacing w:val="2"/>
              </w:rPr>
              <w:t>and hemodynamic</w:t>
            </w:r>
          </w:p>
          <w:p>
            <w:pPr>
              <w:pStyle w:val="TableText"/>
              <w:ind w:left="356" w:right="137" w:firstLine="4"/>
              <w:spacing w:before="8" w:line="308" w:lineRule="auto"/>
              <w:rPr/>
            </w:pPr>
            <w:r>
              <w:rPr>
                <w:spacing w:val="2"/>
              </w:rPr>
              <w:t>instability caused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2"/>
              </w:rPr>
              <w:t>by atrial</w:t>
            </w:r>
            <w:r>
              <w:rPr/>
              <w:t xml:space="preserve"> </w:t>
            </w:r>
            <w:r>
              <w:rPr>
                <w:spacing w:val="5"/>
              </w:rPr>
              <w:t>fibrillation</w:t>
            </w:r>
          </w:p>
        </w:tc>
        <w:tc>
          <w:tcPr>
            <w:shd w:val="clear" w:fill="E6E7E9"/>
            <w:tcW w:w="1250" w:type="dxa"/>
            <w:vAlign w:val="top"/>
          </w:tcPr>
          <w:p>
            <w:pPr>
              <w:pStyle w:val="TableText"/>
              <w:ind w:left="77"/>
              <w:spacing w:before="92" w:line="204" w:lineRule="auto"/>
              <w:rPr/>
            </w:pPr>
            <w:r>
              <w:rPr>
                <w:spacing w:val="3"/>
              </w:rPr>
              <w:t>NA</w:t>
            </w:r>
          </w:p>
        </w:tc>
        <w:tc>
          <w:tcPr>
            <w:shd w:val="clear" w:fill="E6E7E9"/>
            <w:tcW w:w="2140" w:type="dxa"/>
            <w:vAlign w:val="top"/>
          </w:tcPr>
          <w:p>
            <w:pPr>
              <w:pStyle w:val="TableText"/>
              <w:ind w:left="75"/>
              <w:spacing w:before="89" w:line="208" w:lineRule="auto"/>
              <w:rPr/>
            </w:pPr>
            <w:r>
              <w:rPr>
                <w:spacing w:val="5"/>
              </w:rPr>
              <w:t>Unknown</w:t>
            </w:r>
          </w:p>
        </w:tc>
        <w:tc>
          <w:tcPr>
            <w:shd w:val="clear" w:fill="E6E7E9"/>
            <w:tcW w:w="2114" w:type="dxa"/>
            <w:vAlign w:val="top"/>
          </w:tcPr>
          <w:p>
            <w:pPr>
              <w:pStyle w:val="TableText"/>
              <w:ind w:left="170"/>
              <w:spacing w:before="92" w:line="204" w:lineRule="auto"/>
              <w:rPr/>
            </w:pPr>
            <w:r>
              <w:rPr>
                <w:spacing w:val="3"/>
              </w:rPr>
              <w:t>NA</w:t>
            </w:r>
          </w:p>
        </w:tc>
        <w:tc>
          <w:tcPr>
            <w:shd w:val="clear" w:fill="E6E7E9"/>
            <w:tcW w:w="2404" w:type="dxa"/>
            <w:vAlign w:val="top"/>
          </w:tcPr>
          <w:p>
            <w:pPr>
              <w:pStyle w:val="TableText"/>
              <w:ind w:left="306" w:right="365" w:hanging="142"/>
              <w:spacing w:before="89" w:line="292" w:lineRule="auto"/>
              <w:rPr/>
            </w:pPr>
            <w:r>
              <w:rPr>
                <w:spacing w:val="3"/>
              </w:rPr>
              <w:t>No direct 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indirect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    <w:r>
              <w:rPr>
                <w:spacing w:val="1"/>
              </w:rPr>
              <w:t>data from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RCTs were</w:t>
            </w:r>
          </w:p>
          <w:p>
            <w:pPr>
              <w:pStyle w:val="TableText"/>
              <w:ind w:left="305"/>
              <w:spacing w:line="165" w:lineRule="exact"/>
              <w:rPr/>
            </w:pPr>
            <w:r>
              <w:rPr/>
              <w:t>available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158"/>
              <w:spacing w:before="72" w:line="205" w:lineRule="auto"/>
              <w:rPr/>
            </w:pPr>
            <w:r>
              <w:rPr>
                <w:spacing w:val="3"/>
              </w:rPr>
              <w:t>Considerable practi</w:t>
            </w:r>
            <w:r>
              <w:rPr>
                <w:spacing w:val="2"/>
              </w:rPr>
              <w:t>ce variation.</w:t>
            </w:r>
          </w:p>
        </w:tc>
      </w:tr>
      <w:tr>
        <w:trPr>
          <w:trHeight w:val="2165" w:hRule="atLeast"/>
        </w:trPr>
        <w:tc>
          <w:tcPr>
            <w:tcW w:w="2171" w:type="dxa"/>
            <w:vAlign w:val="top"/>
          </w:tcPr>
          <w:p>
            <w:pPr>
              <w:pStyle w:val="TableText"/>
              <w:ind w:left="146"/>
              <w:spacing w:before="66" w:line="166" w:lineRule="exact"/>
              <w:rPr/>
            </w:pPr>
            <w:r>
              <w:rPr>
                <w:spacing w:val="7"/>
                <w:position w:val="1"/>
              </w:rPr>
              <w:t>3.</w:t>
            </w:r>
            <w:r>
              <w:rPr>
                <w:spacing w:val="9"/>
                <w:position w:val="1"/>
              </w:rPr>
              <w:t xml:space="preserve">  </w:t>
            </w:r>
            <w:r>
              <w:rPr>
                <w:position w:val="1"/>
              </w:rPr>
              <w:t>We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suggest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against</w:t>
            </w:r>
          </w:p>
          <w:p>
            <w:pPr>
              <w:pStyle w:val="TableText"/>
              <w:ind w:left="359" w:right="125" w:firstLine="4"/>
              <w:spacing w:before="43" w:line="292" w:lineRule="auto"/>
              <w:rPr/>
            </w:pPr>
            <w:r>
              <w:rPr>
                <w:spacing w:val="4"/>
              </w:rPr>
              <w:t>routine use of therape</w:t>
            </w:r>
            <w:r>
              <w:rPr>
                <w:spacing w:val="3"/>
              </w:rPr>
              <w:t>utic</w:t>
            </w:r>
            <w:r>
              <w:rPr/>
              <w:t xml:space="preserve"> </w:t>
            </w:r>
            <w:r>
              <w:rPr>
                <w:spacing w:val="2"/>
              </w:rPr>
              <w:t>dose anticoagulant</w:t>
            </w:r>
          </w:p>
          <w:p>
            <w:pPr>
              <w:pStyle w:val="TableText"/>
              <w:ind w:left="357" w:right="72" w:hanging="1"/>
              <w:spacing w:before="28" w:line="292" w:lineRule="auto"/>
              <w:rPr/>
            </w:pPr>
            <w:r>
              <w:rPr>
                <w:spacing w:val="2"/>
              </w:rPr>
              <w:t>therapy as compared to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2"/>
              </w:rPr>
              <w:t>no</w:t>
            </w:r>
            <w:r>
              <w:rPr/>
              <w:t xml:space="preserve"> </w:t>
            </w:r>
            <w:r>
              <w:rPr>
                <w:spacing w:val="3"/>
              </w:rPr>
              <w:t>anticoagulant therapy in</w:t>
            </w:r>
          </w:p>
          <w:p>
            <w:pPr>
              <w:pStyle w:val="TableText"/>
              <w:ind w:left="355" w:right="208" w:firstLine="3"/>
              <w:spacing w:before="28" w:line="315" w:lineRule="auto"/>
              <w:rPr/>
            </w:pPr>
            <w:r>
              <w:rPr>
                <w:spacing w:val="3"/>
              </w:rPr>
              <w:t>critically ill adult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/>
              <w:t xml:space="preserve"> </w:t>
            </w:r>
            <w:r>
              <w:rPr>
                <w:spacing w:val="6"/>
              </w:rPr>
              <w:t>with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NOAF</w:t>
            </w:r>
          </w:p>
        </w:tc>
        <w:tc>
          <w:tcPr>
            <w:tcW w:w="1250" w:type="dxa"/>
            <w:vAlign w:val="top"/>
          </w:tcPr>
          <w:p>
            <w:pPr>
              <w:pStyle w:val="TableText"/>
              <w:ind w:left="66"/>
              <w:spacing w:before="94" w:line="208" w:lineRule="auto"/>
              <w:rPr/>
            </w:pPr>
            <w:r>
              <w:rPr>
                <w:spacing w:val="5"/>
              </w:rPr>
              <w:t>Weak</w:t>
            </w:r>
          </w:p>
        </w:tc>
        <w:tc>
          <w:tcPr>
            <w:tcW w:w="2140" w:type="dxa"/>
            <w:vAlign w:val="top"/>
          </w:tcPr>
          <w:p>
            <w:pPr>
              <w:pStyle w:val="TableText"/>
              <w:ind w:left="215" w:right="165" w:hanging="138"/>
              <w:spacing w:before="65" w:line="308" w:lineRule="auto"/>
              <w:rPr/>
            </w:pPr>
            <w:r>
              <w:rPr>
                <w:spacing w:val="2"/>
              </w:rPr>
              <w:t>Increased incidence</w:t>
            </w:r>
            <w:r>
              <w:rPr>
                <w:spacing w:val="1"/>
              </w:rPr>
              <w:t xml:space="preserve"> 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>major</w:t>
            </w:r>
            <w:r>
              <w:rPr/>
              <w:t xml:space="preserve">  </w:t>
            </w:r>
            <w:r>
              <w:rPr>
                <w:spacing w:val="3"/>
              </w:rPr>
              <w:t>bleeding in anticoagu</w:t>
            </w:r>
            <w:r>
              <w:rPr>
                <w:spacing w:val="2"/>
              </w:rPr>
              <w:t>lated</w:t>
            </w:r>
            <w:r>
              <w:rPr/>
              <w:t xml:space="preserve">  </w:t>
            </w:r>
            <w:r>
              <w:rPr>
                <w:spacing w:val="4"/>
              </w:rPr>
              <w:t>patients with AF compared</w:t>
            </w:r>
            <w:r>
              <w:rPr/>
              <w:t xml:space="preserve"> </w:t>
            </w:r>
            <w:r>
              <w:rPr>
                <w:spacing w:val="4"/>
              </w:rPr>
              <w:t>with non-anticoagulated</w:t>
            </w:r>
          </w:p>
          <w:p>
            <w:pPr>
              <w:pStyle w:val="TableText"/>
              <w:ind w:left="223"/>
              <w:spacing w:before="14" w:line="166" w:lineRule="exact"/>
              <w:rPr/>
            </w:pPr>
            <w:r>
              <w:rPr>
                <w:spacing w:val="2"/>
                <w:position w:val="1"/>
              </w:rPr>
              <w:t>patients.</w:t>
            </w:r>
            <w:r>
              <w:rPr>
                <w:spacing w:val="30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No significant</w:t>
            </w:r>
          </w:p>
          <w:p>
            <w:pPr>
              <w:pStyle w:val="TableText"/>
              <w:ind w:left="216" w:right="148" w:firstLine="3"/>
              <w:spacing w:before="43" w:line="292" w:lineRule="auto"/>
              <w:rPr/>
            </w:pPr>
            <w:r>
              <w:rPr>
                <w:spacing w:val="4"/>
              </w:rPr>
              <w:t>difference or uncertainty</w:t>
            </w:r>
            <w:r>
              <w:rPr>
                <w:spacing w:val="13"/>
              </w:rPr>
              <w:t xml:space="preserve"> </w:t>
            </w:r>
            <w:r>
              <w:rPr>
                <w:spacing w:val="4"/>
              </w:rPr>
              <w:t>in</w:t>
            </w:r>
            <w:r>
              <w:rPr/>
              <w:t xml:space="preserve"> </w:t>
            </w:r>
            <w:r>
              <w:rPr>
                <w:spacing w:val="3"/>
              </w:rPr>
              <w:t>the remaining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outcomes.</w:t>
            </w:r>
          </w:p>
        </w:tc>
        <w:tc>
          <w:tcPr>
            <w:tcW w:w="2114" w:type="dxa"/>
            <w:vAlign w:val="top"/>
          </w:tcPr>
          <w:p>
            <w:pPr>
              <w:pStyle w:val="TableText"/>
              <w:ind w:left="315" w:right="142" w:hanging="158"/>
              <w:spacing w:before="93" w:line="271" w:lineRule="auto"/>
              <w:rPr/>
            </w:pPr>
            <w:r>
              <w:rPr>
                <w:spacing w:val="2"/>
              </w:rPr>
              <w:t>Very low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due to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risk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bias,</w:t>
            </w:r>
            <w:r>
              <w:rPr/>
              <w:t xml:space="preserve"> </w:t>
            </w:r>
            <w:r>
              <w:rPr>
                <w:spacing w:val="2"/>
              </w:rPr>
              <w:t>inconsistency and</w:t>
            </w:r>
          </w:p>
          <w:p>
            <w:pPr>
              <w:pStyle w:val="TableText"/>
              <w:ind w:left="316"/>
              <w:spacing w:before="27" w:line="166" w:lineRule="exact"/>
              <w:rPr/>
            </w:pPr>
            <w:r>
              <w:rPr>
                <w:spacing w:val="2"/>
              </w:rPr>
              <w:t>indirectness</w:t>
            </w:r>
          </w:p>
        </w:tc>
        <w:tc>
          <w:tcPr>
            <w:tcW w:w="2404" w:type="dxa"/>
            <w:vAlign w:val="top"/>
          </w:tcPr>
          <w:p>
            <w:pPr>
              <w:pStyle w:val="TableText"/>
              <w:ind w:left="306" w:right="365" w:hanging="142"/>
              <w:spacing w:before="94" w:line="291" w:lineRule="auto"/>
              <w:rPr/>
            </w:pPr>
            <w:r>
              <w:rPr>
                <w:spacing w:val="3"/>
              </w:rPr>
              <w:t>No direct 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indirect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    <w:r>
              <w:rPr>
                <w:spacing w:val="1"/>
              </w:rPr>
              <w:t>data from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RCTs were</w:t>
            </w:r>
          </w:p>
          <w:p>
            <w:pPr>
              <w:pStyle w:val="TableText"/>
              <w:ind w:left="305"/>
              <w:spacing w:line="165" w:lineRule="exact"/>
              <w:rPr/>
            </w:pPr>
            <w:r>
              <w:rPr/>
              <w:t>available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306" w:right="726" w:hanging="155"/>
              <w:spacing w:before="74" w:line="297" w:lineRule="auto"/>
              <w:rPr/>
            </w:pPr>
            <w:r>
              <w:rPr>
                <w:spacing w:val="3"/>
              </w:rPr>
              <w:t>A systematic review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3"/>
              </w:rPr>
              <w:t>of</w:t>
            </w:r>
            <w:r>
              <w:rPr/>
              <w:t xml:space="preserve">  </w:t>
            </w:r>
            <w:r>
              <w:rPr>
                <w:spacing w:val="2"/>
              </w:rPr>
              <w:t>observational studies</w:t>
            </w:r>
            <w:r>
              <w:rPr>
                <w:spacing w:val="12"/>
              </w:rPr>
              <w:t xml:space="preserve"> </w:t>
            </w:r>
            <w:r>
              <w:rPr>
                <w:spacing w:val="4"/>
              </w:rPr>
              <w:t>informed the</w:t>
            </w:r>
          </w:p>
          <w:p>
            <w:pPr>
              <w:pStyle w:val="TableText"/>
              <w:ind w:left="311"/>
              <w:spacing w:before="2" w:line="165" w:lineRule="exact"/>
              <w:rPr/>
            </w:pPr>
            <w:r>
              <w:rPr>
                <w:spacing w:val="3"/>
              </w:rPr>
              <w:t>recommendation.</w:t>
            </w:r>
          </w:p>
          <w:p>
            <w:pPr>
              <w:pStyle w:val="TableText"/>
              <w:ind w:left="305" w:right="674" w:hanging="142"/>
              <w:spacing w:before="72" w:line="273" w:lineRule="auto"/>
              <w:rPr/>
            </w:pPr>
            <w:r>
              <w:rPr>
                <w:spacing w:val="3"/>
              </w:rPr>
              <w:t>Uncertain feasibility and </w:t>
            </w:r>
            <w:r>
              <w:rPr>
                <w:spacing w:val="3"/>
              </w:rPr>
              <w:t>acceptability.</w:t>
            </w:r>
          </w:p>
          <w:p>
            <w:pPr>
              <w:pStyle w:val="TableText"/>
              <w:ind w:left="158"/>
              <w:spacing w:before="55" w:line="205" w:lineRule="auto"/>
              <w:rPr/>
            </w:pPr>
            <w:r>
              <w:rPr>
                <w:spacing w:val="3"/>
              </w:rPr>
              <w:t>Considerable practi</w:t>
            </w:r>
            <w:r>
              <w:rPr>
                <w:spacing w:val="2"/>
              </w:rPr>
              <w:t>ce variation.</w:t>
            </w:r>
          </w:p>
        </w:tc>
      </w:tr>
      <w:tr>
        <w:trPr>
          <w:trHeight w:val="1766" w:hRule="atLeast"/>
        </w:trPr>
        <w:tc>
          <w:tcPr>
            <w:shd w:val="clear" w:fill="E6E7E9"/>
            <w:tcW w:w="2171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41"/>
              <w:spacing w:before="70" w:line="165" w:lineRule="exact"/>
              <w:rPr/>
            </w:pPr>
            <w:r>
              <w:rPr>
                <w:spacing w:val="4"/>
              </w:rPr>
              <w:t>4.  We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recommend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4"/>
              </w:rPr>
              <w:t>routine</w:t>
            </w:r>
          </w:p>
          <w:p>
            <w:pPr>
              <w:pStyle w:val="TableText"/>
              <w:ind w:left="355" w:right="73" w:firstLine="1"/>
              <w:spacing w:before="44" w:line="313" w:lineRule="auto"/>
              <w:rPr/>
            </w:pPr>
            <w:r>
              <w:rPr>
                <w:spacing w:val="4"/>
              </w:rPr>
              <w:t>follow-up by a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cardiologist</w:t>
            </w:r>
            <w:r>
              <w:rPr/>
              <w:t xml:space="preserve"> </w:t>
            </w:r>
            <w:r>
              <w:rPr>
                <w:spacing w:val="3"/>
              </w:rPr>
              <w:t>after hospital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3"/>
              </w:rPr>
              <w:t>discharge for</w:t>
            </w:r>
            <w:r>
              <w:rPr/>
              <w:t xml:space="preserve"> </w:t>
            </w:r>
            <w:r>
              <w:rPr>
                <w:spacing w:val="3"/>
              </w:rPr>
              <w:t>critically ill adult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patients</w:t>
            </w:r>
            <w:r>
              <w:rPr/>
              <w:t xml:space="preserve">    </w:t>
            </w:r>
            <w:r>
              <w:rPr>
                <w:spacing w:val="3"/>
              </w:rPr>
              <w:t>with one or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more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episodes</w:t>
            </w:r>
            <w:r>
              <w:rPr/>
              <w:t xml:space="preserve"> </w:t>
            </w:r>
            <w:r>
              <w:rPr>
                <w:spacing w:val="4"/>
              </w:rPr>
              <w:t>of atrial fibrillation</w:t>
            </w:r>
          </w:p>
        </w:tc>
        <w:tc>
          <w:tcPr>
            <w:shd w:val="clear" w:fill="E6E7E9"/>
            <w:tcW w:w="1250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77"/>
              <w:spacing w:before="99" w:line="204" w:lineRule="auto"/>
              <w:rPr/>
            </w:pPr>
            <w:r>
              <w:rPr>
                <w:spacing w:val="1"/>
              </w:rPr>
              <w:t>Best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1"/>
              </w:rPr>
              <w:t>practice</w:t>
            </w:r>
          </w:p>
          <w:p>
            <w:pPr>
              <w:pStyle w:val="TableText"/>
              <w:ind w:left="218"/>
              <w:spacing w:before="43" w:line="165" w:lineRule="exact"/>
              <w:rPr/>
            </w:pPr>
            <w:r>
              <w:rPr>
                <w:spacing w:val="4"/>
              </w:rPr>
              <w:t>statement</w:t>
            </w:r>
          </w:p>
        </w:tc>
        <w:tc>
          <w:tcPr>
            <w:shd w:val="clear" w:fill="E6E7E9"/>
            <w:tcW w:w="2140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75"/>
              <w:spacing w:before="98" w:line="208" w:lineRule="auto"/>
              <w:rPr/>
            </w:pPr>
            <w:r>
              <w:rPr>
                <w:spacing w:val="5"/>
              </w:rPr>
              <w:t>Unknown</w:t>
            </w:r>
          </w:p>
        </w:tc>
        <w:tc>
          <w:tcPr>
            <w:shd w:val="clear" w:fill="E6E7E9"/>
            <w:tcW w:w="2114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170"/>
              <w:spacing w:before="101" w:line="204" w:lineRule="auto"/>
              <w:rPr/>
            </w:pPr>
            <w:r>
              <w:rPr>
                <w:spacing w:val="3"/>
              </w:rPr>
              <w:t>NA</w:t>
            </w:r>
          </w:p>
        </w:tc>
        <w:tc>
          <w:tcPr>
            <w:shd w:val="clear" w:fill="E6E7E9"/>
            <w:tcW w:w="2404" w:type="dxa"/>
            <w:vAlign w:val="top"/>
            <w:tcBorders>
              <w:bottom w:val="single" w:color="D1D2D4" w:sz="8" w:space="0"/>
            </w:tcBorders>
          </w:tcPr>
          <w:p>
            <w:pPr>
              <w:pStyle w:val="TableText"/>
              <w:ind w:left="306" w:right="365" w:hanging="142"/>
              <w:spacing w:before="98" w:line="291" w:lineRule="auto"/>
              <w:rPr/>
            </w:pPr>
            <w:r>
              <w:rPr>
                <w:spacing w:val="3"/>
              </w:rPr>
              <w:t>No direct or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3"/>
              </w:rPr>
              <w:t>indirect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relevant</w:t>
            </w:r>
            <w:r>
              <w:rPr/>
              <w:t xml:space="preserve"> </w:t>
            </w:r>
            <w:r>
              <w:rPr>
                <w:spacing w:val="1"/>
              </w:rPr>
              <w:t>data from</w:t>
            </w:r>
            <w:r>
              <w:rPr>
                <w:spacing w:val="27"/>
              </w:rPr>
              <w:t xml:space="preserve"> </w:t>
            </w:r>
            <w:r>
              <w:rPr>
                <w:spacing w:val="1"/>
              </w:rPr>
              <w:t>RCTs were</w:t>
            </w:r>
          </w:p>
          <w:p>
            <w:pPr>
              <w:pStyle w:val="TableText"/>
              <w:ind w:left="305"/>
              <w:spacing w:line="165" w:lineRule="exact"/>
              <w:rPr/>
            </w:pPr>
            <w:r>
              <w:rPr/>
              <w:t>available</w:t>
            </w:r>
            <w:r>
              <w:rPr>
                <w:spacing w:val="4"/>
              </w:rPr>
              <w:t>.</w:t>
            </w:r>
          </w:p>
          <w:p>
            <w:pPr>
              <w:pStyle w:val="TableText"/>
              <w:ind w:left="305" w:right="298" w:hanging="152"/>
              <w:spacing w:before="72" w:line="294" w:lineRule="auto"/>
              <w:rPr/>
            </w:pPr>
            <w:r>
              <w:rPr>
                <w:spacing w:val="2"/>
              </w:rPr>
              <w:t>The criteria for a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best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practice</w:t>
            </w:r>
            <w:r>
              <w:rPr/>
              <w:t xml:space="preserve"> </w:t>
            </w:r>
            <w:r>
              <w:rPr>
                <w:spacing w:val="4"/>
              </w:rPr>
              <w:t>statement were fulfilled.</w:t>
            </w:r>
          </w:p>
          <w:p>
            <w:pPr>
              <w:pStyle w:val="TableText"/>
              <w:ind w:left="305" w:right="674" w:hanging="142"/>
              <w:spacing w:before="26" w:line="271" w:lineRule="auto"/>
              <w:rPr/>
            </w:pPr>
            <w:r>
              <w:rPr>
                <w:spacing w:val="3"/>
              </w:rPr>
              <w:t>Uncertain feasibility and </w:t>
            </w:r>
            <w:r>
              <w:rPr>
                <w:spacing w:val="3"/>
              </w:rPr>
              <w:t>acceptability.</w:t>
            </w:r>
          </w:p>
          <w:p>
            <w:pPr>
              <w:pStyle w:val="TableText"/>
              <w:ind w:left="158"/>
              <w:spacing w:before="56" w:line="205" w:lineRule="auto"/>
              <w:rPr/>
            </w:pPr>
            <w:r>
              <w:rPr>
                <w:spacing w:val="3"/>
              </w:rPr>
              <w:t>Considerable practi</w:t>
            </w:r>
            <w:r>
              <w:rPr>
                <w:spacing w:val="2"/>
              </w:rPr>
              <w:t>ce variation.</w:t>
            </w:r>
          </w:p>
        </w:tc>
      </w:tr>
    </w:tbl>
    <w:p>
      <w:pPr>
        <w:pStyle w:val="BodyText"/>
        <w:ind w:left="54" w:right="798" w:hanging="5"/>
        <w:spacing w:before="126" w:line="292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Abbreviations: AF, atrial fibrillation;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3"/>
        </w:rPr>
        <w:t>DC, direct current;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ICU, intensive care unit;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3"/>
        </w:rPr>
        <w:t>NA,</w:t>
      </w:r>
      <w:r>
        <w:rPr>
          <w:sz w:val="14"/>
          <w:szCs w:val="14"/>
          <w:spacing w:val="11"/>
          <w:w w:val="102"/>
        </w:rPr>
        <w:t xml:space="preserve"> </w:t>
      </w:r>
      <w:r>
        <w:rPr>
          <w:sz w:val="14"/>
          <w:szCs w:val="14"/>
          <w:spacing w:val="3"/>
        </w:rPr>
        <w:t>not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3"/>
        </w:rPr>
        <w:t>applicable;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3"/>
        </w:rPr>
        <w:t>NO</w:t>
      </w:r>
      <w:r>
        <w:rPr>
          <w:sz w:val="14"/>
          <w:szCs w:val="14"/>
          <w:spacing w:val="2"/>
        </w:rPr>
        <w:t>AF,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2"/>
        </w:rPr>
        <w:t>new-onset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atrial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2"/>
        </w:rPr>
        <w:t>fibrillation;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RCTs,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2"/>
        </w:rPr>
        <w:t>randomized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"/>
        </w:rPr>
        <w:t>clinical trials.</w:t>
      </w:r>
    </w:p>
    <w:p>
      <w:pPr>
        <w:spacing w:before="129"/>
        <w:rPr/>
      </w:pPr>
      <w:r/>
    </w:p>
    <w:p>
      <w:pPr>
        <w:sectPr>
          <w:footerReference w:type="default" r:id="rId51"/>
          <w:pgSz w:w="11906" w:h="15648"/>
          <w:pgMar w:top="400" w:right="233" w:bottom="1592" w:left="863" w:header="0" w:footer="1181" w:gutter="0"/>
          <w:cols w:equalWidth="0" w:num="1">
            <w:col w:w="10809" w:space="0"/>
          </w:cols>
        </w:sectPr>
        <w:rPr/>
      </w:pPr>
    </w:p>
    <w:p>
      <w:pPr>
        <w:pStyle w:val="BodyText"/>
        <w:ind w:left="50" w:right="270" w:firstLine="303"/>
        <w:spacing w:before="118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Some  observational  studies  in  critically</w:t>
      </w:r>
      <w:r>
        <w:rPr>
          <w:sz w:val="15"/>
          <w:szCs w:val="15"/>
          <w:spacing w:val="2"/>
        </w:rPr>
        <w:t xml:space="preserve">  ill  adult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2"/>
        </w:rPr>
        <w:t>patients  were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identified,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20</w:t>
        </w:r>
      </w:hyperlink>
      <w:r>
        <w:rPr>
          <w:sz w:val="10"/>
          <w:szCs w:val="10"/>
          <w:color w:val="0000FF"/>
          <w:spacing w:val="3"/>
          <w:position w:val="6"/>
        </w:rPr>
        <w:t xml:space="preserve">  </w:t>
      </w:r>
      <w:r>
        <w:rPr>
          <w:sz w:val="15"/>
          <w:szCs w:val="15"/>
          <w:spacing w:val="3"/>
        </w:rPr>
        <w:t>but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given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considerable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confounding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obser-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vational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studies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assessing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intervention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2"/>
        </w:rPr>
        <w:t>effects,</w:t>
      </w:r>
      <w:hyperlink w:history="true" w:anchor="bookmark1">
        <w:r>
          <w:rPr>
            <w:sz w:val="10"/>
            <w:szCs w:val="10"/>
            <w:color w:val="0000FF"/>
            <w:spacing w:val="2"/>
            <w:position w:val="7"/>
          </w:rPr>
          <w:t>21</w:t>
        </w:r>
      </w:hyperlink>
      <w:r>
        <w:rPr>
          <w:sz w:val="10"/>
          <w:szCs w:val="10"/>
          <w:color w:val="0000FF"/>
          <w:spacing w:val="12"/>
          <w:w w:val="102"/>
          <w:position w:val="7"/>
        </w:rPr>
        <w:t xml:space="preserve">  </w:t>
      </w:r>
      <w:r>
        <w:rPr>
          <w:sz w:val="15"/>
          <w:szCs w:val="15"/>
          <w:spacing w:val="2"/>
        </w:rPr>
        <w:t>the  panel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2"/>
        </w:rPr>
        <w:t>decided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not to use observational studies to info</w:t>
      </w:r>
      <w:r>
        <w:rPr>
          <w:sz w:val="15"/>
          <w:szCs w:val="15"/>
          <w:spacing w:val="3"/>
        </w:rPr>
        <w:t>rm this recommendation.</w:t>
      </w:r>
    </w:p>
    <w:p>
      <w:pPr>
        <w:pStyle w:val="BodyText"/>
        <w:ind w:left="54" w:right="270" w:firstLine="297"/>
        <w:spacing w:before="69" w:line="350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also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decided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2"/>
        </w:rPr>
        <w:t>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indirect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populations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including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non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critically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ill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"/>
        </w:rPr>
        <w:t>emergency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"/>
        </w:rPr>
        <w:t>department,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"/>
        </w:rPr>
        <w:t>as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"/>
        </w:rPr>
        <w:t>causes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"/>
        </w:rPr>
        <w:t>of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"/>
        </w:rPr>
        <w:t>AF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"/>
        </w:rPr>
        <w:t>desirable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"/>
        </w:rPr>
        <w:t>unde-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sirable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3"/>
        </w:rPr>
        <w:t>effects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anti-arrhythmic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agents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organ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failure(s)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were judged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significantly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different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than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critically ill patients</w:t>
      </w:r>
      <w:r>
        <w:rPr>
          <w:sz w:val="15"/>
          <w:szCs w:val="15"/>
          <w:spacing w:val="3"/>
        </w:rPr>
        <w:t xml:space="preserve"> with no or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limited organ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dysfunction(s).</w:t>
      </w:r>
    </w:p>
    <w:p>
      <w:pPr>
        <w:pStyle w:val="BodyText"/>
        <w:ind w:left="54" w:right="271" w:firstLine="297"/>
        <w:spacing w:before="53" w:line="362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discussion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EtD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f</w:t>
      </w:r>
      <w:r>
        <w:rPr>
          <w:sz w:val="15"/>
          <w:szCs w:val="15"/>
          <w:spacing w:val="2"/>
        </w:rPr>
        <w:t>ramework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avail-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able in the Supporting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Information S1.</w:t>
      </w:r>
    </w:p>
    <w:p>
      <w:pPr>
        <w:pStyle w:val="BodyText"/>
        <w:ind w:left="351"/>
        <w:spacing w:before="1" w:line="20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 results from the expert evidence survey showed tha</w:t>
      </w:r>
      <w:r>
        <w:rPr>
          <w:sz w:val="15"/>
          <w:szCs w:val="15"/>
          <w:spacing w:val="2"/>
        </w:rPr>
        <w:t>t all panel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1363"/>
        <w:spacing w:before="44" w:line="252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3"/>
        </w:rPr>
        <w:t>3.2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3"/>
        </w:rPr>
        <w:t>|    (B)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Should we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3"/>
        </w:rPr>
        <w:t>use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3"/>
        </w:rPr>
        <w:t>DC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3"/>
        </w:rPr>
        <w:t>cardioversion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3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critically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adult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NOAF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and</w:t>
      </w:r>
    </w:p>
    <w:p>
      <w:pPr>
        <w:pStyle w:val="BodyText"/>
        <w:ind w:left="9"/>
        <w:spacing w:before="78" w:line="190" w:lineRule="auto"/>
        <w:outlineLvl w:val="2"/>
        <w:rPr>
          <w:sz w:val="20"/>
          <w:szCs w:val="20"/>
        </w:rPr>
      </w:pPr>
      <w:r>
        <w:rPr>
          <w:sz w:val="20"/>
          <w:szCs w:val="20"/>
          <w:spacing w:val="-1"/>
        </w:rPr>
        <w:t>hemodynamic instability caused by AF?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5"/>
        <w:spacing w:before="58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5"/>
        </w:rPr>
        <w:t>3.2.1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|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Recommendation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right="678"/>
        <w:spacing w:before="43" w:line="351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were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unable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provide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any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recomme</w:t>
      </w:r>
      <w:r>
        <w:rPr>
          <w:sz w:val="15"/>
          <w:szCs w:val="15"/>
          <w:spacing w:val="2"/>
        </w:rPr>
        <w:t>ndations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suggestions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whether we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should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use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DC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cardioversion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i</w:t>
      </w:r>
      <w:r>
        <w:rPr>
          <w:sz w:val="15"/>
          <w:szCs w:val="15"/>
          <w:spacing w:val="2"/>
        </w:rPr>
        <w:t>ll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adult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NOAF and hemodynamic instability caused by AF.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6"/>
        <w:spacing w:before="58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6"/>
        </w:rPr>
        <w:t>3.2.2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6"/>
        </w:rPr>
        <w:t>|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6"/>
        </w:rPr>
        <w:t>Rationale</w:t>
      </w:r>
    </w:p>
    <w:p>
      <w:pPr>
        <w:spacing w:line="231" w:lineRule="auto"/>
        <w:sectPr>
          <w:type w:val="continuous"/>
          <w:pgSz w:w="11906" w:h="15648"/>
          <w:pgMar w:top="400" w:right="233" w:bottom="1592" w:left="863" w:header="0" w:footer="1181" w:gutter="0"/>
          <w:cols w:equalWidth="0" w:num="2">
            <w:col w:w="5177" w:space="100"/>
            <w:col w:w="5533" w:space="0"/>
          </w:cols>
        </w:sectPr>
        <w:rPr>
          <w:sz w:val="20"/>
          <w:szCs w:val="20"/>
        </w:rPr>
      </w:pPr>
    </w:p>
    <w:p>
      <w:pPr>
        <w:pStyle w:val="BodyText"/>
        <w:ind w:left="8963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424918</wp:posOffset>
                </wp:positionH>
                <wp:positionV relativeFrom="paragraph">
                  <wp:posOffset>28238</wp:posOffset>
                </wp:positionV>
                <wp:extent cx="1259839" cy="212090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424918" y="28238"/>
                          <a:ext cx="1259839" cy="212090"/>
                        </a:xfrm>
                        <a:prstGeom prst="rect">
                          <a:avLst/>
                        </a:prstGeom>
                        <a:solidFill>
                          <a:srgbClr val="1B4C9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" style="position:absolute;margin-left:33.4581pt;margin-top:2.22354pt;mso-position-vertical-relative:text;mso-position-horizontal-relative:text;width:99.2pt;height:16.7pt;z-index:-251592704;" fillcolor="#1B4C9C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4800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162.607pt;margin-top:368.534pt;mso-position-vertical-relative:text;mso-position-horizontal-relative:text;width:750.75pt;height:6.95pt;z-index:25172480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76" style="position:absolute;margin-left:24.9541pt;margin-top:1.25955pt;mso-position-vertical-relative:text;mso-position-horizontal-relative:text;width:0.55pt;height:12.05pt;z-index:251728896;" fillcolor="#231F20" filled="true" strokecolor="#231F20" strokeweight="0.00pt" coordsize="11,241" coordorigin="0,0" path="m10,240l0,240l0,0l10,0l10,240xe">
            <v:stroke endcap="round" miterlimit="0"/>
          </v:shape>
        </w:pict>
      </w:r>
      <w:r>
        <w:pict>
          <v:shape id="_x0000_s78" style="position:absolute;margin-left:1.7409pt;margin-top:1.62418pt;mso-position-vertical-relative:text;mso-position-horizontal-relative:text;width:5.75pt;height:9.9pt;z-index:251727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80" style="position:absolute;margin-left:490.982pt;margin-top:4.7449pt;mso-position-vertical-relative:text;mso-position-horizontal-relative:text;width:16.5pt;height:6.55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607823</wp:posOffset>
            </wp:positionH>
            <wp:positionV relativeFrom="paragraph">
              <wp:posOffset>48508</wp:posOffset>
            </wp:positionV>
            <wp:extent cx="164439" cy="14686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39" cy="14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956641</wp:posOffset>
            </wp:positionH>
            <wp:positionV relativeFrom="paragraph">
              <wp:posOffset>56394</wp:posOffset>
            </wp:positionV>
            <wp:extent cx="705129" cy="83540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29" cy="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467945</wp:posOffset>
            </wp:positionH>
            <wp:positionV relativeFrom="paragraph">
              <wp:posOffset>91218</wp:posOffset>
            </wp:positionV>
            <wp:extent cx="59829" cy="78117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9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812801</wp:posOffset>
            </wp:positionH>
            <wp:positionV relativeFrom="paragraph">
              <wp:posOffset>91218</wp:posOffset>
            </wp:positionV>
            <wp:extent cx="59842" cy="78117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586461</wp:posOffset>
            </wp:positionH>
            <wp:positionV relativeFrom="paragraph">
              <wp:posOffset>94888</wp:posOffset>
            </wp:positionV>
            <wp:extent cx="85140" cy="99745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40" cy="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453073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797942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565113</wp:posOffset>
            </wp:positionH>
            <wp:positionV relativeFrom="paragraph">
              <wp:posOffset>73527</wp:posOffset>
            </wp:positionV>
            <wp:extent cx="121589" cy="142455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89" cy="14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810426</wp:posOffset>
            </wp:positionH>
            <wp:positionV relativeFrom="paragraph">
              <wp:posOffset>140278</wp:posOffset>
            </wp:positionV>
            <wp:extent cx="46964" cy="5546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4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465557</wp:posOffset>
            </wp:positionH>
            <wp:positionV relativeFrom="paragraph">
              <wp:posOffset>140278</wp:posOffset>
            </wp:positionV>
            <wp:extent cx="46977" cy="5546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77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445250</wp:posOffset>
            </wp:positionH>
            <wp:positionV relativeFrom="paragraph">
              <wp:posOffset>120021</wp:posOffset>
            </wp:positionV>
            <wp:extent cx="81495" cy="95973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95" cy="95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790284</wp:posOffset>
            </wp:positionH>
            <wp:positionV relativeFrom="paragraph">
              <wp:posOffset>120200</wp:posOffset>
            </wp:positionV>
            <wp:extent cx="81051" cy="95618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51" cy="9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ANDREASEN</w:t>
      </w:r>
    </w:p>
    <w:p>
      <w:pPr>
        <w:ind w:firstLine="48"/>
        <w:spacing w:before="21" w:line="104" w:lineRule="exact"/>
        <w:rPr/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703924</wp:posOffset>
            </wp:positionH>
            <wp:positionV relativeFrom="paragraph">
              <wp:posOffset>32580</wp:posOffset>
            </wp:positionV>
            <wp:extent cx="82486" cy="486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86" cy="4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400800" cy="65519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"/>
        <w:rPr/>
      </w:pPr>
      <w:r/>
    </w:p>
    <w:p>
      <w:pPr>
        <w:sectPr>
          <w:footerReference w:type="default" r:id="rId24"/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2" w:right="269" w:firstLine="302"/>
        <w:spacing w:before="64" w:line="340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Some  observational  studies  in  critically</w:t>
      </w:r>
      <w:r>
        <w:rPr>
          <w:sz w:val="15"/>
          <w:szCs w:val="15"/>
          <w:spacing w:val="2"/>
        </w:rPr>
        <w:t xml:space="preserve">  ill  adult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2"/>
        </w:rPr>
        <w:t>patients  were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identified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but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given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considerable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confounding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observ</w:t>
      </w:r>
      <w:r>
        <w:rPr>
          <w:sz w:val="15"/>
          <w:szCs w:val="15"/>
          <w:spacing w:val="2"/>
        </w:rPr>
        <w:t>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tional studies assessing intervention effects,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21</w:t>
        </w:r>
      </w:hyperlink>
      <w:r>
        <w:rPr>
          <w:sz w:val="10"/>
          <w:szCs w:val="10"/>
          <w:color w:val="0000FF"/>
          <w:spacing w:val="21"/>
          <w:w w:val="102"/>
          <w:position w:val="6"/>
        </w:rPr>
        <w:t xml:space="preserve"> </w:t>
      </w:r>
      <w:r>
        <w:rPr>
          <w:sz w:val="15"/>
          <w:szCs w:val="15"/>
          <w:spacing w:val="3"/>
        </w:rPr>
        <w:t>the panel agreed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not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use observational studies to inform this recommendation.</w:t>
      </w:r>
    </w:p>
    <w:p>
      <w:pPr>
        <w:pStyle w:val="BodyText"/>
        <w:ind w:left="55" w:right="268" w:firstLine="296"/>
        <w:spacing w:before="51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47"/>
          <w:w w:val="101"/>
        </w:rPr>
        <w:t xml:space="preserve"> </w:t>
      </w:r>
      <w:r>
        <w:rPr>
          <w:sz w:val="15"/>
          <w:szCs w:val="15"/>
          <w:spacing w:val="2"/>
        </w:rPr>
        <w:t>panel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also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agreed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2"/>
        </w:rPr>
        <w:t>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2"/>
        </w:rPr>
        <w:t>use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indirect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2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populations</w:t>
      </w:r>
      <w:r>
        <w:rPr>
          <w:sz w:val="15"/>
          <w:szCs w:val="15"/>
          <w:spacing w:val="12"/>
        </w:rPr>
        <w:t>,  </w:t>
      </w:r>
      <w:r>
        <w:rPr>
          <w:sz w:val="15"/>
          <w:szCs w:val="15"/>
        </w:rPr>
        <w:t>including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non</w:t>
      </w:r>
      <w:r>
        <w:rPr>
          <w:sz w:val="15"/>
          <w:szCs w:val="15"/>
          <w:spacing w:val="12"/>
        </w:rPr>
        <w:t>-</w:t>
      </w:r>
      <w:r>
        <w:rPr>
          <w:sz w:val="15"/>
          <w:szCs w:val="15"/>
        </w:rPr>
        <w:t>critically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ill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patients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in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"/>
        </w:rPr>
        <w:t>emergency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1"/>
        </w:rPr>
        <w:t>department,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"/>
        </w:rPr>
        <w:t>causes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AF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"/>
        </w:rPr>
        <w:t>desirable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undesirable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effects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3"/>
        </w:rPr>
        <w:t>DC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3"/>
        </w:rPr>
        <w:t>cardioversion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pa</w:t>
      </w:r>
      <w:r>
        <w:rPr>
          <w:sz w:val="15"/>
          <w:szCs w:val="15"/>
          <w:spacing w:val="2"/>
        </w:rPr>
        <w:t>tients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organ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failure(s)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were judged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significantly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different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than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critically ill patient</w:t>
      </w:r>
      <w:r>
        <w:rPr>
          <w:sz w:val="15"/>
          <w:szCs w:val="15"/>
          <w:spacing w:val="3"/>
        </w:rPr>
        <w:t>s with no or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limited organ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3"/>
        </w:rPr>
        <w:t>dysfunction(s).</w:t>
      </w:r>
    </w:p>
    <w:p>
      <w:pPr>
        <w:pStyle w:val="BodyText"/>
        <w:ind w:left="54" w:right="270" w:firstLine="297"/>
        <w:spacing w:before="42" w:line="36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discussion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EtD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f</w:t>
      </w:r>
      <w:r>
        <w:rPr>
          <w:sz w:val="15"/>
          <w:szCs w:val="15"/>
          <w:spacing w:val="2"/>
        </w:rPr>
        <w:t>ramework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avail-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able in the Supporting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Information S1.</w:t>
      </w:r>
    </w:p>
    <w:p>
      <w:pPr>
        <w:pStyle w:val="BodyText"/>
        <w:ind w:left="52" w:right="268" w:firstLine="299"/>
        <w:spacing w:before="2" w:line="349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expert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evidence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surv</w:t>
      </w:r>
      <w:r>
        <w:rPr>
          <w:sz w:val="15"/>
          <w:szCs w:val="15"/>
          <w:spacing w:val="2"/>
        </w:rPr>
        <w:t>ey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2"/>
        </w:rPr>
        <w:t>indicated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2"/>
        </w:rPr>
        <w:t>significant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practice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variation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some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panel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members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using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DC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cardioversion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</w:rPr>
        <w:t>regular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basis</w:t>
      </w:r>
      <w:r>
        <w:rPr>
          <w:sz w:val="15"/>
          <w:szCs w:val="15"/>
          <w:spacing w:val="13"/>
        </w:rPr>
        <w:t>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</w:rPr>
        <w:t>whereas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</w:rPr>
        <w:t>some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rarely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</w:rPr>
        <w:t>use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</w:rPr>
        <w:t>it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(</w:t>
      </w:r>
      <w:r>
        <w:rPr>
          <w:sz w:val="15"/>
          <w:szCs w:val="15"/>
        </w:rPr>
        <w:t>Supporting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Informa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tion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5"/>
        </w:rPr>
        <w:t>1).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ind w:left="55" w:right="552"/>
        <w:spacing w:before="57" w:line="276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3.3</w:t>
      </w:r>
      <w:r>
        <w:rPr>
          <w:sz w:val="20"/>
          <w:szCs w:val="20"/>
          <w:spacing w:val="12"/>
        </w:rPr>
        <w:t xml:space="preserve">    </w:t>
      </w:r>
      <w:r>
        <w:rPr>
          <w:sz w:val="20"/>
          <w:szCs w:val="20"/>
          <w:spacing w:val="-2"/>
        </w:rPr>
        <w:t>|    (C) Should we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"/>
        </w:rPr>
        <w:t>use anticoagulant therapy</w:t>
      </w:r>
      <w:r>
        <w:rPr>
          <w:sz w:val="20"/>
          <w:szCs w:val="20"/>
          <w:spacing w:val="5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critically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ill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adult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with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</w:rPr>
        <w:t>NOAF</w:t>
      </w:r>
      <w:r>
        <w:rPr>
          <w:sz w:val="20"/>
          <w:szCs w:val="20"/>
          <w:spacing w:val="13"/>
        </w:rPr>
        <w:t>?</w:t>
      </w:r>
    </w:p>
    <w:p>
      <w:pPr>
        <w:pStyle w:val="BodyText"/>
        <w:ind w:left="57"/>
        <w:spacing w:before="256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5"/>
        </w:rPr>
        <w:t>3.3.1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|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Recommendation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51"/>
        <w:spacing w:before="43" w:line="204" w:lineRule="auto"/>
        <w:rPr>
          <w:sz w:val="15"/>
          <w:szCs w:val="15"/>
        </w:rPr>
      </w:pPr>
      <w:r>
        <w:rPr>
          <w:sz w:val="15"/>
          <w:szCs w:val="15"/>
        </w:rPr>
        <w:t>We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suggest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against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routine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use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therapeutic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dose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anticoagulant</w:t>
      </w:r>
    </w:p>
    <w:p>
      <w:pPr>
        <w:pStyle w:val="BodyText"/>
        <w:ind w:left="52"/>
        <w:spacing w:before="83" w:line="177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3"/>
          <w:position w:val="2"/>
        </w:rPr>
        <w:t>therapy</w:t>
      </w:r>
      <w:r>
        <w:rPr>
          <w:sz w:val="15"/>
          <w:szCs w:val="15"/>
          <w:spacing w:val="16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as</w:t>
      </w:r>
      <w:r>
        <w:rPr>
          <w:sz w:val="15"/>
          <w:szCs w:val="15"/>
          <w:spacing w:val="19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compared</w:t>
      </w:r>
      <w:r>
        <w:rPr>
          <w:sz w:val="15"/>
          <w:szCs w:val="15"/>
          <w:spacing w:val="14"/>
          <w:w w:val="10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to</w:t>
      </w:r>
      <w:r>
        <w:rPr>
          <w:sz w:val="15"/>
          <w:szCs w:val="15"/>
          <w:spacing w:val="23"/>
          <w:w w:val="101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no</w:t>
      </w:r>
      <w:r>
        <w:rPr>
          <w:sz w:val="15"/>
          <w:szCs w:val="15"/>
          <w:spacing w:val="18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anticoagulant</w:t>
      </w:r>
      <w:r>
        <w:rPr>
          <w:sz w:val="15"/>
          <w:szCs w:val="15"/>
          <w:spacing w:val="15"/>
          <w:w w:val="102"/>
          <w:position w:val="2"/>
        </w:rPr>
        <w:t xml:space="preserve"> </w:t>
      </w:r>
      <w:r>
        <w:rPr>
          <w:sz w:val="15"/>
          <w:szCs w:val="15"/>
          <w:spacing w:val="3"/>
          <w:position w:val="2"/>
        </w:rPr>
        <w:t>therapy</w:t>
      </w:r>
      <w:r>
        <w:rPr>
          <w:sz w:val="15"/>
          <w:szCs w:val="15"/>
          <w:spacing w:val="20"/>
          <w:w w:val="101"/>
          <w:position w:val="2"/>
        </w:rPr>
        <w:t xml:space="preserve"> </w:t>
      </w:r>
      <w:r>
        <w:rPr>
          <w:sz w:val="15"/>
          <w:szCs w:val="15"/>
          <w:spacing w:val="2"/>
          <w:position w:val="2"/>
        </w:rPr>
        <w:t>in</w:t>
      </w:r>
      <w:r>
        <w:rPr>
          <w:sz w:val="15"/>
          <w:szCs w:val="15"/>
          <w:spacing w:val="19"/>
          <w:position w:val="2"/>
        </w:rPr>
        <w:t xml:space="preserve"> </w:t>
      </w:r>
      <w:r>
        <w:rPr>
          <w:sz w:val="15"/>
          <w:szCs w:val="15"/>
          <w:spacing w:val="2"/>
          <w:position w:val="2"/>
        </w:rPr>
        <w:t>critically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2"/>
          <w:position w:val="2"/>
        </w:rPr>
        <w:t>ill</w:t>
      </w:r>
      <w:r>
        <w:rPr>
          <w:sz w:val="15"/>
          <w:szCs w:val="15"/>
          <w:spacing w:val="17"/>
          <w:w w:val="101"/>
          <w:position w:val="2"/>
        </w:rPr>
        <w:t xml:space="preserve"> </w:t>
      </w:r>
      <w:r>
        <w:rPr>
          <w:sz w:val="15"/>
          <w:szCs w:val="15"/>
          <w:spacing w:val="2"/>
          <w:position w:val="2"/>
        </w:rPr>
        <w:t>adult</w:t>
      </w:r>
    </w:p>
    <w:p>
      <w:pPr>
        <w:pStyle w:val="BodyText"/>
        <w:ind w:left="55" w:right="269" w:firstLine="4"/>
        <w:spacing w:before="107" w:line="330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with  NOAF  (weak</w:t>
      </w:r>
      <w:r>
        <w:rPr>
          <w:sz w:val="15"/>
          <w:szCs w:val="15"/>
          <w:spacing w:val="3"/>
        </w:rPr>
        <w:t xml:space="preserve">  recommendation,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very  low  certainty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evidence</w:t>
      </w:r>
      <w:r>
        <w:rPr>
          <w:sz w:val="15"/>
          <w:szCs w:val="15"/>
          <w:spacing w:val="6"/>
        </w:rPr>
        <w:t>).</w:t>
      </w:r>
    </w:p>
    <w:p>
      <w:pPr>
        <w:pStyle w:val="BodyText"/>
        <w:ind w:left="55" w:right="269" w:firstLine="301"/>
        <w:spacing w:before="22" w:line="359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Remark: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2"/>
        </w:rPr>
        <w:t>therapeutic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-2"/>
        </w:rPr>
        <w:t>dose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2"/>
        </w:rPr>
        <w:t>anticoagulant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2"/>
        </w:rPr>
        <w:t>therapy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-2"/>
        </w:rPr>
        <w:t>can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2"/>
        </w:rPr>
        <w:t>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2"/>
        </w:rPr>
        <w:t>used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3"/>
        </w:rPr>
        <w:t>based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other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indications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than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NOAF</w:t>
      </w:r>
      <w:r>
        <w:rPr>
          <w:sz w:val="15"/>
          <w:szCs w:val="15"/>
          <w:spacing w:val="5"/>
        </w:rPr>
        <w:t>, </w:t>
      </w:r>
      <w:r>
        <w:rPr>
          <w:sz w:val="15"/>
          <w:szCs w:val="15"/>
        </w:rPr>
        <w:t>including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manifest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thromboembolism</w:t>
      </w:r>
      <w:r>
        <w:rPr>
          <w:sz w:val="15"/>
          <w:szCs w:val="15"/>
          <w:spacing w:val="5"/>
        </w:rPr>
        <w:t>.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ind w:left="57"/>
        <w:spacing w:before="59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6"/>
        </w:rPr>
        <w:t>3.3.2</w:t>
      </w:r>
      <w:r>
        <w:rPr>
          <w:sz w:val="20"/>
          <w:szCs w:val="20"/>
          <w:spacing w:val="10"/>
        </w:rPr>
        <w:t xml:space="preserve">    </w:t>
      </w:r>
      <w:r>
        <w:rPr>
          <w:sz w:val="20"/>
          <w:szCs w:val="20"/>
          <w:spacing w:val="-6"/>
        </w:rPr>
        <w:t>|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6"/>
        </w:rPr>
        <w:t>Rationale</w:t>
      </w:r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57" w:right="269" w:hanging="6"/>
        <w:spacing w:before="43" w:line="344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We did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not identify any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4"/>
        </w:rPr>
        <w:t>relevant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RCTs compar</w:t>
      </w:r>
      <w:r>
        <w:rPr>
          <w:sz w:val="15"/>
          <w:szCs w:val="15"/>
          <w:spacing w:val="3"/>
        </w:rPr>
        <w:t>ing the interventions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interest in critically ill adult patients</w:t>
      </w:r>
      <w:r>
        <w:rPr>
          <w:sz w:val="15"/>
          <w:szCs w:val="15"/>
          <w:spacing w:val="3"/>
        </w:rPr>
        <w:t xml:space="preserve"> 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NOAF.</w:t>
      </w:r>
    </w:p>
    <w:p>
      <w:pPr>
        <w:pStyle w:val="BodyText"/>
        <w:ind w:left="55" w:right="268" w:firstLine="296"/>
        <w:spacing w:before="25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panel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agreed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use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recen</w:t>
      </w:r>
      <w:r>
        <w:rPr>
          <w:sz w:val="15"/>
          <w:szCs w:val="15"/>
          <w:spacing w:val="1"/>
        </w:rPr>
        <w:t>tly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"/>
        </w:rPr>
        <w:t>published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"/>
        </w:rPr>
        <w:t>systematic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"/>
        </w:rPr>
        <w:t>review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of observational studies to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inform this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recommendation.</w:t>
      </w:r>
      <w:hyperlink w:history="true" w:anchor="bookmark1">
        <w:r>
          <w:rPr>
            <w:sz w:val="10"/>
            <w:szCs w:val="10"/>
            <w:color w:val="0000FF"/>
            <w:spacing w:val="4"/>
            <w:position w:val="7"/>
          </w:rPr>
          <w:t>22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</w:t>
      </w:r>
      <w:r>
        <w:rPr>
          <w:sz w:val="15"/>
          <w:szCs w:val="15"/>
          <w:spacing w:val="3"/>
        </w:rPr>
        <w:t>The guide-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line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believed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this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s</w:t>
      </w:r>
      <w:r>
        <w:rPr>
          <w:sz w:val="15"/>
          <w:szCs w:val="15"/>
          <w:spacing w:val="2"/>
        </w:rPr>
        <w:t>ystematic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2"/>
        </w:rPr>
        <w:t>review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could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be extrapolated to critically ill adult patien</w:t>
      </w:r>
      <w:r>
        <w:rPr>
          <w:sz w:val="15"/>
          <w:szCs w:val="15"/>
          <w:spacing w:val="3"/>
        </w:rPr>
        <w:t>ts with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NOAF.</w:t>
      </w:r>
    </w:p>
    <w:p>
      <w:pPr>
        <w:pStyle w:val="BodyText"/>
        <w:ind w:left="50" w:right="268" w:firstLine="301"/>
        <w:spacing w:before="78" w:line="348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systematic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review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comprised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f</w:t>
      </w:r>
      <w:r>
        <w:rPr>
          <w:sz w:val="15"/>
          <w:szCs w:val="15"/>
          <w:spacing w:val="2"/>
        </w:rPr>
        <w:t>our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observational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studies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44,087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AF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assessing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effects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anticoagulant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ther-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apy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either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preexistin</w:t>
      </w:r>
      <w:r>
        <w:rPr>
          <w:sz w:val="15"/>
          <w:szCs w:val="15"/>
          <w:spacing w:val="2"/>
        </w:rPr>
        <w:t>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AF.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systematic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review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2"/>
        </w:rPr>
        <w:t>reported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"/>
        </w:rPr>
        <w:t>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increased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incidence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major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bleed</w:t>
      </w:r>
      <w:r>
        <w:rPr>
          <w:sz w:val="15"/>
          <w:szCs w:val="15"/>
          <w:spacing w:val="1"/>
        </w:rPr>
        <w:t>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 anticoagulated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patients with AF compared with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non-a</w:t>
      </w:r>
      <w:r>
        <w:rPr>
          <w:sz w:val="15"/>
          <w:szCs w:val="15"/>
          <w:spacing w:val="3"/>
        </w:rPr>
        <w:t>nticoagulated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patients,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3"/>
        </w:rPr>
        <w:t>while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significant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3"/>
        </w:rPr>
        <w:t>difference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reported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3"/>
        </w:rPr>
        <w:t>incidence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thromboembolic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</w:rPr>
        <w:t>events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were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obse</w:t>
      </w:r>
      <w:r>
        <w:rPr>
          <w:sz w:val="15"/>
          <w:szCs w:val="15"/>
          <w:spacing w:val="3"/>
        </w:rPr>
        <w:t>rved.</w:t>
      </w:r>
      <w:hyperlink w:history="true" w:anchor="bookmark1">
        <w:r>
          <w:rPr>
            <w:sz w:val="10"/>
            <w:szCs w:val="10"/>
            <w:color w:val="0000FF"/>
            <w:spacing w:val="3"/>
            <w:position w:val="7"/>
          </w:rPr>
          <w:t>22</w:t>
        </w:r>
      </w:hyperlink>
      <w:r>
        <w:rPr>
          <w:sz w:val="10"/>
          <w:szCs w:val="10"/>
          <w:color w:val="0000FF"/>
          <w:spacing w:val="3"/>
          <w:position w:val="7"/>
        </w:rPr>
        <w:t xml:space="preserve">  </w:t>
      </w:r>
      <w:r>
        <w:rPr>
          <w:sz w:val="15"/>
          <w:szCs w:val="15"/>
          <w:spacing w:val="3"/>
        </w:rPr>
        <w:t>As  for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3"/>
        </w:rPr>
        <w:t>mortality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and  ICU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length of stay, the body of evidence was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more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uncer</w:t>
      </w:r>
      <w:r>
        <w:rPr>
          <w:sz w:val="15"/>
          <w:szCs w:val="15"/>
          <w:spacing w:val="2"/>
        </w:rPr>
        <w:t>tain.</w:t>
      </w:r>
    </w:p>
    <w:p>
      <w:pPr>
        <w:pStyle w:val="BodyText"/>
        <w:ind w:left="52" w:right="268" w:firstLine="311"/>
        <w:spacing w:before="54" w:line="336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Based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on 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of the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systematic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review, 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felt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uncertainty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about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balance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between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desirable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undesirable  effects  of  anticoagulant  treatment  in  critically  ill  adult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4"/>
        </w:rPr>
        <w:t>patients 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NOAF,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but that anticoagulant t</w:t>
      </w:r>
      <w:r>
        <w:rPr>
          <w:sz w:val="15"/>
          <w:szCs w:val="15"/>
          <w:spacing w:val="3"/>
        </w:rPr>
        <w:t>herapy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may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increase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risk of bleeding events. Therefore, i</w:t>
      </w:r>
      <w:r>
        <w:rPr>
          <w:sz w:val="15"/>
          <w:szCs w:val="15"/>
          <w:spacing w:val="2"/>
        </w:rPr>
        <w:t>f clinicians prefer 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use anticoagu-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lant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4"/>
        </w:rPr>
        <w:t>therapy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critically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4"/>
        </w:rPr>
        <w:t>i</w:t>
      </w:r>
      <w:r>
        <w:rPr>
          <w:sz w:val="15"/>
          <w:szCs w:val="15"/>
          <w:spacing w:val="3"/>
        </w:rPr>
        <w:t>ll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adults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other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indication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679" w:hanging="3"/>
        <w:spacing w:before="34" w:line="356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anticoagulation,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3"/>
        </w:rPr>
        <w:t>rec</w:t>
      </w:r>
      <w:r>
        <w:rPr>
          <w:sz w:val="15"/>
          <w:szCs w:val="15"/>
          <w:spacing w:val="2"/>
        </w:rPr>
        <w:t>ommends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2"/>
        </w:rPr>
        <w:t>done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context 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"/>
        </w:rPr>
        <w:t>RCTs.</w:t>
      </w:r>
    </w:p>
    <w:p>
      <w:pPr>
        <w:pStyle w:val="BodyText"/>
        <w:ind w:left="5" w:right="678" w:firstLine="295"/>
        <w:spacing w:before="38" w:line="342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panel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4"/>
        </w:rPr>
        <w:t>was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uncertain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about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whether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implementation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coagulant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3"/>
        </w:rPr>
        <w:t>therapy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would   be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3"/>
        </w:rPr>
        <w:t>accepta</w:t>
      </w:r>
      <w:r>
        <w:rPr>
          <w:sz w:val="15"/>
          <w:szCs w:val="15"/>
          <w:spacing w:val="2"/>
        </w:rPr>
        <w:t>ble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2"/>
        </w:rPr>
        <w:t>to   healthcare</w:t>
      </w:r>
      <w:r>
        <w:rPr>
          <w:sz w:val="15"/>
          <w:szCs w:val="15"/>
          <w:spacing w:val="20"/>
          <w:w w:val="102"/>
        </w:rPr>
        <w:t xml:space="preserve">  </w:t>
      </w:r>
      <w:r>
        <w:rPr>
          <w:sz w:val="15"/>
          <w:szCs w:val="15"/>
          <w:spacing w:val="2"/>
        </w:rPr>
        <w:t>workers,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patients,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relatives,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but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implementation would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likely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be feasi-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ble</w:t>
      </w:r>
      <w:r>
        <w:rPr>
          <w:sz w:val="15"/>
          <w:szCs w:val="15"/>
          <w:spacing w:val="11"/>
        </w:rPr>
        <w:t xml:space="preserve"> (</w:t>
      </w:r>
      <w:r>
        <w:rPr>
          <w:sz w:val="15"/>
          <w:szCs w:val="15"/>
        </w:rPr>
        <w:t>Supporting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Information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1"/>
        </w:rPr>
        <w:t>1).</w:t>
      </w:r>
    </w:p>
    <w:p>
      <w:pPr>
        <w:pStyle w:val="BodyText"/>
        <w:ind w:left="2" w:right="678" w:firstLine="298"/>
        <w:spacing w:before="56" w:line="338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expert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evidence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3"/>
        </w:rPr>
        <w:t>survey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2"/>
        </w:rPr>
        <w:t>indicated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"/>
        </w:rPr>
        <w:t>significant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practice variation with some panel me</w:t>
      </w:r>
      <w:r>
        <w:rPr>
          <w:sz w:val="15"/>
          <w:szCs w:val="15"/>
          <w:spacing w:val="2"/>
        </w:rPr>
        <w:t>mbers never using anticoagulant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therapy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some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always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using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it</w:t>
      </w:r>
      <w:r>
        <w:rPr>
          <w:sz w:val="15"/>
          <w:szCs w:val="15"/>
          <w:spacing w:val="12"/>
        </w:rPr>
        <w:t xml:space="preserve"> (</w:t>
      </w:r>
      <w:r>
        <w:rPr>
          <w:sz w:val="15"/>
          <w:szCs w:val="15"/>
        </w:rPr>
        <w:t>Supporting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Information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2"/>
        </w:rPr>
        <w:t>1).</w:t>
      </w:r>
    </w:p>
    <w:p>
      <w:pPr>
        <w:pStyle w:val="BodyText"/>
        <w:ind w:left="10" w:right="679" w:firstLine="290"/>
        <w:spacing w:before="46" w:line="32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certainty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evidence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was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very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low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(downgraded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bias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indirectness</w:t>
      </w:r>
      <w:r>
        <w:rPr>
          <w:sz w:val="15"/>
          <w:szCs w:val="15"/>
          <w:spacing w:val="6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</w:rPr>
        <w:t>inconsistency</w:t>
      </w:r>
      <w:r>
        <w:rPr>
          <w:sz w:val="15"/>
          <w:szCs w:val="15"/>
          <w:spacing w:val="6"/>
        </w:rPr>
        <w:t>).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ind w:left="5"/>
        <w:spacing w:before="58" w:line="235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3.4    |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spacing w:val="2"/>
        </w:rPr>
        <w:t>(D) </w:t>
      </w:r>
      <w:r>
        <w:rPr>
          <w:sz w:val="20"/>
          <w:szCs w:val="20"/>
        </w:rPr>
        <w:t>Should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critically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</w:rPr>
        <w:t>ill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adult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</w:rPr>
        <w:t>patients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with</w:t>
      </w:r>
    </w:p>
    <w:p>
      <w:pPr>
        <w:pStyle w:val="BodyText"/>
        <w:ind w:left="15"/>
        <w:spacing w:before="34" w:line="235" w:lineRule="auto"/>
        <w:rPr>
          <w:sz w:val="20"/>
          <w:szCs w:val="20"/>
        </w:rPr>
      </w:pPr>
      <w:r>
        <w:rPr>
          <w:sz w:val="20"/>
          <w:szCs w:val="20"/>
        </w:rPr>
        <w:t>NOAF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receive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follow</w:t>
      </w:r>
      <w:r>
        <w:rPr>
          <w:sz w:val="20"/>
          <w:szCs w:val="20"/>
          <w:spacing w:val="4"/>
        </w:rPr>
        <w:t>-</w:t>
      </w:r>
      <w:r>
        <w:rPr>
          <w:sz w:val="20"/>
          <w:szCs w:val="20"/>
        </w:rPr>
        <w:t>up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after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discharge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from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</w:rPr>
        <w:t>hospital</w:t>
      </w:r>
      <w:r>
        <w:rPr>
          <w:sz w:val="20"/>
          <w:szCs w:val="20"/>
          <w:spacing w:val="4"/>
        </w:rPr>
        <w:t>?</w:t>
      </w:r>
    </w:p>
    <w:p>
      <w:pPr>
        <w:pStyle w:val="BodyText"/>
        <w:rPr>
          <w:sz w:val="21"/>
        </w:rPr>
      </w:pPr>
      <w:r/>
    </w:p>
    <w:p>
      <w:pPr>
        <w:pStyle w:val="BodyText"/>
        <w:ind w:left="7"/>
        <w:spacing w:before="58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5"/>
        </w:rPr>
        <w:t>3.4.1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|</w:t>
      </w:r>
      <w:r>
        <w:rPr>
          <w:sz w:val="20"/>
          <w:szCs w:val="20"/>
          <w:spacing w:val="9"/>
        </w:rPr>
        <w:t xml:space="preserve">    </w:t>
      </w:r>
      <w:r>
        <w:rPr>
          <w:sz w:val="20"/>
          <w:szCs w:val="20"/>
          <w:spacing w:val="-5"/>
        </w:rPr>
        <w:t>Recommendation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ind w:left="1"/>
        <w:spacing w:before="43" w:line="177" w:lineRule="exact"/>
        <w:rPr>
          <w:sz w:val="15"/>
          <w:szCs w:val="15"/>
        </w:rPr>
      </w:pPr>
      <w:r>
        <w:rPr>
          <w:sz w:val="15"/>
          <w:szCs w:val="15"/>
          <w:spacing w:val="4"/>
          <w:position w:val="1"/>
        </w:rPr>
        <w:t>We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recommend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routine follow-up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by a</w:t>
      </w:r>
      <w:r>
        <w:rPr>
          <w:sz w:val="15"/>
          <w:szCs w:val="15"/>
          <w:spacing w:val="14"/>
          <w:w w:val="102"/>
          <w:position w:val="1"/>
        </w:rPr>
        <w:t xml:space="preserve"> </w:t>
      </w:r>
      <w:r>
        <w:rPr>
          <w:sz w:val="15"/>
          <w:szCs w:val="15"/>
          <w:spacing w:val="4"/>
          <w:position w:val="1"/>
        </w:rPr>
        <w:t>cardiologi</w:t>
      </w:r>
      <w:r>
        <w:rPr>
          <w:sz w:val="15"/>
          <w:szCs w:val="15"/>
          <w:spacing w:val="3"/>
          <w:position w:val="1"/>
        </w:rPr>
        <w:t>st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after</w:t>
      </w:r>
      <w:r>
        <w:rPr>
          <w:sz w:val="15"/>
          <w:szCs w:val="15"/>
          <w:spacing w:val="19"/>
          <w:w w:val="10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hospital</w:t>
      </w:r>
      <w:r>
        <w:rPr>
          <w:sz w:val="15"/>
          <w:szCs w:val="15"/>
          <w:spacing w:val="13"/>
          <w:w w:val="10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dis-</w:t>
      </w:r>
    </w:p>
    <w:p>
      <w:pPr>
        <w:pStyle w:val="BodyText"/>
        <w:ind w:left="5"/>
        <w:spacing w:before="84" w:line="177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3"/>
          <w:position w:val="1"/>
        </w:rPr>
        <w:t>charge</w:t>
      </w:r>
      <w:r>
        <w:rPr>
          <w:sz w:val="15"/>
          <w:szCs w:val="15"/>
          <w:spacing w:val="32"/>
          <w:w w:val="10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for</w:t>
      </w:r>
      <w:r>
        <w:rPr>
          <w:sz w:val="15"/>
          <w:szCs w:val="15"/>
          <w:spacing w:val="34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critically</w:t>
      </w:r>
      <w:r>
        <w:rPr>
          <w:sz w:val="15"/>
          <w:szCs w:val="15"/>
          <w:spacing w:val="37"/>
          <w:w w:val="102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ill</w:t>
      </w:r>
      <w:r>
        <w:rPr>
          <w:sz w:val="15"/>
          <w:szCs w:val="15"/>
          <w:spacing w:val="34"/>
          <w:w w:val="10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adult</w:t>
      </w:r>
      <w:r>
        <w:rPr>
          <w:sz w:val="15"/>
          <w:szCs w:val="15"/>
          <w:spacing w:val="39"/>
          <w:w w:val="102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patients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with</w:t>
      </w:r>
      <w:r>
        <w:rPr>
          <w:sz w:val="15"/>
          <w:szCs w:val="15"/>
          <w:spacing w:val="34"/>
          <w:w w:val="101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one</w:t>
      </w:r>
      <w:r>
        <w:rPr>
          <w:sz w:val="15"/>
          <w:szCs w:val="15"/>
          <w:spacing w:val="36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or</w:t>
      </w:r>
      <w:r>
        <w:rPr>
          <w:sz w:val="15"/>
          <w:szCs w:val="15"/>
          <w:spacing w:val="40"/>
          <w:position w:val="1"/>
        </w:rPr>
        <w:t xml:space="preserve"> </w:t>
      </w:r>
      <w:r>
        <w:rPr>
          <w:sz w:val="15"/>
          <w:szCs w:val="15"/>
          <w:spacing w:val="3"/>
          <w:position w:val="1"/>
        </w:rPr>
        <w:t>more</w:t>
      </w:r>
      <w:r>
        <w:rPr>
          <w:sz w:val="15"/>
          <w:szCs w:val="15"/>
          <w:spacing w:val="35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episodes</w:t>
      </w:r>
      <w:r>
        <w:rPr>
          <w:sz w:val="15"/>
          <w:szCs w:val="15"/>
          <w:spacing w:val="34"/>
          <w:w w:val="101"/>
          <w:position w:val="1"/>
        </w:rPr>
        <w:t xml:space="preserve"> </w:t>
      </w:r>
      <w:r>
        <w:rPr>
          <w:sz w:val="15"/>
          <w:szCs w:val="15"/>
          <w:spacing w:val="2"/>
          <w:position w:val="1"/>
        </w:rPr>
        <w:t>of</w:t>
      </w:r>
    </w:p>
    <w:p>
      <w:pPr>
        <w:pStyle w:val="BodyText"/>
        <w:ind w:left="13"/>
        <w:spacing w:before="107" w:line="211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NOAF (best practice</w:t>
      </w:r>
      <w:r>
        <w:rPr>
          <w:sz w:val="15"/>
          <w:szCs w:val="15"/>
          <w:spacing w:val="2"/>
        </w:rPr>
        <w:t xml:space="preserve"> statement).</w:t>
      </w:r>
    </w:p>
    <w:p>
      <w:pPr>
        <w:pStyle w:val="BodyText"/>
        <w:ind w:left="4" w:right="679" w:firstLine="302"/>
        <w:spacing w:before="108" w:line="338" w:lineRule="auto"/>
        <w:jc w:val="both"/>
        <w:rPr>
          <w:sz w:val="15"/>
          <w:szCs w:val="15"/>
        </w:rPr>
      </w:pPr>
      <w:r>
        <w:rPr>
          <w:sz w:val="15"/>
          <w:szCs w:val="15"/>
        </w:rPr>
        <w:t>Remark</w:t>
      </w:r>
      <w:r>
        <w:rPr>
          <w:sz w:val="15"/>
          <w:szCs w:val="15"/>
          <w:spacing w:val="1"/>
        </w:rPr>
        <w:t>: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episode</w:t>
      </w:r>
      <w:r>
        <w:rPr>
          <w:sz w:val="15"/>
          <w:szCs w:val="15"/>
          <w:spacing w:val="1"/>
        </w:rPr>
        <w:t>(s)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</w:rPr>
        <w:t>NOAF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should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last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"/>
        </w:rPr>
        <w:t>30 </w:t>
      </w:r>
      <w:r>
        <w:rPr>
          <w:sz w:val="15"/>
          <w:szCs w:val="15"/>
        </w:rPr>
        <w:t>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</w:rPr>
        <w:t>more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be </w:t>
      </w:r>
      <w:r>
        <w:rPr>
          <w:sz w:val="15"/>
          <w:szCs w:val="15"/>
          <w:spacing w:val="3"/>
        </w:rPr>
        <w:t>documented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12-lead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ECG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and/or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print from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3"/>
        </w:rPr>
        <w:t>monitor 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avail-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able to the cardiologist at follow-</w:t>
      </w:r>
      <w:r>
        <w:rPr>
          <w:sz w:val="15"/>
          <w:szCs w:val="15"/>
          <w:spacing w:val="3"/>
        </w:rPr>
        <w:t>up.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7"/>
        <w:spacing w:before="57" w:line="231" w:lineRule="auto"/>
        <w:outlineLvl w:val="3"/>
        <w:rPr>
          <w:sz w:val="20"/>
          <w:szCs w:val="20"/>
        </w:rPr>
      </w:pPr>
      <w:r>
        <w:rPr>
          <w:sz w:val="20"/>
          <w:szCs w:val="20"/>
          <w:spacing w:val="-6"/>
        </w:rPr>
        <w:t>3.4.2</w:t>
      </w:r>
      <w:r>
        <w:rPr>
          <w:sz w:val="20"/>
          <w:szCs w:val="20"/>
          <w:spacing w:val="11"/>
        </w:rPr>
        <w:t xml:space="preserve">    </w:t>
      </w:r>
      <w:r>
        <w:rPr>
          <w:sz w:val="20"/>
          <w:szCs w:val="20"/>
          <w:spacing w:val="-6"/>
        </w:rPr>
        <w:t>|</w:t>
      </w:r>
      <w:r>
        <w:rPr>
          <w:sz w:val="20"/>
          <w:szCs w:val="20"/>
          <w:spacing w:val="8"/>
        </w:rPr>
        <w:t xml:space="preserve">    </w:t>
      </w:r>
      <w:r>
        <w:rPr>
          <w:sz w:val="20"/>
          <w:szCs w:val="20"/>
          <w:spacing w:val="-6"/>
        </w:rPr>
        <w:t>Rationale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1" w:right="678"/>
        <w:spacing w:before="44" w:line="338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did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identify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any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relevant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R</w:t>
      </w:r>
      <w:r>
        <w:rPr>
          <w:sz w:val="15"/>
          <w:szCs w:val="15"/>
          <w:spacing w:val="2"/>
        </w:rPr>
        <w:t>CTs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2"/>
        </w:rPr>
        <w:t>observational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studies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com-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paring  the  interventions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4"/>
        </w:rPr>
        <w:t>interest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4"/>
        </w:rPr>
        <w:t>critically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4"/>
        </w:rPr>
        <w:t>ill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with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NOAF.</w:t>
      </w:r>
    </w:p>
    <w:p>
      <w:pPr>
        <w:pStyle w:val="BodyText"/>
        <w:ind w:left="5" w:right="678" w:firstLine="295"/>
        <w:spacing w:before="53" w:line="347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3"/>
        </w:rPr>
        <w:t>agreed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use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indirect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from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other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2"/>
        </w:rPr>
        <w:t>non-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populations, as the causes and tre</w:t>
      </w:r>
      <w:r>
        <w:rPr>
          <w:sz w:val="15"/>
          <w:szCs w:val="15"/>
          <w:spacing w:val="2"/>
        </w:rPr>
        <w:t>atment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AF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2"/>
        </w:rPr>
        <w:t>critically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ill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4"/>
        </w:rPr>
        <w:t>patients with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organ failure(s) were judge</w:t>
      </w:r>
      <w:r>
        <w:rPr>
          <w:sz w:val="15"/>
          <w:szCs w:val="15"/>
          <w:spacing w:val="3"/>
        </w:rPr>
        <w:t>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be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significantly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differ-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ent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3"/>
        </w:rPr>
        <w:t>than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non-critically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3"/>
        </w:rPr>
        <w:t>limited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3"/>
        </w:rPr>
        <w:t>organ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dysfunction</w:t>
      </w:r>
      <w:r>
        <w:rPr>
          <w:sz w:val="15"/>
          <w:szCs w:val="15"/>
          <w:spacing w:val="8"/>
        </w:rPr>
        <w:t>(s).</w:t>
      </w:r>
    </w:p>
    <w:p>
      <w:pPr>
        <w:pStyle w:val="BodyText"/>
        <w:ind w:left="1" w:right="679" w:firstLine="299"/>
        <w:spacing w:line="346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4"/>
        </w:rPr>
        <w:t>question fulfilled the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criteria 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a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4"/>
        </w:rPr>
        <w:t>best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practice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4"/>
        </w:rPr>
        <w:t>statem</w:t>
      </w:r>
      <w:r>
        <w:rPr>
          <w:sz w:val="15"/>
          <w:szCs w:val="15"/>
          <w:spacing w:val="3"/>
        </w:rPr>
        <w:t>ent,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18</w:t>
        </w:r>
      </w:hyperlink>
      <w:r>
        <w:rPr>
          <w:sz w:val="10"/>
          <w:szCs w:val="10"/>
          <w:color w:val="0000FF"/>
          <w:position w:val="6"/>
        </w:rPr>
        <w:t xml:space="preserve"> </w:t>
      </w:r>
      <w:r>
        <w:rPr>
          <w:sz w:val="15"/>
          <w:szCs w:val="15"/>
          <w:spacing w:val="2"/>
        </w:rPr>
        <w:t>why a best practice statement was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issued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2"/>
        </w:rPr>
        <w:t>by 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2"/>
        </w:rPr>
        <w:t>panel.</w:t>
      </w:r>
    </w:p>
    <w:p>
      <w:pPr>
        <w:pStyle w:val="BodyText"/>
        <w:ind w:left="10" w:right="679" w:firstLine="290"/>
        <w:spacing w:before="61" w:line="339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The panel was uncertain about whether </w:t>
      </w:r>
      <w:r>
        <w:rPr>
          <w:sz w:val="15"/>
          <w:szCs w:val="15"/>
          <w:spacing w:val="3"/>
        </w:rPr>
        <w:t>routine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referral to 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logical follow-up would be acceptable and feasible to implemen</w:t>
      </w:r>
      <w:r>
        <w:rPr>
          <w:sz w:val="15"/>
          <w:szCs w:val="15"/>
          <w:spacing w:val="2"/>
        </w:rPr>
        <w:t>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(Sup-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porting Information S1).</w:t>
      </w:r>
    </w:p>
    <w:p>
      <w:pPr>
        <w:pStyle w:val="BodyText"/>
        <w:ind w:left="2" w:right="678" w:firstLine="298"/>
        <w:spacing w:before="51" w:line="34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results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3"/>
        </w:rPr>
        <w:t>expert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evid</w:t>
      </w:r>
      <w:r>
        <w:rPr>
          <w:sz w:val="15"/>
          <w:szCs w:val="15"/>
          <w:spacing w:val="2"/>
        </w:rPr>
        <w:t>ence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survey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2"/>
        </w:rPr>
        <w:t>indicated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substantial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practice variation </w:t>
      </w:r>
      <w:r>
        <w:rPr>
          <w:sz w:val="15"/>
          <w:szCs w:val="15"/>
          <w:spacing w:val="3"/>
        </w:rPr>
        <w:t>with some panel members never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referring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cardio-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logical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after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hos</w:t>
      </w:r>
      <w:r>
        <w:rPr>
          <w:sz w:val="15"/>
          <w:szCs w:val="15"/>
          <w:spacing w:val="2"/>
        </w:rPr>
        <w:t>pital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2"/>
        </w:rPr>
        <w:t>discharge,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2"/>
        </w:rPr>
        <w:t>whereas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others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always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2"/>
        </w:rPr>
        <w:t>do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14"/>
        </w:rPr>
        <w:t xml:space="preserve"> (</w:t>
      </w:r>
      <w:r>
        <w:rPr>
          <w:sz w:val="15"/>
          <w:szCs w:val="15"/>
        </w:rPr>
        <w:t>Supporting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Information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4"/>
        </w:rPr>
        <w:t>1).</w:t>
      </w:r>
    </w:p>
    <w:p>
      <w:pPr>
        <w:pStyle w:val="BodyText"/>
        <w:spacing w:line="443" w:lineRule="auto"/>
        <w:rPr>
          <w:sz w:val="21"/>
        </w:rPr>
      </w:pPr>
      <w:r/>
    </w:p>
    <w:p>
      <w:pPr>
        <w:pStyle w:val="BodyText"/>
        <w:spacing w:before="58" w:line="235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19"/>
        </w:rPr>
        <w:t>4</w:t>
      </w:r>
      <w:r>
        <w:rPr>
          <w:sz w:val="20"/>
          <w:szCs w:val="20"/>
          <w:spacing w:val="7"/>
        </w:rPr>
        <w:t xml:space="preserve">    </w:t>
      </w:r>
      <w:r>
        <w:rPr>
          <w:sz w:val="20"/>
          <w:szCs w:val="20"/>
          <w:spacing w:val="19"/>
        </w:rPr>
        <w:t>|    </w:t>
      </w:r>
      <w:r>
        <w:rPr>
          <w:sz w:val="20"/>
          <w:szCs w:val="20"/>
        </w:rPr>
        <w:t>DISCUSSION</w:t>
      </w:r>
    </w:p>
    <w:p>
      <w:pPr>
        <w:pStyle w:val="BodyText"/>
        <w:spacing w:line="323" w:lineRule="auto"/>
        <w:rPr>
          <w:sz w:val="21"/>
        </w:rPr>
      </w:pPr>
      <w:r/>
    </w:p>
    <w:p>
      <w:pPr>
        <w:pStyle w:val="BodyText"/>
        <w:ind w:right="679"/>
        <w:spacing w:before="43" w:line="322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The quantity and quality o</w:t>
      </w:r>
      <w:r>
        <w:rPr>
          <w:sz w:val="15"/>
          <w:szCs w:val="15"/>
          <w:spacing w:val="3"/>
        </w:rPr>
        <w:t>f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evidence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3"/>
        </w:rPr>
        <w:t>adults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was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very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limited,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did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3"/>
        </w:rPr>
        <w:t>identify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any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rele-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vant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RCTs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any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questions</w:t>
      </w:r>
      <w:r>
        <w:rPr>
          <w:sz w:val="15"/>
          <w:szCs w:val="15"/>
          <w:spacing w:val="12"/>
        </w:rPr>
        <w:t>.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Because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causes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treatments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of </w:t>
      </w:r>
      <w:r>
        <w:rPr>
          <w:sz w:val="15"/>
          <w:szCs w:val="15"/>
          <w:spacing w:val="3"/>
        </w:rPr>
        <w:t>NOAF  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critically  ill  patients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3"/>
        </w:rPr>
        <w:t>wit</w:t>
      </w:r>
      <w:r>
        <w:rPr>
          <w:sz w:val="15"/>
          <w:szCs w:val="15"/>
          <w:spacing w:val="2"/>
        </w:rPr>
        <w:t>h  organ  failure(s)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2"/>
        </w:rPr>
        <w:t>significantly</w:t>
      </w:r>
    </w:p>
    <w:p>
      <w:pPr>
        <w:spacing w:line="322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5" w:space="100"/>
            <w:col w:w="5534" w:space="0"/>
          </w:cols>
        </w:sectPr>
        <w:rPr>
          <w:sz w:val="15"/>
          <w:szCs w:val="15"/>
        </w:rPr>
      </w:pPr>
    </w:p>
    <w:p>
      <w:pPr>
        <w:pStyle w:val="BodyText"/>
        <w:ind w:left="49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4778757</wp:posOffset>
                </wp:positionH>
                <wp:positionV relativeFrom="paragraph">
                  <wp:posOffset>28238</wp:posOffset>
                </wp:positionV>
                <wp:extent cx="1259839" cy="212090"/>
                <wp:effectExtent l="0" t="0" r="0" b="0"/>
                <wp:wrapNone/>
                <wp:docPr id="130" name="Rect 130"/>
                <wp:cNvGraphicFramePr/>
                <a:graphic>
                  <a:graphicData uri="http://schemas.microsoft.com/office/word/2010/wordprocessingShape">
                    <wps:wsp>
                      <wps:cNvPr id="130" name="Rect 130"/>
                      <wps:cNvSpPr/>
                      <wps:spPr>
                        <a:xfrm>
                          <a:off x="4778757" y="28238"/>
                          <a:ext cx="1259839" cy="212090"/>
                        </a:xfrm>
                        <a:prstGeom prst="rect">
                          <a:avLst/>
                        </a:prstGeom>
                        <a:solidFill>
                          <a:srgbClr val="1B4C9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376.28pt;margin-top:2.22354pt;mso-position-vertical-relative:text;mso-position-horizontal-relative:text;width:99.2pt;height:16.7pt;z-index:-251574272;" fillcolor="#1B4C9C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162.607pt;margin-top:368.534pt;mso-position-vertical-relative:text;mso-position-horizontal-relative:text;width:750.75pt;height:6.95pt;z-index:2517432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86" style="position:absolute;margin-left:483.43pt;margin-top:1.25955pt;mso-position-vertical-relative:text;mso-position-horizontal-relative:text;width:0.55pt;height:12.05pt;z-index:251746304;" fillcolor="#231F20" filled="true" strokecolor="#231F20" strokeweight="0.00pt" coordsize="11,241" coordorigin="0,0" path="m,l10,0l10,240l0,240l0,0xe">
            <v:stroke endcap="round" miterlimit="0"/>
          </v:shape>
        </w:pict>
      </w:r>
      <w:r>
        <w:pict>
          <v:shape id="_x0000_s88" style="position:absolute;margin-left:501.744pt;margin-top:1.62418pt;mso-position-vertical-relative:text;mso-position-horizontal-relative:text;width:5.7pt;height:9.9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1"/>
                    </w:rPr>
                    <w:t>7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51424" behindDoc="0" locked="0" layoutInCell="1" allowOverlap="1">
            <wp:simplePos x="0" y="0"/>
            <wp:positionH relativeFrom="column">
              <wp:posOffset>4961663</wp:posOffset>
            </wp:positionH>
            <wp:positionV relativeFrom="paragraph">
              <wp:posOffset>48508</wp:posOffset>
            </wp:positionV>
            <wp:extent cx="164439" cy="14686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39" cy="14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5310480</wp:posOffset>
            </wp:positionH>
            <wp:positionV relativeFrom="paragraph">
              <wp:posOffset>56394</wp:posOffset>
            </wp:positionV>
            <wp:extent cx="705129" cy="8354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29" cy="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4821785</wp:posOffset>
            </wp:positionH>
            <wp:positionV relativeFrom="paragraph">
              <wp:posOffset>91218</wp:posOffset>
            </wp:positionV>
            <wp:extent cx="59829" cy="78117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9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2448" behindDoc="0" locked="0" layoutInCell="1" allowOverlap="1">
            <wp:simplePos x="0" y="0"/>
            <wp:positionH relativeFrom="column">
              <wp:posOffset>5166640</wp:posOffset>
            </wp:positionH>
            <wp:positionV relativeFrom="paragraph">
              <wp:posOffset>91218</wp:posOffset>
            </wp:positionV>
            <wp:extent cx="59842" cy="78117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4940301</wp:posOffset>
            </wp:positionH>
            <wp:positionV relativeFrom="paragraph">
              <wp:posOffset>94888</wp:posOffset>
            </wp:positionV>
            <wp:extent cx="85140" cy="99745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40" cy="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4806913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5151781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4918952</wp:posOffset>
            </wp:positionH>
            <wp:positionV relativeFrom="paragraph">
              <wp:posOffset>73527</wp:posOffset>
            </wp:positionV>
            <wp:extent cx="121589" cy="142455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89" cy="14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5164266</wp:posOffset>
            </wp:positionH>
            <wp:positionV relativeFrom="paragraph">
              <wp:posOffset>140278</wp:posOffset>
            </wp:positionV>
            <wp:extent cx="46964" cy="5546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4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4819397</wp:posOffset>
            </wp:positionH>
            <wp:positionV relativeFrom="paragraph">
              <wp:posOffset>140278</wp:posOffset>
            </wp:positionV>
            <wp:extent cx="46977" cy="55460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77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4799077</wp:posOffset>
            </wp:positionH>
            <wp:positionV relativeFrom="paragraph">
              <wp:posOffset>120021</wp:posOffset>
            </wp:positionV>
            <wp:extent cx="81495" cy="95973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95" cy="95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5144123</wp:posOffset>
            </wp:positionH>
            <wp:positionV relativeFrom="paragraph">
              <wp:posOffset>120200</wp:posOffset>
            </wp:positionV>
            <wp:extent cx="81051" cy="95618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51" cy="9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ANDREASEN </w:t>
      </w:r>
      <w:r>
        <w:rPr>
          <w:sz w:val="9"/>
          <w:szCs w:val="9"/>
          <w:spacing w:val="1"/>
        </w:rPr>
        <w:t>ET</w:t>
      </w:r>
      <w:r>
        <w:rPr>
          <w:sz w:val="9"/>
          <w:szCs w:val="9"/>
          <w:spacing w:val="21"/>
          <w:w w:val="102"/>
        </w:rPr>
        <w:t xml:space="preserve"> </w:t>
      </w:r>
      <w:r>
        <w:rPr>
          <w:sz w:val="9"/>
          <w:szCs w:val="9"/>
          <w:spacing w:val="1"/>
        </w:rPr>
        <w:t>AL</w:t>
      </w:r>
      <w:r>
        <w:rPr>
          <w:spacing w:val="1"/>
        </w:rPr>
        <w:t>.</w:t>
      </w:r>
    </w:p>
    <w:p>
      <w:pPr>
        <w:ind w:firstLine="48"/>
        <w:spacing w:before="21" w:line="104" w:lineRule="exact"/>
        <w:rPr/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5057763</wp:posOffset>
            </wp:positionH>
            <wp:positionV relativeFrom="paragraph">
              <wp:posOffset>32580</wp:posOffset>
            </wp:positionV>
            <wp:extent cx="82486" cy="486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86" cy="4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400800" cy="65519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7"/>
        <w:rPr/>
      </w:pPr>
      <w:r/>
    </w:p>
    <w:p>
      <w:pPr>
        <w:sectPr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2" w:right="267" w:firstLine="3"/>
        <w:spacing w:before="34" w:line="348" w:lineRule="auto"/>
        <w:jc w:val="both"/>
        <w:rPr>
          <w:sz w:val="15"/>
          <w:szCs w:val="15"/>
        </w:rPr>
      </w:pPr>
      <w:r>
        <w:rPr>
          <w:sz w:val="15"/>
          <w:szCs w:val="15"/>
          <w:spacing w:val="4"/>
        </w:rPr>
        <w:t>different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than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non-critically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</w:rPr>
        <w:t>ill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wi</w:t>
      </w:r>
      <w:r>
        <w:rPr>
          <w:sz w:val="15"/>
          <w:szCs w:val="15"/>
          <w:spacing w:val="3"/>
        </w:rPr>
        <w:t>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3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3"/>
        </w:rPr>
        <w:t>limited</w:t>
      </w:r>
      <w:r>
        <w:rPr>
          <w:sz w:val="15"/>
          <w:szCs w:val="15"/>
          <w:spacing w:val="40"/>
          <w:w w:val="102"/>
        </w:rPr>
        <w:t xml:space="preserve"> </w:t>
      </w:r>
      <w:r>
        <w:rPr>
          <w:sz w:val="15"/>
          <w:szCs w:val="15"/>
          <w:spacing w:val="3"/>
        </w:rPr>
        <w:t>organ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dysfunction(s),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"/>
        </w:rPr>
        <w:t>it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was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2"/>
        </w:rPr>
        <w:t>only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deemed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2"/>
        </w:rPr>
        <w:t>relevant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2"/>
        </w:rPr>
        <w:t>use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2"/>
        </w:rPr>
        <w:t>indirect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for the question on anticoagu</w:t>
      </w:r>
      <w:r>
        <w:rPr>
          <w:sz w:val="15"/>
          <w:szCs w:val="15"/>
          <w:spacing w:val="3"/>
        </w:rPr>
        <w:t>lant therapy.</w:t>
      </w:r>
    </w:p>
    <w:p>
      <w:pPr>
        <w:pStyle w:val="BodyText"/>
        <w:ind w:left="54" w:right="266" w:firstLine="309"/>
        <w:spacing w:before="64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question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preferred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3"/>
        </w:rPr>
        <w:t>pharmacological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treatment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patients,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were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able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provide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strong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conditional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recomm</w:t>
      </w:r>
      <w:r>
        <w:rPr>
          <w:sz w:val="15"/>
          <w:szCs w:val="15"/>
          <w:spacing w:val="3"/>
        </w:rPr>
        <w:t>endations.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According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expert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dence survey,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most widely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used anti-arrhythmic agent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3"/>
        </w:rPr>
        <w:t>amiod</w:t>
      </w:r>
      <w:r>
        <w:rPr>
          <w:sz w:val="15"/>
          <w:szCs w:val="15"/>
          <w:spacing w:val="2"/>
        </w:rPr>
        <w:t>ar-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one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0"/>
        </w:rPr>
        <w:t>(</w:t>
      </w:r>
      <w:r>
        <w:rPr>
          <w:sz w:val="15"/>
          <w:szCs w:val="15"/>
        </w:rPr>
        <w:t>Supporting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Information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</w:rPr>
        <w:t>S</w:t>
      </w:r>
      <w:r>
        <w:rPr>
          <w:sz w:val="15"/>
          <w:szCs w:val="15"/>
          <w:spacing w:val="10"/>
        </w:rPr>
        <w:t>1).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This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</w:rPr>
        <w:t>supported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by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</w:rPr>
        <w:t>data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</w:rPr>
        <w:t>from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</w:rPr>
        <w:t>a </w:t>
      </w:r>
      <w:r>
        <w:rPr>
          <w:sz w:val="15"/>
          <w:szCs w:val="15"/>
          <w:spacing w:val="4"/>
        </w:rPr>
        <w:t>recent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international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inception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cohort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4"/>
        </w:rPr>
        <w:t>study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2</w:t>
        </w:r>
        <w:r>
          <w:rPr>
            <w:sz w:val="10"/>
            <w:szCs w:val="10"/>
            <w:color w:val="0000FF"/>
            <w:spacing w:val="3"/>
            <w:position w:val="6"/>
          </w:rPr>
          <w:t>3</w:t>
        </w:r>
      </w:hyperlink>
      <w:r>
        <w:rPr>
          <w:sz w:val="10"/>
          <w:szCs w:val="10"/>
          <w:color w:val="0000FF"/>
          <w:spacing w:val="3"/>
          <w:position w:val="6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survey,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24</w:t>
        </w:r>
      </w:hyperlink>
      <w:r>
        <w:rPr>
          <w:sz w:val="10"/>
          <w:szCs w:val="10"/>
          <w:color w:val="0000FF"/>
          <w:spacing w:val="3"/>
          <w:position w:val="6"/>
        </w:rPr>
        <w:t xml:space="preserve">  </w:t>
      </w:r>
      <w:r>
        <w:rPr>
          <w:sz w:val="15"/>
          <w:szCs w:val="15"/>
          <w:spacing w:val="3"/>
        </w:rPr>
        <w:t>as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amio-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darone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appears 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be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preferred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choice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in 45%.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Importantly,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2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are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no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2"/>
        </w:rPr>
        <w:t>direct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evidence available from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RCTs 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inform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clinical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practice,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so  whether  amiodarone,  beta-blockers,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2"/>
        </w:rPr>
        <w:t>digoxin,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2"/>
        </w:rPr>
        <w:t>magnesium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2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pharmacological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3"/>
        </w:rPr>
        <w:t>agent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3"/>
        </w:rPr>
        <w:t>better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treatment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option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adult patients 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NOAF is unknown and 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research priority.</w:t>
      </w:r>
    </w:p>
    <w:p>
      <w:pPr>
        <w:pStyle w:val="BodyText"/>
        <w:ind w:left="54" w:right="266" w:firstLine="297"/>
        <w:spacing w:before="63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were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also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able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provide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any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recommendations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use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2"/>
        </w:rPr>
        <w:t>DC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2"/>
        </w:rPr>
        <w:t>cardioversion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2"/>
        </w:rPr>
        <w:t>adult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2"/>
        </w:rPr>
        <w:t>critically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ill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patients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NOAF,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no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2"/>
        </w:rPr>
        <w:t>direct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2"/>
        </w:rPr>
        <w:t>from  RCTs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were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available.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2"/>
        </w:rPr>
        <w:t>e</w:t>
      </w:r>
      <w:r>
        <w:rPr>
          <w:sz w:val="15"/>
          <w:szCs w:val="15"/>
          <w:spacing w:val="1"/>
        </w:rPr>
        <w:t>xpert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survey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indicated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3"/>
        </w:rPr>
        <w:t>signifi</w:t>
      </w:r>
      <w:r>
        <w:rPr>
          <w:sz w:val="15"/>
          <w:szCs w:val="15"/>
          <w:spacing w:val="2"/>
        </w:rPr>
        <w:t>cant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practice variation. This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again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supported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by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</w:rPr>
        <w:t>data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from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4"/>
        </w:rPr>
        <w:t>recent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</w:rPr>
        <w:t>international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</w:rPr>
        <w:t>inception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4"/>
        </w:rPr>
        <w:t>cohort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study</w:t>
      </w:r>
      <w:hyperlink w:history="true" w:anchor="bookmark1">
        <w:r>
          <w:rPr>
            <w:sz w:val="10"/>
            <w:szCs w:val="10"/>
            <w:color w:val="0000FF"/>
            <w:spacing w:val="4"/>
            <w:position w:val="6"/>
          </w:rPr>
          <w:t>23</w:t>
        </w:r>
      </w:hyperlink>
      <w:r>
        <w:rPr>
          <w:sz w:val="10"/>
          <w:szCs w:val="10"/>
          <w:color w:val="0000FF"/>
          <w:spacing w:val="10"/>
          <w:position w:val="6"/>
        </w:rPr>
        <w:t xml:space="preserve"> 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survey</w:t>
      </w:r>
      <w:r>
        <w:rPr>
          <w:sz w:val="15"/>
          <w:szCs w:val="15"/>
          <w:spacing w:val="13"/>
        </w:rPr>
        <w:t>,</w:t>
      </w:r>
      <w:hyperlink w:history="true" w:anchor="bookmark1">
        <w:r>
          <w:rPr>
            <w:sz w:val="10"/>
            <w:szCs w:val="10"/>
            <w:color w:val="0000FF"/>
            <w:spacing w:val="13"/>
            <w:position w:val="6"/>
          </w:rPr>
          <w:t>24</w:t>
        </w:r>
      </w:hyperlink>
      <w:r>
        <w:rPr>
          <w:sz w:val="10"/>
          <w:szCs w:val="10"/>
          <w:color w:val="0000FF"/>
          <w:spacing w:val="20"/>
          <w:position w:val="6"/>
        </w:rPr>
        <w:t xml:space="preserve"> </w:t>
      </w:r>
      <w:r>
        <w:rPr>
          <w:sz w:val="15"/>
          <w:szCs w:val="15"/>
        </w:rPr>
        <w:t>where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DC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cardioversion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was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</w:rPr>
        <w:t>used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in</w:t>
      </w:r>
      <w:r>
        <w:rPr>
          <w:sz w:val="15"/>
          <w:szCs w:val="15"/>
          <w:spacing w:val="13"/>
        </w:rPr>
        <w:t xml:space="preserve"> 51%. </w:t>
      </w:r>
      <w:r>
        <w:rPr>
          <w:sz w:val="15"/>
          <w:szCs w:val="15"/>
        </w:rPr>
        <w:t>Whether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DC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car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dioversion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indicated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3"/>
        </w:rPr>
        <w:t>some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3"/>
        </w:rPr>
        <w:t>pat</w:t>
      </w:r>
      <w:r>
        <w:rPr>
          <w:sz w:val="15"/>
          <w:szCs w:val="15"/>
          <w:spacing w:val="2"/>
        </w:rPr>
        <w:t>ients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with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2"/>
        </w:rPr>
        <w:t>NOAF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remains to be determ</w:t>
      </w:r>
      <w:r>
        <w:rPr>
          <w:sz w:val="15"/>
          <w:szCs w:val="15"/>
          <w:spacing w:val="2"/>
        </w:rPr>
        <w:t>ined.</w:t>
      </w:r>
    </w:p>
    <w:p>
      <w:pPr>
        <w:pStyle w:val="BodyText"/>
        <w:ind w:left="51" w:right="267" w:firstLine="300"/>
        <w:spacing w:before="30" w:line="354" w:lineRule="auto"/>
        <w:jc w:val="both"/>
        <w:rPr>
          <w:sz w:val="15"/>
          <w:szCs w:val="15"/>
        </w:rPr>
      </w:pPr>
      <w:r>
        <w:rPr>
          <w:sz w:val="15"/>
          <w:szCs w:val="15"/>
        </w:rPr>
        <w:t>We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proposed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weak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recommendation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against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routine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use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therapeutic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dose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anticoagulant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therapy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3"/>
        </w:rPr>
        <w:t>pa</w:t>
      </w:r>
      <w:r>
        <w:rPr>
          <w:sz w:val="15"/>
          <w:szCs w:val="15"/>
          <w:spacing w:val="2"/>
        </w:rPr>
        <w:t>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based  on  very   low  certainty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3"/>
        </w:rPr>
        <w:t>evidence.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This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informed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systematic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review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3"/>
        </w:rPr>
        <w:t>observational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stud</w:t>
      </w:r>
      <w:r>
        <w:rPr>
          <w:sz w:val="15"/>
          <w:szCs w:val="15"/>
          <w:spacing w:val="2"/>
        </w:rPr>
        <w:t>ies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critically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patients with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3"/>
        </w:rPr>
        <w:t>NOAF 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3"/>
        </w:rPr>
        <w:t>preexisting AF in which there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was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3"/>
        </w:rPr>
        <w:t>sugges-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 of an increased risk 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3"/>
        </w:rPr>
        <w:t>major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3"/>
        </w:rPr>
        <w:t>bleeding episodes with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either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3"/>
        </w:rPr>
        <w:t>dif-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ference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4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4"/>
        </w:rPr>
        <w:t>uncertainty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for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other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outcomes</w:t>
      </w:r>
      <w:r>
        <w:rPr>
          <w:sz w:val="15"/>
          <w:szCs w:val="15"/>
          <w:spacing w:val="3"/>
        </w:rPr>
        <w:t>.</w:t>
      </w:r>
      <w:hyperlink w:history="true" w:anchor="bookmark1">
        <w:r>
          <w:rPr>
            <w:sz w:val="10"/>
            <w:szCs w:val="10"/>
            <w:color w:val="0000FF"/>
            <w:spacing w:val="3"/>
            <w:position w:val="6"/>
          </w:rPr>
          <w:t>22</w:t>
        </w:r>
      </w:hyperlink>
      <w:r>
        <w:rPr>
          <w:sz w:val="10"/>
          <w:szCs w:val="10"/>
          <w:color w:val="0000FF"/>
          <w:position w:val="6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3"/>
        </w:rPr>
        <w:t>believed 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results from this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systematic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review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4"/>
        </w:rPr>
        <w:t>could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4"/>
        </w:rPr>
        <w:t>be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4"/>
        </w:rPr>
        <w:t>e</w:t>
      </w:r>
      <w:r>
        <w:rPr>
          <w:sz w:val="15"/>
          <w:szCs w:val="15"/>
          <w:spacing w:val="3"/>
        </w:rPr>
        <w:t>xtrapolated to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criti-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cally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felt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3"/>
        </w:rPr>
        <w:t>that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3"/>
        </w:rPr>
        <w:t>possible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3"/>
        </w:rPr>
        <w:t>risk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harm warranted a weak recommendation against routine use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thera-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peutic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3"/>
        </w:rPr>
        <w:t>dose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anticoagulant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therapy,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if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no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other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specific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indication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anticoagulation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exists.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e</w:t>
      </w:r>
      <w:r>
        <w:rPr>
          <w:sz w:val="15"/>
          <w:szCs w:val="15"/>
          <w:spacing w:val="2"/>
        </w:rPr>
        <w:t>xpert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survey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2"/>
        </w:rPr>
        <w:t>interna-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tional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3"/>
        </w:rPr>
        <w:t>inception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cohort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study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survey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indicated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3"/>
        </w:rPr>
        <w:t>practice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variation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</w:rPr>
        <w:t>two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thirds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</w:rPr>
        <w:t>preferring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</w:rPr>
        <w:t>routine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</w:rPr>
        <w:t>anticoagulant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therapy.</w:t>
      </w:r>
      <w:hyperlink w:history="true" w:anchor="bookmark1">
        <w:r>
          <w:rPr>
            <w:sz w:val="10"/>
            <w:szCs w:val="10"/>
            <w:color w:val="0000FF"/>
            <w:spacing w:val="5"/>
            <w:position w:val="6"/>
          </w:rPr>
          <w:t>24</w:t>
        </w:r>
      </w:hyperlink>
      <w:r>
        <w:rPr>
          <w:sz w:val="10"/>
          <w:szCs w:val="10"/>
          <w:color w:val="0000FF"/>
          <w:spacing w:val="5"/>
          <w:position w:val="6"/>
        </w:rPr>
        <w:t xml:space="preserve">  </w:t>
      </w:r>
      <w:r>
        <w:rPr>
          <w:sz w:val="15"/>
          <w:szCs w:val="15"/>
          <w:spacing w:val="5"/>
        </w:rPr>
        <w:t>With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</w:rPr>
        <w:t>no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direct evidence from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2"/>
        </w:rPr>
        <w:t>RCTs, 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2"/>
        </w:rPr>
        <w:t>panel agreed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that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2"/>
        </w:rPr>
        <w:t>question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is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also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a research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priority.</w:t>
      </w:r>
    </w:p>
    <w:p>
      <w:pPr>
        <w:pStyle w:val="BodyText"/>
        <w:ind w:left="51" w:right="267" w:firstLine="300"/>
        <w:spacing w:before="29" w:line="354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3"/>
        </w:rPr>
        <w:t>issued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3"/>
        </w:rPr>
        <w:t>best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3"/>
        </w:rPr>
        <w:t>practice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3"/>
        </w:rPr>
        <w:t>statement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routine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cardiologist after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4"/>
        </w:rPr>
        <w:t>hospital discharge for crit</w:t>
      </w:r>
      <w:r>
        <w:rPr>
          <w:sz w:val="15"/>
          <w:szCs w:val="15"/>
          <w:spacing w:val="3"/>
        </w:rPr>
        <w:t>ically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3"/>
        </w:rPr>
        <w:t>adult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3"/>
        </w:rPr>
        <w:t>patients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3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one or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more episodes of AF, a</w:t>
      </w:r>
      <w:r>
        <w:rPr>
          <w:sz w:val="15"/>
          <w:szCs w:val="15"/>
          <w:spacing w:val="2"/>
        </w:rPr>
        <w:t>s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no direct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2"/>
        </w:rPr>
        <w:t>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2"/>
        </w:rPr>
        <w:t>indirect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2"/>
        </w:rPr>
        <w:t>relevant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evidence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was identified and since the criteria for a best practice statement were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</w:rPr>
        <w:t>fulfilled.</w:t>
      </w:r>
      <w:hyperlink w:history="true" w:anchor="bookmark1">
        <w:r>
          <w:rPr>
            <w:sz w:val="10"/>
            <w:szCs w:val="10"/>
            <w:color w:val="0000FF"/>
            <w:spacing w:val="5"/>
            <w:position w:val="6"/>
          </w:rPr>
          <w:t>18</w:t>
        </w:r>
      </w:hyperlink>
      <w:r>
        <w:rPr>
          <w:sz w:val="10"/>
          <w:szCs w:val="10"/>
          <w:color w:val="0000FF"/>
          <w:spacing w:val="5"/>
          <w:position w:val="6"/>
        </w:rPr>
        <w:t xml:space="preserve">  </w:t>
      </w:r>
      <w:r>
        <w:rPr>
          <w:sz w:val="15"/>
          <w:szCs w:val="15"/>
          <w:spacing w:val="5"/>
        </w:rPr>
        <w:t>Whether  routine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</w:rPr>
        <w:t>follow</w:t>
      </w:r>
      <w:r>
        <w:rPr>
          <w:sz w:val="15"/>
          <w:szCs w:val="15"/>
          <w:spacing w:val="4"/>
        </w:rPr>
        <w:t>-up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4"/>
        </w:rPr>
        <w:t>by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</w:rPr>
        <w:t>all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with  NOAF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feasible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acceptable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is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</w:rPr>
        <w:t>uncertain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likely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depends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</w:rPr>
        <w:t>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</w:rPr>
        <w:t>local </w:t>
      </w:r>
      <w:r>
        <w:rPr>
          <w:sz w:val="15"/>
          <w:szCs w:val="15"/>
          <w:spacing w:val="3"/>
        </w:rPr>
        <w:t>resources  and  prioritization.  The  expert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ev</w:t>
      </w:r>
      <w:r>
        <w:rPr>
          <w:sz w:val="15"/>
          <w:szCs w:val="15"/>
          <w:spacing w:val="2"/>
        </w:rPr>
        <w:t>idence  survey,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international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4"/>
        </w:rPr>
        <w:t>survey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4"/>
        </w:rPr>
        <w:t>indicated significant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4"/>
        </w:rPr>
        <w:t>pract</w:t>
      </w:r>
      <w:r>
        <w:rPr>
          <w:sz w:val="15"/>
          <w:szCs w:val="15"/>
          <w:spacing w:val="3"/>
        </w:rPr>
        <w:t>ice variation with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3"/>
        </w:rPr>
        <w:t>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3"/>
        </w:rPr>
        <w:t>members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3"/>
        </w:rPr>
        <w:t>never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referring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cardiological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3"/>
        </w:rPr>
        <w:t>after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hos</w:t>
      </w:r>
      <w:r>
        <w:rPr>
          <w:sz w:val="15"/>
          <w:szCs w:val="15"/>
          <w:spacing w:val="2"/>
        </w:rPr>
        <w:t>pi-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discharge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whereas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others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routinely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do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this</w:t>
      </w:r>
      <w:r>
        <w:rPr>
          <w:sz w:val="15"/>
          <w:szCs w:val="15"/>
          <w:spacing w:val="9"/>
        </w:rPr>
        <w:t>.</w:t>
      </w:r>
      <w:hyperlink w:history="true" w:anchor="bookmark1">
        <w:r>
          <w:rPr>
            <w:sz w:val="10"/>
            <w:szCs w:val="10"/>
            <w:color w:val="0000FF"/>
            <w:spacing w:val="9"/>
            <w:position w:val="7"/>
          </w:rPr>
          <w:t>24</w:t>
        </w:r>
      </w:hyperlink>
      <w:r>
        <w:rPr>
          <w:sz w:val="10"/>
          <w:szCs w:val="10"/>
          <w:color w:val="0000FF"/>
          <w:spacing w:val="9"/>
          <w:position w:val="7"/>
        </w:rPr>
        <w:t xml:space="preserve">    </w:t>
      </w:r>
      <w:r>
        <w:rPr>
          <w:sz w:val="15"/>
          <w:szCs w:val="15"/>
        </w:rPr>
        <w:t>Importantly</w:t>
      </w:r>
      <w:r>
        <w:rPr>
          <w:sz w:val="15"/>
          <w:szCs w:val="15"/>
          <w:spacing w:val="9"/>
        </w:rPr>
        <w:t>,  </w:t>
      </w:r>
      <w:r>
        <w:rPr>
          <w:sz w:val="15"/>
          <w:szCs w:val="15"/>
        </w:rPr>
        <w:t>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4"/>
        </w:rPr>
        <w:t>patients  and  rela</w:t>
      </w:r>
      <w:r>
        <w:rPr>
          <w:sz w:val="15"/>
          <w:szCs w:val="15"/>
          <w:spacing w:val="3"/>
        </w:rPr>
        <w:t>tives  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panel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3"/>
        </w:rPr>
        <w:t>valued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3"/>
        </w:rPr>
        <w:t>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3"/>
        </w:rPr>
        <w:t>option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3"/>
        </w:rPr>
        <w:t>routine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follow-up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a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cardiologist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3"/>
        </w:rPr>
        <w:t>after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3"/>
        </w:rPr>
        <w:t>hospital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discharge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for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3"/>
        </w:rPr>
        <w:t>pat</w:t>
      </w:r>
      <w:r>
        <w:rPr>
          <w:sz w:val="15"/>
          <w:szCs w:val="15"/>
          <w:spacing w:val="2"/>
        </w:rPr>
        <w:t>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with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5"/>
        </w:rPr>
        <w:t>NOAF.</w:t>
      </w:r>
    </w:p>
    <w:p>
      <w:pPr>
        <w:pStyle w:val="BodyText"/>
        <w:ind w:left="60" w:right="267" w:firstLine="289"/>
        <w:spacing w:before="67" w:line="282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As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5"/>
        </w:rPr>
        <w:t>witnessed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by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</w:rPr>
        <w:t>limited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body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evidence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</w:rPr>
        <w:t>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m</w:t>
      </w:r>
      <w:r>
        <w:rPr>
          <w:sz w:val="15"/>
          <w:szCs w:val="15"/>
          <w:spacing w:val="4"/>
        </w:rPr>
        <w:t>anage-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ment   of   NOAF   in   critically   i</w:t>
      </w:r>
      <w:r>
        <w:rPr>
          <w:sz w:val="15"/>
          <w:szCs w:val="15"/>
          <w:spacing w:val="4"/>
        </w:rPr>
        <w:t>ll   adults,   there   is   considerable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678" w:firstLine="7"/>
        <w:spacing w:before="31" w:line="35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</w:rPr>
        <w:t>uncertainty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</w:rPr>
        <w:t>about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</w:rPr>
        <w:t>balance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between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desirable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</w:rPr>
        <w:t>undesir-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able effects of different management options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in this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6"/>
        </w:rPr>
        <w:t>population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there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4"/>
        </w:rPr>
        <w:t>are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4"/>
        </w:rPr>
        <w:t>many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4"/>
        </w:rPr>
        <w:t>knowledge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gaps.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Several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interventions,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which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4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common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4"/>
        </w:rPr>
        <w:t>practice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</w:rPr>
        <w:t>ICU,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have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4"/>
        </w:rPr>
        <w:t>been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4"/>
        </w:rPr>
        <w:t>adopted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base</w:t>
      </w:r>
      <w:r>
        <w:rPr>
          <w:sz w:val="15"/>
          <w:szCs w:val="15"/>
          <w:spacing w:val="3"/>
        </w:rPr>
        <w:t>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3"/>
        </w:rPr>
        <w:t>on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3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ception  of  improved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5"/>
        </w:rPr>
        <w:t>physiological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5"/>
        </w:rPr>
        <w:t>parameters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</w:rPr>
        <w:t>physiological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reasoning.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This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has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eminent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risk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ov</w:t>
      </w:r>
      <w:r>
        <w:rPr>
          <w:sz w:val="15"/>
          <w:szCs w:val="15"/>
          <w:spacing w:val="4"/>
        </w:rPr>
        <w:t>erestimating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benefit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underestimating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harm.</w:t>
      </w:r>
      <w:hyperlink w:history="true" w:anchor="bookmark1">
        <w:r>
          <w:rPr>
            <w:sz w:val="10"/>
            <w:szCs w:val="10"/>
            <w:color w:val="0000FF"/>
            <w:spacing w:val="5"/>
            <w:position w:val="7"/>
          </w:rPr>
          <w:t>25</w:t>
        </w:r>
      </w:hyperlink>
      <w:r>
        <w:rPr>
          <w:sz w:val="10"/>
          <w:szCs w:val="10"/>
          <w:color w:val="0000FF"/>
          <w:spacing w:val="5"/>
          <w:position w:val="7"/>
        </w:rPr>
        <w:t xml:space="preserve"> 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5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recently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published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5"/>
        </w:rPr>
        <w:t>systematic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5"/>
        </w:rPr>
        <w:t>re</w:t>
      </w:r>
      <w:r>
        <w:rPr>
          <w:sz w:val="15"/>
          <w:szCs w:val="15"/>
          <w:spacing w:val="4"/>
        </w:rPr>
        <w:t>view,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eight critical care interventions</w:t>
      </w:r>
      <w:r>
        <w:rPr>
          <w:sz w:val="15"/>
          <w:szCs w:val="15"/>
          <w:spacing w:val="5"/>
        </w:rPr>
        <w:t xml:space="preserve"> used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5"/>
        </w:rPr>
        <w:t>clinical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practice were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</w:rPr>
        <w:t>shown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</w:rPr>
        <w:t>increase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</w:rPr>
        <w:t>mortality,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</w:rPr>
        <w:t>several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</w:rPr>
        <w:t>others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</w:rPr>
        <w:t>proved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</w:rPr>
        <w:t>ha</w:t>
      </w:r>
      <w:r>
        <w:rPr>
          <w:sz w:val="15"/>
          <w:szCs w:val="15"/>
          <w:spacing w:val="4"/>
        </w:rPr>
        <w:t>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no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</w:rPr>
        <w:t>effect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all.</w:t>
      </w:r>
      <w:hyperlink w:history="true" w:anchor="bookmark1">
        <w:r>
          <w:rPr>
            <w:sz w:val="10"/>
            <w:szCs w:val="10"/>
            <w:color w:val="0000FF"/>
            <w:spacing w:val="6"/>
            <w:position w:val="6"/>
          </w:rPr>
          <w:t>26</w:t>
        </w:r>
      </w:hyperlink>
      <w:r>
        <w:rPr>
          <w:sz w:val="10"/>
          <w:szCs w:val="10"/>
          <w:color w:val="0000FF"/>
          <w:spacing w:val="6"/>
          <w:position w:val="6"/>
        </w:rPr>
        <w:t xml:space="preserve">  </w:t>
      </w:r>
      <w:r>
        <w:rPr>
          <w:sz w:val="15"/>
          <w:szCs w:val="15"/>
          <w:spacing w:val="6"/>
        </w:rPr>
        <w:t>We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</w:rPr>
        <w:t>recommend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</w:rPr>
        <w:t>that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</w:rPr>
        <w:t>clinicians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</w:rPr>
        <w:t>who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6"/>
        </w:rPr>
        <w:t>treat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adult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</w:rPr>
        <w:t>critical</w:t>
      </w:r>
      <w:r>
        <w:rPr>
          <w:sz w:val="15"/>
          <w:szCs w:val="15"/>
          <w:spacing w:val="5"/>
        </w:rPr>
        <w:t>ly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patients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with  NOAF  consider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</w:rPr>
        <w:t>doing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this  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</w:rPr>
        <w:t>context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</w:rPr>
        <w:t>of  h</w:t>
      </w:r>
      <w:r>
        <w:rPr>
          <w:sz w:val="15"/>
          <w:szCs w:val="15"/>
          <w:spacing w:val="5"/>
        </w:rPr>
        <w:t>igh-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quality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RCTs.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Furthermore,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systematic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</w:rPr>
        <w:t>meticu</w:t>
      </w:r>
      <w:r>
        <w:rPr>
          <w:sz w:val="15"/>
          <w:szCs w:val="15"/>
          <w:spacing w:val="4"/>
        </w:rPr>
        <w:t>lous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4"/>
        </w:rPr>
        <w:t>monitoring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</w:rPr>
        <w:t>evaluation   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</w:rPr>
        <w:t>adult   critically   ill   patients   with   NOAF   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</w:rPr>
        <w:t>warranted.</w:t>
      </w:r>
    </w:p>
    <w:p>
      <w:pPr>
        <w:pStyle w:val="BodyText"/>
        <w:ind w:left="3" w:right="678" w:firstLine="298"/>
        <w:spacing w:before="23" w:line="334" w:lineRule="auto"/>
        <w:jc w:val="both"/>
        <w:rPr>
          <w:sz w:val="10"/>
          <w:szCs w:val="10"/>
        </w:rPr>
      </w:pP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management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3"/>
        </w:rPr>
        <w:t>of adult critically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3"/>
        </w:rPr>
        <w:t>patients 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NOAF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spe-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cific  settings  should  be  based  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3"/>
        </w:rPr>
        <w:t>exi</w:t>
      </w:r>
      <w:r>
        <w:rPr>
          <w:sz w:val="15"/>
          <w:szCs w:val="15"/>
          <w:spacing w:val="2"/>
        </w:rPr>
        <w:t>sting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2"/>
        </w:rPr>
        <w:t>adaptation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2"/>
        </w:rPr>
        <w:t>frameworks,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2"/>
        </w:rPr>
        <w:t>including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2"/>
        </w:rPr>
        <w:t>balance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between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desirable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"/>
        </w:rPr>
        <w:t>undesirable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2"/>
        </w:rPr>
        <w:t>e</w:t>
      </w:r>
      <w:r>
        <w:rPr>
          <w:sz w:val="15"/>
          <w:szCs w:val="15"/>
          <w:spacing w:val="1"/>
        </w:rPr>
        <w:t>ffects,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available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resources</w:t>
      </w:r>
      <w:r>
        <w:rPr>
          <w:sz w:val="15"/>
          <w:szCs w:val="15"/>
          <w:spacing w:val="12"/>
        </w:rPr>
        <w:t>, </w:t>
      </w:r>
      <w:r>
        <w:rPr>
          <w:sz w:val="15"/>
          <w:szCs w:val="15"/>
        </w:rPr>
        <w:t>and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the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clinical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context</w:t>
      </w:r>
      <w:r>
        <w:rPr>
          <w:sz w:val="15"/>
          <w:szCs w:val="15"/>
          <w:spacing w:val="12"/>
        </w:rPr>
        <w:t>.</w:t>
      </w:r>
      <w:hyperlink w:history="true" w:anchor="bookmark1">
        <w:r>
          <w:rPr>
            <w:sz w:val="10"/>
            <w:szCs w:val="10"/>
            <w:color w:val="0000FF"/>
            <w:spacing w:val="12"/>
            <w:position w:val="7"/>
          </w:rPr>
          <w:t>12</w:t>
        </w:r>
      </w:hyperlink>
    </w:p>
    <w:p>
      <w:pPr>
        <w:pStyle w:val="BodyText"/>
        <w:ind w:left="4" w:right="678" w:firstLine="298"/>
        <w:spacing w:before="57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This guideline will be updated if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3"/>
        </w:rPr>
        <w:t>new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3"/>
        </w:rPr>
        <w:t>potentially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practice</w:t>
      </w:r>
      <w:r>
        <w:rPr>
          <w:sz w:val="15"/>
          <w:szCs w:val="15"/>
          <w:spacing w:val="2"/>
        </w:rPr>
        <w:t xml:space="preserve"> changing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"/>
        </w:rPr>
        <w:t>trials are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"/>
        </w:rPr>
        <w:t>published.</w:t>
      </w:r>
    </w:p>
    <w:p>
      <w:pPr>
        <w:pStyle w:val="BodyText"/>
        <w:ind w:left="3" w:right="677" w:firstLine="299"/>
        <w:spacing w:before="51" w:line="347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</w:rPr>
        <w:t>We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5"/>
        </w:rPr>
        <w:t>prepared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</w:rPr>
        <w:t>this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</w:rPr>
        <w:t>clinical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</w:rPr>
        <w:t>practice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</w:rPr>
        <w:t>guideline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</w:rPr>
        <w:t>according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</w:rPr>
        <w:t>cur-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rent standards for trustworthy guidelines, that is, the GRADE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6"/>
        </w:rPr>
        <w:t>met</w:t>
      </w:r>
      <w:r>
        <w:rPr>
          <w:sz w:val="15"/>
          <w:szCs w:val="15"/>
          <w:spacing w:val="5"/>
        </w:rPr>
        <w:t>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odology which support a systematic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6"/>
        </w:rPr>
        <w:t>trans</w:t>
      </w:r>
      <w:r>
        <w:rPr>
          <w:sz w:val="15"/>
          <w:szCs w:val="15"/>
          <w:spacing w:val="5"/>
        </w:rPr>
        <w:t>parent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5"/>
        </w:rPr>
        <w:t>process.</w:t>
      </w:r>
      <w:hyperlink w:history="true" w:anchor="bookmark1">
        <w:r>
          <w:rPr>
            <w:sz w:val="10"/>
            <w:szCs w:val="10"/>
            <w:color w:val="0000FF"/>
            <w:spacing w:val="5"/>
            <w:position w:val="7"/>
          </w:rPr>
          <w:t>12</w:t>
        </w:r>
      </w:hyperlink>
      <w:r>
        <w:rPr>
          <w:sz w:val="10"/>
          <w:szCs w:val="10"/>
          <w:color w:val="0000FF"/>
          <w:spacing w:val="5"/>
          <w:position w:val="7"/>
        </w:rPr>
        <w:t xml:space="preserve">  </w:t>
      </w:r>
      <w:r>
        <w:rPr>
          <w:sz w:val="15"/>
          <w:szCs w:val="15"/>
          <w:spacing w:val="5"/>
        </w:rPr>
        <w:t>We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included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patients 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relatives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5"/>
        </w:rPr>
        <w:t>on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panel.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5"/>
        </w:rPr>
        <w:t>Our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5"/>
        </w:rPr>
        <w:t>recommendat</w:t>
      </w:r>
      <w:r>
        <w:rPr>
          <w:sz w:val="15"/>
          <w:szCs w:val="15"/>
          <w:spacing w:val="4"/>
        </w:rPr>
        <w:t>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were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</w:rPr>
        <w:t>general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restricted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</w:rPr>
        <w:t>those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t</w:t>
      </w:r>
      <w:r>
        <w:rPr>
          <w:sz w:val="15"/>
          <w:szCs w:val="15"/>
          <w:spacing w:val="4"/>
        </w:rPr>
        <w:t>hat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can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based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findings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from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</w:rPr>
        <w:t>RCTs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</w:rPr>
        <w:t>exclusively,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</w:rPr>
        <w:t>however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obs</w:t>
      </w:r>
      <w:r>
        <w:rPr>
          <w:sz w:val="15"/>
          <w:szCs w:val="15"/>
          <w:spacing w:val="4"/>
        </w:rPr>
        <w:t>ervational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4"/>
        </w:rPr>
        <w:t>studies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</w:rPr>
        <w:t>may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4"/>
        </w:rPr>
        <w:t>poten-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tially   provide   evidence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5"/>
        </w:rPr>
        <w:t>to   help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5"/>
        </w:rPr>
        <w:t>form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5"/>
        </w:rPr>
        <w:t>some   recommendations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</w:rPr>
        <w:t>although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</w:rPr>
        <w:t>they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</w:rPr>
        <w:t>often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</w:rPr>
        <w:t>biased.</w:t>
      </w:r>
      <w:hyperlink w:history="true" w:anchor="bookmark1">
        <w:r>
          <w:rPr>
            <w:sz w:val="10"/>
            <w:szCs w:val="10"/>
            <w:color w:val="0000FF"/>
            <w:spacing w:val="5"/>
            <w:position w:val="6"/>
          </w:rPr>
          <w:t>27</w:t>
        </w:r>
      </w:hyperlink>
      <w:r>
        <w:rPr>
          <w:sz w:val="10"/>
          <w:szCs w:val="10"/>
          <w:color w:val="0000FF"/>
          <w:spacing w:val="5"/>
          <w:position w:val="6"/>
        </w:rPr>
        <w:t xml:space="preserve">  </w:t>
      </w:r>
      <w:r>
        <w:rPr>
          <w:sz w:val="15"/>
          <w:szCs w:val="15"/>
          <w:spacing w:val="5"/>
        </w:rPr>
        <w:t>We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</w:rPr>
        <w:t>asse</w:t>
      </w:r>
      <w:r>
        <w:rPr>
          <w:sz w:val="15"/>
          <w:szCs w:val="15"/>
          <w:spacing w:val="4"/>
        </w:rPr>
        <w:t>ssed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some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widely</w:t>
      </w:r>
      <w:r>
        <w:rPr>
          <w:sz w:val="15"/>
          <w:szCs w:val="15"/>
          <w:spacing w:val="57"/>
          <w:w w:val="101"/>
        </w:rPr>
        <w:t xml:space="preserve"> </w:t>
      </w:r>
      <w:r>
        <w:rPr>
          <w:sz w:val="15"/>
          <w:szCs w:val="15"/>
          <w:spacing w:val="6"/>
        </w:rPr>
        <w:t>used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</w:rPr>
        <w:t>antiarrhythmic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</w:rPr>
        <w:t>drugs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</w:rPr>
        <w:t>internationally,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</w:rPr>
        <w:t>but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</w:rPr>
        <w:t>other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</w:rPr>
        <w:t>treat-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ment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4"/>
        </w:rPr>
        <w:t>options,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4"/>
        </w:rPr>
        <w:t>including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</w:rPr>
        <w:t>calcium-blockers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4"/>
        </w:rPr>
        <w:t>are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4"/>
        </w:rPr>
        <w:t>also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4"/>
        </w:rPr>
        <w:t>used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</w:rPr>
        <w:t>in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4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position w:val="-1"/>
        </w:rPr>
        <w:t>with</w:t>
      </w:r>
      <w:r>
        <w:rPr>
          <w:sz w:val="15"/>
          <w:szCs w:val="15"/>
          <w:spacing w:val="18"/>
          <w:position w:val="-1"/>
        </w:rPr>
        <w:t xml:space="preserve"> </w:t>
      </w:r>
      <w:r>
        <w:rPr>
          <w:sz w:val="15"/>
          <w:szCs w:val="15"/>
          <w:spacing w:val="9"/>
          <w:position w:val="-1"/>
        </w:rPr>
        <w:t>NOAF.</w:t>
      </w:r>
      <w:hyperlink w:history="true" w:anchor="bookmark1">
        <w:r>
          <w:rPr>
            <w:sz w:val="10"/>
            <w:szCs w:val="10"/>
            <w:color w:val="0000FF"/>
            <w:spacing w:val="9"/>
            <w:position w:val="5"/>
          </w:rPr>
          <w:t>24</w:t>
        </w:r>
      </w:hyperlink>
    </w:p>
    <w:p>
      <w:pPr>
        <w:pStyle w:val="BodyText"/>
        <w:ind w:left="3" w:right="678" w:firstLine="311"/>
        <w:spacing w:before="67" w:line="349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In conclusion, the body of evidence on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3"/>
        </w:rPr>
        <w:t>mana</w:t>
      </w:r>
      <w:r>
        <w:rPr>
          <w:sz w:val="15"/>
          <w:szCs w:val="15"/>
          <w:spacing w:val="2"/>
        </w:rPr>
        <w:t>gement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2"/>
        </w:rPr>
        <w:t>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2"/>
        </w:rPr>
        <w:t>NOAF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critically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ill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adults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3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3"/>
        </w:rPr>
        <w:t>very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limited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3"/>
        </w:rPr>
        <w:t>not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informed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3"/>
        </w:rPr>
        <w:t>by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3"/>
        </w:rPr>
        <w:t>dire</w:t>
      </w:r>
      <w:r>
        <w:rPr>
          <w:sz w:val="15"/>
          <w:szCs w:val="15"/>
          <w:spacing w:val="2"/>
        </w:rPr>
        <w:t>ct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2"/>
        </w:rPr>
        <w:t>evi-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dence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3"/>
        </w:rPr>
        <w:t>from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3"/>
        </w:rPr>
        <w:t>randomized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clinical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t</w:t>
      </w:r>
      <w:r>
        <w:rPr>
          <w:sz w:val="15"/>
          <w:szCs w:val="15"/>
          <w:spacing w:val="2"/>
        </w:rPr>
        <w:t>rials.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2"/>
        </w:rPr>
        <w:t>We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were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2"/>
        </w:rPr>
        <w:t>able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2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2"/>
        </w:rPr>
        <w:t>propose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2"/>
        </w:rPr>
        <w:t>one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weak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3"/>
        </w:rPr>
        <w:t>recommendation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3"/>
        </w:rPr>
        <w:t>against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3"/>
        </w:rPr>
        <w:t>routine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3"/>
        </w:rPr>
        <w:t>use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3"/>
        </w:rPr>
        <w:t>th</w:t>
      </w:r>
      <w:r>
        <w:rPr>
          <w:sz w:val="15"/>
          <w:szCs w:val="15"/>
          <w:spacing w:val="2"/>
        </w:rPr>
        <w:t>erapeutic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"/>
        </w:rPr>
        <w:t>dose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antic-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oagulation  therapy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3"/>
        </w:rPr>
        <w:t>one   best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3"/>
        </w:rPr>
        <w:t>practice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3"/>
        </w:rPr>
        <w:t>statement  for   routine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"/>
        </w:rPr>
        <w:t>follow-up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2"/>
        </w:rPr>
        <w:t>by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cardiologist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2"/>
        </w:rPr>
        <w:t>after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2"/>
        </w:rPr>
        <w:t>hospital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discharge.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2"/>
        </w:rPr>
        <w:t>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3"/>
        </w:rPr>
        <w:t>of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3"/>
        </w:rPr>
        <w:t>NOAF in critically ill adults s</w:t>
      </w:r>
      <w:r>
        <w:rPr>
          <w:sz w:val="15"/>
          <w:szCs w:val="15"/>
          <w:spacing w:val="2"/>
        </w:rPr>
        <w:t>hould be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2"/>
        </w:rPr>
        <w:t>a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2"/>
        </w:rPr>
        <w:t>research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2"/>
        </w:rPr>
        <w:t>priority.</w:t>
      </w:r>
    </w:p>
    <w:p>
      <w:pPr>
        <w:pStyle w:val="BodyText"/>
        <w:spacing w:line="280" w:lineRule="auto"/>
        <w:rPr>
          <w:sz w:val="21"/>
        </w:rPr>
      </w:pPr>
      <w:r/>
    </w:p>
    <w:p>
      <w:pPr>
        <w:pStyle w:val="BodyText"/>
        <w:spacing w:before="43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20"/>
        </w:rPr>
        <w:t>ACKNOWLEDGMENTS</w:t>
      </w:r>
    </w:p>
    <w:p>
      <w:pPr>
        <w:pStyle w:val="BodyText"/>
        <w:ind w:left="15" w:right="678" w:hanging="12"/>
        <w:spacing w:before="111" w:line="352" w:lineRule="auto"/>
        <w:jc w:val="both"/>
        <w:rPr>
          <w:sz w:val="15"/>
          <w:szCs w:val="15"/>
        </w:rPr>
      </w:pPr>
      <w:r>
        <w:rPr>
          <w:sz w:val="15"/>
          <w:szCs w:val="15"/>
          <w:spacing w:val="3"/>
        </w:rPr>
        <w:t>We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3"/>
        </w:rPr>
        <w:t>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3"/>
        </w:rPr>
        <w:t>very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grateful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3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3"/>
        </w:rPr>
        <w:t>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patient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3"/>
        </w:rPr>
        <w:t>representatives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3"/>
        </w:rPr>
        <w:t>Olaf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3"/>
        </w:rPr>
        <w:t>Schroeder,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Maria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H</w:t>
      </w:r>
      <w:r>
        <w:rPr>
          <w:sz w:val="15"/>
          <w:szCs w:val="15"/>
          <w:spacing w:val="4"/>
        </w:rPr>
        <w:t>ø</w:t>
      </w:r>
      <w:r>
        <w:rPr>
          <w:sz w:val="15"/>
          <w:szCs w:val="15"/>
        </w:rPr>
        <w:t>pner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</w:rPr>
        <w:t>Tine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</w:rPr>
        <w:t>Piil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</w:rPr>
        <w:t>Petersen</w:t>
      </w:r>
      <w:r>
        <w:rPr>
          <w:sz w:val="15"/>
          <w:szCs w:val="15"/>
          <w:spacing w:val="4"/>
        </w:rPr>
        <w:t>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Michael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Piil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</w:rPr>
        <w:t>Petersen</w:t>
      </w:r>
      <w:r>
        <w:rPr>
          <w:sz w:val="15"/>
          <w:szCs w:val="15"/>
          <w:spacing w:val="4"/>
        </w:rPr>
        <w:t>,  </w:t>
      </w:r>
      <w:r>
        <w:rPr>
          <w:sz w:val="15"/>
          <w:szCs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</w:rPr>
        <w:t>Kent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3"/>
        </w:rPr>
        <w:t>Bering for being part of the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2"/>
        </w:rPr>
        <w:t>guideline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2"/>
        </w:rPr>
        <w:t>panel.</w:t>
      </w:r>
    </w:p>
    <w:p>
      <w:pPr>
        <w:pStyle w:val="BodyText"/>
        <w:ind w:left="13"/>
        <w:spacing w:before="282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20"/>
        </w:rPr>
        <w:t>FUNDING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20"/>
        </w:rPr>
        <w:t>INFORMATION</w:t>
      </w:r>
    </w:p>
    <w:p>
      <w:pPr>
        <w:pStyle w:val="BodyText"/>
        <w:ind w:left="7" w:right="678" w:hanging="4"/>
        <w:spacing w:before="112" w:line="341" w:lineRule="auto"/>
        <w:rPr>
          <w:sz w:val="15"/>
          <w:szCs w:val="15"/>
        </w:rPr>
      </w:pPr>
      <w:r>
        <w:rPr>
          <w:sz w:val="15"/>
          <w:szCs w:val="15"/>
          <w:spacing w:val="2"/>
        </w:rPr>
        <w:t>This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2"/>
        </w:rPr>
        <w:t>guideline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2"/>
        </w:rPr>
        <w:t>was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2"/>
        </w:rPr>
        <w:t>initiated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2"/>
        </w:rPr>
        <w:t>supported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2"/>
        </w:rPr>
        <w:t>by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"/>
        </w:rPr>
        <w:t>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"/>
        </w:rPr>
        <w:t>Scandinavian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2"/>
        </w:rPr>
        <w:t>S</w:t>
      </w:r>
      <w:r>
        <w:rPr>
          <w:sz w:val="15"/>
          <w:szCs w:val="15"/>
          <w:spacing w:val="1"/>
        </w:rPr>
        <w:t>oci-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ety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Anaesthesiology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Intensive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Care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Medicine</w:t>
      </w:r>
      <w:r>
        <w:rPr>
          <w:sz w:val="15"/>
          <w:szCs w:val="15"/>
          <w:spacing w:val="10"/>
        </w:rPr>
        <w:t xml:space="preserve"> (</w:t>
      </w:r>
      <w:r>
        <w:rPr>
          <w:sz w:val="15"/>
          <w:szCs w:val="15"/>
        </w:rPr>
        <w:t>SSAI</w:t>
      </w:r>
      <w:r>
        <w:rPr>
          <w:sz w:val="15"/>
          <w:szCs w:val="15"/>
          <w:spacing w:val="10"/>
        </w:rPr>
        <w:t>).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6"/>
        <w:spacing w:before="44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14"/>
        </w:rPr>
        <w:t>CONFLICT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4"/>
        </w:rPr>
        <w:t>INTEREST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4"/>
        </w:rPr>
        <w:t>STATEMENT</w:t>
      </w:r>
    </w:p>
    <w:p>
      <w:pPr>
        <w:pStyle w:val="BodyText"/>
        <w:ind w:left="3"/>
        <w:spacing w:before="112" w:line="207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The authors declare no conflicts of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3"/>
        </w:rPr>
        <w:t>interest.</w:t>
      </w: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ind w:left="13"/>
        <w:spacing w:before="43" w:line="206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18"/>
        </w:rPr>
        <w:t>DATA AVAILABILITY STATEMENT</w:t>
      </w:r>
    </w:p>
    <w:p>
      <w:pPr>
        <w:pStyle w:val="BodyText"/>
        <w:ind w:left="15"/>
        <w:spacing w:before="112" w:line="201" w:lineRule="auto"/>
        <w:rPr>
          <w:sz w:val="15"/>
          <w:szCs w:val="15"/>
        </w:rPr>
      </w:pPr>
      <w:r>
        <w:rPr>
          <w:sz w:val="15"/>
          <w:szCs w:val="15"/>
        </w:rPr>
        <w:t>Research data are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</w:rPr>
        <w:t>not shared.</w:t>
      </w:r>
    </w:p>
    <w:p>
      <w:pPr>
        <w:spacing w:line="201" w:lineRule="auto"/>
        <w:sectPr>
          <w:type w:val="continuous"/>
          <w:pgSz w:w="11906" w:h="15648"/>
          <w:pgMar w:top="400" w:right="233" w:bottom="400" w:left="863" w:header="0" w:footer="0" w:gutter="0"/>
          <w:cols w:equalWidth="0" w:num="2">
            <w:col w:w="5174" w:space="100"/>
            <w:col w:w="5536" w:space="0"/>
          </w:cols>
        </w:sectPr>
        <w:rPr>
          <w:sz w:val="15"/>
          <w:szCs w:val="15"/>
        </w:rPr>
      </w:pPr>
    </w:p>
    <w:p>
      <w:pPr>
        <w:pStyle w:val="BodyText"/>
        <w:ind w:left="8963"/>
        <w:spacing w:before="83" w:line="20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424918</wp:posOffset>
                </wp:positionH>
                <wp:positionV relativeFrom="paragraph">
                  <wp:posOffset>28238</wp:posOffset>
                </wp:positionV>
                <wp:extent cx="1259839" cy="212090"/>
                <wp:effectExtent l="0" t="0" r="0" b="0"/>
                <wp:wrapNone/>
                <wp:docPr id="162" name="Rect 162"/>
                <wp:cNvGraphicFramePr/>
                <a:graphic>
                  <a:graphicData uri="http://schemas.microsoft.com/office/word/2010/wordprocessingShape">
                    <wps:wsp>
                      <wps:cNvPr id="162" name="Rect 162"/>
                      <wps:cNvSpPr/>
                      <wps:spPr>
                        <a:xfrm>
                          <a:off x="424918" y="28238"/>
                          <a:ext cx="1259839" cy="212090"/>
                        </a:xfrm>
                        <a:prstGeom prst="rect">
                          <a:avLst/>
                        </a:prstGeom>
                        <a:solidFill>
                          <a:srgbClr val="1B4C9C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0" style="position:absolute;margin-left:33.4581pt;margin-top:2.22354pt;mso-position-vertical-relative:text;mso-position-horizontal-relative:text;width:99.2pt;height:16.7pt;z-index:-251555840;" fillcolor="#1B4C9C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1" allowOverlap="1">
                <wp:simplePos x="0" y="0"/>
                <wp:positionH relativeFrom="column">
                  <wp:posOffset>2065105</wp:posOffset>
                </wp:positionH>
                <wp:positionV relativeFrom="paragraph">
                  <wp:posOffset>4680377</wp:posOffset>
                </wp:positionV>
                <wp:extent cx="9534525" cy="88264"/>
                <wp:effectExtent l="0" t="0" r="0" b="0"/>
                <wp:wrapNone/>
                <wp:docPr id="164" name="TextBox 164"/>
                <wp:cNvGraphicFramePr/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 rot="5400000">
                          <a:off x="2065105" y="4680377"/>
                          <a:ext cx="9534525" cy="882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05" w:lineRule="auto"/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>13996576, 0, Downloaded from </w:t>
                            </w:r>
                            <w:hyperlink w:history="true" r:id="rId25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4"/>
                                </w:rPr>
                                <w:t>https://onlinelibrary.wiley.com/doi/10.1111/aas.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14262 by CochraneChina, Wiley Online Library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[26/05/2023].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8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See the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Terms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6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and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Conditions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7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(</w:t>
                              </w:r>
                            </w:hyperlink>
                            <w:hyperlink w:history="true" r:id="rId26">
                              <w:r>
                                <w:rPr>
                                  <w:rFonts w:ascii="Times New Roman" w:hAnsi="Times New Roman" w:eastAsia="Times New Roman" w:cs="Times New Roman"/>
                                  <w:sz w:val="10"/>
                                  <w:szCs w:val="10"/>
                                  <w:spacing w:val="3"/>
                                </w:rPr>
                                <w:t>https://onlinelibrary.wiley.com/terms-and-conditions</w:t>
                              </w:r>
                            </w:hyperlink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 Wiley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Online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Library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for rules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use;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OA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articles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are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governed by the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  <w:w w:val="10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applicable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Creative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Commons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0"/>
                                <w:szCs w:val="10"/>
                                <w:spacing w:val="3"/>
                              </w:rPr>
                              <w:t>License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162.607pt;margin-top:368.534pt;mso-position-vertical-relative:text;mso-position-horizontal-relative:text;width:750.75pt;height:6.95pt;z-index:2517616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05" w:lineRule="auto"/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>13996576, 0, Downloaded from </w:t>
                      </w:r>
                      <w:hyperlink w:history="true" r:id="rId25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4"/>
                          </w:rPr>
                          <w:t>https://onlinelibrary.wiley.com/doi/10.1111/aas.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14262 by CochraneChina, Wiley Online Library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[26/05/2023].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See 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Terms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Conditions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(</w:t>
                        </w:r>
                      </w:hyperlink>
                      <w:hyperlink w:history="true" r:id="rId26"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spacing w:val="3"/>
                          </w:rPr>
                          <w:t>https://onlinelibrary.wiley.com/terms-and-conditions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)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 Wiley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Online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Library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for rules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of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use;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OA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articles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are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governed by the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applicable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Creative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Commons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0"/>
                          <w:szCs w:val="10"/>
                          <w:spacing w:val="3"/>
                        </w:rPr>
                        <w:t>License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4" style="position:absolute;margin-left:24.9541pt;margin-top:1.25955pt;mso-position-vertical-relative:text;mso-position-horizontal-relative:text;width:0.55pt;height:12.05pt;z-index:251765760;" fillcolor="#231F20" filled="true" strokecolor="#231F20" strokeweight="0.00pt" coordsize="11,241" coordorigin="0,0" path="m10,240l0,240l0,0l10,0l10,240xe">
            <v:stroke endcap="round" miterlimit="0"/>
          </v:shape>
        </w:pict>
      </w:r>
      <w:r>
        <w:pict>
          <v:shape id="_x0000_s96" style="position:absolute;margin-left:1.7199pt;margin-top:1.62418pt;mso-position-vertical-relative:text;mso-position-horizontal-relative:text;width:5.75pt;height:9.9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7" w:lineRule="exact"/>
                    <w:rPr/>
                  </w:pPr>
                  <w:r>
                    <w:rPr>
                      <w:spacing w:val="2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98" style="position:absolute;margin-left:490.982pt;margin-top:4.7449pt;mso-position-vertical-relative:text;mso-position-horizontal-relative:text;width:16.5pt;height:6.5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9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ET</w:t>
                  </w:r>
                  <w:r>
                    <w:rPr>
                      <w:sz w:val="9"/>
                      <w:szCs w:val="9"/>
                      <w:spacing w:val="11"/>
                      <w:w w:val="103"/>
                    </w:rPr>
                    <w:t xml:space="preserve"> </w:t>
                  </w:r>
                  <w:r>
                    <w:rPr>
                      <w:sz w:val="9"/>
                      <w:szCs w:val="9"/>
                    </w:rPr>
                    <w:t>AL</w:t>
                  </w:r>
                  <w:r>
                    <w:rPr>
                      <w:sz w:val="9"/>
                      <w:szCs w:val="9"/>
                      <w:spacing w:val="2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607823</wp:posOffset>
            </wp:positionH>
            <wp:positionV relativeFrom="paragraph">
              <wp:posOffset>48508</wp:posOffset>
            </wp:positionV>
            <wp:extent cx="164439" cy="14686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439" cy="146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956641</wp:posOffset>
            </wp:positionH>
            <wp:positionV relativeFrom="paragraph">
              <wp:posOffset>56394</wp:posOffset>
            </wp:positionV>
            <wp:extent cx="705129" cy="83540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5129" cy="8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467945</wp:posOffset>
            </wp:positionH>
            <wp:positionV relativeFrom="paragraph">
              <wp:posOffset>91218</wp:posOffset>
            </wp:positionV>
            <wp:extent cx="59829" cy="78117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29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812801</wp:posOffset>
            </wp:positionH>
            <wp:positionV relativeFrom="paragraph">
              <wp:posOffset>91218</wp:posOffset>
            </wp:positionV>
            <wp:extent cx="59842" cy="78117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42" cy="7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586461</wp:posOffset>
            </wp:positionH>
            <wp:positionV relativeFrom="paragraph">
              <wp:posOffset>94888</wp:posOffset>
            </wp:positionV>
            <wp:extent cx="85140" cy="99745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40" cy="9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453073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797942</wp:posOffset>
            </wp:positionH>
            <wp:positionV relativeFrom="paragraph">
              <wp:posOffset>73616</wp:posOffset>
            </wp:positionV>
            <wp:extent cx="95732" cy="138734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732" cy="138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565113</wp:posOffset>
            </wp:positionH>
            <wp:positionV relativeFrom="paragraph">
              <wp:posOffset>73527</wp:posOffset>
            </wp:positionV>
            <wp:extent cx="121589" cy="142455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89" cy="14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810426</wp:posOffset>
            </wp:positionH>
            <wp:positionV relativeFrom="paragraph">
              <wp:posOffset>140278</wp:posOffset>
            </wp:positionV>
            <wp:extent cx="46964" cy="55460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64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465557</wp:posOffset>
            </wp:positionH>
            <wp:positionV relativeFrom="paragraph">
              <wp:posOffset>140278</wp:posOffset>
            </wp:positionV>
            <wp:extent cx="46977" cy="55460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977" cy="5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445250</wp:posOffset>
            </wp:positionH>
            <wp:positionV relativeFrom="paragraph">
              <wp:posOffset>120021</wp:posOffset>
            </wp:positionV>
            <wp:extent cx="81495" cy="95973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495" cy="95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790284</wp:posOffset>
            </wp:positionH>
            <wp:positionV relativeFrom="paragraph">
              <wp:posOffset>120200</wp:posOffset>
            </wp:positionV>
            <wp:extent cx="81051" cy="95618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051" cy="9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</w:rPr>
        <w:t>ANDREASEN</w:t>
      </w:r>
    </w:p>
    <w:p>
      <w:pPr>
        <w:ind w:firstLine="48"/>
        <w:spacing w:before="21" w:line="104" w:lineRule="exact"/>
        <w:rPr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703924</wp:posOffset>
            </wp:positionH>
            <wp:positionV relativeFrom="paragraph">
              <wp:posOffset>32580</wp:posOffset>
            </wp:positionV>
            <wp:extent cx="82486" cy="486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86" cy="48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"/>
        </w:rPr>
        <w:drawing>
          <wp:inline distT="0" distB="0" distL="0" distR="0">
            <wp:extent cx="6400800" cy="65519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6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8"/>
        <w:rPr/>
      </w:pPr>
      <w:r/>
    </w:p>
    <w:p>
      <w:pPr>
        <w:sectPr>
          <w:pgSz w:w="11906" w:h="15648"/>
          <w:pgMar w:top="400" w:right="233" w:bottom="400" w:left="863" w:header="0" w:footer="0" w:gutter="0"/>
          <w:cols w:equalWidth="0" w:num="1">
            <w:col w:w="10809" w:space="0"/>
          </w:cols>
        </w:sectPr>
        <w:rPr/>
      </w:pPr>
    </w:p>
    <w:p>
      <w:pPr>
        <w:pStyle w:val="BodyText"/>
        <w:ind w:left="54"/>
        <w:spacing w:before="55" w:line="20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ORCID</w:t>
      </w:r>
    </w:p>
    <w:p>
      <w:pPr>
        <w:pStyle w:val="BodyText"/>
        <w:ind w:left="56"/>
        <w:spacing w:before="64" w:line="204" w:lineRule="exact"/>
        <w:rPr>
          <w:sz w:val="15"/>
          <w:szCs w:val="15"/>
        </w:rPr>
      </w:pPr>
      <w:r>
        <w:rPr>
          <w:sz w:val="15"/>
          <w:szCs w:val="15"/>
        </w:rPr>
        <w:t>Mik</w:t>
      </w:r>
      <w:r>
        <w:rPr>
          <w:sz w:val="15"/>
          <w:szCs w:val="15"/>
          <w:spacing w:val="12"/>
        </w:rPr>
        <w:t xml:space="preserve"> </w:t>
      </w:r>
      <w:hyperlink w:history="true" r:id="rId7">
        <w:r>
          <w:rPr>
            <w:sz w:val="15"/>
            <w:szCs w:val="15"/>
          </w:rPr>
          <w:t>Wetterslev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13" cy="108001"/>
              <wp:effectExtent l="0" t="0" r="0" b="0"/>
              <wp:docPr id="194" name="IM 194"/>
              <wp:cNvGraphicFramePr/>
              <a:graphic>
                <a:graphicData uri="http://schemas.openxmlformats.org/drawingml/2006/picture">
                  <pic:pic>
                    <pic:nvPicPr>
                      <pic:cNvPr id="194" name="IM 194"/>
                      <pic:cNvPicPr/>
                    </pic:nvPicPr>
                    <pic:blipFill>
                      <a:blip r:embed="rId10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13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5"/>
          <w:szCs w:val="15"/>
          <w:spacing w:val="-1"/>
        </w:rPr>
        <w:t xml:space="preserve"> </w:t>
      </w:r>
      <w:hyperlink w:history="true" r:id="rId7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2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2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2"/>
          </w:rPr>
          <w:t>/0000-0002-8798-1133</w:t>
        </w:r>
      </w:hyperlink>
    </w:p>
    <w:p>
      <w:pPr>
        <w:pStyle w:val="BodyText"/>
        <w:ind w:left="56" w:right="552"/>
        <w:spacing w:before="55" w:line="311" w:lineRule="auto"/>
        <w:rPr>
          <w:sz w:val="15"/>
          <w:szCs w:val="15"/>
        </w:rPr>
      </w:pPr>
      <w:r>
        <w:rPr>
          <w:sz w:val="15"/>
          <w:szCs w:val="15"/>
        </w:rPr>
        <w:t>Martin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Ingi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Sigurdsson</w:t>
      </w:r>
      <w:hyperlink w:history="true" r:id="rId9">
        <w:r>
          <w:rPr>
            <w:sz w:val="15"/>
            <w:szCs w:val="15"/>
            <w:spacing w:val="-1"/>
          </w:rPr>
          <w:t xml:space="preserve">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00" cy="108001"/>
              <wp:effectExtent l="0" t="0" r="0" b="0"/>
              <wp:docPr id="196" name="IM 196"/>
              <wp:cNvGraphicFramePr/>
              <a:graphic>
                <a:graphicData uri="http://schemas.openxmlformats.org/drawingml/2006/picture">
                  <pic:pic>
                    <pic:nvPicPr>
                      <pic:cNvPr id="196" name="IM 196"/>
                      <pic:cNvPicPr/>
                    </pic:nvPicPr>
                    <pic:blipFill>
                      <a:blip r:embed="rId10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spacing w:val="-2"/>
          </w:rPr>
          <w:t xml:space="preserve"> </w:t>
        </w:r>
      </w:hyperlink>
      <w:hyperlink w:history="true" r:id="rId9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0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0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0"/>
          </w:rPr>
          <w:t>/0000-0001-7054-0844</w:t>
        </w:r>
      </w:hyperlink>
      <w:r>
        <w:rPr>
          <w:sz w:val="15"/>
          <w:szCs w:val="15"/>
          <w:color w:val="01549D"/>
        </w:rPr>
        <w:t xml:space="preserve"> </w:t>
      </w:r>
      <w:r>
        <w:rPr>
          <w:sz w:val="15"/>
          <w:szCs w:val="15"/>
        </w:rPr>
        <w:t>Tayyba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Naz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</w:rPr>
        <w:t>Aslam</w:t>
      </w:r>
      <w:hyperlink w:history="true" r:id="rId11">
        <w:r>
          <w:rPr>
            <w:sz w:val="15"/>
            <w:szCs w:val="15"/>
            <w:spacing w:val="-10"/>
          </w:rPr>
          <w:t xml:space="preserve">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00" cy="108001"/>
              <wp:effectExtent l="0" t="0" r="0" b="0"/>
              <wp:docPr id="198" name="IM 198"/>
              <wp:cNvGraphicFramePr/>
              <a:graphic>
                <a:graphicData uri="http://schemas.openxmlformats.org/drawingml/2006/picture">
                  <pic:pic>
                    <pic:nvPicPr>
                      <pic:cNvPr id="198" name="IM 198"/>
                      <pic:cNvPicPr/>
                    </pic:nvPicPr>
                    <pic:blipFill>
                      <a:blip r:embed="rId105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spacing w:val="-2"/>
          </w:rPr>
          <w:t xml:space="preserve"> </w:t>
        </w:r>
      </w:hyperlink>
      <w:hyperlink w:history="true" r:id="rId11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1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1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1"/>
          </w:rPr>
          <w:t>/0000-0002-1376-</w:t>
        </w:r>
        <w:r>
          <w:rPr>
            <w:sz w:val="15"/>
            <w:szCs w:val="15"/>
            <w:color w:val="01549D"/>
            <w:spacing w:val="10"/>
          </w:rPr>
          <w:t>1533</w:t>
        </w:r>
      </w:hyperlink>
    </w:p>
    <w:p>
      <w:pPr>
        <w:pStyle w:val="BodyText"/>
        <w:ind w:left="56"/>
        <w:spacing w:before="33" w:line="206" w:lineRule="exact"/>
        <w:rPr>
          <w:sz w:val="15"/>
          <w:szCs w:val="15"/>
        </w:rPr>
      </w:pPr>
      <w:r>
        <w:rPr>
          <w:sz w:val="15"/>
          <w:szCs w:val="15"/>
        </w:rPr>
        <w:t>Lina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De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Geer</w:t>
      </w:r>
      <w:hyperlink w:history="true" r:id="rId13">
        <w:r>
          <w:rPr>
            <w:sz w:val="15"/>
            <w:szCs w:val="15"/>
            <w:spacing w:val="-15"/>
          </w:rPr>
          <w:t xml:space="preserve">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13" cy="108001"/>
              <wp:effectExtent l="0" t="0" r="0" b="0"/>
              <wp:docPr id="200" name="IM 200"/>
              <wp:cNvGraphicFramePr/>
              <a:graphic>
                <a:graphicData uri="http://schemas.openxmlformats.org/drawingml/2006/picture">
                  <pic:pic>
                    <pic:nvPicPr>
                      <pic:cNvPr id="200" name="IM 200"/>
                      <pic:cNvPicPr/>
                    </pic:nvPicPr>
                    <pic:blipFill>
                      <a:blip r:embed="rId10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13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5"/>
          <w:szCs w:val="15"/>
          <w:spacing w:val="-2"/>
        </w:rPr>
        <w:t xml:space="preserve"> </w:t>
      </w:r>
      <w:hyperlink w:history="true" r:id="rId13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0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0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0"/>
          </w:rPr>
          <w:t>/0000-0001-9201-5282</w:t>
        </w:r>
      </w:hyperlink>
    </w:p>
    <w:p>
      <w:pPr>
        <w:pStyle w:val="BodyText"/>
        <w:ind w:left="56" w:right="347"/>
        <w:spacing w:before="55" w:line="311" w:lineRule="auto"/>
        <w:rPr>
          <w:sz w:val="15"/>
          <w:szCs w:val="15"/>
        </w:rPr>
      </w:pPr>
      <w:r>
        <w:rPr>
          <w:sz w:val="15"/>
          <w:szCs w:val="15"/>
        </w:rPr>
        <w:t>Maj</w:t>
      </w:r>
      <w:r>
        <w:rPr>
          <w:sz w:val="15"/>
          <w:szCs w:val="15"/>
          <w:spacing w:val="10"/>
        </w:rPr>
        <w:t>-</w:t>
      </w:r>
      <w:r>
        <w:rPr>
          <w:sz w:val="15"/>
          <w:szCs w:val="15"/>
        </w:rPr>
        <w:t>Brit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N</w:t>
      </w:r>
      <w:r>
        <w:rPr>
          <w:sz w:val="15"/>
          <w:szCs w:val="15"/>
          <w:spacing w:val="10"/>
        </w:rPr>
        <w:t>ø</w:t>
      </w:r>
      <w:r>
        <w:rPr>
          <w:sz w:val="15"/>
          <w:szCs w:val="15"/>
        </w:rPr>
        <w:t>rregaard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Kj</w:t>
      </w:r>
      <w:r>
        <w:rPr>
          <w:sz w:val="15"/>
          <w:szCs w:val="15"/>
          <w:spacing w:val="10"/>
        </w:rPr>
        <w:t>æ</w:t>
      </w:r>
      <w:r>
        <w:rPr>
          <w:sz w:val="15"/>
          <w:szCs w:val="15"/>
        </w:rPr>
        <w:t>r</w:t>
      </w:r>
      <w:hyperlink w:history="true" r:id="rId15">
        <w:r>
          <w:rPr>
            <w:sz w:val="15"/>
            <w:szCs w:val="15"/>
            <w:spacing w:val="-14"/>
          </w:rPr>
          <w:t xml:space="preserve">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00" cy="108001"/>
              <wp:effectExtent l="0" t="0" r="0" b="0"/>
              <wp:docPr id="202" name="IM 202"/>
              <wp:cNvGraphicFramePr/>
              <a:graphic>
                <a:graphicData uri="http://schemas.openxmlformats.org/drawingml/2006/picture">
                  <pic:pic>
                    <pic:nvPicPr>
                      <pic:cNvPr id="202" name="IM 202"/>
                      <pic:cNvPicPr/>
                    </pic:nvPicPr>
                    <pic:blipFill>
                      <a:blip r:embed="rId107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spacing w:val="-1"/>
          </w:rPr>
          <w:t xml:space="preserve"> </w:t>
        </w:r>
      </w:hyperlink>
      <w:hyperlink w:history="true" r:id="rId15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0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0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0"/>
          </w:rPr>
          <w:t>/0000-0002-6536</w:t>
        </w:r>
        <w:r>
          <w:rPr>
            <w:sz w:val="15"/>
            <w:szCs w:val="15"/>
            <w:color w:val="01549D"/>
            <w:spacing w:val="9"/>
          </w:rPr>
          <w:t>-0504</w:t>
        </w:r>
      </w:hyperlink>
      <w:r>
        <w:rPr>
          <w:sz w:val="15"/>
          <w:szCs w:val="15"/>
          <w:color w:val="01549D"/>
        </w:rPr>
        <w:t xml:space="preserve"> </w:t>
      </w:r>
      <w:r>
        <w:rPr>
          <w:sz w:val="15"/>
          <w:szCs w:val="15"/>
        </w:rPr>
        <w:t>Morten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Hylander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M</w:t>
      </w:r>
      <w:r>
        <w:rPr>
          <w:sz w:val="15"/>
          <w:szCs w:val="15"/>
          <w:spacing w:val="11"/>
        </w:rPr>
        <w:t>ø</w:t>
      </w:r>
      <w:hyperlink w:history="true" r:id="rId17">
        <w:r>
          <w:rPr>
            <w:sz w:val="15"/>
            <w:szCs w:val="15"/>
          </w:rPr>
          <w:t>ller </w:t>
        </w:r>
        <w:r>
          <w:rPr>
            <w:sz w:val="15"/>
            <w:szCs w:val="15"/>
            <w:position w:val="-1"/>
          </w:rPr>
          <w:drawing>
            <wp:inline distT="0" distB="0" distL="0" distR="0">
              <wp:extent cx="108000" cy="108001"/>
              <wp:effectExtent l="0" t="0" r="0" b="0"/>
              <wp:docPr id="204" name="IM 204"/>
              <wp:cNvGraphicFramePr/>
              <a:graphic>
                <a:graphicData uri="http://schemas.openxmlformats.org/drawingml/2006/picture">
                  <pic:pic>
                    <pic:nvPicPr>
                      <pic:cNvPr id="204" name="IM 204"/>
                      <pic:cNvPicPr/>
                    </pic:nvPicPr>
                    <pic:blipFill>
                      <a:blip r:embed="rId10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08000" cy="10800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z w:val="15"/>
            <w:szCs w:val="15"/>
            <w:spacing w:val="-2"/>
          </w:rPr>
          <w:t xml:space="preserve"> </w:t>
        </w:r>
      </w:hyperlink>
      <w:hyperlink w:history="true" r:id="rId17">
        <w:r>
          <w:rPr>
            <w:sz w:val="15"/>
            <w:szCs w:val="15"/>
            <w:color w:val="01549D"/>
          </w:rPr>
          <w:t>https</w:t>
        </w:r>
        <w:r>
          <w:rPr>
            <w:sz w:val="15"/>
            <w:szCs w:val="15"/>
            <w:color w:val="01549D"/>
            <w:spacing w:val="11"/>
          </w:rPr>
          <w:t>://</w:t>
        </w:r>
        <w:r>
          <w:rPr>
            <w:sz w:val="15"/>
            <w:szCs w:val="15"/>
            <w:color w:val="01549D"/>
          </w:rPr>
          <w:t>orcid</w:t>
        </w:r>
        <w:r>
          <w:rPr>
            <w:sz w:val="15"/>
            <w:szCs w:val="15"/>
            <w:color w:val="01549D"/>
            <w:spacing w:val="11"/>
          </w:rPr>
          <w:t>.</w:t>
        </w:r>
        <w:r>
          <w:rPr>
            <w:sz w:val="15"/>
            <w:szCs w:val="15"/>
            <w:color w:val="01549D"/>
          </w:rPr>
          <w:t>org</w:t>
        </w:r>
        <w:r>
          <w:rPr>
            <w:sz w:val="15"/>
            <w:szCs w:val="15"/>
            <w:color w:val="01549D"/>
            <w:spacing w:val="11"/>
          </w:rPr>
          <w:t>/0000-0002-6378-9673</w:t>
        </w:r>
      </w:hyperlink>
    </w:p>
    <w:p>
      <w:pPr>
        <w:pStyle w:val="BodyText"/>
        <w:spacing w:line="297" w:lineRule="auto"/>
        <w:rPr>
          <w:sz w:val="21"/>
        </w:rPr>
      </w:pPr>
      <w:r/>
    </w:p>
    <w:p>
      <w:pPr>
        <w:pStyle w:val="BodyText"/>
        <w:ind w:left="61"/>
        <w:spacing w:before="43" w:line="206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7"/>
        </w:rPr>
        <w:t>REFERENCES</w:t>
      </w:r>
    </w:p>
    <w:p>
      <w:pPr>
        <w:pStyle w:val="BodyText"/>
        <w:ind w:left="356" w:right="268" w:hanging="220"/>
        <w:spacing w:before="91" w:line="296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1.   </w:t>
      </w:r>
      <w:r>
        <w:rPr>
          <w:sz w:val="14"/>
          <w:szCs w:val="14"/>
        </w:rPr>
        <w:t>Hindricks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G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Potpara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</w:rPr>
        <w:t>T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</w:rPr>
        <w:t>Dagres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</w:rPr>
        <w:t>N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2020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</w:rPr>
        <w:t>ESC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the </w:t>
      </w:r>
      <w:r>
        <w:rPr>
          <w:sz w:val="14"/>
          <w:szCs w:val="14"/>
          <w:spacing w:val="3"/>
        </w:rPr>
        <w:t>diagnosis and management of atrial fibrillation developed in collabora-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tion  with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3"/>
        </w:rPr>
        <w:t>the   European  Association   for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3"/>
        </w:rPr>
        <w:t>Cardio-Thoracic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  <w:spacing w:val="3"/>
        </w:rPr>
        <w:t>Surgery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(</w:t>
      </w:r>
      <w:r>
        <w:rPr>
          <w:sz w:val="14"/>
          <w:szCs w:val="14"/>
        </w:rPr>
        <w:t>EACTS</w:t>
      </w:r>
      <w:r>
        <w:rPr>
          <w:sz w:val="14"/>
          <w:szCs w:val="14"/>
          <w:spacing w:val="3"/>
        </w:rPr>
        <w:t>). </w:t>
      </w:r>
      <w:r>
        <w:rPr>
          <w:sz w:val="14"/>
          <w:szCs w:val="14"/>
        </w:rPr>
        <w:t>Eur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Heart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3"/>
        </w:rPr>
        <w:t>. 2021;42:373</w:t>
      </w:r>
      <w:r>
        <w:rPr>
          <w:sz w:val="14"/>
          <w:szCs w:val="14"/>
          <w:spacing w:val="2"/>
        </w:rPr>
        <w:t>-498.</w:t>
      </w:r>
    </w:p>
    <w:p>
      <w:pPr>
        <w:pStyle w:val="BodyText"/>
        <w:ind w:left="360" w:right="269" w:hanging="230"/>
        <w:spacing w:before="45" w:line="296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2.</w:t>
      </w:r>
      <w:r>
        <w:rPr>
          <w:sz w:val="14"/>
          <w:szCs w:val="14"/>
          <w:spacing w:val="26"/>
        </w:rPr>
        <w:t xml:space="preserve">  </w:t>
      </w:r>
      <w:r>
        <w:rPr>
          <w:sz w:val="14"/>
          <w:szCs w:val="14"/>
          <w:spacing w:val="2"/>
        </w:rPr>
        <w:t>Wetterslev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2"/>
        </w:rPr>
        <w:t>M,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2"/>
        </w:rPr>
        <w:t>Haase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N,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2"/>
        </w:rPr>
        <w:t>Hassager C, et al.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2"/>
        </w:rPr>
        <w:t>New-onset atrial fibrillation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44"/>
          <w:w w:val="102"/>
        </w:rPr>
        <w:t xml:space="preserve"> </w:t>
      </w:r>
      <w:r>
        <w:rPr>
          <w:sz w:val="14"/>
          <w:szCs w:val="14"/>
        </w:rPr>
        <w:t>adult</w:t>
      </w:r>
      <w:r>
        <w:rPr>
          <w:sz w:val="14"/>
          <w:szCs w:val="14"/>
          <w:spacing w:val="38"/>
        </w:rPr>
        <w:t xml:space="preserve"> </w:t>
      </w:r>
      <w:r>
        <w:rPr>
          <w:sz w:val="14"/>
          <w:szCs w:val="14"/>
        </w:rPr>
        <w:t>critically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ill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3"/>
        </w:rPr>
        <w:t>:  </w:t>
      </w:r>
      <w:r>
        <w:rPr>
          <w:sz w:val="14"/>
          <w:szCs w:val="14"/>
        </w:rPr>
        <w:t>a</w:t>
      </w:r>
      <w:r>
        <w:rPr>
          <w:sz w:val="14"/>
          <w:szCs w:val="14"/>
          <w:spacing w:val="35"/>
          <w:w w:val="101"/>
        </w:rPr>
        <w:t xml:space="preserve"> </w:t>
      </w:r>
      <w:r>
        <w:rPr>
          <w:sz w:val="14"/>
          <w:szCs w:val="14"/>
        </w:rPr>
        <w:t>scoping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review</w:t>
      </w:r>
      <w:r>
        <w:rPr>
          <w:sz w:val="14"/>
          <w:szCs w:val="14"/>
          <w:spacing w:val="3"/>
        </w:rPr>
        <w:t>.  </w:t>
      </w:r>
      <w:r>
        <w:rPr>
          <w:sz w:val="14"/>
          <w:szCs w:val="14"/>
        </w:rPr>
        <w:t>Intensive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Care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</w:rPr>
        <w:t>Med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2019;45:928-938.</w:t>
      </w:r>
    </w:p>
    <w:p>
      <w:pPr>
        <w:pStyle w:val="BodyText"/>
        <w:ind w:left="348" w:right="269" w:hanging="218"/>
        <w:spacing w:before="33" w:line="296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3.   McIntyre WF,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3"/>
        </w:rPr>
        <w:t>Um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3"/>
        </w:rPr>
        <w:t>KJ, Cheung CC, et al. Atrial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3"/>
        </w:rPr>
        <w:t>fibrillation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3"/>
        </w:rPr>
        <w:t>detecte</w:t>
      </w:r>
      <w:r>
        <w:rPr>
          <w:sz w:val="14"/>
          <w:szCs w:val="14"/>
          <w:spacing w:val="2"/>
        </w:rPr>
        <w:t>d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2"/>
        </w:rPr>
        <w:t>ini-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"/>
        </w:rPr>
        <w:t>tially</w:t>
      </w:r>
      <w:r>
        <w:rPr>
          <w:sz w:val="14"/>
          <w:szCs w:val="14"/>
          <w:spacing w:val="52"/>
          <w:w w:val="101"/>
        </w:rPr>
        <w:t xml:space="preserve"> </w:t>
      </w:r>
      <w:r>
        <w:rPr>
          <w:sz w:val="14"/>
          <w:szCs w:val="14"/>
          <w:spacing w:val="1"/>
        </w:rPr>
        <w:t>during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1"/>
        </w:rPr>
        <w:t>acute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"/>
        </w:rPr>
        <w:t>medical</w:t>
      </w:r>
      <w:r>
        <w:rPr>
          <w:sz w:val="14"/>
          <w:szCs w:val="14"/>
          <w:spacing w:val="39"/>
          <w:w w:val="101"/>
        </w:rPr>
        <w:t xml:space="preserve"> </w:t>
      </w:r>
      <w:r>
        <w:rPr>
          <w:sz w:val="14"/>
          <w:szCs w:val="14"/>
          <w:spacing w:val="1"/>
        </w:rPr>
        <w:t>illness: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1"/>
        </w:rPr>
        <w:t>a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1"/>
        </w:rPr>
        <w:t>systematic  review.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1"/>
        </w:rPr>
        <w:t>Eur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1"/>
        </w:rPr>
        <w:t>Heart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1"/>
        </w:rPr>
        <w:t>J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Acute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Cardiovasc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Care</w:t>
      </w:r>
      <w:r>
        <w:rPr>
          <w:sz w:val="14"/>
          <w:szCs w:val="14"/>
          <w:spacing w:val="4"/>
        </w:rPr>
        <w:t>. 2019;8:130-141.</w:t>
      </w:r>
    </w:p>
    <w:p>
      <w:pPr>
        <w:pStyle w:val="BodyText"/>
        <w:ind w:left="357" w:right="270" w:hanging="232"/>
        <w:spacing w:before="35" w:line="291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4.</w:t>
      </w:r>
      <w:r>
        <w:rPr>
          <w:sz w:val="14"/>
          <w:szCs w:val="14"/>
          <w:spacing w:val="23"/>
        </w:rPr>
        <w:t xml:space="preserve">  </w:t>
      </w:r>
      <w:r>
        <w:rPr>
          <w:sz w:val="14"/>
          <w:szCs w:val="14"/>
        </w:rPr>
        <w:t>Schoaps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</w:rPr>
        <w:t>RS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3"/>
          <w:w w:val="101"/>
        </w:rPr>
        <w:t xml:space="preserve">  </w:t>
      </w:r>
      <w:r>
        <w:rPr>
          <w:sz w:val="14"/>
          <w:szCs w:val="14"/>
        </w:rPr>
        <w:t>Quintili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</w:rPr>
        <w:t>A</w:t>
      </w:r>
      <w:r>
        <w:rPr>
          <w:sz w:val="14"/>
          <w:szCs w:val="14"/>
          <w:spacing w:val="2"/>
        </w:rPr>
        <w:t>,   </w:t>
      </w:r>
      <w:r>
        <w:rPr>
          <w:sz w:val="14"/>
          <w:szCs w:val="14"/>
        </w:rPr>
        <w:t>Bonavia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</w:rPr>
        <w:t>A</w:t>
      </w:r>
      <w:r>
        <w:rPr>
          <w:sz w:val="14"/>
          <w:szCs w:val="14"/>
          <w:spacing w:val="2"/>
        </w:rPr>
        <w:t>,   </w:t>
      </w:r>
      <w:r>
        <w:rPr>
          <w:sz w:val="14"/>
          <w:szCs w:val="14"/>
        </w:rPr>
        <w:t>et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</w:rPr>
        <w:t>al</w:t>
      </w:r>
      <w:r>
        <w:rPr>
          <w:sz w:val="14"/>
          <w:szCs w:val="14"/>
          <w:spacing w:val="2"/>
        </w:rPr>
        <w:t>.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Stroke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</w:rPr>
        <w:t>prophylaxis</w:t>
      </w:r>
      <w:r>
        <w:rPr>
          <w:sz w:val="14"/>
          <w:szCs w:val="14"/>
          <w:spacing w:val="13"/>
          <w:w w:val="102"/>
        </w:rPr>
        <w:t xml:space="preserve">  </w:t>
      </w:r>
      <w:r>
        <w:rPr>
          <w:sz w:val="14"/>
          <w:szCs w:val="14"/>
        </w:rPr>
        <w:t>in </w:t>
      </w:r>
      <w:r>
        <w:rPr>
          <w:sz w:val="14"/>
          <w:szCs w:val="14"/>
          <w:spacing w:val="4"/>
        </w:rPr>
        <w:t>critically-ill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4"/>
        </w:rPr>
        <w:t>patients with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4"/>
        </w:rPr>
        <w:t>n</w:t>
      </w:r>
      <w:r>
        <w:rPr>
          <w:sz w:val="14"/>
          <w:szCs w:val="14"/>
          <w:spacing w:val="3"/>
        </w:rPr>
        <w:t>ew-onset atrial fibrillation. J Thromb Throm-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bolysis</w:t>
      </w:r>
      <w:r>
        <w:rPr>
          <w:sz w:val="14"/>
          <w:szCs w:val="14"/>
          <w:spacing w:val="4"/>
        </w:rPr>
        <w:t>. 2019;48:394-399.</w:t>
      </w:r>
    </w:p>
    <w:p>
      <w:pPr>
        <w:pStyle w:val="BodyText"/>
        <w:ind w:left="362" w:right="270" w:hanging="230"/>
        <w:spacing w:before="45" w:line="291" w:lineRule="auto"/>
        <w:rPr>
          <w:sz w:val="14"/>
          <w:szCs w:val="14"/>
        </w:rPr>
      </w:pPr>
      <w:r>
        <w:rPr>
          <w:sz w:val="14"/>
          <w:szCs w:val="14"/>
          <w:spacing w:val="5"/>
        </w:rPr>
        <w:t>5.   </w:t>
      </w:r>
      <w:r>
        <w:rPr>
          <w:sz w:val="14"/>
          <w:szCs w:val="14"/>
        </w:rPr>
        <w:t>Labb</w:t>
      </w:r>
      <w:r>
        <w:rPr>
          <w:sz w:val="14"/>
          <w:szCs w:val="14"/>
          <w:spacing w:val="5"/>
        </w:rPr>
        <w:t>é  V,  </w:t>
      </w:r>
      <w:r>
        <w:rPr>
          <w:sz w:val="14"/>
          <w:szCs w:val="14"/>
        </w:rPr>
        <w:t>Bagate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</w:rPr>
        <w:t>F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Cohen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</w:rPr>
        <w:t>A</w:t>
      </w:r>
      <w:r>
        <w:rPr>
          <w:sz w:val="14"/>
          <w:szCs w:val="14"/>
          <w:spacing w:val="5"/>
        </w:rPr>
        <w:t>,  </w:t>
      </w:r>
      <w:r>
        <w:rPr>
          <w:sz w:val="14"/>
          <w:szCs w:val="14"/>
        </w:rPr>
        <w:t>Voiriot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G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Fartoukh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M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</w:rPr>
        <w:t>Mekontso</w:t>
      </w:r>
      <w:r>
        <w:rPr>
          <w:sz w:val="14"/>
          <w:szCs w:val="14"/>
          <w:spacing w:val="5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Dessap A. A survey on the management of new onset atrial fibrillation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critically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ill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patients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septic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shock</w:t>
      </w:r>
      <w:r>
        <w:rPr>
          <w:sz w:val="14"/>
          <w:szCs w:val="14"/>
          <w:spacing w:val="9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Crit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</w:rPr>
        <w:t>Care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9"/>
        </w:rPr>
        <w:t>2021;61:18-20.</w:t>
      </w:r>
    </w:p>
    <w:p>
      <w:pPr>
        <w:pStyle w:val="BodyText"/>
        <w:ind w:left="363" w:right="269" w:hanging="232"/>
        <w:spacing w:before="43" w:line="291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6.</w:t>
      </w:r>
      <w:r>
        <w:rPr>
          <w:sz w:val="14"/>
          <w:szCs w:val="14"/>
          <w:spacing w:val="5"/>
        </w:rPr>
        <w:t xml:space="preserve">   </w:t>
      </w:r>
      <w:r>
        <w:rPr>
          <w:sz w:val="14"/>
          <w:szCs w:val="14"/>
          <w:spacing w:val="2"/>
        </w:rPr>
        <w:t>Chean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2"/>
        </w:rPr>
        <w:t>CS,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2"/>
        </w:rPr>
        <w:t>McAuley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2"/>
        </w:rPr>
        <w:t>D,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2"/>
        </w:rPr>
        <w:t>Gordon A, Welters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2"/>
        </w:rPr>
        <w:t>ID.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2"/>
        </w:rPr>
        <w:t>Current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2"/>
        </w:rPr>
        <w:t>practice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2"/>
        </w:rPr>
        <w:t>in the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management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3"/>
        </w:rPr>
        <w:t>new-onset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3"/>
        </w:rPr>
        <w:t>atrial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fibrillation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3"/>
        </w:rPr>
        <w:t>critically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3"/>
        </w:rPr>
        <w:t>ill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3"/>
        </w:rPr>
        <w:t>patients: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3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UK</w:t>
      </w:r>
      <w:r>
        <w:rPr>
          <w:sz w:val="14"/>
          <w:szCs w:val="14"/>
          <w:spacing w:val="4"/>
        </w:rPr>
        <w:t>-</w:t>
      </w:r>
      <w:r>
        <w:rPr>
          <w:sz w:val="14"/>
          <w:szCs w:val="14"/>
        </w:rPr>
        <w:t>wide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survey</w:t>
      </w:r>
      <w:r>
        <w:rPr>
          <w:sz w:val="14"/>
          <w:szCs w:val="14"/>
          <w:spacing w:val="4"/>
        </w:rPr>
        <w:t>. </w:t>
      </w:r>
      <w:r>
        <w:rPr>
          <w:sz w:val="14"/>
          <w:szCs w:val="14"/>
        </w:rPr>
        <w:t>PeerJ</w:t>
      </w:r>
      <w:r>
        <w:rPr>
          <w:sz w:val="14"/>
          <w:szCs w:val="14"/>
          <w:spacing w:val="4"/>
        </w:rPr>
        <w:t>. 2017;5:e3716.</w:t>
      </w:r>
    </w:p>
    <w:p>
      <w:pPr>
        <w:pStyle w:val="BodyText"/>
        <w:ind w:left="359" w:right="269" w:hanging="228"/>
        <w:spacing w:before="45" w:line="291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7.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3"/>
        </w:rPr>
        <w:t>Wetterslev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3"/>
        </w:rPr>
        <w:t>M,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3"/>
        </w:rPr>
        <w:t>Karlsen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3"/>
        </w:rPr>
        <w:t>APH,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Granholm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3"/>
        </w:rPr>
        <w:t>A,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e</w:t>
      </w:r>
      <w:r>
        <w:rPr>
          <w:sz w:val="14"/>
          <w:szCs w:val="14"/>
          <w:spacing w:val="2"/>
        </w:rPr>
        <w:t>t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2"/>
        </w:rPr>
        <w:t>al.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2"/>
        </w:rPr>
        <w:t>Treatments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2"/>
        </w:rPr>
        <w:t>of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2"/>
        </w:rPr>
        <w:t>new-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onset atrial fibrillation in critically ill patie</w:t>
      </w:r>
      <w:r>
        <w:rPr>
          <w:sz w:val="14"/>
          <w:szCs w:val="14"/>
          <w:spacing w:val="3"/>
        </w:rPr>
        <w:t>nts: a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3"/>
        </w:rPr>
        <w:t>systematic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3"/>
        </w:rPr>
        <w:t>review with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meta</w:t>
      </w:r>
      <w:r>
        <w:rPr>
          <w:sz w:val="14"/>
          <w:szCs w:val="14"/>
          <w:spacing w:val="4"/>
        </w:rPr>
        <w:t>-</w:t>
      </w:r>
      <w:r>
        <w:rPr>
          <w:sz w:val="14"/>
          <w:szCs w:val="14"/>
        </w:rPr>
        <w:t>analysis</w:t>
      </w:r>
      <w:r>
        <w:rPr>
          <w:sz w:val="14"/>
          <w:szCs w:val="14"/>
          <w:spacing w:val="4"/>
        </w:rPr>
        <w:t>. </w:t>
      </w:r>
      <w:r>
        <w:rPr>
          <w:sz w:val="14"/>
          <w:szCs w:val="14"/>
        </w:rPr>
        <w:t>Acta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Anaesthesiol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Scand</w:t>
      </w:r>
      <w:r>
        <w:rPr>
          <w:sz w:val="14"/>
          <w:szCs w:val="14"/>
          <w:spacing w:val="4"/>
        </w:rPr>
        <w:t>. 2022;66:432-446.</w:t>
      </w:r>
    </w:p>
    <w:p>
      <w:pPr>
        <w:pStyle w:val="BodyText"/>
        <w:ind w:left="360" w:right="269" w:hanging="230"/>
        <w:spacing w:before="44" w:line="287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8.   </w:t>
      </w:r>
      <w:r>
        <w:rPr>
          <w:sz w:val="14"/>
          <w:szCs w:val="14"/>
        </w:rPr>
        <w:t>Laine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C</w:t>
      </w:r>
      <w:r>
        <w:rPr>
          <w:sz w:val="14"/>
          <w:szCs w:val="14"/>
          <w:spacing w:val="10"/>
        </w:rPr>
        <w:t>, </w:t>
      </w:r>
      <w:r>
        <w:rPr>
          <w:sz w:val="14"/>
          <w:szCs w:val="14"/>
        </w:rPr>
        <w:t>Taichman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DB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Mulrow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C</w:t>
      </w:r>
      <w:r>
        <w:rPr>
          <w:sz w:val="14"/>
          <w:szCs w:val="14"/>
          <w:spacing w:val="10"/>
        </w:rPr>
        <w:t>. </w:t>
      </w:r>
      <w:r>
        <w:rPr>
          <w:sz w:val="14"/>
          <w:szCs w:val="14"/>
        </w:rPr>
        <w:t>Trustworthy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</w:rPr>
        <w:t>clinical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10"/>
        </w:rPr>
        <w:t>. </w:t>
      </w:r>
      <w:r>
        <w:rPr>
          <w:sz w:val="14"/>
          <w:szCs w:val="14"/>
        </w:rPr>
        <w:t>Ann </w:t>
      </w:r>
      <w:r>
        <w:rPr>
          <w:sz w:val="14"/>
          <w:szCs w:val="14"/>
        </w:rPr>
        <w:t>Intern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5"/>
        </w:rPr>
        <w:t>. 2011;154:774.</w:t>
      </w:r>
    </w:p>
    <w:p>
      <w:pPr>
        <w:pStyle w:val="BodyText"/>
        <w:ind w:left="358" w:right="270" w:hanging="227"/>
        <w:spacing w:before="36" w:line="280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9.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4"/>
        </w:rPr>
        <w:t>Qaseem  A.  Guidelines  international  net</w:t>
      </w:r>
      <w:r>
        <w:rPr>
          <w:sz w:val="14"/>
          <w:szCs w:val="14"/>
          <w:spacing w:val="3"/>
        </w:rPr>
        <w:t>work: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3"/>
        </w:rPr>
        <w:t>toward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3"/>
        </w:rPr>
        <w:t>international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</w:rPr>
        <w:t>standards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</w:rPr>
        <w:t>for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</w:rPr>
        <w:t>clinical</w:t>
      </w:r>
      <w:r>
        <w:rPr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</w:rPr>
        <w:t>practice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12"/>
        </w:rPr>
        <w:t>.  </w:t>
      </w:r>
      <w:r>
        <w:rPr>
          <w:sz w:val="14"/>
          <w:szCs w:val="14"/>
        </w:rPr>
        <w:t>Ann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</w:rPr>
        <w:t>Intern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</w:rPr>
        <w:t>Med</w:t>
      </w:r>
      <w:r>
        <w:rPr>
          <w:sz w:val="14"/>
          <w:szCs w:val="14"/>
          <w:spacing w:val="12"/>
        </w:rPr>
        <w:t>.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12"/>
        </w:rPr>
        <w:t>2012;</w:t>
      </w:r>
    </w:p>
    <w:p>
      <w:pPr>
        <w:pStyle w:val="BodyText"/>
        <w:ind w:left="365"/>
        <w:spacing w:before="43" w:line="166" w:lineRule="exact"/>
        <w:rPr>
          <w:sz w:val="14"/>
          <w:szCs w:val="14"/>
        </w:rPr>
      </w:pPr>
      <w:r>
        <w:rPr>
          <w:sz w:val="14"/>
          <w:szCs w:val="14"/>
          <w:spacing w:val="5"/>
        </w:rPr>
        <w:t>156:525.</w:t>
      </w:r>
    </w:p>
    <w:p>
      <w:pPr>
        <w:pStyle w:val="BodyText"/>
        <w:ind w:left="368" w:right="269" w:hanging="308"/>
        <w:spacing w:before="44" w:line="296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10.</w:t>
      </w:r>
      <w:r>
        <w:rPr>
          <w:sz w:val="14"/>
          <w:szCs w:val="14"/>
        </w:rPr>
        <w:t xml:space="preserve">   Guyatt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GH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Oxman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AD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Vist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GE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7"/>
        </w:rPr>
        <w:t>: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an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emerging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consen</w:t>
      </w:r>
      <w:r>
        <w:rPr>
          <w:sz w:val="14"/>
          <w:szCs w:val="14"/>
          <w:spacing w:val="7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sus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3"/>
        </w:rPr>
        <w:t>on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3"/>
        </w:rPr>
        <w:t>rating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3"/>
        </w:rPr>
        <w:t>quality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3"/>
        </w:rPr>
        <w:t>evidence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3"/>
        </w:rPr>
        <w:t>and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3"/>
        </w:rPr>
        <w:t>str</w:t>
      </w:r>
      <w:r>
        <w:rPr>
          <w:sz w:val="14"/>
          <w:szCs w:val="14"/>
          <w:spacing w:val="2"/>
        </w:rPr>
        <w:t>ength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2"/>
        </w:rPr>
        <w:t>of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2"/>
        </w:rPr>
        <w:t>recommendations.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BMJ</w:t>
      </w:r>
      <w:r>
        <w:rPr>
          <w:sz w:val="14"/>
          <w:szCs w:val="14"/>
          <w:spacing w:val="5"/>
        </w:rPr>
        <w:t>. 2008;336:924-926.</w:t>
      </w:r>
    </w:p>
    <w:p>
      <w:pPr>
        <w:pStyle w:val="BodyText"/>
        <w:ind w:left="370" w:right="269" w:hanging="310"/>
        <w:spacing w:before="35" w:line="300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11.   </w:t>
      </w:r>
      <w:r>
        <w:rPr>
          <w:sz w:val="14"/>
          <w:szCs w:val="14"/>
        </w:rPr>
        <w:t>Laake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JH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Astvad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M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</w:rPr>
        <w:t>Bentsen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G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</w:rPr>
        <w:t>policy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</w:rPr>
        <w:t>for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diversity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equity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inclusion and anti-racism in the Scandinavian Soc</w:t>
      </w:r>
      <w:r>
        <w:rPr>
          <w:sz w:val="14"/>
          <w:szCs w:val="14"/>
          <w:spacing w:val="2"/>
        </w:rPr>
        <w:t>iety of Anaesthesiol-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ogy  and  Intensive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Care   Medicine  (SSAI).  Acta  Anaesthesiol  Scand. </w:t>
      </w:r>
      <w:r>
        <w:rPr>
          <w:sz w:val="14"/>
          <w:szCs w:val="14"/>
          <w:spacing w:val="7"/>
        </w:rPr>
        <w:t>2021;66:141-144. </w:t>
      </w:r>
      <w:r>
        <w:rPr>
          <w:sz w:val="14"/>
          <w:szCs w:val="14"/>
        </w:rPr>
        <w:t>doi</w:t>
      </w:r>
      <w:r>
        <w:rPr>
          <w:sz w:val="14"/>
          <w:szCs w:val="14"/>
          <w:spacing w:val="7"/>
        </w:rPr>
        <w:t>:</w:t>
      </w:r>
      <w:hyperlink w:history="true" r:id="rId109">
        <w:r>
          <w:rPr>
            <w:sz w:val="14"/>
            <w:szCs w:val="14"/>
            <w:color w:val="0000FF"/>
            <w:spacing w:val="7"/>
          </w:rPr>
          <w:t>10.111</w:t>
        </w:r>
        <w:r>
          <w:rPr>
            <w:sz w:val="14"/>
            <w:szCs w:val="14"/>
            <w:color w:val="0000FF"/>
            <w:spacing w:val="6"/>
          </w:rPr>
          <w:t>1/</w:t>
        </w:r>
        <w:r>
          <w:rPr>
            <w:sz w:val="14"/>
            <w:szCs w:val="14"/>
            <w:color w:val="0000FF"/>
          </w:rPr>
          <w:t>AAS</w:t>
        </w:r>
        <w:r>
          <w:rPr>
            <w:sz w:val="14"/>
            <w:szCs w:val="14"/>
            <w:color w:val="0000FF"/>
            <w:spacing w:val="6"/>
          </w:rPr>
          <w:t>.13978</w:t>
        </w:r>
      </w:hyperlink>
    </w:p>
    <w:p>
      <w:pPr>
        <w:pStyle w:val="BodyText"/>
        <w:ind w:left="370" w:right="269" w:hanging="310"/>
        <w:spacing w:before="36" w:line="297" w:lineRule="auto"/>
        <w:rPr>
          <w:sz w:val="14"/>
          <w:szCs w:val="14"/>
        </w:rPr>
      </w:pPr>
      <w:r>
        <w:rPr>
          <w:sz w:val="14"/>
          <w:szCs w:val="14"/>
          <w:spacing w:val="9"/>
        </w:rPr>
        <w:t>12.</w:t>
      </w:r>
      <w:r>
        <w:rPr>
          <w:sz w:val="14"/>
          <w:szCs w:val="14"/>
          <w:spacing w:val="20"/>
          <w:w w:val="101"/>
        </w:rPr>
        <w:t xml:space="preserve">  </w:t>
      </w:r>
      <w:r>
        <w:rPr>
          <w:sz w:val="14"/>
          <w:szCs w:val="14"/>
        </w:rPr>
        <w:t>Sch</w:t>
      </w:r>
      <w:r>
        <w:rPr>
          <w:sz w:val="14"/>
          <w:szCs w:val="14"/>
          <w:spacing w:val="9"/>
        </w:rPr>
        <w:t>ü</w:t>
      </w:r>
      <w:r>
        <w:rPr>
          <w:sz w:val="14"/>
          <w:szCs w:val="14"/>
        </w:rPr>
        <w:t>nemann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</w:rPr>
        <w:t>HJ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Wiercioch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W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</w:rPr>
        <w:t>Brozek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</w:rPr>
        <w:t>evidence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to </w:t>
      </w:r>
      <w:r>
        <w:rPr>
          <w:sz w:val="14"/>
          <w:szCs w:val="14"/>
        </w:rPr>
        <w:t>decision</w:t>
      </w:r>
      <w:r>
        <w:rPr>
          <w:sz w:val="14"/>
          <w:szCs w:val="14"/>
          <w:spacing w:val="11"/>
        </w:rPr>
        <w:t xml:space="preserve">  (</w:t>
      </w:r>
      <w:r>
        <w:rPr>
          <w:sz w:val="14"/>
          <w:szCs w:val="14"/>
        </w:rPr>
        <w:t>EtD</w:t>
      </w:r>
      <w:r>
        <w:rPr>
          <w:sz w:val="14"/>
          <w:szCs w:val="14"/>
          <w:spacing w:val="11"/>
        </w:rPr>
        <w:t>)  </w:t>
      </w:r>
      <w:r>
        <w:rPr>
          <w:sz w:val="14"/>
          <w:szCs w:val="14"/>
        </w:rPr>
        <w:t>frameworks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for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adoption</w:t>
      </w:r>
      <w:r>
        <w:rPr>
          <w:sz w:val="14"/>
          <w:szCs w:val="14"/>
          <w:spacing w:val="11"/>
        </w:rPr>
        <w:t>,  </w:t>
      </w:r>
      <w:r>
        <w:rPr>
          <w:sz w:val="14"/>
          <w:szCs w:val="14"/>
        </w:rPr>
        <w:t>adaptation</w:t>
      </w:r>
      <w:r>
        <w:rPr>
          <w:sz w:val="14"/>
          <w:szCs w:val="14"/>
          <w:spacing w:val="11"/>
        </w:rPr>
        <w:t>,  </w:t>
      </w:r>
      <w:r>
        <w:rPr>
          <w:sz w:val="14"/>
          <w:szCs w:val="14"/>
        </w:rPr>
        <w:t>and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de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novo </w:t>
      </w:r>
      <w:r>
        <w:rPr>
          <w:sz w:val="14"/>
          <w:szCs w:val="14"/>
          <w:spacing w:val="5"/>
        </w:rPr>
        <w:t>development  of  trustworthy  recommend</w:t>
      </w:r>
      <w:r>
        <w:rPr>
          <w:sz w:val="14"/>
          <w:szCs w:val="14"/>
          <w:spacing w:val="4"/>
        </w:rPr>
        <w:t>ations: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4"/>
        </w:rPr>
        <w:t>GRADE-ADOLOP-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MENT</w:t>
      </w:r>
      <w:r>
        <w:rPr>
          <w:sz w:val="14"/>
          <w:szCs w:val="14"/>
          <w:spacing w:val="4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Epidemiol</w:t>
      </w:r>
      <w:r>
        <w:rPr>
          <w:sz w:val="14"/>
          <w:szCs w:val="14"/>
          <w:spacing w:val="4"/>
        </w:rPr>
        <w:t>. 2017;81:101-110.</w:t>
      </w:r>
    </w:p>
    <w:p>
      <w:pPr>
        <w:pStyle w:val="BodyText"/>
        <w:ind w:left="369" w:right="269" w:hanging="308"/>
        <w:spacing w:before="43" w:line="296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13.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</w:rPr>
        <w:t>Alhazzani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</w:rPr>
        <w:t>W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</w:rPr>
        <w:t>Lewis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</w:rPr>
        <w:t>K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</w:rPr>
        <w:t>Jaeschke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R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</w:rPr>
        <w:t>Conflicts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interest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disclo</w:t>
      </w:r>
      <w:r>
        <w:rPr>
          <w:sz w:val="14"/>
          <w:szCs w:val="14"/>
          <w:spacing w:val="7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sure forms and management in critical care clinical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2"/>
        </w:rPr>
        <w:t>practice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2"/>
        </w:rPr>
        <w:t>guideli</w:t>
      </w:r>
      <w:r>
        <w:rPr>
          <w:sz w:val="14"/>
          <w:szCs w:val="14"/>
          <w:spacing w:val="1"/>
        </w:rPr>
        <w:t>nes.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Intensive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Care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4"/>
        </w:rPr>
        <w:t>. 2018;44:1691-1698.</w:t>
      </w:r>
    </w:p>
    <w:p>
      <w:pPr>
        <w:pStyle w:val="BodyText"/>
        <w:ind w:left="368" w:right="269" w:hanging="307"/>
        <w:spacing w:before="35" w:line="291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14.</w:t>
      </w:r>
      <w:r>
        <w:rPr>
          <w:sz w:val="14"/>
          <w:szCs w:val="14"/>
        </w:rPr>
        <w:t xml:space="preserve">   Guyatt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GH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Oxman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</w:rPr>
        <w:t>AD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Kunz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</w:rPr>
        <w:t>R</w:t>
      </w:r>
      <w:r>
        <w:rPr>
          <w:sz w:val="14"/>
          <w:szCs w:val="14"/>
          <w:spacing w:val="3"/>
        </w:rPr>
        <w:t>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3"/>
        </w:rPr>
        <w:t>: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3"/>
        </w:rPr>
        <w:t>2.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</w:rPr>
        <w:t>Framing </w:t>
      </w:r>
      <w:r>
        <w:rPr>
          <w:sz w:val="14"/>
          <w:szCs w:val="14"/>
          <w:spacing w:val="2"/>
        </w:rPr>
        <w:t>the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2"/>
        </w:rPr>
        <w:t>question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2"/>
        </w:rPr>
        <w:t>and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2"/>
        </w:rPr>
        <w:t>deciding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2"/>
        </w:rPr>
        <w:t>on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2"/>
        </w:rPr>
        <w:t>important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1"/>
        </w:rPr>
        <w:t>outcomes.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1"/>
        </w:rPr>
        <w:t>J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1"/>
        </w:rPr>
        <w:t>Clin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1"/>
        </w:rPr>
        <w:t>Epidemiol.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2011;64:395-400.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17" w:right="679" w:hanging="305"/>
        <w:spacing w:before="21" w:line="305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15.   </w:t>
      </w:r>
      <w:r>
        <w:rPr>
          <w:sz w:val="14"/>
          <w:szCs w:val="14"/>
        </w:rPr>
        <w:t>Hultcrantz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</w:rPr>
        <w:t>M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Rind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D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Akl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EA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working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</w:rPr>
        <w:t>group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</w:rPr>
        <w:t>clar</w:t>
      </w:r>
      <w:r>
        <w:rPr>
          <w:sz w:val="14"/>
          <w:szCs w:val="14"/>
          <w:spacing w:val="8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ifies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construct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certainty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</w:rPr>
        <w:t>evidence</w:t>
      </w:r>
      <w:r>
        <w:rPr>
          <w:sz w:val="14"/>
          <w:szCs w:val="14"/>
          <w:spacing w:val="13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Epidemiol</w:t>
      </w:r>
      <w:r>
        <w:rPr>
          <w:sz w:val="14"/>
          <w:szCs w:val="14"/>
          <w:spacing w:val="13"/>
        </w:rPr>
        <w:t>. 2017;87: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4-13.</w:t>
      </w:r>
    </w:p>
    <w:p>
      <w:pPr>
        <w:pStyle w:val="BodyText"/>
        <w:ind w:left="319" w:right="679" w:hanging="307"/>
        <w:spacing w:before="16" w:line="292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16.</w:t>
      </w:r>
      <w:r>
        <w:rPr>
          <w:sz w:val="14"/>
          <w:szCs w:val="14"/>
          <w:spacing w:val="23"/>
        </w:rPr>
        <w:t xml:space="preserve">  </w:t>
      </w:r>
      <w:r>
        <w:rPr>
          <w:sz w:val="14"/>
          <w:szCs w:val="14"/>
        </w:rPr>
        <w:t>Santesso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N</w:t>
      </w:r>
      <w:r>
        <w:rPr>
          <w:sz w:val="14"/>
          <w:szCs w:val="14"/>
          <w:spacing w:val="4"/>
        </w:rPr>
        <w:t>, </w:t>
      </w:r>
      <w:r>
        <w:rPr>
          <w:sz w:val="14"/>
          <w:szCs w:val="14"/>
        </w:rPr>
        <w:t>Glenton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</w:rPr>
        <w:t>Dahm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P</w:t>
      </w:r>
      <w:r>
        <w:rPr>
          <w:sz w:val="14"/>
          <w:szCs w:val="14"/>
          <w:spacing w:val="4"/>
        </w:rPr>
        <w:t>, </w:t>
      </w:r>
      <w:r>
        <w:rPr>
          <w:sz w:val="14"/>
          <w:szCs w:val="14"/>
        </w:rPr>
        <w:t>et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4"/>
        </w:rPr>
        <w:t>.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4"/>
        </w:rPr>
        <w:t>26: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</w:rPr>
        <w:t>informa</w:t>
      </w:r>
      <w:r>
        <w:rPr>
          <w:sz w:val="14"/>
          <w:szCs w:val="14"/>
          <w:spacing w:val="4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tive statements to communicate the findings of systematic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4"/>
        </w:rPr>
        <w:t>reviews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interventions</w:t>
      </w:r>
      <w:r>
        <w:rPr>
          <w:sz w:val="14"/>
          <w:szCs w:val="14"/>
          <w:spacing w:val="6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</w:rPr>
        <w:t>Epidemiol</w:t>
      </w:r>
      <w:r>
        <w:rPr>
          <w:sz w:val="14"/>
          <w:szCs w:val="14"/>
          <w:spacing w:val="6"/>
        </w:rPr>
        <w:t>. 2020;119:126-135.</w:t>
      </w:r>
    </w:p>
    <w:p>
      <w:pPr>
        <w:pStyle w:val="BodyText"/>
        <w:ind w:left="322" w:right="680" w:hanging="310"/>
        <w:spacing w:before="43" w:line="292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17.   </w:t>
      </w:r>
      <w:r>
        <w:rPr>
          <w:sz w:val="14"/>
          <w:szCs w:val="14"/>
        </w:rPr>
        <w:t>Mustafa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</w:rPr>
        <w:t>RA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Garcia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CAC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</w:rPr>
        <w:t>Bhatt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</w:rPr>
        <w:t>M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</w:rPr>
        <w:t>notes</w:t>
      </w:r>
      <w:r>
        <w:rPr>
          <w:sz w:val="14"/>
          <w:szCs w:val="14"/>
          <w:spacing w:val="4"/>
        </w:rPr>
        <w:t>: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</w:rPr>
        <w:t>how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use </w:t>
      </w:r>
      <w:r>
        <w:rPr>
          <w:sz w:val="14"/>
          <w:szCs w:val="14"/>
          <w:spacing w:val="4"/>
        </w:rPr>
        <w:t>GRADE when there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4"/>
        </w:rPr>
        <w:t>is “no”</w:t>
      </w:r>
      <w:r>
        <w:rPr>
          <w:sz w:val="14"/>
          <w:szCs w:val="14"/>
          <w:spacing w:val="3"/>
        </w:rPr>
        <w:t xml:space="preserve"> evidence? A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3"/>
        </w:rPr>
        <w:t>case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3"/>
        </w:rPr>
        <w:t>study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3"/>
        </w:rPr>
        <w:t>the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3"/>
        </w:rPr>
        <w:t>expert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  <w:spacing w:val="3"/>
        </w:rPr>
        <w:t>evi-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dence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approach</w:t>
      </w:r>
      <w:r>
        <w:rPr>
          <w:sz w:val="14"/>
          <w:szCs w:val="14"/>
          <w:spacing w:val="4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Epidemiol</w:t>
      </w:r>
      <w:r>
        <w:rPr>
          <w:sz w:val="14"/>
          <w:szCs w:val="14"/>
          <w:spacing w:val="4"/>
        </w:rPr>
        <w:t>. 2021;137:231-235.</w:t>
      </w:r>
    </w:p>
    <w:p>
      <w:pPr>
        <w:pStyle w:val="BodyText"/>
        <w:ind w:left="320" w:right="679" w:hanging="308"/>
        <w:spacing w:before="42" w:line="291" w:lineRule="auto"/>
        <w:rPr>
          <w:sz w:val="14"/>
          <w:szCs w:val="14"/>
        </w:rPr>
      </w:pPr>
      <w:r>
        <w:rPr>
          <w:sz w:val="14"/>
          <w:szCs w:val="14"/>
          <w:spacing w:val="6"/>
        </w:rPr>
        <w:t>18.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</w:rPr>
        <w:t>Guyatt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GH</w:t>
      </w:r>
      <w:r>
        <w:rPr>
          <w:sz w:val="14"/>
          <w:szCs w:val="14"/>
          <w:spacing w:val="6"/>
        </w:rPr>
        <w:t>, </w:t>
      </w:r>
      <w:r>
        <w:rPr>
          <w:sz w:val="14"/>
          <w:szCs w:val="14"/>
        </w:rPr>
        <w:t>Alonso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>Coello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P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</w:rPr>
        <w:t>Sch</w:t>
      </w:r>
      <w:r>
        <w:rPr>
          <w:sz w:val="14"/>
          <w:szCs w:val="14"/>
          <w:spacing w:val="6"/>
        </w:rPr>
        <w:t>ü</w:t>
      </w:r>
      <w:r>
        <w:rPr>
          <w:sz w:val="14"/>
          <w:szCs w:val="14"/>
        </w:rPr>
        <w:t>nemann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HJ</w:t>
      </w:r>
      <w:r>
        <w:rPr>
          <w:sz w:val="14"/>
          <w:szCs w:val="14"/>
          <w:spacing w:val="6"/>
        </w:rPr>
        <w:t>,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Guideline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panels </w:t>
      </w:r>
      <w:r>
        <w:rPr>
          <w:sz w:val="14"/>
          <w:szCs w:val="14"/>
          <w:spacing w:val="2"/>
        </w:rPr>
        <w:t>should</w:t>
      </w:r>
      <w:r>
        <w:rPr>
          <w:sz w:val="14"/>
          <w:szCs w:val="14"/>
          <w:spacing w:val="53"/>
          <w:w w:val="101"/>
        </w:rPr>
        <w:t xml:space="preserve"> </w:t>
      </w:r>
      <w:r>
        <w:rPr>
          <w:sz w:val="14"/>
          <w:szCs w:val="14"/>
          <w:spacing w:val="2"/>
        </w:rPr>
        <w:t>seldom  make  good  practice  statements: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2"/>
        </w:rPr>
        <w:t>guidance</w:t>
      </w:r>
      <w:r>
        <w:rPr>
          <w:sz w:val="14"/>
          <w:szCs w:val="14"/>
          <w:spacing w:val="38"/>
        </w:rPr>
        <w:t xml:space="preserve"> </w:t>
      </w:r>
      <w:r>
        <w:rPr>
          <w:sz w:val="14"/>
          <w:szCs w:val="14"/>
          <w:spacing w:val="2"/>
        </w:rPr>
        <w:t>from</w:t>
      </w:r>
      <w:r>
        <w:rPr>
          <w:sz w:val="14"/>
          <w:szCs w:val="14"/>
          <w:spacing w:val="36"/>
          <w:w w:val="102"/>
        </w:rPr>
        <w:t xml:space="preserve"> </w:t>
      </w:r>
      <w:r>
        <w:rPr>
          <w:sz w:val="14"/>
          <w:szCs w:val="14"/>
          <w:spacing w:val="2"/>
        </w:rPr>
        <w:t>the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working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group</w:t>
      </w:r>
      <w:r>
        <w:rPr>
          <w:sz w:val="14"/>
          <w:szCs w:val="14"/>
          <w:spacing w:val="5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Epidemiol</w:t>
      </w:r>
      <w:r>
        <w:rPr>
          <w:sz w:val="14"/>
          <w:szCs w:val="14"/>
          <w:spacing w:val="5"/>
        </w:rPr>
        <w:t>. 2016;80:3-7.</w:t>
      </w:r>
    </w:p>
    <w:p>
      <w:pPr>
        <w:pStyle w:val="BodyText"/>
        <w:ind w:left="319" w:right="679" w:hanging="307"/>
        <w:spacing w:before="44" w:line="296" w:lineRule="auto"/>
        <w:rPr>
          <w:sz w:val="14"/>
          <w:szCs w:val="14"/>
        </w:rPr>
      </w:pPr>
      <w:r>
        <w:rPr>
          <w:sz w:val="14"/>
          <w:szCs w:val="14"/>
          <w:spacing w:val="2"/>
        </w:rPr>
        <w:t>19.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</w:rPr>
        <w:t>Guyatt</w:t>
      </w:r>
      <w:r>
        <w:rPr>
          <w:sz w:val="14"/>
          <w:szCs w:val="14"/>
          <w:spacing w:val="13"/>
        </w:rPr>
        <w:t xml:space="preserve">   </w:t>
      </w:r>
      <w:r>
        <w:rPr>
          <w:sz w:val="14"/>
          <w:szCs w:val="14"/>
        </w:rPr>
        <w:t>GH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2"/>
          <w:w w:val="102"/>
        </w:rPr>
        <w:t xml:space="preserve">   </w:t>
      </w:r>
      <w:r>
        <w:rPr>
          <w:sz w:val="14"/>
          <w:szCs w:val="14"/>
        </w:rPr>
        <w:t>Oxman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</w:rPr>
        <w:t>AD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"/>
        </w:rPr>
        <w:t xml:space="preserve">    </w:t>
      </w:r>
      <w:r>
        <w:rPr>
          <w:sz w:val="14"/>
          <w:szCs w:val="14"/>
        </w:rPr>
        <w:t>Kunz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</w:rPr>
        <w:t>R</w:t>
      </w:r>
      <w:r>
        <w:rPr>
          <w:sz w:val="14"/>
          <w:szCs w:val="14"/>
          <w:spacing w:val="2"/>
        </w:rPr>
        <w:t>,    </w:t>
      </w:r>
      <w:r>
        <w:rPr>
          <w:sz w:val="14"/>
          <w:szCs w:val="14"/>
        </w:rPr>
        <w:t>Vist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</w:rPr>
        <w:t>GE</w:t>
      </w:r>
      <w:r>
        <w:rPr>
          <w:sz w:val="14"/>
          <w:szCs w:val="14"/>
          <w:spacing w:val="2"/>
        </w:rPr>
        <w:t>,    </w:t>
      </w:r>
      <w:r>
        <w:rPr>
          <w:sz w:val="14"/>
          <w:szCs w:val="14"/>
        </w:rPr>
        <w:t>Falck</w:t>
      </w:r>
      <w:r>
        <w:rPr>
          <w:sz w:val="14"/>
          <w:szCs w:val="14"/>
          <w:spacing w:val="2"/>
        </w:rPr>
        <w:t>-</w:t>
      </w:r>
      <w:r>
        <w:rPr>
          <w:sz w:val="14"/>
          <w:szCs w:val="14"/>
        </w:rPr>
        <w:t>Ytter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</w:rPr>
        <w:t>Y</w:t>
      </w:r>
      <w:r>
        <w:rPr>
          <w:sz w:val="14"/>
          <w:szCs w:val="14"/>
          <w:spacing w:val="2"/>
        </w:rPr>
        <w:t>,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3"/>
        </w:rPr>
        <w:t>Schunemann</w:t>
      </w:r>
      <w:r>
        <w:rPr>
          <w:sz w:val="14"/>
          <w:szCs w:val="14"/>
          <w:spacing w:val="37"/>
          <w:w w:val="102"/>
        </w:rPr>
        <w:t xml:space="preserve"> </w:t>
      </w:r>
      <w:r>
        <w:rPr>
          <w:sz w:val="14"/>
          <w:szCs w:val="14"/>
          <w:spacing w:val="3"/>
        </w:rPr>
        <w:t>HJ.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3"/>
        </w:rPr>
        <w:t>What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is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3"/>
        </w:rPr>
        <w:t>“quality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3"/>
        </w:rPr>
        <w:t>evidence”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3"/>
        </w:rPr>
        <w:t>and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3"/>
        </w:rPr>
        <w:t>why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3"/>
        </w:rPr>
        <w:t>is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3"/>
        </w:rPr>
        <w:t>it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3"/>
        </w:rPr>
        <w:t>impor-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tant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to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clinicians</w:t>
      </w:r>
      <w:r>
        <w:rPr>
          <w:sz w:val="14"/>
          <w:szCs w:val="14"/>
          <w:spacing w:val="7"/>
        </w:rPr>
        <w:t>? </w:t>
      </w:r>
      <w:r>
        <w:rPr>
          <w:sz w:val="14"/>
          <w:szCs w:val="14"/>
        </w:rPr>
        <w:t>BMJ</w:t>
      </w:r>
      <w:r>
        <w:rPr>
          <w:sz w:val="14"/>
          <w:szCs w:val="14"/>
          <w:spacing w:val="7"/>
        </w:rPr>
        <w:t>. 2008;336:995-998.</w:t>
      </w:r>
    </w:p>
    <w:p>
      <w:pPr>
        <w:pStyle w:val="BodyText"/>
        <w:ind w:left="321" w:right="679" w:hanging="315"/>
        <w:spacing w:before="33" w:line="296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20.</w:t>
      </w:r>
      <w:r>
        <w:rPr>
          <w:sz w:val="14"/>
          <w:szCs w:val="14"/>
          <w:spacing w:val="19"/>
          <w:w w:val="102"/>
        </w:rPr>
        <w:t xml:space="preserve">  </w:t>
      </w:r>
      <w:r>
        <w:rPr>
          <w:sz w:val="14"/>
          <w:szCs w:val="14"/>
        </w:rPr>
        <w:t>Walkey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AJ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Evans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</w:rPr>
        <w:t>SR</w:t>
      </w:r>
      <w:r>
        <w:rPr>
          <w:sz w:val="14"/>
          <w:szCs w:val="14"/>
          <w:spacing w:val="4"/>
        </w:rPr>
        <w:t>, </w:t>
      </w:r>
      <w:r>
        <w:rPr>
          <w:sz w:val="14"/>
          <w:szCs w:val="14"/>
        </w:rPr>
        <w:t>Winter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MR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Benjamin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</w:rPr>
        <w:t>EJ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Practice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</w:rPr>
        <w:t>patterns</w:t>
      </w:r>
      <w:r>
        <w:rPr>
          <w:sz w:val="14"/>
          <w:szCs w:val="14"/>
          <w:spacing w:val="10"/>
          <w:w w:val="101"/>
        </w:rPr>
        <w:t xml:space="preserve"> </w:t>
      </w:r>
      <w:r>
        <w:rPr>
          <w:sz w:val="14"/>
          <w:szCs w:val="14"/>
        </w:rPr>
        <w:t>and </w:t>
      </w:r>
      <w:r>
        <w:rPr>
          <w:sz w:val="14"/>
          <w:szCs w:val="14"/>
          <w:spacing w:val="3"/>
        </w:rPr>
        <w:t>outcomes  of  treatments  for  atrial  fibrillation  during</w:t>
      </w:r>
      <w:r>
        <w:rPr>
          <w:sz w:val="14"/>
          <w:szCs w:val="14"/>
          <w:spacing w:val="5"/>
        </w:rPr>
        <w:t xml:space="preserve">  </w:t>
      </w:r>
      <w:r>
        <w:rPr>
          <w:sz w:val="14"/>
          <w:szCs w:val="14"/>
          <w:spacing w:val="3"/>
        </w:rPr>
        <w:t>sepsis.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3"/>
        </w:rPr>
        <w:t>Che</w:t>
      </w:r>
      <w:r>
        <w:rPr>
          <w:sz w:val="14"/>
          <w:szCs w:val="14"/>
          <w:spacing w:val="2"/>
        </w:rPr>
        <w:t>st.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2016;149:74-83.</w:t>
      </w:r>
    </w:p>
    <w:p>
      <w:pPr>
        <w:pStyle w:val="BodyText"/>
        <w:ind w:left="320" w:right="679" w:hanging="314"/>
        <w:spacing w:before="35" w:line="300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21.   </w:t>
      </w:r>
      <w:r>
        <w:rPr>
          <w:sz w:val="14"/>
          <w:szCs w:val="14"/>
        </w:rPr>
        <w:t>Hemkens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LG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</w:rPr>
        <w:t>Contopoulos</w:t>
      </w:r>
      <w:r>
        <w:rPr>
          <w:sz w:val="14"/>
          <w:szCs w:val="14"/>
          <w:spacing w:val="7"/>
        </w:rPr>
        <w:t>-</w:t>
      </w:r>
      <w:r>
        <w:rPr>
          <w:sz w:val="14"/>
          <w:szCs w:val="14"/>
        </w:rPr>
        <w:t>Ioannidis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DG</w:t>
      </w:r>
      <w:r>
        <w:rPr>
          <w:sz w:val="14"/>
          <w:szCs w:val="14"/>
          <w:spacing w:val="7"/>
        </w:rPr>
        <w:t>,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</w:rPr>
        <w:t>Ioannidis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</w:rPr>
        <w:t>JPA</w:t>
      </w:r>
      <w:r>
        <w:rPr>
          <w:sz w:val="14"/>
          <w:szCs w:val="14"/>
          <w:spacing w:val="7"/>
        </w:rPr>
        <w:t>.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</w:rPr>
        <w:t>Agreement </w:t>
      </w:r>
      <w:r>
        <w:rPr>
          <w:sz w:val="14"/>
          <w:szCs w:val="14"/>
          <w:spacing w:val="5"/>
        </w:rPr>
        <w:t>of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treatment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5"/>
        </w:rPr>
        <w:t>effects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5"/>
        </w:rPr>
        <w:t>for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5"/>
        </w:rPr>
        <w:t>mo</w:t>
      </w:r>
      <w:r>
        <w:rPr>
          <w:sz w:val="14"/>
          <w:szCs w:val="14"/>
          <w:spacing w:val="4"/>
        </w:rPr>
        <w:t>rtality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4"/>
        </w:rPr>
        <w:t>from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4"/>
        </w:rPr>
        <w:t>routinely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4"/>
        </w:rPr>
        <w:t>collected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4"/>
        </w:rPr>
        <w:t>data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4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2"/>
        </w:rPr>
        <w:t>subsequent</w:t>
      </w:r>
      <w:r>
        <w:rPr>
          <w:sz w:val="14"/>
          <w:szCs w:val="14"/>
          <w:spacing w:val="17"/>
          <w:w w:val="101"/>
        </w:rPr>
        <w:t xml:space="preserve">  </w:t>
      </w:r>
      <w:r>
        <w:rPr>
          <w:sz w:val="14"/>
          <w:szCs w:val="14"/>
          <w:spacing w:val="2"/>
        </w:rPr>
        <w:t>randomized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2"/>
        </w:rPr>
        <w:t>trials: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2"/>
        </w:rPr>
        <w:t>meta-epidemiological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2"/>
        </w:rPr>
        <w:t>su</w:t>
      </w:r>
      <w:r>
        <w:rPr>
          <w:sz w:val="14"/>
          <w:szCs w:val="14"/>
          <w:spacing w:val="1"/>
        </w:rPr>
        <w:t>rvey.</w:t>
      </w:r>
      <w:r>
        <w:rPr>
          <w:sz w:val="14"/>
          <w:szCs w:val="14"/>
          <w:spacing w:val="15"/>
        </w:rPr>
        <w:t xml:space="preserve">  </w:t>
      </w:r>
      <w:r>
        <w:rPr>
          <w:sz w:val="14"/>
          <w:szCs w:val="14"/>
          <w:spacing w:val="1"/>
        </w:rPr>
        <w:t>BMJ.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2016;352:i493.</w:t>
      </w:r>
    </w:p>
    <w:p>
      <w:pPr>
        <w:pStyle w:val="BodyText"/>
        <w:ind w:left="318" w:right="680" w:hanging="312"/>
        <w:spacing w:before="35" w:line="296" w:lineRule="auto"/>
        <w:rPr>
          <w:sz w:val="14"/>
          <w:szCs w:val="14"/>
        </w:rPr>
      </w:pPr>
      <w:r>
        <w:rPr>
          <w:sz w:val="14"/>
          <w:szCs w:val="14"/>
          <w:spacing w:val="8"/>
        </w:rPr>
        <w:t>22.   </w:t>
      </w:r>
      <w:r>
        <w:rPr>
          <w:sz w:val="14"/>
          <w:szCs w:val="14"/>
        </w:rPr>
        <w:t>Nelson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</w:rPr>
        <w:t>AJ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Johnston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BW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</w:rPr>
        <w:t>Waite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AAC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Lemma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</w:rPr>
        <w:t>G</w:t>
      </w:r>
      <w:r>
        <w:rPr>
          <w:sz w:val="14"/>
          <w:szCs w:val="14"/>
          <w:spacing w:val="8"/>
        </w:rPr>
        <w:t>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Welters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</w:rPr>
        <w:t>ID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sys</w:t>
      </w:r>
      <w:r>
        <w:rPr>
          <w:sz w:val="14"/>
          <w:szCs w:val="14"/>
          <w:spacing w:val="8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tematic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  <w:spacing w:val="4"/>
        </w:rPr>
        <w:t>review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4"/>
        </w:rPr>
        <w:t>anticoagulation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4"/>
        </w:rPr>
        <w:t>strategies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4"/>
        </w:rPr>
        <w:t>for</w:t>
      </w:r>
      <w:r>
        <w:rPr>
          <w:sz w:val="14"/>
          <w:szCs w:val="14"/>
          <w:spacing w:val="37"/>
          <w:w w:val="102"/>
        </w:rPr>
        <w:t xml:space="preserve"> </w:t>
      </w:r>
      <w:r>
        <w:rPr>
          <w:sz w:val="14"/>
          <w:szCs w:val="14"/>
          <w:spacing w:val="4"/>
        </w:rPr>
        <w:t>patie</w:t>
      </w:r>
      <w:r>
        <w:rPr>
          <w:sz w:val="14"/>
          <w:szCs w:val="14"/>
          <w:spacing w:val="3"/>
        </w:rPr>
        <w:t>nts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3"/>
        </w:rPr>
        <w:t>with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3"/>
        </w:rPr>
        <w:t>atrial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fibrillation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in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critical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care</w:t>
      </w:r>
      <w:r>
        <w:rPr>
          <w:sz w:val="14"/>
          <w:szCs w:val="14"/>
          <w:spacing w:val="8"/>
        </w:rPr>
        <w:t>. </w:t>
      </w:r>
      <w:r>
        <w:rPr>
          <w:sz w:val="14"/>
          <w:szCs w:val="14"/>
        </w:rPr>
        <w:t>Thromb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Haemost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8"/>
        </w:rPr>
        <w:t>2021;121:1599-1609.</w:t>
      </w:r>
    </w:p>
    <w:p>
      <w:pPr>
        <w:pStyle w:val="BodyText"/>
        <w:ind w:left="319" w:right="680" w:hanging="313"/>
        <w:spacing w:before="34" w:line="312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23.</w:t>
      </w:r>
      <w:r>
        <w:rPr>
          <w:sz w:val="14"/>
          <w:szCs w:val="14"/>
          <w:spacing w:val="17"/>
          <w:w w:val="101"/>
        </w:rPr>
        <w:t xml:space="preserve">  </w:t>
      </w:r>
      <w:r>
        <w:rPr>
          <w:sz w:val="14"/>
          <w:szCs w:val="14"/>
          <w:spacing w:val="3"/>
        </w:rPr>
        <w:t>Wetterslev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3"/>
        </w:rPr>
        <w:t>M,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3"/>
        </w:rPr>
        <w:t>Hylander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3"/>
        </w:rPr>
        <w:t>Møller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3"/>
        </w:rPr>
        <w:t>M,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3"/>
        </w:rPr>
        <w:t>Granholm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3"/>
        </w:rPr>
        <w:t>A,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et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3"/>
        </w:rPr>
        <w:t>al.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3"/>
        </w:rPr>
        <w:t>Newly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devel-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oped atrial fibrillation in the intensive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care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3"/>
        </w:rPr>
        <w:t>unit:</w:t>
      </w:r>
      <w:r>
        <w:rPr>
          <w:sz w:val="14"/>
          <w:szCs w:val="14"/>
          <w:spacing w:val="10"/>
          <w:w w:val="102"/>
        </w:rPr>
        <w:t xml:space="preserve"> </w:t>
      </w:r>
      <w:r>
        <w:rPr>
          <w:sz w:val="14"/>
          <w:szCs w:val="14"/>
          <w:spacing w:val="3"/>
        </w:rPr>
        <w:t>incidence,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3"/>
        </w:rPr>
        <w:t>risk factors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and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3"/>
        </w:rPr>
        <w:t>outcomes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the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3"/>
        </w:rPr>
        <w:t>international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3"/>
        </w:rPr>
        <w:t>AFIB-ICU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3"/>
        </w:rPr>
        <w:t>c</w:t>
      </w:r>
      <w:r>
        <w:rPr>
          <w:sz w:val="14"/>
          <w:szCs w:val="14"/>
          <w:spacing w:val="2"/>
        </w:rPr>
        <w:t>ohort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2"/>
        </w:rPr>
        <w:t>study.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2"/>
        </w:rPr>
        <w:t>Crit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2"/>
        </w:rPr>
        <w:t>Care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10"/>
        </w:rPr>
        <w:t>.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10"/>
        </w:rPr>
        <w:t>2023;  </w:t>
      </w:r>
      <w:r>
        <w:rPr>
          <w:sz w:val="14"/>
          <w:szCs w:val="14"/>
        </w:rPr>
        <w:t>Publish</w:t>
      </w:r>
      <w:r>
        <w:rPr>
          <w:sz w:val="14"/>
          <w:szCs w:val="14"/>
          <w:spacing w:val="37"/>
          <w:w w:val="102"/>
        </w:rPr>
        <w:t xml:space="preserve"> </w:t>
      </w:r>
      <w:r>
        <w:rPr>
          <w:sz w:val="14"/>
          <w:szCs w:val="14"/>
        </w:rPr>
        <w:t>Ahead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Print</w:t>
      </w:r>
      <w:r>
        <w:rPr>
          <w:sz w:val="14"/>
          <w:szCs w:val="14"/>
          <w:spacing w:val="10"/>
        </w:rPr>
        <w:t>.  </w:t>
      </w:r>
      <w:hyperlink w:history="true" r:id="rId110">
        <w:r>
          <w:rPr>
            <w:sz w:val="14"/>
            <w:szCs w:val="14"/>
            <w:color w:val="0000FF"/>
          </w:rPr>
          <w:t>https</w:t>
        </w:r>
        <w:r>
          <w:rPr>
            <w:sz w:val="14"/>
            <w:szCs w:val="14"/>
            <w:color w:val="0000FF"/>
            <w:spacing w:val="10"/>
          </w:rPr>
          <w:t>://</w:t>
        </w:r>
        <w:r>
          <w:rPr>
            <w:sz w:val="14"/>
            <w:szCs w:val="14"/>
            <w:color w:val="0000FF"/>
          </w:rPr>
          <w:t>doi</w:t>
        </w:r>
        <w:r>
          <w:rPr>
            <w:sz w:val="14"/>
            <w:szCs w:val="14"/>
            <w:color w:val="0000FF"/>
            <w:spacing w:val="10"/>
          </w:rPr>
          <w:t>.</w:t>
        </w:r>
        <w:r>
          <w:rPr>
            <w:sz w:val="14"/>
            <w:szCs w:val="14"/>
            <w:color w:val="0000FF"/>
          </w:rPr>
          <w:t>org</w:t>
        </w:r>
        <w:r>
          <w:rPr>
            <w:sz w:val="14"/>
            <w:szCs w:val="14"/>
            <w:color w:val="0000FF"/>
            <w:spacing w:val="10"/>
          </w:rPr>
          <w:t>/10.1097/</w:t>
        </w:r>
        <w:r>
          <w:rPr>
            <w:sz w:val="14"/>
            <w:szCs w:val="14"/>
            <w:color w:val="0000FF"/>
          </w:rPr>
          <w:t>CCM</w:t>
        </w:r>
        <w:r>
          <w:rPr>
            <w:sz w:val="14"/>
            <w:szCs w:val="14"/>
            <w:color w:val="0000FF"/>
            <w:spacing w:val="10"/>
          </w:rPr>
          <w:t>.</w:t>
        </w:r>
      </w:hyperlink>
      <w:r>
        <w:rPr>
          <w:sz w:val="14"/>
          <w:szCs w:val="14"/>
          <w:color w:val="0000FF"/>
        </w:rPr>
        <w:t xml:space="preserve"> </w:t>
      </w:r>
      <w:hyperlink w:history="true" r:id="rId110">
        <w:r>
          <w:rPr>
            <w:sz w:val="14"/>
            <w:szCs w:val="14"/>
            <w:color w:val="0000FF"/>
            <w:spacing w:val="7"/>
          </w:rPr>
          <w:t>0000000000005883</w:t>
        </w:r>
      </w:hyperlink>
      <w:r>
        <w:rPr>
          <w:sz w:val="14"/>
          <w:szCs w:val="14"/>
          <w:spacing w:val="7"/>
        </w:rPr>
        <w:t>.</w:t>
      </w:r>
    </w:p>
    <w:p>
      <w:pPr>
        <w:pStyle w:val="BodyText"/>
        <w:ind w:left="311" w:right="680" w:hanging="304"/>
        <w:spacing w:before="6" w:line="296" w:lineRule="auto"/>
        <w:rPr>
          <w:sz w:val="14"/>
          <w:szCs w:val="14"/>
        </w:rPr>
      </w:pPr>
      <w:bookmarkStart w:name="bookmark1" w:id="1"/>
      <w:bookmarkEnd w:id="1"/>
      <w:r>
        <w:rPr>
          <w:sz w:val="14"/>
          <w:szCs w:val="14"/>
          <w:spacing w:val="3"/>
        </w:rPr>
        <w:t>24.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  <w:spacing w:val="3"/>
        </w:rPr>
        <w:t>Wetterslev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3"/>
        </w:rPr>
        <w:t>M,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3"/>
        </w:rPr>
        <w:t>Møller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3"/>
        </w:rPr>
        <w:t>MH,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3"/>
        </w:rPr>
        <w:t>Granholm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3"/>
        </w:rPr>
        <w:t>A,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3"/>
        </w:rPr>
        <w:t>et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3"/>
        </w:rPr>
        <w:t>al.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3"/>
        </w:rPr>
        <w:t>Management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3"/>
        </w:rPr>
        <w:t>acute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atrial</w:t>
      </w:r>
      <w:r>
        <w:rPr>
          <w:sz w:val="14"/>
          <w:szCs w:val="14"/>
          <w:spacing w:val="45"/>
          <w:w w:val="101"/>
        </w:rPr>
        <w:t xml:space="preserve"> </w:t>
      </w:r>
      <w:r>
        <w:rPr>
          <w:sz w:val="14"/>
          <w:szCs w:val="14"/>
          <w:spacing w:val="3"/>
        </w:rPr>
        <w:t>fibrillation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in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3"/>
        </w:rPr>
        <w:t>the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intensive</w:t>
      </w:r>
      <w:r>
        <w:rPr>
          <w:sz w:val="14"/>
          <w:szCs w:val="14"/>
          <w:spacing w:val="38"/>
          <w:w w:val="101"/>
        </w:rPr>
        <w:t xml:space="preserve"> </w:t>
      </w:r>
      <w:r>
        <w:rPr>
          <w:sz w:val="14"/>
          <w:szCs w:val="14"/>
          <w:spacing w:val="3"/>
        </w:rPr>
        <w:t>care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unit: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  <w:spacing w:val="3"/>
        </w:rPr>
        <w:t>an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3"/>
        </w:rPr>
        <w:t>international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3"/>
        </w:rPr>
        <w:t>survey.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Acta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Anaesthesiol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</w:rPr>
        <w:t>Scand</w:t>
      </w:r>
      <w:r>
        <w:rPr>
          <w:sz w:val="14"/>
          <w:szCs w:val="14"/>
          <w:spacing w:val="4"/>
        </w:rPr>
        <w:t>. 2022;66:375-385.</w:t>
      </w:r>
    </w:p>
    <w:p>
      <w:pPr>
        <w:pStyle w:val="BodyText"/>
        <w:ind w:left="322" w:right="679" w:hanging="315"/>
        <w:spacing w:before="33" w:line="296" w:lineRule="auto"/>
        <w:rPr>
          <w:sz w:val="14"/>
          <w:szCs w:val="14"/>
        </w:rPr>
      </w:pPr>
      <w:r>
        <w:rPr>
          <w:sz w:val="14"/>
          <w:szCs w:val="14"/>
          <w:spacing w:val="11"/>
        </w:rPr>
        <w:t>25.</w:t>
      </w:r>
      <w:r>
        <w:rPr>
          <w:sz w:val="14"/>
          <w:szCs w:val="14"/>
          <w:spacing w:val="18"/>
          <w:w w:val="101"/>
        </w:rPr>
        <w:t xml:space="preserve">  </w:t>
      </w:r>
      <w:r>
        <w:rPr>
          <w:sz w:val="14"/>
          <w:szCs w:val="14"/>
        </w:rPr>
        <w:t>Savovic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</w:rPr>
        <w:t>J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</w:rPr>
        <w:t>Jones</w:t>
      </w:r>
      <w:r>
        <w:rPr>
          <w:sz w:val="14"/>
          <w:szCs w:val="14"/>
          <w:spacing w:val="36"/>
          <w:w w:val="101"/>
        </w:rPr>
        <w:t xml:space="preserve"> </w:t>
      </w:r>
      <w:r>
        <w:rPr>
          <w:sz w:val="14"/>
          <w:szCs w:val="14"/>
        </w:rPr>
        <w:t>HE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</w:rPr>
        <w:t>Altman</w:t>
      </w:r>
      <w:r>
        <w:rPr>
          <w:sz w:val="14"/>
          <w:szCs w:val="14"/>
          <w:spacing w:val="37"/>
          <w:w w:val="102"/>
        </w:rPr>
        <w:t xml:space="preserve"> </w:t>
      </w:r>
      <w:r>
        <w:rPr>
          <w:sz w:val="14"/>
          <w:szCs w:val="14"/>
        </w:rPr>
        <w:t>DG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37"/>
        </w:rPr>
        <w:t xml:space="preserve"> </w:t>
      </w:r>
      <w:r>
        <w:rPr>
          <w:sz w:val="14"/>
          <w:szCs w:val="14"/>
        </w:rPr>
        <w:t>Influence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</w:rPr>
        <w:t>reported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study </w:t>
      </w:r>
      <w:r>
        <w:rPr>
          <w:sz w:val="14"/>
          <w:szCs w:val="14"/>
          <w:spacing w:val="3"/>
        </w:rPr>
        <w:t>design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3"/>
        </w:rPr>
        <w:t>characteristics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3"/>
        </w:rPr>
        <w:t>on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intervention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3"/>
        </w:rPr>
        <w:t>effect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3"/>
        </w:rPr>
        <w:t>estimates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3"/>
        </w:rPr>
        <w:t>from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random-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ized</w:t>
      </w:r>
      <w:r>
        <w:rPr>
          <w:sz w:val="14"/>
          <w:szCs w:val="14"/>
          <w:spacing w:val="7"/>
        </w:rPr>
        <w:t>, </w:t>
      </w:r>
      <w:r>
        <w:rPr>
          <w:sz w:val="14"/>
          <w:szCs w:val="14"/>
        </w:rPr>
        <w:t>controlled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trials</w:t>
      </w:r>
      <w:r>
        <w:rPr>
          <w:sz w:val="14"/>
          <w:szCs w:val="14"/>
          <w:spacing w:val="7"/>
        </w:rPr>
        <w:t>. </w:t>
      </w:r>
      <w:r>
        <w:rPr>
          <w:sz w:val="14"/>
          <w:szCs w:val="14"/>
        </w:rPr>
        <w:t>Ann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Intern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7"/>
        </w:rPr>
        <w:t>. 2012;157:429-438.</w:t>
      </w:r>
    </w:p>
    <w:p>
      <w:pPr>
        <w:pStyle w:val="BodyText"/>
        <w:ind w:left="322" w:right="680" w:hanging="315"/>
        <w:spacing w:before="35" w:line="296" w:lineRule="auto"/>
        <w:rPr>
          <w:sz w:val="14"/>
          <w:szCs w:val="14"/>
        </w:rPr>
      </w:pPr>
      <w:r>
        <w:rPr>
          <w:sz w:val="14"/>
          <w:szCs w:val="14"/>
          <w:spacing w:val="3"/>
        </w:rPr>
        <w:t>26.   Landoni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3"/>
        </w:rPr>
        <w:t>G,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3"/>
        </w:rPr>
        <w:t>Comis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3"/>
        </w:rPr>
        <w:t>M,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3"/>
        </w:rPr>
        <w:t>Conte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3"/>
        </w:rPr>
        <w:t>M,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3"/>
        </w:rPr>
        <w:t>et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2"/>
        </w:rPr>
        <w:t>al.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2"/>
        </w:rPr>
        <w:t>Mortality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2"/>
        </w:rPr>
        <w:t>in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2"/>
        </w:rPr>
        <w:t>multicenter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  <w:spacing w:val="2"/>
        </w:rPr>
        <w:t>critical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care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trials: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3"/>
        </w:rPr>
        <w:t>an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analysis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3"/>
        </w:rPr>
        <w:t>interventions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with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a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2"/>
        </w:rPr>
        <w:t>significant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2"/>
        </w:rPr>
        <w:t>effect.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2"/>
        </w:rPr>
        <w:t>Crit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Care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</w:rPr>
        <w:t>Med</w:t>
      </w:r>
      <w:r>
        <w:rPr>
          <w:sz w:val="14"/>
          <w:szCs w:val="14"/>
          <w:spacing w:val="5"/>
        </w:rPr>
        <w:t>. 2015;43:1559-1568.</w:t>
      </w:r>
    </w:p>
    <w:p>
      <w:pPr>
        <w:pStyle w:val="BodyText"/>
        <w:ind w:left="326" w:right="680" w:hanging="319"/>
        <w:spacing w:before="34" w:line="280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27.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</w:rPr>
        <w:t>Guyatt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</w:rPr>
        <w:t>GH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Oxman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</w:rPr>
        <w:t>AD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Sultan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</w:rPr>
        <w:t>S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</w:rPr>
        <w:t>et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</w:rPr>
        <w:t>al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</w:rPr>
        <w:t>GRADE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</w:rPr>
        <w:t>guidelines</w:t>
      </w:r>
      <w:r>
        <w:rPr>
          <w:sz w:val="14"/>
          <w:szCs w:val="14"/>
          <w:spacing w:val="4"/>
        </w:rPr>
        <w:t>: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4"/>
        </w:rPr>
        <w:t>9.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</w:rPr>
        <w:t>Rating </w:t>
      </w:r>
      <w:r>
        <w:rPr>
          <w:sz w:val="14"/>
          <w:szCs w:val="14"/>
        </w:rPr>
        <w:t>up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the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quality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evidence</w:t>
      </w:r>
      <w:r>
        <w:rPr>
          <w:sz w:val="14"/>
          <w:szCs w:val="14"/>
          <w:spacing w:val="7"/>
        </w:rPr>
        <w:t>. </w:t>
      </w:r>
      <w:r>
        <w:rPr>
          <w:sz w:val="14"/>
          <w:szCs w:val="14"/>
        </w:rPr>
        <w:t>J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Clin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</w:rPr>
        <w:t>Epidemiol</w:t>
      </w:r>
      <w:r>
        <w:rPr>
          <w:sz w:val="14"/>
          <w:szCs w:val="14"/>
          <w:spacing w:val="7"/>
        </w:rPr>
        <w:t>. 2011;64:1311</w:t>
      </w:r>
      <w:r>
        <w:rPr>
          <w:sz w:val="14"/>
          <w:szCs w:val="14"/>
          <w:spacing w:val="6"/>
        </w:rPr>
        <w:t>-1316.</w:t>
      </w:r>
    </w:p>
    <w:p>
      <w:pPr>
        <w:pStyle w:val="BodyText"/>
        <w:spacing w:line="461" w:lineRule="auto"/>
        <w:rPr>
          <w:sz w:val="21"/>
        </w:rPr>
      </w:pPr>
      <w:r/>
    </w:p>
    <w:p>
      <w:pPr>
        <w:pStyle w:val="BodyText"/>
        <w:ind w:left="3"/>
        <w:spacing w:before="44" w:line="206" w:lineRule="auto"/>
        <w:rPr>
          <w:sz w:val="15"/>
          <w:szCs w:val="15"/>
        </w:rPr>
      </w:pPr>
      <w:r>
        <w:rPr>
          <w:sz w:val="15"/>
          <w:szCs w:val="15"/>
          <w:spacing w:val="18"/>
        </w:rPr>
        <w:t>SUPPORTING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8"/>
        </w:rPr>
        <w:t>INFORMATION</w:t>
      </w:r>
    </w:p>
    <w:p>
      <w:pPr>
        <w:pStyle w:val="BodyText"/>
        <w:ind w:left="8" w:right="678" w:hanging="8"/>
        <w:spacing w:before="111" w:line="32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Additional supporting information can be found online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4"/>
        </w:rPr>
        <w:t>in 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4"/>
        </w:rPr>
        <w:t>Support-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ing Information section a</w:t>
      </w:r>
      <w:r>
        <w:rPr>
          <w:sz w:val="15"/>
          <w:szCs w:val="15"/>
          <w:spacing w:val="3"/>
        </w:rPr>
        <w:t>t the end of this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3"/>
        </w:rPr>
        <w:t>article.</w:t>
      </w:r>
    </w:p>
    <w:p>
      <w:pPr>
        <w:spacing w:line="197" w:lineRule="exact"/>
        <w:rPr/>
      </w:pPr>
      <w:r/>
    </w:p>
    <w:tbl>
      <w:tblPr>
        <w:tblStyle w:val="TableNormal"/>
        <w:tblW w:w="4837" w:type="dxa"/>
        <w:tblInd w:w="7" w:type="dxa"/>
        <w:tblLayout w:type="fixed"/>
        <w:tblBorders>
          <w:left w:val="single" w:color="D1D2D4" w:sz="6" w:space="0"/>
          <w:bottom w:val="single" w:color="D1D2D4" w:sz="8" w:space="0"/>
          <w:right w:val="single" w:color="D1D2D4" w:sz="8" w:space="0"/>
          <w:top w:val="single" w:color="D1D2D4" w:sz="6" w:space="0"/>
        </w:tblBorders>
      </w:tblPr>
      <w:tblGrid>
        <w:gridCol w:w="4837"/>
      </w:tblGrid>
      <w:tr>
        <w:trPr>
          <w:trHeight w:val="1384" w:hRule="atLeast"/>
        </w:trPr>
        <w:tc>
          <w:tcPr>
            <w:tcW w:w="4837" w:type="dxa"/>
            <w:vAlign w:val="top"/>
          </w:tcPr>
          <w:p>
            <w:pPr>
              <w:pStyle w:val="TableText"/>
              <w:ind w:left="257"/>
              <w:spacing w:before="245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How to cite this article: Andreasen AS, W</w:t>
            </w:r>
            <w:r>
              <w:rPr>
                <w:sz w:val="15"/>
                <w:szCs w:val="15"/>
                <w:spacing w:val="3"/>
              </w:rPr>
              <w:t>etterslev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M,</w:t>
            </w:r>
          </w:p>
          <w:p>
            <w:pPr>
              <w:pStyle w:val="TableText"/>
              <w:ind w:left="249" w:right="306"/>
              <w:spacing w:before="80" w:line="34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Sigurdsson MI, et al.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New-onset atrial fibrillation in criticall</w:t>
            </w:r>
            <w:r>
              <w:rPr>
                <w:sz w:val="15"/>
                <w:szCs w:val="15"/>
                <w:spacing w:val="2"/>
              </w:rPr>
              <w:t>y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ill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adult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patients</w:t>
            </w:r>
            <w:r>
              <w:rPr>
                <w:sz w:val="15"/>
                <w:szCs w:val="15"/>
                <w:spacing w:val="9"/>
              </w:rPr>
              <w:t>—</w:t>
            </w:r>
            <w:r>
              <w:rPr>
                <w:sz w:val="15"/>
                <w:szCs w:val="15"/>
              </w:rPr>
              <w:t>an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SSAI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clinical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practice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</w:rPr>
              <w:t>guideline</w:t>
            </w:r>
            <w:r>
              <w:rPr>
                <w:sz w:val="15"/>
                <w:szCs w:val="15"/>
                <w:spacing w:val="9"/>
              </w:rPr>
              <w:t>. </w:t>
            </w:r>
            <w:r>
              <w:rPr>
                <w:sz w:val="15"/>
                <w:szCs w:val="15"/>
              </w:rPr>
              <w:t>Acta</w:t>
            </w:r>
          </w:p>
          <w:p>
            <w:pPr>
              <w:pStyle w:val="TableText"/>
              <w:ind w:left="239"/>
              <w:spacing w:before="3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position w:val="1"/>
              </w:rPr>
              <w:t>Anaesthesiol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>Scand</w:t>
            </w:r>
            <w:r>
              <w:rPr>
                <w:sz w:val="15"/>
                <w:szCs w:val="15"/>
                <w:spacing w:val="3"/>
                <w:position w:val="1"/>
              </w:rPr>
              <w:t>. 2023;1-8. </w:t>
            </w:r>
            <w:r>
              <w:rPr>
                <w:sz w:val="15"/>
                <w:szCs w:val="15"/>
                <w:position w:val="1"/>
              </w:rPr>
              <w:t>doi</w:t>
            </w:r>
            <w:r>
              <w:rPr>
                <w:sz w:val="15"/>
                <w:szCs w:val="15"/>
                <w:spacing w:val="3"/>
                <w:position w:val="1"/>
              </w:rPr>
              <w:t>:</w:t>
            </w:r>
            <w:hyperlink w:history="true" r:id="rId111">
              <w:r>
                <w:rPr>
                  <w:sz w:val="15"/>
                  <w:szCs w:val="15"/>
                  <w:color w:val="0000FF"/>
                  <w:spacing w:val="3"/>
                  <w:position w:val="1"/>
                </w:rPr>
                <w:t>10.1111/</w:t>
              </w:r>
              <w:r>
                <w:rPr>
                  <w:sz w:val="15"/>
                  <w:szCs w:val="15"/>
                  <w:color w:val="0000FF"/>
                  <w:position w:val="1"/>
                </w:rPr>
                <w:t>aas</w:t>
              </w:r>
              <w:r>
                <w:rPr>
                  <w:sz w:val="15"/>
                  <w:szCs w:val="15"/>
                  <w:color w:val="0000FF"/>
                  <w:spacing w:val="3"/>
                  <w:position w:val="1"/>
                </w:rPr>
                <w:t>.14262</w:t>
              </w:r>
            </w:hyperlink>
          </w:p>
        </w:tc>
      </w:tr>
    </w:tbl>
    <w:p>
      <w:pPr>
        <w:pStyle w:val="BodyText"/>
        <w:spacing w:line="132" w:lineRule="exact"/>
        <w:rPr>
          <w:sz w:val="11"/>
        </w:rPr>
      </w:pPr>
      <w:r/>
    </w:p>
    <w:sectPr>
      <w:type w:val="continuous"/>
      <w:pgSz w:w="11906" w:h="15648"/>
      <w:pgMar w:top="400" w:right="233" w:bottom="400" w:left="863" w:header="0" w:footer="0" w:gutter="0"/>
      <w:cols w:equalWidth="0" w:num="2">
        <w:col w:w="5174" w:space="100"/>
        <w:col w:w="553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"/>
      <w:spacing w:before="10" w:line="224" w:lineRule="exact"/>
      <w:rPr/>
    </w:pPr>
    <w:r>
      <w:pict>
        <v:shape id="_x0000_s4" style="position:absolute;margin-left:45.638pt;margin-top:737.915pt;mso-position-vertical-relative:page;mso-position-horizontal-relative:page;width:504pt;height:0.55pt;z-index:251659264;" o:allowincell="f" fillcolor="#231F20" filled="true" strokecolor="#231F20" strokeweight="0.00pt" coordsize="10080,11" coordorigin="0,0" path="m,l10080,0l10080,10l0,10l0,0xe">
          <v:stroke endcap="round" miterlimit="0"/>
        </v:shape>
      </w:pict>
    </w:r>
    <w:r>
      <w:rPr>
        <w:position w:val="-1"/>
      </w:rPr>
      <w:t>Acta</w:t>
    </w:r>
    <w:r>
      <w:rPr>
        <w:spacing w:val="14"/>
        <w:position w:val="-1"/>
      </w:rPr>
      <w:t xml:space="preserve"> </w:t>
    </w:r>
    <w:r>
      <w:rPr>
        <w:position w:val="-1"/>
      </w:rPr>
      <w:t>Anaesthesiol</w:t>
    </w:r>
    <w:r>
      <w:rPr>
        <w:spacing w:val="20"/>
        <w:w w:val="101"/>
        <w:position w:val="-1"/>
      </w:rPr>
      <w:t xml:space="preserve"> </w:t>
    </w:r>
    <w:r>
      <w:rPr>
        <w:position w:val="-1"/>
      </w:rPr>
      <w:t>Scand</w:t>
    </w:r>
    <w:r>
      <w:rPr>
        <w:spacing w:val="14"/>
        <w:position w:val="-1"/>
      </w:rPr>
      <w:t>.</w:t>
    </w:r>
    <w:r>
      <w:rPr>
        <w:spacing w:val="16"/>
        <w:w w:val="102"/>
        <w:position w:val="-1"/>
      </w:rPr>
      <w:t xml:space="preserve"> </w:t>
    </w:r>
    <w:r>
      <w:rPr>
        <w:spacing w:val="14"/>
        <w:position w:val="-1"/>
      </w:rPr>
      <w:t>2023;1-8.</w:t>
    </w:r>
    <w:r>
      <w:rPr>
        <w:spacing w:val="1"/>
        <w:position w:val="-1"/>
      </w:rPr>
      <w:t xml:space="preserve">                             </w:t>
    </w:r>
    <w:r>
      <w:rPr>
        <w:position w:val="-1"/>
      </w:rPr>
      <w:t xml:space="preserve">                                                                                                                  </w:t>
    </w:r>
    <w:hyperlink w:history="true" r:id="rId1">
      <w:r>
        <w:rPr>
          <w:color w:val="0000FF"/>
          <w:position w:val="-1"/>
        </w:rPr>
        <w:t>wileyonlinelibrary</w:t>
      </w:r>
      <w:r>
        <w:rPr>
          <w:color w:val="0000FF"/>
          <w:spacing w:val="14"/>
          <w:position w:val="-1"/>
        </w:rPr>
        <w:t>.</w:t>
      </w:r>
      <w:r>
        <w:rPr>
          <w:color w:val="0000FF"/>
          <w:position w:val="-1"/>
        </w:rPr>
        <w:t>com</w:t>
      </w:r>
      <w:r>
        <w:rPr>
          <w:color w:val="0000FF"/>
          <w:spacing w:val="14"/>
          <w:position w:val="-1"/>
        </w:rPr>
        <w:t>/</w:t>
      </w:r>
      <w:r>
        <w:rPr>
          <w:color w:val="0000FF"/>
          <w:position w:val="-1"/>
        </w:rPr>
        <w:t>journal</w:t>
      </w:r>
      <w:r>
        <w:rPr>
          <w:color w:val="0000FF"/>
          <w:spacing w:val="14"/>
          <w:position w:val="-1"/>
        </w:rPr>
        <w:t>/</w:t>
      </w:r>
      <w:r>
        <w:rPr>
          <w:color w:val="0000FF"/>
          <w:position w:val="-1"/>
        </w:rPr>
        <w:t>aas</w:t>
      </w:r>
    </w:hyperlink>
    <w:r>
      <w:rPr>
        <w:color w:val="0000FF"/>
        <w:spacing w:val="14"/>
        <w:position w:val="-1"/>
      </w:rPr>
      <w:t xml:space="preserve">   </w:t>
    </w:r>
    <w:r>
      <w:rPr>
        <w:position w:val="-1"/>
      </w:rPr>
      <w:drawing>
        <wp:inline distT="0" distB="0" distL="0" distR="0">
          <wp:extent cx="5765" cy="121321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5765" cy="1213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FF"/>
        <w:position w:val="-1"/>
      </w:rPr>
      <w:t xml:space="preserve">           </w:t>
    </w:r>
    <w:r>
      <w:rPr>
        <w:spacing w:val="14"/>
        <w:position w:val="-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" w:right="5902" w:firstLine="7"/>
      <w:spacing w:before="1" w:line="278" w:lineRule="auto"/>
      <w:rPr>
        <w:sz w:val="15"/>
        <w:szCs w:val="15"/>
      </w:rPr>
    </w:pPr>
    <w:r>
      <w:pict>
        <v:shape id="_x0000_s64" style="position:absolute;margin-left:262.808pt;margin-top:-0.634254pt;mso-position-vertical-relative:text;mso-position-horizontal-relative:text;width:244.65pt;height:22.25pt;z-index:25166540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5" w:right="20" w:hanging="6"/>
                  <w:spacing w:before="19" w:line="296" w:lineRule="auto"/>
                  <w:rPr>
                    <w:sz w:val="15"/>
                    <w:szCs w:val="15"/>
                  </w:rPr>
                </w:pPr>
                <w:r>
                  <w:rPr>
                    <w:sz w:val="15"/>
                    <w:szCs w:val="15"/>
                    <w:spacing w:val="4"/>
                  </w:rPr>
                  <w:t>We did</w:t>
                </w:r>
                <w:r>
                  <w:rPr>
                    <w:sz w:val="15"/>
                    <w:szCs w:val="15"/>
                    <w:spacing w:val="14"/>
                  </w:rPr>
                  <w:t xml:space="preserve"> </w:t>
                </w:r>
                <w:r>
                  <w:rPr>
                    <w:sz w:val="15"/>
                    <w:szCs w:val="15"/>
                    <w:spacing w:val="4"/>
                  </w:rPr>
                  <w:t>not identify any relevant</w:t>
                </w:r>
                <w:r>
                  <w:rPr>
                    <w:sz w:val="15"/>
                    <w:szCs w:val="15"/>
                    <w:spacing w:val="16"/>
                  </w:rPr>
                  <w:t xml:space="preserve"> </w:t>
                </w:r>
                <w:r>
                  <w:rPr>
                    <w:sz w:val="15"/>
                    <w:szCs w:val="15"/>
                    <w:spacing w:val="4"/>
                  </w:rPr>
                  <w:t>RCTs co</w:t>
                </w:r>
                <w:r>
                  <w:rPr>
                    <w:sz w:val="15"/>
                    <w:szCs w:val="15"/>
                    <w:spacing w:val="3"/>
                  </w:rPr>
                  <w:t>mparing</w:t>
                </w:r>
                <w:r>
                  <w:rPr>
                    <w:sz w:val="15"/>
                    <w:szCs w:val="15"/>
                    <w:spacing w:val="5"/>
                  </w:rPr>
                  <w:t xml:space="preserve"> </w:t>
                </w:r>
                <w:r>
                  <w:rPr>
                    <w:sz w:val="15"/>
                    <w:szCs w:val="15"/>
                    <w:spacing w:val="3"/>
                  </w:rPr>
                  <w:t>the</w:t>
                </w:r>
                <w:r>
                  <w:rPr>
                    <w:sz w:val="15"/>
                    <w:szCs w:val="15"/>
                    <w:spacing w:val="11"/>
                    <w:w w:val="101"/>
                  </w:rPr>
                  <w:t xml:space="preserve"> </w:t>
                </w:r>
                <w:r>
                  <w:rPr>
                    <w:sz w:val="15"/>
                    <w:szCs w:val="15"/>
                    <w:spacing w:val="3"/>
                  </w:rPr>
                  <w:t>interventions</w:t>
                </w:r>
                <w:r>
                  <w:rPr>
                    <w:sz w:val="15"/>
                    <w:szCs w:val="15"/>
                    <w:spacing w:val="9"/>
                  </w:rPr>
                  <w:t xml:space="preserve"> </w:t>
                </w:r>
                <w:r>
                  <w:rPr>
                    <w:sz w:val="15"/>
                    <w:szCs w:val="15"/>
                    <w:spacing w:val="3"/>
                  </w:rPr>
                  <w:t>of</w:t>
                </w:r>
                <w:r>
                  <w:rPr>
                    <w:sz w:val="15"/>
                    <w:szCs w:val="15"/>
                  </w:rPr>
                  <w:t xml:space="preserve"> </w:t>
                </w:r>
                <w:r>
                  <w:rPr>
                    <w:sz w:val="15"/>
                    <w:szCs w:val="15"/>
                    <w:spacing w:val="4"/>
                  </w:rPr>
                  <w:t>interest in critically ill adult patients</w:t>
                </w:r>
                <w:r>
                  <w:rPr>
                    <w:sz w:val="15"/>
                    <w:szCs w:val="15"/>
                    <w:spacing w:val="3"/>
                  </w:rPr>
                  <w:t xml:space="preserve"> with</w:t>
                </w:r>
                <w:r>
                  <w:rPr>
                    <w:sz w:val="15"/>
                    <w:szCs w:val="15"/>
                    <w:spacing w:val="13"/>
                  </w:rPr>
                  <w:t xml:space="preserve"> </w:t>
                </w:r>
                <w:r>
                  <w:rPr>
                    <w:sz w:val="15"/>
                    <w:szCs w:val="15"/>
                    <w:spacing w:val="3"/>
                  </w:rPr>
                  <w:t>NOAF.</w:t>
                </w:r>
              </w:p>
            </w:txbxContent>
          </v:textbox>
        </v:shape>
      </w:pict>
    </w:r>
    <w:r>
      <w:rPr>
        <w:sz w:val="15"/>
        <w:szCs w:val="15"/>
        <w:spacing w:val="3"/>
      </w:rPr>
      <w:t>members</w:t>
    </w:r>
    <w:r>
      <w:rPr>
        <w:sz w:val="15"/>
        <w:szCs w:val="15"/>
        <w:spacing w:val="16"/>
        <w:w w:val="101"/>
      </w:rPr>
      <w:t xml:space="preserve"> </w:t>
    </w:r>
    <w:r>
      <w:rPr>
        <w:sz w:val="15"/>
        <w:szCs w:val="15"/>
        <w:spacing w:val="3"/>
      </w:rPr>
      <w:t>had</w:t>
    </w:r>
    <w:r>
      <w:rPr>
        <w:sz w:val="15"/>
        <w:szCs w:val="15"/>
        <w:spacing w:val="17"/>
        <w:w w:val="101"/>
      </w:rPr>
      <w:t xml:space="preserve"> </w:t>
    </w:r>
    <w:r>
      <w:rPr>
        <w:sz w:val="15"/>
        <w:szCs w:val="15"/>
        <w:spacing w:val="3"/>
      </w:rPr>
      <w:t>most experience with amioda</w:t>
    </w:r>
    <w:r>
      <w:rPr>
        <w:sz w:val="15"/>
        <w:szCs w:val="15"/>
        <w:spacing w:val="2"/>
      </w:rPr>
      <w:t>rone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2"/>
      </w:rPr>
      <w:t>(Supporting</w:t>
    </w:r>
    <w:r>
      <w:rPr>
        <w:sz w:val="15"/>
        <w:szCs w:val="15"/>
        <w:spacing w:val="21"/>
      </w:rPr>
      <w:t xml:space="preserve"> </w:t>
    </w:r>
    <w:r>
      <w:rPr>
        <w:sz w:val="15"/>
        <w:szCs w:val="15"/>
        <w:spacing w:val="2"/>
      </w:rPr>
      <w:t>Informa-</w:t>
    </w:r>
    <w:r>
      <w:rPr>
        <w:sz w:val="15"/>
        <w:szCs w:val="15"/>
      </w:rPr>
      <w:t xml:space="preserve"> </w:t>
    </w:r>
    <w:r>
      <w:rPr>
        <w:sz w:val="15"/>
        <w:szCs w:val="15"/>
      </w:rPr>
      <w:t>tion</w:t>
    </w:r>
    <w:r>
      <w:rPr>
        <w:sz w:val="15"/>
        <w:szCs w:val="15"/>
        <w:spacing w:val="5"/>
      </w:rPr>
      <w:t xml:space="preserve"> </w:t>
    </w:r>
    <w:r>
      <w:rPr>
        <w:sz w:val="15"/>
        <w:szCs w:val="15"/>
      </w:rPr>
      <w:t>S</w:t>
    </w:r>
    <w:r>
      <w:rPr>
        <w:sz w:val="15"/>
        <w:szCs w:val="15"/>
        <w:spacing w:val="5"/>
      </w:rPr>
      <w:t>1).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43.1909pt;margin-top:250.18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" style="position:absolute;margin-left:43.1909pt;margin-top:286.413pt;mso-position-vertical-relative:page;mso-position-horizontal-relative:page;width:434.25pt;height:243.65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34" style="position:absolute;margin-left:43.1909pt;margin-top:250.18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5.png"/><Relationship Id="rId98" Type="http://schemas.openxmlformats.org/officeDocument/2006/relationships/image" Target="media/image84.png"/><Relationship Id="rId97" Type="http://schemas.openxmlformats.org/officeDocument/2006/relationships/image" Target="media/image83.png"/><Relationship Id="rId96" Type="http://schemas.openxmlformats.org/officeDocument/2006/relationships/image" Target="media/image82.png"/><Relationship Id="rId95" Type="http://schemas.openxmlformats.org/officeDocument/2006/relationships/image" Target="media/image81.png"/><Relationship Id="rId94" Type="http://schemas.openxmlformats.org/officeDocument/2006/relationships/image" Target="media/image80.png"/><Relationship Id="rId93" Type="http://schemas.openxmlformats.org/officeDocument/2006/relationships/image" Target="media/image79.png"/><Relationship Id="rId92" Type="http://schemas.openxmlformats.org/officeDocument/2006/relationships/image" Target="media/image78.png"/><Relationship Id="rId91" Type="http://schemas.openxmlformats.org/officeDocument/2006/relationships/image" Target="media/image77.png"/><Relationship Id="rId90" Type="http://schemas.openxmlformats.org/officeDocument/2006/relationships/image" Target="media/image76.png"/><Relationship Id="rId9" Type="http://schemas.openxmlformats.org/officeDocument/2006/relationships/hyperlink" Target="https://orcid.org/0000-0001-7054-0844" TargetMode="External"/><Relationship Id="rId89" Type="http://schemas.openxmlformats.org/officeDocument/2006/relationships/image" Target="media/image75.png"/><Relationship Id="rId88" Type="http://schemas.openxmlformats.org/officeDocument/2006/relationships/image" Target="media/image74.png"/><Relationship Id="rId87" Type="http://schemas.openxmlformats.org/officeDocument/2006/relationships/image" Target="media/image73.png"/><Relationship Id="rId86" Type="http://schemas.openxmlformats.org/officeDocument/2006/relationships/image" Target="media/image72.png"/><Relationship Id="rId85" Type="http://schemas.openxmlformats.org/officeDocument/2006/relationships/image" Target="media/image71.png"/><Relationship Id="rId84" Type="http://schemas.openxmlformats.org/officeDocument/2006/relationships/image" Target="media/image70.png"/><Relationship Id="rId83" Type="http://schemas.openxmlformats.org/officeDocument/2006/relationships/image" Target="media/image69.png"/><Relationship Id="rId82" Type="http://schemas.openxmlformats.org/officeDocument/2006/relationships/image" Target="media/image68.png"/><Relationship Id="rId81" Type="http://schemas.openxmlformats.org/officeDocument/2006/relationships/image" Target="media/image67.png"/><Relationship Id="rId80" Type="http://schemas.openxmlformats.org/officeDocument/2006/relationships/image" Target="media/image66.png"/><Relationship Id="rId8" Type="http://schemas.openxmlformats.org/officeDocument/2006/relationships/image" Target="media/image6.png"/><Relationship Id="rId79" Type="http://schemas.openxmlformats.org/officeDocument/2006/relationships/image" Target="media/image65.png"/><Relationship Id="rId78" Type="http://schemas.openxmlformats.org/officeDocument/2006/relationships/image" Target="media/image64.png"/><Relationship Id="rId77" Type="http://schemas.openxmlformats.org/officeDocument/2006/relationships/image" Target="media/image63.png"/><Relationship Id="rId76" Type="http://schemas.openxmlformats.org/officeDocument/2006/relationships/image" Target="media/image62.png"/><Relationship Id="rId75" Type="http://schemas.openxmlformats.org/officeDocument/2006/relationships/image" Target="media/image61.png"/><Relationship Id="rId74" Type="http://schemas.openxmlformats.org/officeDocument/2006/relationships/image" Target="media/image60.png"/><Relationship Id="rId73" Type="http://schemas.openxmlformats.org/officeDocument/2006/relationships/image" Target="media/image59.png"/><Relationship Id="rId72" Type="http://schemas.openxmlformats.org/officeDocument/2006/relationships/image" Target="media/image58.png"/><Relationship Id="rId71" Type="http://schemas.openxmlformats.org/officeDocument/2006/relationships/image" Target="media/image57.png"/><Relationship Id="rId70" Type="http://schemas.openxmlformats.org/officeDocument/2006/relationships/image" Target="media/image56.png"/><Relationship Id="rId7" Type="http://schemas.openxmlformats.org/officeDocument/2006/relationships/hyperlink" Target="https://orcid.org/0000-0002-8798-1133" TargetMode="Externa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image" Target="media/image5.png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jpeg"/><Relationship Id="rId56" Type="http://schemas.openxmlformats.org/officeDocument/2006/relationships/image" Target="media/image42.png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footer" Target="footer3.xml"/><Relationship Id="rId50" Type="http://schemas.openxmlformats.org/officeDocument/2006/relationships/image" Target="media/image37.png"/><Relationship Id="rId5" Type="http://schemas.openxmlformats.org/officeDocument/2006/relationships/image" Target="media/image4.jpeg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png"/><Relationship Id="rId44" Type="http://schemas.openxmlformats.org/officeDocument/2006/relationships/image" Target="media/image31.png"/><Relationship Id="rId43" Type="http://schemas.openxmlformats.org/officeDocument/2006/relationships/image" Target="media/image30.png"/><Relationship Id="rId42" Type="http://schemas.openxmlformats.org/officeDocument/2006/relationships/image" Target="media/image29.pn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image" Target="media/image3.jpeg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pn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jpeg"/><Relationship Id="rId30" Type="http://schemas.openxmlformats.org/officeDocument/2006/relationships/header" Target="header3.xml"/><Relationship Id="rId3" Type="http://schemas.openxmlformats.org/officeDocument/2006/relationships/hyperlink" Target="http://crossmark.crossref.org/dialog/?doi=10.1111%2Faas.14262&amp;domain=pdf&amp;date_stamp=2023-05-24" TargetMode="External"/><Relationship Id="rId29" Type="http://schemas.openxmlformats.org/officeDocument/2006/relationships/hyperlink" Target="https://app.magicapp.org/#/guideline/7197" TargetMode="External"/><Relationship Id="rId28" Type="http://schemas.openxmlformats.org/officeDocument/2006/relationships/image" Target="media/image16.png"/><Relationship Id="rId27" Type="http://schemas.openxmlformats.org/officeDocument/2006/relationships/image" Target="media/image15.jpeg"/><Relationship Id="rId26" Type="http://schemas.openxmlformats.org/officeDocument/2006/relationships/hyperlink" Target="https://onlinelibrary.wiley.com/terms-and-conditions" TargetMode="External"/><Relationship Id="rId25" Type="http://schemas.openxmlformats.org/officeDocument/2006/relationships/hyperlink" Target="https://onlinelibrary.wiley.com/doi/10.1111/aas.14262byCochraneChina,WileyOnlineLibraryon%5B26/05/2023%5D.SeetheTermsandConditions(" TargetMode="External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22" Type="http://schemas.openxmlformats.org/officeDocument/2006/relationships/hyperlink" Target="http://creativecommons.org/licenses/by-nc-nd/4.0/" TargetMode="Externa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footer" Target="footer1.xml"/><Relationship Id="rId19" Type="http://schemas.openxmlformats.org/officeDocument/2006/relationships/hyperlink" Target="mailto:mortenhylander@gmail.com" TargetMode="External"/><Relationship Id="rId18" Type="http://schemas.openxmlformats.org/officeDocument/2006/relationships/image" Target="media/image11.png"/><Relationship Id="rId17" Type="http://schemas.openxmlformats.org/officeDocument/2006/relationships/hyperlink" Target="https://orcid.org/0000-0002-6378-9673" TargetMode="External"/><Relationship Id="rId16" Type="http://schemas.openxmlformats.org/officeDocument/2006/relationships/image" Target="media/image10.png"/><Relationship Id="rId15" Type="http://schemas.openxmlformats.org/officeDocument/2006/relationships/hyperlink" Target="https://orcid.org/0000-0002-6536-0504" TargetMode="External"/><Relationship Id="rId14" Type="http://schemas.openxmlformats.org/officeDocument/2006/relationships/image" Target="media/image9.png"/><Relationship Id="rId13" Type="http://schemas.openxmlformats.org/officeDocument/2006/relationships/hyperlink" Target="https://orcid.org/0000-0001-9201-5282" TargetMode="External"/><Relationship Id="rId12" Type="http://schemas.openxmlformats.org/officeDocument/2006/relationships/image" Target="media/image8.png"/><Relationship Id="rId114" Type="http://schemas.openxmlformats.org/officeDocument/2006/relationships/fontTable" Target="fontTable.xml"/><Relationship Id="rId113" Type="http://schemas.openxmlformats.org/officeDocument/2006/relationships/styles" Target="styles.xml"/><Relationship Id="rId112" Type="http://schemas.openxmlformats.org/officeDocument/2006/relationships/settings" Target="settings.xml"/><Relationship Id="rId111" Type="http://schemas.openxmlformats.org/officeDocument/2006/relationships/hyperlink" Target="info:doi/10.1111/aas.14262" TargetMode="External"/><Relationship Id="rId110" Type="http://schemas.openxmlformats.org/officeDocument/2006/relationships/hyperlink" Target="https://doi.org/10.1097/CCM.0000000000005883" TargetMode="External"/><Relationship Id="rId11" Type="http://schemas.openxmlformats.org/officeDocument/2006/relationships/hyperlink" Target="https://orcid.org/0000-0002-1376-1533" TargetMode="External"/><Relationship Id="rId109" Type="http://schemas.openxmlformats.org/officeDocument/2006/relationships/hyperlink" Target="info:doi/10.1111/AAS.13978" TargetMode="External"/><Relationship Id="rId108" Type="http://schemas.openxmlformats.org/officeDocument/2006/relationships/image" Target="media/image94.png"/><Relationship Id="rId107" Type="http://schemas.openxmlformats.org/officeDocument/2006/relationships/image" Target="media/image93.png"/><Relationship Id="rId106" Type="http://schemas.openxmlformats.org/officeDocument/2006/relationships/image" Target="media/image92.png"/><Relationship Id="rId105" Type="http://schemas.openxmlformats.org/officeDocument/2006/relationships/image" Target="media/image91.png"/><Relationship Id="rId104" Type="http://schemas.openxmlformats.org/officeDocument/2006/relationships/image" Target="media/image90.png"/><Relationship Id="rId103" Type="http://schemas.openxmlformats.org/officeDocument/2006/relationships/image" Target="media/image89.png"/><Relationship Id="rId102" Type="http://schemas.openxmlformats.org/officeDocument/2006/relationships/image" Target="media/image88.png"/><Relationship Id="rId101" Type="http://schemas.openxmlformats.org/officeDocument/2006/relationships/image" Target="media/image87.png"/><Relationship Id="rId100" Type="http://schemas.openxmlformats.org/officeDocument/2006/relationships/image" Target="media/image86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wileyonlinelibrary.com/journal/aa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Arbortext Advanced Print Publisher 9.1.520/W Unicode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New‐onset atrial fibrillation in critically ill adult patients—an SSAI clinical practice guideline</dc:title>
  <dc:subject>Acta Anaesthesiol Scand 0.0</dc:subject>
  <dcterms:created xsi:type="dcterms:W3CDTF">2024-12-28T20:20:57Z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2025-10-29T09:41:18</vt:filetime>
  </property>
</Properties>
</file>