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280" w:lineRule="exact"/>
        <w:rPr/>
      </w:pPr>
      <w:r>
        <w:rPr>
          <w:position w:val="-5"/>
        </w:rPr>
        <w:pict>
          <v:group id="_x0000_s6" style="mso-position-vertical-relative:line;mso-position-horizontal-relative:char;width:595.25pt;height:14pt;" filled="false" stroked="false" coordsize="11905,280" coordorigin="0,0">
            <v:shape id="_x0000_s8" style="position:absolute;left:0;top:0;width:11905;height:280;" fillcolor="#E4BFA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812"/>
                      <w:spacing w:before="61" w:line="19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中华急危重症护理杂志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2023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年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月第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卷第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期</w:t>
                    </w:r>
                  </w:p>
                </w:txbxContent>
              </v:textbox>
            </v:shape>
            <v:shape id="_x0000_s10" style="position:absolute;left:955;top:-18;width:1976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066792"/>
                        <w:spacing w:val="16"/>
                      </w:rPr>
                      <w:t>证据综合与应用</w:t>
                    </w:r>
                  </w:p>
                </w:txbxContent>
              </v:textbox>
            </v:shape>
          </v:group>
        </w:pic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2602"/>
        <w:spacing w:before="154" w:line="183" w:lineRule="auto"/>
        <w:outlineLvl w:val="0"/>
        <w:rPr>
          <w:sz w:val="36"/>
          <w:szCs w:val="36"/>
        </w:rPr>
      </w:pPr>
      <w:r>
        <w:rPr>
          <w:sz w:val="36"/>
          <w:szCs w:val="36"/>
          <w:color w:val="8B0202"/>
          <w:spacing w:val="-6"/>
        </w:rPr>
        <w:t>主动脉夹层患者出院随访的最佳证据总结</w:t>
      </w:r>
    </w:p>
    <w:p>
      <w:pPr>
        <w:pStyle w:val="BodyText"/>
        <w:ind w:left="4333"/>
        <w:spacing w:before="298" w:line="191" w:lineRule="auto"/>
        <w:outlineLvl w:val="0"/>
        <w:rPr>
          <w:sz w:val="19"/>
          <w:szCs w:val="19"/>
        </w:rPr>
      </w:pPr>
      <w:r>
        <w:rPr>
          <w:sz w:val="19"/>
          <w:szCs w:val="19"/>
          <w:color w:val="231F20"/>
          <w:spacing w:val="11"/>
        </w:rPr>
        <w:t>吴前胜</w:t>
      </w:r>
      <w:r>
        <w:rPr>
          <w:sz w:val="19"/>
          <w:szCs w:val="19"/>
          <w:color w:val="231F20"/>
          <w:spacing w:val="1"/>
        </w:rPr>
        <w:t xml:space="preserve">    </w:t>
      </w:r>
      <w:r>
        <w:rPr>
          <w:sz w:val="19"/>
          <w:szCs w:val="19"/>
          <w:color w:val="231F20"/>
          <w:spacing w:val="11"/>
        </w:rPr>
        <w:t>周雁荣</w:t>
      </w:r>
      <w:r>
        <w:rPr>
          <w:sz w:val="19"/>
          <w:szCs w:val="19"/>
          <w:color w:val="231F20"/>
          <w:spacing w:val="2"/>
        </w:rPr>
        <w:t xml:space="preserve">    </w:t>
      </w:r>
      <w:r>
        <w:rPr>
          <w:sz w:val="19"/>
          <w:szCs w:val="19"/>
          <w:color w:val="231F20"/>
          <w:spacing w:val="11"/>
        </w:rPr>
        <w:t>王兰</w:t>
      </w:r>
      <w:r>
        <w:rPr>
          <w:sz w:val="19"/>
          <w:szCs w:val="19"/>
          <w:color w:val="231F20"/>
          <w:spacing w:val="2"/>
        </w:rPr>
        <w:t xml:space="preserve">    </w:t>
      </w:r>
      <w:r>
        <w:rPr>
          <w:sz w:val="19"/>
          <w:szCs w:val="19"/>
          <w:color w:val="231F20"/>
          <w:spacing w:val="11"/>
        </w:rPr>
        <w:t>王萧萧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1384" w:right="1663" w:hanging="58"/>
        <w:spacing w:before="73" w:line="243" w:lineRule="auto"/>
        <w:jc w:val="both"/>
        <w:rPr>
          <w:sz w:val="16"/>
          <w:szCs w:val="16"/>
        </w:rPr>
      </w:pPr>
      <w:r>
        <w:rPr>
          <w:sz w:val="16"/>
          <w:szCs w:val="16"/>
          <w:color w:val="231F20"/>
          <w:spacing w:val="10"/>
        </w:rPr>
        <w:t>【摘要】</w:t>
      </w:r>
      <w:r>
        <w:rPr>
          <w:sz w:val="16"/>
          <w:szCs w:val="16"/>
          <w:color w:val="231F20"/>
          <w:spacing w:val="16"/>
          <w:w w:val="101"/>
        </w:rPr>
        <w:t xml:space="preserve">  </w:t>
      </w:r>
      <w:r>
        <w:rPr>
          <w:sz w:val="16"/>
          <w:szCs w:val="16"/>
          <w:color w:val="8B0202"/>
          <w:spacing w:val="10"/>
        </w:rPr>
        <w:t>目</w:t>
      </w:r>
      <w:r>
        <w:rPr>
          <w:sz w:val="16"/>
          <w:szCs w:val="16"/>
          <w:color w:val="8B0202"/>
          <w:spacing w:val="-15"/>
        </w:rPr>
        <w:t xml:space="preserve"> </w:t>
      </w:r>
      <w:r>
        <w:rPr>
          <w:sz w:val="16"/>
          <w:szCs w:val="16"/>
          <w:color w:val="8B0202"/>
          <w:spacing w:val="10"/>
        </w:rPr>
        <w:t>的    </w:t>
      </w:r>
      <w:r>
        <w:rPr>
          <w:sz w:val="16"/>
          <w:szCs w:val="16"/>
          <w:color w:val="231F20"/>
          <w:spacing w:val="10"/>
        </w:rPr>
        <w:t>检索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sz w:val="16"/>
          <w:szCs w:val="16"/>
          <w:color w:val="231F20"/>
          <w:spacing w:val="10"/>
        </w:rPr>
        <w:t>、评价和总结主动脉夹层患者出院随访的相关证</w:t>
      </w:r>
      <w:r>
        <w:rPr>
          <w:sz w:val="16"/>
          <w:szCs w:val="16"/>
          <w:color w:val="231F20"/>
          <w:spacing w:val="9"/>
        </w:rPr>
        <w:t>据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，为临床提供参考</w:t>
      </w:r>
      <w:r>
        <w:rPr>
          <w:sz w:val="16"/>
          <w:szCs w:val="16"/>
          <w:color w:val="231F20"/>
          <w:spacing w:val="-9"/>
        </w:rPr>
        <w:t xml:space="preserve"> </w:t>
      </w:r>
      <w:r>
        <w:rPr>
          <w:sz w:val="16"/>
          <w:szCs w:val="16"/>
          <w:color w:val="231F20"/>
          <w:spacing w:val="9"/>
        </w:rPr>
        <w:t>。 </w:t>
      </w:r>
      <w:r>
        <w:rPr>
          <w:sz w:val="16"/>
          <w:szCs w:val="16"/>
          <w:color w:val="8B0202"/>
          <w:spacing w:val="9"/>
        </w:rPr>
        <w:t>方法    </w:t>
      </w:r>
      <w:r>
        <w:rPr>
          <w:sz w:val="16"/>
          <w:szCs w:val="16"/>
          <w:color w:val="231F20"/>
          <w:spacing w:val="9"/>
        </w:rPr>
        <w:t>检索</w:t>
      </w:r>
      <w:r>
        <w:rPr>
          <w:color w:val="231F20"/>
        </w:rPr>
        <w:t>BMJ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Best  </w:t>
      </w:r>
      <w:r>
        <w:rPr>
          <w:color w:val="231F20"/>
        </w:rPr>
        <w:t>Practice</w:t>
      </w:r>
      <w:r>
        <w:rPr>
          <w:sz w:val="16"/>
          <w:szCs w:val="16"/>
          <w:color w:val="231F20"/>
          <w:spacing w:val="1"/>
        </w:rPr>
        <w:t>、</w:t>
      </w:r>
      <w:r>
        <w:rPr>
          <w:color w:val="231F20"/>
        </w:rPr>
        <w:t>UpToDate</w:t>
      </w:r>
      <w:r>
        <w:rPr>
          <w:sz w:val="16"/>
          <w:szCs w:val="16"/>
          <w:color w:val="231F20"/>
          <w:spacing w:val="1"/>
        </w:rPr>
        <w:t>、美国国立指南库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"/>
        </w:rPr>
        <w:t>、苏格兰院际指南网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"/>
        </w:rPr>
        <w:t>、英国国家临床医学研究所指南库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1"/>
        </w:rPr>
        <w:t>、国际网络指</w:t>
      </w:r>
      <w:r>
        <w:rPr>
          <w:sz w:val="16"/>
          <w:szCs w:val="16"/>
          <w:color w:val="231F20"/>
        </w:rPr>
        <w:t>南网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</w:rPr>
        <w:t>、新西兰  </w:t>
      </w:r>
      <w:r>
        <w:rPr>
          <w:sz w:val="16"/>
          <w:szCs w:val="16"/>
          <w:color w:val="231F20"/>
          <w:spacing w:val="9"/>
        </w:rPr>
        <w:t>指南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9"/>
        </w:rPr>
        <w:t>工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作组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9"/>
        </w:rPr>
        <w:t>、医脉通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9"/>
        </w:rPr>
        <w:t>、加拿大安大略注册护</w:t>
      </w:r>
      <w:r>
        <w:rPr>
          <w:sz w:val="16"/>
          <w:szCs w:val="16"/>
          <w:color w:val="231F20"/>
          <w:spacing w:val="8"/>
        </w:rPr>
        <w:t>士协会网站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8"/>
        </w:rPr>
        <w:t>、乔安娜布里格斯研究所循证卫生保健中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8"/>
        </w:rPr>
        <w:t>心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8"/>
        </w:rPr>
        <w:t>数据库、</w:t>
      </w:r>
      <w:r>
        <w:rPr>
          <w:color w:val="231F20"/>
        </w:rPr>
        <w:t>Google</w:t>
      </w:r>
      <w:r>
        <w:rPr>
          <w:sz w:val="16"/>
          <w:szCs w:val="16"/>
          <w:color w:val="231F20"/>
          <w:spacing w:val="8"/>
        </w:rPr>
        <w:t>、</w:t>
      </w:r>
      <w:r>
        <w:rPr>
          <w:sz w:val="16"/>
          <w:szCs w:val="16"/>
          <w:color w:val="231F20"/>
        </w:rPr>
        <w:t xml:space="preserve"> </w:t>
      </w:r>
      <w:r>
        <w:rPr>
          <w:color w:val="231F20"/>
          <w:spacing w:val="-4"/>
        </w:rPr>
        <w:t>Cochrane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4"/>
        </w:rPr>
        <w:t>Library</w:t>
      </w:r>
      <w:r>
        <w:rPr>
          <w:sz w:val="16"/>
          <w:szCs w:val="16"/>
          <w:color w:val="231F20"/>
          <w:spacing w:val="-4"/>
        </w:rPr>
        <w:t>、</w:t>
      </w:r>
      <w:r>
        <w:rPr>
          <w:color w:val="231F20"/>
          <w:spacing w:val="-4"/>
        </w:rPr>
        <w:t>Embase</w:t>
      </w:r>
      <w:r>
        <w:rPr>
          <w:sz w:val="16"/>
          <w:szCs w:val="16"/>
          <w:color w:val="231F20"/>
          <w:spacing w:val="-4"/>
        </w:rPr>
        <w:t>、</w:t>
      </w:r>
      <w:r>
        <w:rPr>
          <w:color w:val="231F20"/>
          <w:spacing w:val="-4"/>
        </w:rPr>
        <w:t>PubMed</w:t>
      </w:r>
      <w:r>
        <w:rPr>
          <w:sz w:val="16"/>
          <w:szCs w:val="16"/>
          <w:color w:val="231F20"/>
          <w:spacing w:val="-4"/>
        </w:rPr>
        <w:t>、</w:t>
      </w:r>
      <w:r>
        <w:rPr>
          <w:color w:val="231F20"/>
          <w:spacing w:val="-4"/>
        </w:rPr>
        <w:t>CINAHL</w:t>
      </w:r>
      <w:r>
        <w:rPr>
          <w:sz w:val="16"/>
          <w:szCs w:val="16"/>
          <w:color w:val="231F20"/>
          <w:spacing w:val="-4"/>
        </w:rPr>
        <w:t>、中国生物医学文献数据库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、中 国知网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-4"/>
        </w:rPr>
        <w:t>、万方数</w:t>
      </w:r>
      <w:r>
        <w:rPr>
          <w:sz w:val="16"/>
          <w:szCs w:val="16"/>
          <w:color w:val="231F20"/>
          <w:spacing w:val="-5"/>
        </w:rPr>
        <w:t>据知识服务平台等指南网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8"/>
        </w:rPr>
        <w:t>及数据库，以及急性主动脉夹层国际研究协会、亚洲心血管及胸外科学会</w:t>
      </w:r>
      <w:r>
        <w:rPr>
          <w:sz w:val="16"/>
          <w:szCs w:val="16"/>
          <w:color w:val="231F20"/>
          <w:spacing w:val="-18"/>
        </w:rPr>
        <w:t xml:space="preserve"> </w:t>
      </w:r>
      <w:r>
        <w:rPr>
          <w:sz w:val="16"/>
          <w:szCs w:val="16"/>
          <w:color w:val="231F20"/>
          <w:spacing w:val="8"/>
        </w:rPr>
        <w:t>、美国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8"/>
        </w:rPr>
        <w:t>心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8"/>
        </w:rPr>
        <w:t>脏病学院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8"/>
        </w:rPr>
        <w:t>、美国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8"/>
        </w:rPr>
        <w:t>心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8"/>
        </w:rPr>
        <w:t>脏学会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8"/>
        </w:rPr>
        <w:t>、欧洲</w:t>
      </w:r>
      <w:r>
        <w:rPr>
          <w:sz w:val="16"/>
          <w:szCs w:val="16"/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8"/>
        </w:rPr>
        <w:t>心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11"/>
        </w:rPr>
        <w:t>脏病协会等专业协会发布的有关主动脉夹层患者出院随访的</w:t>
      </w:r>
      <w:r>
        <w:rPr>
          <w:sz w:val="16"/>
          <w:szCs w:val="16"/>
          <w:color w:val="231F20"/>
          <w:spacing w:val="10"/>
        </w:rPr>
        <w:t>相关证据</w:t>
      </w:r>
      <w:r>
        <w:rPr>
          <w:sz w:val="16"/>
          <w:szCs w:val="16"/>
          <w:color w:val="231F20"/>
          <w:spacing w:val="-26"/>
        </w:rPr>
        <w:t xml:space="preserve"> </w:t>
      </w:r>
      <w:r>
        <w:rPr>
          <w:sz w:val="16"/>
          <w:szCs w:val="16"/>
          <w:color w:val="231F20"/>
          <w:spacing w:val="10"/>
        </w:rPr>
        <w:t>，包括临床决策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0"/>
        </w:rPr>
        <w:t>、指南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10"/>
        </w:rPr>
        <w:t>、证据总结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0"/>
        </w:rPr>
        <w:t>、专</w:t>
      </w:r>
      <w:r>
        <w:rPr>
          <w:sz w:val="16"/>
          <w:szCs w:val="16"/>
          <w:color w:val="231F20"/>
          <w:spacing w:val="-6"/>
        </w:rPr>
        <w:t xml:space="preserve"> </w:t>
      </w:r>
      <w:r>
        <w:rPr>
          <w:sz w:val="16"/>
          <w:szCs w:val="16"/>
          <w:color w:val="231F20"/>
          <w:spacing w:val="10"/>
        </w:rPr>
        <w:t>家共识</w:t>
      </w:r>
      <w:r>
        <w:rPr>
          <w:sz w:val="16"/>
          <w:szCs w:val="16"/>
          <w:color w:val="231F20"/>
          <w:spacing w:val="-23"/>
        </w:rPr>
        <w:t xml:space="preserve"> </w:t>
      </w:r>
      <w:r>
        <w:rPr>
          <w:sz w:val="16"/>
          <w:szCs w:val="16"/>
          <w:color w:val="231F20"/>
          <w:spacing w:val="10"/>
        </w:rPr>
        <w:t>、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7"/>
        </w:rPr>
        <w:t>系统评价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sz w:val="16"/>
          <w:szCs w:val="16"/>
          <w:color w:val="231F20"/>
          <w:spacing w:val="7"/>
        </w:rPr>
        <w:t>。检索时限为建库至</w:t>
      </w:r>
      <w:r>
        <w:rPr>
          <w:color w:val="231F20"/>
          <w:spacing w:val="7"/>
        </w:rPr>
        <w:t>2022</w:t>
      </w:r>
      <w:r>
        <w:rPr>
          <w:sz w:val="16"/>
          <w:szCs w:val="16"/>
          <w:color w:val="231F20"/>
          <w:spacing w:val="7"/>
        </w:rPr>
        <w:t>年</w:t>
      </w:r>
      <w:r>
        <w:rPr>
          <w:color w:val="231F20"/>
          <w:spacing w:val="7"/>
        </w:rPr>
        <w:t>1</w:t>
      </w:r>
      <w:r>
        <w:rPr>
          <w:sz w:val="16"/>
          <w:szCs w:val="16"/>
          <w:color w:val="231F20"/>
          <w:spacing w:val="7"/>
        </w:rPr>
        <w:t>月</w:t>
      </w:r>
      <w:r>
        <w:rPr>
          <w:color w:val="231F20"/>
          <w:spacing w:val="7"/>
        </w:rPr>
        <w:t>24 </w:t>
      </w:r>
      <w:r>
        <w:rPr>
          <w:sz w:val="16"/>
          <w:szCs w:val="16"/>
          <w:color w:val="231F20"/>
          <w:spacing w:val="7"/>
        </w:rPr>
        <w:t>日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7"/>
        </w:rPr>
        <w:t>。由</w:t>
      </w:r>
      <w:r>
        <w:rPr>
          <w:color w:val="231F20"/>
          <w:spacing w:val="7"/>
        </w:rPr>
        <w:t>2</w:t>
      </w:r>
      <w:r>
        <w:rPr>
          <w:sz w:val="16"/>
          <w:szCs w:val="16"/>
          <w:color w:val="231F20"/>
          <w:spacing w:val="7"/>
        </w:rPr>
        <w:t>名研究者对文献质量进行评价和资料提取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7"/>
        </w:rPr>
        <w:t>。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sz w:val="16"/>
          <w:szCs w:val="16"/>
          <w:color w:val="8B0202"/>
          <w:spacing w:val="7"/>
        </w:rPr>
        <w:t>结果</w:t>
      </w:r>
      <w:r>
        <w:rPr>
          <w:sz w:val="16"/>
          <w:szCs w:val="16"/>
          <w:color w:val="8B0202"/>
          <w:spacing w:val="2"/>
        </w:rPr>
        <w:t xml:space="preserve">    </w:t>
      </w:r>
      <w:r>
        <w:rPr>
          <w:sz w:val="16"/>
          <w:szCs w:val="16"/>
          <w:color w:val="231F20"/>
          <w:spacing w:val="7"/>
        </w:rPr>
        <w:t>共纳入</w:t>
      </w:r>
      <w:r>
        <w:rPr>
          <w:color w:val="231F20"/>
          <w:spacing w:val="7"/>
        </w:rPr>
        <w:t>15</w:t>
      </w:r>
      <w:r>
        <w:rPr>
          <w:sz w:val="16"/>
          <w:szCs w:val="16"/>
          <w:color w:val="231F20"/>
          <w:spacing w:val="7"/>
        </w:rPr>
        <w:t>篇文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3"/>
        </w:rPr>
        <w:t>献，其中</w:t>
      </w:r>
      <w:r>
        <w:rPr>
          <w:color w:val="231F20"/>
          <w:spacing w:val="3"/>
        </w:rPr>
        <w:t>4</w:t>
      </w:r>
      <w:r>
        <w:rPr>
          <w:sz w:val="16"/>
          <w:szCs w:val="16"/>
          <w:color w:val="231F20"/>
          <w:spacing w:val="3"/>
        </w:rPr>
        <w:t>篇临床决策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sz w:val="16"/>
          <w:szCs w:val="16"/>
          <w:color w:val="231F20"/>
          <w:spacing w:val="3"/>
        </w:rPr>
        <w:t>、</w:t>
      </w:r>
      <w:r>
        <w:rPr>
          <w:color w:val="231F20"/>
          <w:spacing w:val="3"/>
        </w:rPr>
        <w:t>3</w:t>
      </w:r>
      <w:r>
        <w:rPr>
          <w:sz w:val="16"/>
          <w:szCs w:val="16"/>
          <w:color w:val="231F20"/>
          <w:spacing w:val="3"/>
        </w:rPr>
        <w:t>篇指南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、</w:t>
      </w:r>
      <w:r>
        <w:rPr>
          <w:color w:val="231F20"/>
          <w:spacing w:val="3"/>
        </w:rPr>
        <w:t>7</w:t>
      </w:r>
      <w:r>
        <w:rPr>
          <w:sz w:val="16"/>
          <w:szCs w:val="16"/>
          <w:color w:val="231F20"/>
          <w:spacing w:val="3"/>
        </w:rPr>
        <w:t>篇专家共识、</w:t>
      </w:r>
      <w:r>
        <w:rPr>
          <w:color w:val="231F20"/>
          <w:spacing w:val="3"/>
        </w:rPr>
        <w:t>1</w:t>
      </w:r>
      <w:r>
        <w:rPr>
          <w:sz w:val="16"/>
          <w:szCs w:val="16"/>
          <w:color w:val="231F20"/>
          <w:spacing w:val="3"/>
        </w:rPr>
        <w:t>篇系统评价</w:t>
      </w:r>
      <w:r>
        <w:rPr>
          <w:sz w:val="16"/>
          <w:szCs w:val="16"/>
          <w:color w:val="231F20"/>
          <w:spacing w:val="-13"/>
        </w:rPr>
        <w:t xml:space="preserve"> </w:t>
      </w:r>
      <w:r>
        <w:rPr>
          <w:sz w:val="16"/>
          <w:szCs w:val="16"/>
          <w:color w:val="231F20"/>
          <w:spacing w:val="3"/>
        </w:rPr>
        <w:t>。从随访原则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、随访时间</w:t>
      </w:r>
      <w:r>
        <w:rPr>
          <w:color w:val="231F20"/>
          <w:spacing w:val="3"/>
        </w:rPr>
        <w:t>/</w:t>
      </w:r>
      <w:r>
        <w:rPr>
          <w:sz w:val="16"/>
          <w:szCs w:val="16"/>
          <w:color w:val="231F20"/>
          <w:spacing w:val="3"/>
        </w:rPr>
        <w:t>频率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、影像学检查指导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3"/>
        </w:rPr>
        <w:t>、药物指</w:t>
      </w:r>
      <w:r>
        <w:rPr>
          <w:sz w:val="16"/>
          <w:szCs w:val="16"/>
          <w:color w:val="231F20"/>
        </w:rPr>
        <w:t xml:space="preserve">  </w:t>
      </w:r>
      <w:r>
        <w:rPr>
          <w:sz w:val="16"/>
          <w:szCs w:val="16"/>
          <w:color w:val="231F20"/>
          <w:spacing w:val="7"/>
        </w:rPr>
        <w:t>导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、血压指导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、生活方式指导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、妊娠指导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color w:val="231F20"/>
          <w:spacing w:val="7"/>
        </w:rPr>
        <w:t>、并发症管理</w:t>
      </w:r>
      <w:r>
        <w:rPr>
          <w:color w:val="231F20"/>
          <w:spacing w:val="7"/>
        </w:rPr>
        <w:t>8</w:t>
      </w:r>
      <w:r>
        <w:rPr>
          <w:sz w:val="16"/>
          <w:szCs w:val="16"/>
          <w:color w:val="231F20"/>
          <w:spacing w:val="7"/>
        </w:rPr>
        <w:t>个方面总结</w:t>
      </w:r>
      <w:r>
        <w:rPr>
          <w:color w:val="231F20"/>
          <w:spacing w:val="7"/>
        </w:rPr>
        <w:t>14</w:t>
      </w:r>
      <w:r>
        <w:rPr>
          <w:sz w:val="16"/>
          <w:szCs w:val="16"/>
          <w:color w:val="231F20"/>
          <w:spacing w:val="7"/>
        </w:rPr>
        <w:t>条最佳证据</w:t>
      </w:r>
      <w:r>
        <w:rPr>
          <w:sz w:val="16"/>
          <w:szCs w:val="16"/>
          <w:color w:val="231F20"/>
          <w:spacing w:val="-25"/>
        </w:rPr>
        <w:t xml:space="preserve"> </w:t>
      </w:r>
      <w:r>
        <w:rPr>
          <w:sz w:val="16"/>
          <w:szCs w:val="16"/>
          <w:color w:val="231F20"/>
          <w:spacing w:val="6"/>
        </w:rPr>
        <w:t>。</w:t>
      </w:r>
      <w:r>
        <w:rPr>
          <w:sz w:val="16"/>
          <w:szCs w:val="16"/>
          <w:color w:val="8B0202"/>
          <w:spacing w:val="6"/>
        </w:rPr>
        <w:t>结论</w:t>
      </w:r>
      <w:r>
        <w:rPr>
          <w:sz w:val="16"/>
          <w:szCs w:val="16"/>
          <w:color w:val="8B0202"/>
          <w:spacing w:val="1"/>
        </w:rPr>
        <w:t xml:space="preserve">    </w:t>
      </w:r>
      <w:r>
        <w:rPr>
          <w:sz w:val="16"/>
          <w:szCs w:val="16"/>
          <w:color w:val="231F20"/>
          <w:spacing w:val="6"/>
        </w:rPr>
        <w:t>该研究总结了主动脉夹层患</w:t>
      </w:r>
      <w:r>
        <w:rPr>
          <w:sz w:val="16"/>
          <w:szCs w:val="16"/>
          <w:color w:val="231F20"/>
          <w:spacing w:val="1"/>
        </w:rPr>
        <w:t xml:space="preserve">  </w:t>
      </w:r>
      <w:r>
        <w:rPr>
          <w:sz w:val="16"/>
          <w:szCs w:val="16"/>
          <w:color w:val="231F20"/>
          <w:spacing w:val="12"/>
        </w:rPr>
        <w:t>者出院随访的最佳证据，医护人员应用证据的同时可根据患者意愿和临床具体情况，结合专业判断，制订有效、可行</w:t>
      </w:r>
      <w:r>
        <w:rPr>
          <w:sz w:val="16"/>
          <w:szCs w:val="16"/>
          <w:color w:val="231F20"/>
          <w:spacing w:val="6"/>
        </w:rPr>
        <w:t xml:space="preserve">  </w:t>
      </w:r>
      <w:r>
        <w:rPr>
          <w:sz w:val="16"/>
          <w:szCs w:val="16"/>
          <w:color w:val="231F20"/>
          <w:spacing w:val="10"/>
        </w:rPr>
        <w:t>的护理策略，从而对患者实施科学随访管理，提高护理质量</w:t>
      </w:r>
      <w:r>
        <w:rPr>
          <w:sz w:val="16"/>
          <w:szCs w:val="16"/>
          <w:color w:val="231F20"/>
          <w:spacing w:val="-7"/>
        </w:rPr>
        <w:t xml:space="preserve"> </w:t>
      </w:r>
      <w:r>
        <w:rPr>
          <w:sz w:val="16"/>
          <w:szCs w:val="16"/>
          <w:color w:val="231F20"/>
          <w:spacing w:val="10"/>
        </w:rPr>
        <w:t>。</w:t>
      </w:r>
    </w:p>
    <w:p>
      <w:pPr>
        <w:pStyle w:val="BodyText"/>
        <w:ind w:left="1324"/>
        <w:spacing w:line="195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11"/>
        </w:rPr>
        <w:t>【关键词】</w:t>
      </w:r>
      <w:r>
        <w:rPr>
          <w:sz w:val="16"/>
          <w:szCs w:val="16"/>
          <w:color w:val="231F20"/>
          <w:spacing w:val="24"/>
        </w:rPr>
        <w:t xml:space="preserve">  </w:t>
      </w:r>
      <w:r>
        <w:rPr>
          <w:sz w:val="16"/>
          <w:szCs w:val="16"/>
          <w:color w:val="231F20"/>
          <w:spacing w:val="11"/>
        </w:rPr>
        <w:t>主动脉夹层；  随访；  证据总结；  循证护理学</w:t>
      </w:r>
    </w:p>
    <w:p>
      <w:pPr>
        <w:pStyle w:val="BodyText"/>
        <w:ind w:left="1382" w:right="1725"/>
        <w:spacing w:before="85" w:line="233" w:lineRule="auto"/>
        <w:rPr/>
      </w:pPr>
      <w:r>
        <w:rPr>
          <w:color w:val="231F20"/>
          <w:spacing w:val="-7"/>
        </w:rPr>
        <w:t>Best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7"/>
        </w:rPr>
        <w:t>evidence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summary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on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7"/>
        </w:rPr>
        <w:t>discharge</w:t>
      </w:r>
      <w:r>
        <w:rPr>
          <w:color w:val="231F20"/>
          <w:spacing w:val="17"/>
        </w:rPr>
        <w:t xml:space="preserve">  </w:t>
      </w:r>
      <w:r>
        <w:rPr>
          <w:color w:val="231F20"/>
          <w:spacing w:val="-7"/>
        </w:rPr>
        <w:t>follow-up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7"/>
        </w:rPr>
        <w:t>of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7"/>
        </w:rPr>
        <w:t>patie</w:t>
      </w:r>
      <w:r>
        <w:rPr>
          <w:color w:val="231F20"/>
          <w:spacing w:val="-8"/>
        </w:rPr>
        <w:t>nts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-8"/>
        </w:rPr>
        <w:t>with</w:t>
      </w:r>
      <w:r>
        <w:rPr>
          <w:color w:val="231F20"/>
          <w:spacing w:val="18"/>
        </w:rPr>
        <w:t xml:space="preserve">  </w:t>
      </w:r>
      <w:r>
        <w:rPr>
          <w:color w:val="231F20"/>
          <w:spacing w:val="-8"/>
        </w:rPr>
        <w:t>aortic</w:t>
      </w:r>
      <w:r>
        <w:rPr>
          <w:color w:val="231F20"/>
          <w:spacing w:val="19"/>
        </w:rPr>
        <w:t xml:space="preserve">  </w:t>
      </w:r>
      <w:r>
        <w:rPr>
          <w:color w:val="231F20"/>
          <w:spacing w:val="-8"/>
        </w:rPr>
        <w:t>dissection/WU   Qiansheng</w:t>
      </w:r>
      <w:r>
        <w:rPr>
          <w:sz w:val="16"/>
          <w:szCs w:val="16"/>
          <w:color w:val="231F20"/>
          <w:spacing w:val="-8"/>
        </w:rPr>
        <w:t>，</w:t>
      </w:r>
      <w:r>
        <w:rPr>
          <w:color w:val="231F20"/>
          <w:spacing w:val="-8"/>
        </w:rPr>
        <w:t>ZHOU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Yanrong</w:t>
      </w:r>
      <w:r>
        <w:rPr>
          <w:sz w:val="16"/>
          <w:szCs w:val="16"/>
          <w:color w:val="231F20"/>
          <w:spacing w:val="-5"/>
        </w:rPr>
        <w:t>，</w:t>
      </w:r>
      <w:r>
        <w:rPr>
          <w:color w:val="231F20"/>
          <w:spacing w:val="-5"/>
        </w:rPr>
        <w:t>WANG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5"/>
        </w:rPr>
        <w:t>Lan</w:t>
      </w:r>
      <w:r>
        <w:rPr>
          <w:sz w:val="16"/>
          <w:szCs w:val="16"/>
          <w:color w:val="231F20"/>
          <w:spacing w:val="-5"/>
        </w:rPr>
        <w:t>，</w:t>
      </w:r>
      <w:r>
        <w:rPr>
          <w:color w:val="231F20"/>
          <w:spacing w:val="-5"/>
        </w:rPr>
        <w:t>WANG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5"/>
        </w:rPr>
        <w:t>Xiaoxiao</w:t>
      </w:r>
    </w:p>
    <w:p>
      <w:pPr>
        <w:pStyle w:val="BodyText"/>
        <w:ind w:left="1326" w:right="1672"/>
        <w:spacing w:before="2" w:line="239" w:lineRule="auto"/>
        <w:tabs>
          <w:tab w:val="left" w:pos="1383"/>
        </w:tabs>
        <w:rPr/>
      </w:pPr>
      <w:r>
        <w:rPr>
          <w:sz w:val="16"/>
          <w:szCs w:val="16"/>
          <w:color w:val="231F20"/>
          <w:spacing w:val="-12"/>
        </w:rPr>
        <w:t>【</w:t>
      </w:r>
      <w:r>
        <w:rPr>
          <w:color w:val="231F20"/>
          <w:spacing w:val="-12"/>
        </w:rPr>
        <w:t>Abstract</w:t>
      </w:r>
      <w:r>
        <w:rPr>
          <w:sz w:val="16"/>
          <w:szCs w:val="16"/>
          <w:color w:val="231F20"/>
          <w:spacing w:val="-12"/>
        </w:rPr>
        <w:t>】   </w:t>
      </w:r>
      <w:r>
        <w:rPr>
          <w:color w:val="8B0202"/>
          <w:spacing w:val="-12"/>
        </w:rPr>
        <w:t>Objective    </w:t>
      </w:r>
      <w:r>
        <w:rPr>
          <w:color w:val="231F20"/>
          <w:spacing w:val="-12"/>
        </w:rPr>
        <w:t>To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retrieve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evaluate   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2"/>
        </w:rPr>
        <w:t>summarize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the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best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evidence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2"/>
        </w:rPr>
        <w:t>of  discharge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follow-up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2"/>
        </w:rPr>
        <w:t>f</w:t>
      </w:r>
      <w:r>
        <w:rPr>
          <w:color w:val="231F20"/>
          <w:spacing w:val="-13"/>
        </w:rPr>
        <w:t>or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patients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with   aortic   dissection.   </w:t>
      </w:r>
      <w:r>
        <w:rPr>
          <w:color w:val="8B0202"/>
          <w:spacing w:val="-11"/>
        </w:rPr>
        <w:t>Methods     </w:t>
      </w:r>
      <w:r>
        <w:rPr>
          <w:color w:val="231F20"/>
          <w:spacing w:val="-11"/>
        </w:rPr>
        <w:t>We   searched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11"/>
        </w:rPr>
        <w:t>BMJ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12"/>
        </w:rPr>
        <w:t>Best   Practice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UpToDate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National</w:t>
      </w:r>
      <w:r>
        <w:rPr>
          <w:color w:val="231F20"/>
          <w:spacing w:val="19"/>
          <w:w w:val="101"/>
        </w:rPr>
        <w:t xml:space="preserve">  </w:t>
      </w:r>
      <w:r>
        <w:rPr>
          <w:color w:val="231F20"/>
          <w:spacing w:val="-12"/>
        </w:rPr>
        <w:t>Guideline</w:t>
      </w:r>
      <w:r>
        <w:rPr>
          <w:color w:val="231F20"/>
          <w:spacing w:val="20"/>
        </w:rPr>
        <w:t xml:space="preserve">  </w:t>
      </w:r>
      <w:r>
        <w:rPr>
          <w:color w:val="231F20"/>
          <w:spacing w:val="-12"/>
        </w:rPr>
        <w:t>Clearinghouse</w:t>
      </w:r>
      <w:r>
        <w:rPr>
          <w:sz w:val="16"/>
          <w:szCs w:val="16"/>
          <w:color w:val="231F20"/>
          <w:spacing w:val="-12"/>
        </w:rPr>
        <w:t>，</w:t>
      </w:r>
      <w:r>
        <w:rPr>
          <w:sz w:val="16"/>
          <w:szCs w:val="16"/>
          <w:color w:val="231F20"/>
        </w:rPr>
        <w:t xml:space="preserve"> </w:t>
      </w:r>
      <w:r>
        <w:rPr>
          <w:color w:val="231F20"/>
          <w:spacing w:val="-11"/>
        </w:rPr>
        <w:t>Scottish  Intercollegiate  Guidelines  Network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2"/>
        </w:rPr>
        <w:t>National  Institute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2"/>
        </w:rPr>
        <w:t>Health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2"/>
        </w:rPr>
        <w:t>and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2"/>
        </w:rPr>
        <w:t>Care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2"/>
        </w:rPr>
        <w:t>Excellence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Guidelines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2"/>
        </w:rPr>
        <w:t>International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Network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New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5"/>
        </w:rPr>
        <w:t>Zealand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5"/>
        </w:rPr>
        <w:t>Guidelines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5"/>
        </w:rPr>
        <w:t>Group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Medlive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Registered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5"/>
        </w:rPr>
        <w:t>Nurses'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5"/>
        </w:rPr>
        <w:t>Association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5"/>
        </w:rPr>
        <w:t>of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5"/>
        </w:rPr>
        <w:t>Ontario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Joanna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5"/>
        </w:rPr>
        <w:t>Briggs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5"/>
        </w:rPr>
        <w:t>Institute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5"/>
        </w:rPr>
        <w:t>library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Google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Cochrane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5"/>
        </w:rPr>
        <w:t>library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Embase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PubMe</w:t>
      </w:r>
      <w:r>
        <w:rPr>
          <w:color w:val="231F20"/>
          <w:spacing w:val="-16"/>
        </w:rPr>
        <w:t>d</w:t>
      </w:r>
      <w:r>
        <w:rPr>
          <w:sz w:val="16"/>
          <w:szCs w:val="16"/>
          <w:color w:val="231F20"/>
          <w:spacing w:val="-16"/>
        </w:rPr>
        <w:t>，</w:t>
      </w:r>
      <w:r>
        <w:rPr>
          <w:color w:val="231F20"/>
          <w:spacing w:val="-16"/>
        </w:rPr>
        <w:t>CINAHL</w:t>
      </w:r>
      <w:r>
        <w:rPr>
          <w:sz w:val="16"/>
          <w:szCs w:val="16"/>
          <w:color w:val="231F20"/>
          <w:spacing w:val="-16"/>
        </w:rPr>
        <w:t>，</w:t>
      </w:r>
      <w:r>
        <w:rPr>
          <w:color w:val="231F20"/>
          <w:spacing w:val="-16"/>
        </w:rPr>
        <w:t>China    Biology    Medicine    disc</w:t>
      </w:r>
      <w:r>
        <w:rPr>
          <w:sz w:val="16"/>
          <w:szCs w:val="16"/>
          <w:color w:val="231F20"/>
          <w:spacing w:val="-16"/>
        </w:rPr>
        <w:t>，</w:t>
      </w:r>
      <w:r>
        <w:rPr>
          <w:color w:val="231F20"/>
          <w:spacing w:val="-16"/>
        </w:rPr>
        <w:t>CNKI</w:t>
      </w:r>
      <w:r>
        <w:rPr>
          <w:sz w:val="16"/>
          <w:szCs w:val="16"/>
          <w:color w:val="231F20"/>
          <w:spacing w:val="-16"/>
        </w:rPr>
        <w:t>，</w:t>
      </w:r>
      <w:r>
        <w:rPr>
          <w:color w:val="231F20"/>
          <w:spacing w:val="-16"/>
        </w:rPr>
        <w:t>WANGFANG</w:t>
      </w:r>
      <w:r>
        <w:rPr>
          <w:sz w:val="16"/>
          <w:szCs w:val="16"/>
          <w:color w:val="231F20"/>
          <w:spacing w:val="-16"/>
        </w:rPr>
        <w:t>，</w:t>
      </w:r>
      <w:r>
        <w:rPr>
          <w:color w:val="231F20"/>
          <w:spacing w:val="-16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professional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1"/>
        </w:rPr>
        <w:t>societies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1"/>
        </w:rPr>
        <w:t>such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1"/>
        </w:rPr>
        <w:t>as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1"/>
        </w:rPr>
        <w:t>International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1"/>
        </w:rPr>
        <w:t>Registry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1"/>
        </w:rPr>
        <w:t>of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1"/>
        </w:rPr>
        <w:t>Acute</w:t>
      </w:r>
      <w:r>
        <w:rPr>
          <w:color w:val="231F20"/>
          <w:spacing w:val="14"/>
        </w:rPr>
        <w:t xml:space="preserve">  </w:t>
      </w:r>
      <w:r>
        <w:rPr>
          <w:color w:val="231F20"/>
          <w:spacing w:val="-11"/>
        </w:rPr>
        <w:t>Aortic   Dissectio</w:t>
      </w:r>
      <w:r>
        <w:rPr>
          <w:color w:val="231F20"/>
          <w:spacing w:val="-12"/>
        </w:rPr>
        <w:t>n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Asian   Society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2"/>
        </w:rPr>
        <w:t>for   Cardiovascular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Surgery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American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4"/>
        </w:rPr>
        <w:t>College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4"/>
        </w:rPr>
        <w:t>of  Cardiology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American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4"/>
        </w:rPr>
        <w:t>Heart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4"/>
        </w:rPr>
        <w:t>Association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The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4"/>
        </w:rPr>
        <w:t>European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4"/>
        </w:rPr>
        <w:t>Society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4"/>
        </w:rPr>
        <w:t>of  Car</w:t>
      </w:r>
      <w:r>
        <w:rPr>
          <w:color w:val="231F20"/>
          <w:spacing w:val="-15"/>
        </w:rPr>
        <w:t>diology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to   collect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relevant</w:t>
      </w:r>
      <w:r>
        <w:rPr>
          <w:color w:val="231F20"/>
          <w:spacing w:val="4"/>
        </w:rPr>
        <w:t xml:space="preserve">   </w:t>
      </w:r>
      <w:r>
        <w:rPr>
          <w:color w:val="231F20"/>
          <w:spacing w:val="-14"/>
        </w:rPr>
        <w:t>evidence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including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4"/>
        </w:rPr>
        <w:t>clinical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4"/>
        </w:rPr>
        <w:t>decision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guidelines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evidence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4"/>
        </w:rPr>
        <w:t>summaries</w:t>
      </w:r>
      <w:r>
        <w:rPr>
          <w:sz w:val="16"/>
          <w:szCs w:val="16"/>
          <w:color w:val="231F20"/>
          <w:spacing w:val="-14"/>
        </w:rPr>
        <w:t>，</w:t>
      </w:r>
      <w:r>
        <w:rPr>
          <w:color w:val="231F20"/>
          <w:spacing w:val="-14"/>
        </w:rPr>
        <w:t>expert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4"/>
        </w:rPr>
        <w:t>consensuses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4"/>
        </w:rPr>
        <w:t>and</w:t>
      </w:r>
      <w:r>
        <w:rPr>
          <w:color w:val="231F20"/>
          <w:spacing w:val="6"/>
        </w:rPr>
        <w:t xml:space="preserve">   </w:t>
      </w:r>
      <w:r>
        <w:rPr>
          <w:color w:val="231F20"/>
          <w:spacing w:val="-14"/>
        </w:rPr>
        <w:t>s</w:t>
      </w:r>
      <w:r>
        <w:rPr>
          <w:color w:val="231F20"/>
          <w:spacing w:val="-15"/>
        </w:rPr>
        <w:t>ystematic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reviews  published  from  database  construction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2"/>
        </w:rPr>
        <w:t>to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2"/>
        </w:rPr>
        <w:t>January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24th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of  2022.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2"/>
        </w:rPr>
        <w:t>Two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2"/>
        </w:rPr>
        <w:t>resea</w:t>
      </w:r>
      <w:r>
        <w:rPr>
          <w:color w:val="231F20"/>
          <w:spacing w:val="-13"/>
        </w:rPr>
        <w:t>rchers</w:t>
      </w:r>
      <w:r>
        <w:rPr>
          <w:color w:val="231F20"/>
          <w:spacing w:val="48"/>
          <w:w w:val="101"/>
        </w:rPr>
        <w:t xml:space="preserve"> </w:t>
      </w:r>
      <w:r>
        <w:rPr>
          <w:color w:val="231F20"/>
          <w:spacing w:val="-13"/>
        </w:rPr>
        <w:t>evaluated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3"/>
        </w:rPr>
        <w:t>the</w:t>
      </w:r>
      <w:r>
        <w:rPr>
          <w:color w:val="231F20"/>
          <w:spacing w:val="49"/>
        </w:rPr>
        <w:t xml:space="preserve"> </w:t>
      </w:r>
      <w:r>
        <w:rPr>
          <w:color w:val="231F20"/>
          <w:spacing w:val="-13"/>
        </w:rPr>
        <w:t>quality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3"/>
        </w:rPr>
        <w:t>of  the</w:t>
      </w:r>
      <w:r>
        <w:rPr>
          <w:color w:val="231F20"/>
        </w:rPr>
        <w:t xml:space="preserve">  </w:t>
      </w:r>
      <w:r>
        <w:rPr>
          <w:color w:val="231F20"/>
        </w:rPr>
        <w:tab/>
      </w:r>
      <w:r>
        <w:rPr>
          <w:color w:val="231F20"/>
          <w:spacing w:val="-11"/>
        </w:rPr>
        <w:t>literature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and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1"/>
        </w:rPr>
        <w:t>extracted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1"/>
        </w:rPr>
        <w:t>the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1"/>
        </w:rPr>
        <w:t>evidence.</w:t>
      </w:r>
      <w:r>
        <w:rPr>
          <w:color w:val="231F20"/>
          <w:spacing w:val="7"/>
        </w:rPr>
        <w:t xml:space="preserve">  </w:t>
      </w:r>
      <w:r>
        <w:rPr>
          <w:color w:val="8B0202"/>
          <w:spacing w:val="-11"/>
        </w:rPr>
        <w:t>Results    </w:t>
      </w:r>
      <w:r>
        <w:rPr>
          <w:color w:val="231F20"/>
          <w:spacing w:val="-11"/>
        </w:rPr>
        <w:t>Totally   15   articles  were   included</w:t>
      </w:r>
      <w:r>
        <w:rPr>
          <w:sz w:val="16"/>
          <w:szCs w:val="16"/>
          <w:color w:val="231F20"/>
          <w:spacing w:val="-11"/>
        </w:rPr>
        <w:t>，</w:t>
      </w:r>
      <w:r>
        <w:rPr>
          <w:color w:val="231F20"/>
          <w:spacing w:val="-11"/>
        </w:rPr>
        <w:t>including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1"/>
        </w:rPr>
        <w:t>4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2"/>
        </w:rPr>
        <w:t>clinical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12"/>
        </w:rPr>
        <w:t>decisions,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</w:rPr>
        <w:t>3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guidelines,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2"/>
        </w:rPr>
        <w:t>7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2"/>
        </w:rPr>
        <w:t>expert</w:t>
      </w:r>
      <w:r>
        <w:rPr>
          <w:color w:val="231F20"/>
          <w:spacing w:val="12"/>
          <w:w w:val="101"/>
        </w:rPr>
        <w:t xml:space="preserve">  </w:t>
      </w:r>
      <w:r>
        <w:rPr>
          <w:color w:val="231F20"/>
          <w:spacing w:val="-12"/>
        </w:rPr>
        <w:t>consensus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2"/>
        </w:rPr>
        <w:t>and   1   systematic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2"/>
        </w:rPr>
        <w:t>review.   Finally</w:t>
      </w:r>
      <w:r>
        <w:rPr>
          <w:sz w:val="16"/>
          <w:szCs w:val="16"/>
          <w:color w:val="231F20"/>
          <w:spacing w:val="-12"/>
        </w:rPr>
        <w:t>，</w:t>
      </w:r>
      <w:r>
        <w:rPr>
          <w:color w:val="231F20"/>
          <w:spacing w:val="-12"/>
        </w:rPr>
        <w:t>14</w:t>
      </w:r>
      <w:r>
        <w:rPr>
          <w:color w:val="231F20"/>
          <w:spacing w:val="10"/>
        </w:rPr>
        <w:t xml:space="preserve">  </w:t>
      </w:r>
      <w:r>
        <w:rPr>
          <w:color w:val="231F20"/>
          <w:spacing w:val="-12"/>
        </w:rPr>
        <w:t>pieces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2"/>
        </w:rPr>
        <w:t>of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2"/>
        </w:rPr>
        <w:t>best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2"/>
        </w:rPr>
        <w:t>evid</w:t>
      </w:r>
      <w:r>
        <w:rPr>
          <w:color w:val="231F20"/>
          <w:spacing w:val="-13"/>
        </w:rPr>
        <w:t>ence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3"/>
        </w:rPr>
        <w:t>about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3"/>
        </w:rPr>
        <w:t>principles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3"/>
        </w:rPr>
        <w:t>of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follow-up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follow-up   time/frequency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imaging    examination   guidance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drug    guidance</w:t>
      </w:r>
      <w:r>
        <w:rPr>
          <w:sz w:val="16"/>
          <w:szCs w:val="16"/>
          <w:color w:val="231F20"/>
          <w:spacing w:val="-15"/>
        </w:rPr>
        <w:t>，</w:t>
      </w:r>
      <w:r>
        <w:rPr>
          <w:color w:val="231F20"/>
          <w:spacing w:val="-15"/>
        </w:rPr>
        <w:t>blood   press</w:t>
      </w:r>
      <w:r>
        <w:rPr>
          <w:color w:val="231F20"/>
          <w:spacing w:val="-16"/>
        </w:rPr>
        <w:t>ure    guidance</w:t>
      </w:r>
      <w:r>
        <w:rPr>
          <w:sz w:val="16"/>
          <w:szCs w:val="16"/>
          <w:color w:val="231F20"/>
          <w:spacing w:val="-16"/>
        </w:rPr>
        <w:t>，</w:t>
      </w:r>
      <w:r>
        <w:rPr>
          <w:color w:val="231F20"/>
          <w:spacing w:val="-16"/>
        </w:rPr>
        <w:t>lifestyle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guidance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pregnancy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guidance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and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13"/>
        </w:rPr>
        <w:t>complicati</w:t>
      </w:r>
      <w:r>
        <w:rPr>
          <w:color w:val="231F20"/>
          <w:spacing w:val="-14"/>
        </w:rPr>
        <w:t>on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4"/>
        </w:rPr>
        <w:t>management  were   summarized.</w:t>
      </w:r>
      <w:r>
        <w:rPr>
          <w:color w:val="231F20"/>
          <w:spacing w:val="8"/>
        </w:rPr>
        <w:t xml:space="preserve">  </w:t>
      </w:r>
      <w:r>
        <w:rPr>
          <w:color w:val="8B0202"/>
          <w:spacing w:val="-14"/>
        </w:rPr>
        <w:t>Conclusion    </w:t>
      </w:r>
      <w:r>
        <w:rPr>
          <w:color w:val="231F20"/>
          <w:spacing w:val="-14"/>
        </w:rPr>
        <w:t>This   study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4"/>
        </w:rPr>
        <w:t>summarized</w:t>
      </w:r>
      <w:r>
        <w:rPr>
          <w:color w:val="231F20"/>
        </w:rPr>
        <w:t xml:space="preserve">  </w:t>
      </w:r>
      <w:r>
        <w:rPr>
          <w:color w:val="231F20"/>
          <w:spacing w:val="-12"/>
        </w:rPr>
        <w:t>the  best  evidence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of  discharge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follow-up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2"/>
        </w:rPr>
        <w:t>for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patients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2"/>
        </w:rPr>
        <w:t>with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aortic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2"/>
        </w:rPr>
        <w:t>dissect</w:t>
      </w:r>
      <w:r>
        <w:rPr>
          <w:color w:val="231F20"/>
          <w:spacing w:val="-13"/>
        </w:rPr>
        <w:t>ion.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Medical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staff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-13"/>
        </w:rPr>
        <w:t>can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3"/>
        </w:rPr>
        <w:t>develop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13"/>
        </w:rPr>
        <w:t>effective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13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feasible</w:t>
      </w:r>
      <w:r>
        <w:rPr>
          <w:color w:val="231F20"/>
          <w:spacing w:val="13"/>
          <w:w w:val="101"/>
        </w:rPr>
        <w:t xml:space="preserve">  </w:t>
      </w:r>
      <w:r>
        <w:rPr>
          <w:color w:val="231F20"/>
          <w:spacing w:val="-11"/>
        </w:rPr>
        <w:t>nursing   str</w:t>
      </w:r>
      <w:r>
        <w:rPr>
          <w:color w:val="231F20"/>
          <w:spacing w:val="-12"/>
        </w:rPr>
        <w:t>ategies   according</w:t>
      </w:r>
      <w:r>
        <w:rPr>
          <w:color w:val="231F20"/>
          <w:spacing w:val="12"/>
        </w:rPr>
        <w:t xml:space="preserve">  </w:t>
      </w:r>
      <w:r>
        <w:rPr>
          <w:color w:val="231F20"/>
          <w:spacing w:val="-12"/>
        </w:rPr>
        <w:t>to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2"/>
        </w:rPr>
        <w:t>patients'</w:t>
      </w:r>
      <w:r>
        <w:rPr>
          <w:color w:val="231F20"/>
          <w:spacing w:val="11"/>
        </w:rPr>
        <w:t xml:space="preserve">  </w:t>
      </w:r>
      <w:r>
        <w:rPr>
          <w:color w:val="231F20"/>
          <w:spacing w:val="-12"/>
        </w:rPr>
        <w:t>wishes   and   clinical   conditions   and</w:t>
      </w:r>
      <w:r>
        <w:rPr>
          <w:color w:val="231F20"/>
          <w:spacing w:val="14"/>
          <w:w w:val="101"/>
        </w:rPr>
        <w:t xml:space="preserve">  </w:t>
      </w:r>
      <w:r>
        <w:rPr>
          <w:color w:val="231F20"/>
          <w:spacing w:val="-12"/>
        </w:rPr>
        <w:t>professional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2"/>
        </w:rPr>
        <w:t>judgment</w:t>
      </w:r>
      <w:r>
        <w:rPr>
          <w:color w:val="231F20"/>
          <w:spacing w:val="13"/>
        </w:rPr>
        <w:t xml:space="preserve">  </w:t>
      </w:r>
      <w:r>
        <w:rPr>
          <w:color w:val="231F20"/>
          <w:spacing w:val="-12"/>
        </w:rPr>
        <w:t>while</w:t>
      </w:r>
      <w:r>
        <w:rPr>
          <w:color w:val="231F20"/>
        </w:rPr>
        <w:t xml:space="preserve">  </w:t>
      </w:r>
      <w:r>
        <w:rPr>
          <w:color w:val="231F20"/>
          <w:spacing w:val="-13"/>
        </w:rPr>
        <w:t>applying  evidence</w:t>
      </w:r>
      <w:r>
        <w:rPr>
          <w:sz w:val="16"/>
          <w:szCs w:val="16"/>
          <w:color w:val="231F20"/>
          <w:spacing w:val="-13"/>
        </w:rPr>
        <w:t>，</w:t>
      </w:r>
      <w:r>
        <w:rPr>
          <w:color w:val="231F20"/>
          <w:spacing w:val="-13"/>
        </w:rPr>
        <w:t>so  as  to  implement</w:t>
      </w:r>
      <w:r>
        <w:rPr>
          <w:color w:val="231F20"/>
          <w:spacing w:val="47"/>
        </w:rPr>
        <w:t xml:space="preserve"> </w:t>
      </w:r>
      <w:r>
        <w:rPr>
          <w:color w:val="231F20"/>
          <w:spacing w:val="-13"/>
        </w:rPr>
        <w:t>scientific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follow-up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4"/>
        </w:rPr>
        <w:t>management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for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4"/>
        </w:rPr>
        <w:t>patients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-14"/>
        </w:rPr>
        <w:t>and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4"/>
        </w:rPr>
        <w:t>improve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4"/>
        </w:rPr>
        <w:t>the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14"/>
        </w:rPr>
        <w:t>quality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14"/>
        </w:rPr>
        <w:t>of  care.</w:t>
      </w:r>
      <w:r>
        <w:rPr>
          <w:color w:val="231F20"/>
        </w:rPr>
        <w:t xml:space="preserve">    </w:t>
      </w:r>
      <w:r>
        <w:rPr>
          <w:sz w:val="16"/>
          <w:szCs w:val="16"/>
          <w:color w:val="231F20"/>
          <w:spacing w:val="-10"/>
        </w:rPr>
        <w:t>【</w:t>
      </w:r>
      <w:r>
        <w:rPr>
          <w:color w:val="231F20"/>
          <w:spacing w:val="-10"/>
        </w:rPr>
        <w:t>Key  word</w:t>
      </w:r>
      <w:r>
        <w:rPr>
          <w:sz w:val="16"/>
          <w:szCs w:val="16"/>
          <w:color w:val="231F20"/>
          <w:spacing w:val="-10"/>
        </w:rPr>
        <w:t>】</w:t>
      </w:r>
      <w:r>
        <w:rPr>
          <w:sz w:val="16"/>
          <w:szCs w:val="16"/>
          <w:color w:val="231F20"/>
          <w:spacing w:val="9"/>
        </w:rPr>
        <w:t xml:space="preserve">  </w:t>
      </w:r>
      <w:r>
        <w:rPr>
          <w:color w:val="231F20"/>
          <w:spacing w:val="-10"/>
        </w:rPr>
        <w:t>Aortic  Dissection</w:t>
      </w:r>
      <w:r>
        <w:rPr>
          <w:color w:val="231F20"/>
          <w:spacing w:val="-14"/>
        </w:rPr>
        <w:t xml:space="preserve"> </w:t>
      </w:r>
      <w:r>
        <w:rPr>
          <w:sz w:val="16"/>
          <w:szCs w:val="16"/>
          <w:color w:val="231F20"/>
          <w:spacing w:val="-10"/>
        </w:rPr>
        <w:t>；  </w:t>
      </w:r>
      <w:r>
        <w:rPr>
          <w:color w:val="231F20"/>
          <w:spacing w:val="-10"/>
        </w:rPr>
        <w:t>Follow-Up</w:t>
      </w:r>
      <w:r>
        <w:rPr>
          <w:color w:val="231F20"/>
          <w:spacing w:val="-17"/>
        </w:rPr>
        <w:t xml:space="preserve"> </w:t>
      </w:r>
      <w:r>
        <w:rPr>
          <w:sz w:val="16"/>
          <w:szCs w:val="16"/>
          <w:color w:val="231F20"/>
          <w:spacing w:val="-10"/>
        </w:rPr>
        <w:t>；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color w:val="231F20"/>
          <w:spacing w:val="-10"/>
        </w:rPr>
        <w:t>Evidence  Summary</w:t>
      </w:r>
      <w:r>
        <w:rPr>
          <w:color w:val="231F20"/>
          <w:spacing w:val="-15"/>
        </w:rPr>
        <w:t xml:space="preserve"> </w:t>
      </w:r>
      <w:r>
        <w:rPr>
          <w:sz w:val="16"/>
          <w:szCs w:val="16"/>
          <w:color w:val="231F20"/>
          <w:spacing w:val="-10"/>
        </w:rPr>
        <w:t>；</w:t>
      </w:r>
      <w:r>
        <w:rPr>
          <w:sz w:val="16"/>
          <w:szCs w:val="16"/>
          <w:color w:val="231F20"/>
          <w:spacing w:val="4"/>
        </w:rPr>
        <w:t xml:space="preserve">  </w:t>
      </w:r>
      <w:r>
        <w:rPr>
          <w:color w:val="231F20"/>
          <w:spacing w:val="-11"/>
        </w:rPr>
        <w:t>Evidence-Based</w:t>
      </w:r>
      <w:r>
        <w:rPr>
          <w:color w:val="231F20"/>
          <w:spacing w:val="46"/>
        </w:rPr>
        <w:t xml:space="preserve"> </w:t>
      </w:r>
      <w:r>
        <w:rPr>
          <w:color w:val="231F20"/>
          <w:spacing w:val="-11"/>
        </w:rPr>
        <w:t>Nursing</w:t>
      </w: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1"/>
          <w:pgSz w:w="11905" w:h="16156"/>
          <w:pgMar w:top="400" w:right="0" w:bottom="0" w:left="0" w:header="0" w:footer="0" w:gutter="0"/>
          <w:cols w:equalWidth="0" w:num="1">
            <w:col w:w="11905" w:space="0"/>
          </w:cols>
        </w:sectPr>
        <w:rPr/>
      </w:pPr>
    </w:p>
    <w:p>
      <w:pPr>
        <w:pStyle w:val="BodyText"/>
        <w:ind w:left="973" w:right="309" w:firstLine="426"/>
        <w:spacing w:before="43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6"/>
        </w:rPr>
        <w:t>主动脉夹层（</w:t>
      </w:r>
      <w:r>
        <w:rPr>
          <w:sz w:val="20"/>
          <w:szCs w:val="20"/>
          <w:color w:val="231F20"/>
          <w:spacing w:val="-6"/>
        </w:rPr>
        <w:t>aortic  dissection</w:t>
      </w:r>
      <w:r>
        <w:rPr>
          <w:sz w:val="19"/>
          <w:szCs w:val="19"/>
          <w:color w:val="231F20"/>
          <w:spacing w:val="-7"/>
        </w:rPr>
        <w:t>，</w:t>
      </w:r>
      <w:r>
        <w:rPr>
          <w:sz w:val="20"/>
          <w:szCs w:val="20"/>
          <w:color w:val="231F20"/>
          <w:spacing w:val="-7"/>
        </w:rPr>
        <w:t>AD</w:t>
      </w:r>
      <w:r>
        <w:rPr>
          <w:sz w:val="19"/>
          <w:szCs w:val="19"/>
          <w:color w:val="231F20"/>
          <w:spacing w:val="-7"/>
        </w:rPr>
        <w:t>）是指由于各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种原因导致的主动脉内膜、中膜破裂，主动脉内膜与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u w:val="single" w:color="8B0202"/>
          <w:color w:val="231F20"/>
          <w:spacing w:val="19"/>
        </w:rPr>
        <w:t>中膜分离，血液流入致使主动脉腔隙被分离为真腔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306" w:firstLine="8"/>
        <w:spacing w:before="42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8"/>
        </w:rPr>
        <w:t>和假腔的一种病理状态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18"/>
        </w:rPr>
        <w:t>，是最为复杂且凶险的心血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管急症之一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18"/>
        </w:rPr>
        <w:t>。随着急诊体系的完善与诊疗技</w:t>
      </w:r>
      <w:r>
        <w:rPr>
          <w:sz w:val="19"/>
          <w:szCs w:val="19"/>
          <w:color w:val="231F20"/>
          <w:spacing w:val="17"/>
        </w:rPr>
        <w:t>术的革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新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7"/>
        </w:rPr>
        <w:t>，主动脉夹层早期治疗效果得到显著提升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7"/>
        </w:rPr>
        <w:t>，</w:t>
      </w:r>
      <w:r>
        <w:rPr>
          <w:sz w:val="19"/>
          <w:szCs w:val="19"/>
          <w:color w:val="231F20"/>
          <w:spacing w:val="16"/>
        </w:rPr>
        <w:t>主动</w:t>
      </w:r>
    </w:p>
    <w:p>
      <w:pPr>
        <w:sectPr>
          <w:type w:val="continuous"/>
          <w:pgSz w:w="11905" w:h="16156"/>
          <w:pgMar w:top="400" w:right="0" w:bottom="0" w:left="0" w:header="0" w:footer="0" w:gutter="0"/>
          <w:cols w:equalWidth="0" w:num="2">
            <w:col w:w="5887" w:space="100"/>
            <w:col w:w="5918" w:space="0"/>
          </w:cols>
        </w:sectPr>
        <w:rPr>
          <w:sz w:val="19"/>
          <w:szCs w:val="19"/>
        </w:rPr>
      </w:pPr>
    </w:p>
    <w:p>
      <w:pPr>
        <w:pStyle w:val="BodyText"/>
        <w:ind w:left="968"/>
        <w:spacing w:before="120" w:line="16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DOI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10.3761/j.issn.2096-7446.2023.04.019</w:t>
      </w:r>
    </w:p>
    <w:p>
      <w:pPr>
        <w:pStyle w:val="BodyText"/>
        <w:ind w:left="970"/>
        <w:spacing w:before="78" w:line="195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9"/>
        </w:rPr>
        <w:t>基金项目：国家自然基金面上项目（</w:t>
      </w:r>
      <w:r>
        <w:rPr>
          <w:sz w:val="15"/>
          <w:szCs w:val="15"/>
          <w:color w:val="231F20"/>
          <w:spacing w:val="9"/>
        </w:rPr>
        <w:t>71874063</w:t>
      </w:r>
      <w:r>
        <w:rPr>
          <w:sz w:val="14"/>
          <w:szCs w:val="14"/>
          <w:color w:val="231F20"/>
          <w:spacing w:val="-28"/>
          <w:w w:val="84"/>
        </w:rPr>
        <w:t>）；</w:t>
      </w:r>
      <w:r>
        <w:rPr>
          <w:sz w:val="15"/>
          <w:szCs w:val="15"/>
          <w:color w:val="231F20"/>
          <w:spacing w:val="9"/>
        </w:rPr>
        <w:t>2021</w:t>
      </w:r>
      <w:r>
        <w:rPr>
          <w:sz w:val="14"/>
          <w:szCs w:val="14"/>
          <w:color w:val="231F20"/>
          <w:spacing w:val="9"/>
        </w:rPr>
        <w:t>年华中科技大学同济医学院护理学院自主创新基金项目</w:t>
      </w:r>
    </w:p>
    <w:p>
      <w:pPr>
        <w:pStyle w:val="BodyText"/>
        <w:ind w:left="970"/>
        <w:spacing w:before="63" w:line="199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0"/>
        </w:rPr>
        <w:t>作者单位：</w:t>
      </w:r>
      <w:r>
        <w:rPr>
          <w:sz w:val="15"/>
          <w:szCs w:val="15"/>
          <w:color w:val="231F20"/>
          <w:spacing w:val="10"/>
        </w:rPr>
        <w:t>430000   </w:t>
      </w:r>
      <w:r>
        <w:rPr>
          <w:sz w:val="14"/>
          <w:szCs w:val="14"/>
          <w:color w:val="231F20"/>
          <w:spacing w:val="10"/>
        </w:rPr>
        <w:t>武汉市    华中科技大学同济医学院附属同济医院护理部</w:t>
      </w:r>
    </w:p>
    <w:p>
      <w:pPr>
        <w:pStyle w:val="BodyText"/>
        <w:ind w:left="971"/>
        <w:spacing w:before="61" w:line="18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通信作者：周雁荣，</w:t>
      </w:r>
      <w:r>
        <w:rPr>
          <w:sz w:val="15"/>
          <w:szCs w:val="15"/>
          <w:color w:val="231F20"/>
          <w:spacing w:val="-8"/>
        </w:rPr>
        <w:t>E-mail</w:t>
      </w:r>
      <w:r>
        <w:rPr>
          <w:sz w:val="14"/>
          <w:szCs w:val="14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8"/>
        </w:rPr>
        <w:t>1002406585@qq.com</w:t>
      </w:r>
    </w:p>
    <w:p>
      <w:pPr>
        <w:pStyle w:val="BodyText"/>
        <w:ind w:left="966" w:right="6683" w:firstLine="3"/>
        <w:spacing w:before="76" w:line="264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-8"/>
        </w:rPr>
        <w:t>吴前胜：男，硕士，主管护师，护士长，</w:t>
      </w:r>
      <w:r>
        <w:rPr>
          <w:sz w:val="15"/>
          <w:szCs w:val="15"/>
          <w:color w:val="231F20"/>
          <w:spacing w:val="-8"/>
        </w:rPr>
        <w:t>E-m</w:t>
      </w:r>
      <w:r>
        <w:rPr>
          <w:sz w:val="15"/>
          <w:szCs w:val="15"/>
          <w:color w:val="231F20"/>
          <w:spacing w:val="-9"/>
        </w:rPr>
        <w:t>ail</w:t>
      </w:r>
      <w:r>
        <w:rPr>
          <w:sz w:val="14"/>
          <w:szCs w:val="14"/>
          <w:color w:val="231F20"/>
          <w:spacing w:val="-9"/>
        </w:rPr>
        <w:t>：</w:t>
      </w:r>
      <w:r>
        <w:rPr>
          <w:sz w:val="15"/>
          <w:szCs w:val="15"/>
          <w:color w:val="231F20"/>
          <w:spacing w:val="-9"/>
        </w:rPr>
        <w:t>419059248@qq.com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2022-08-26</w:t>
      </w:r>
      <w:r>
        <w:rPr>
          <w:sz w:val="14"/>
          <w:szCs w:val="14"/>
          <w:color w:val="231F20"/>
          <w:spacing w:val="-6"/>
        </w:rPr>
        <w:t>收稿</w:t>
      </w:r>
    </w:p>
    <w:p>
      <w:pPr>
        <w:pStyle w:val="BodyText"/>
        <w:ind w:left="437"/>
        <w:spacing w:before="242" w:line="128" w:lineRule="auto"/>
        <w:tabs>
          <w:tab w:val="left" w:pos="625"/>
        </w:tabs>
        <w:rPr/>
      </w:pPr>
      <w:r>
        <w:rPr>
          <w:shd w:val="clear" w:fill="8B0202"/>
          <w:u w:val="single" w:color="8B0202"/>
          <w:color w:val="FFFFFF"/>
        </w:rPr>
        <w:tab/>
      </w:r>
      <w:r>
        <w:rPr>
          <w:shd w:val="clear" w:fill="8B0202"/>
          <w:u w:val="single" w:color="8B0202"/>
          <w:color w:val="FFFFFF"/>
          <w:spacing w:val="-10"/>
        </w:rPr>
        <w:t>364   </w:t>
      </w:r>
      <w:r>
        <w:rPr>
          <w:u w:val="single" w:color="8B0202"/>
          <w:color w:val="FFFFFF"/>
          <w:spacing w:val="-10"/>
        </w:rPr>
        <w:t xml:space="preserve">    </w:t>
      </w:r>
      <w:r>
        <w:rPr>
          <w:u w:val="single" w:color="auto"/>
          <w:color w:val="8B0202"/>
          <w:spacing w:val="-10"/>
          <w:position w:val="1"/>
        </w:rPr>
        <w:t>Chin  J  Emerg  Crit  Care  Nurs</w:t>
      </w:r>
      <w:r>
        <w:rPr>
          <w:sz w:val="16"/>
          <w:szCs w:val="16"/>
          <w:u w:val="single" w:color="auto"/>
          <w:color w:val="8B0202"/>
          <w:spacing w:val="-10"/>
          <w:position w:val="1"/>
        </w:rPr>
        <w:t>，</w:t>
      </w:r>
      <w:r>
        <w:rPr>
          <w:u w:val="single" w:color="auto"/>
          <w:color w:val="8B0202"/>
          <w:spacing w:val="-10"/>
          <w:position w:val="1"/>
        </w:rPr>
        <w:t>April</w:t>
      </w:r>
      <w:r>
        <w:rPr>
          <w:u w:val="single" w:color="auto"/>
          <w:color w:val="8B0202"/>
          <w:spacing w:val="44"/>
          <w:w w:val="101"/>
          <w:position w:val="1"/>
        </w:rPr>
        <w:t xml:space="preserve"> </w:t>
      </w:r>
      <w:r>
        <w:rPr>
          <w:u w:val="single" w:color="auto"/>
          <w:color w:val="8B0202"/>
          <w:spacing w:val="-10"/>
          <w:position w:val="1"/>
        </w:rPr>
        <w:t>2023</w:t>
      </w:r>
      <w:r>
        <w:rPr>
          <w:sz w:val="16"/>
          <w:szCs w:val="16"/>
          <w:u w:val="single" w:color="auto"/>
          <w:color w:val="8B0202"/>
          <w:spacing w:val="-10"/>
          <w:position w:val="1"/>
        </w:rPr>
        <w:t>，</w:t>
      </w:r>
      <w:r>
        <w:rPr>
          <w:u w:val="single" w:color="auto"/>
          <w:color w:val="8B0202"/>
          <w:spacing w:val="-10"/>
          <w:position w:val="1"/>
        </w:rPr>
        <w:t>Vol. 4</w:t>
      </w:r>
      <w:r>
        <w:rPr>
          <w:sz w:val="16"/>
          <w:szCs w:val="16"/>
          <w:u w:val="single" w:color="auto"/>
          <w:color w:val="8B0202"/>
          <w:spacing w:val="-10"/>
          <w:position w:val="1"/>
        </w:rPr>
        <w:t>，</w:t>
      </w:r>
      <w:r>
        <w:rPr>
          <w:u w:val="single" w:color="auto"/>
          <w:color w:val="8B0202"/>
          <w:spacing w:val="-10"/>
          <w:position w:val="1"/>
        </w:rPr>
        <w:t>No．4</w:t>
      </w:r>
      <w:r>
        <w:rPr>
          <w:u w:val="single" w:color="auto"/>
          <w:color w:val="8B0202"/>
          <w:spacing w:val="-11"/>
          <w:position w:val="1"/>
        </w:rPr>
        <w:t xml:space="preserve">      </w:t>
      </w:r>
    </w:p>
    <w:p>
      <w:pPr>
        <w:spacing w:line="128" w:lineRule="auto"/>
        <w:sectPr>
          <w:type w:val="continuous"/>
          <w:pgSz w:w="11905" w:h="16156"/>
          <w:pgMar w:top="400" w:right="0" w:bottom="0" w:left="0" w:header="0" w:footer="0" w:gutter="0"/>
          <w:cols w:equalWidth="0" w:num="1">
            <w:col w:w="11905" w:space="0"/>
          </w:cols>
        </w:sectPr>
        <w:rPr/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280" w:lineRule="exact"/>
        <w:rPr/>
      </w:pPr>
      <w:r>
        <w:rPr>
          <w:position w:val="-5"/>
        </w:rPr>
        <w:pict>
          <v:group id="_x0000_s12" style="mso-position-vertical-relative:line;mso-position-horizontal-relative:char;width:595.25pt;height:14pt;" filled="false" stroked="false" coordsize="11905,280" coordorigin="0,0">
            <v:shape id="_x0000_s14" style="position:absolute;left:0;top:0;width:11905;height:280;" fillcolor="#E4BFA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27"/>
                      <w:spacing w:before="59" w:line="19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中华急危重症护理杂志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2023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年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月第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卷第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期</w:t>
                    </w:r>
                  </w:p>
                </w:txbxContent>
              </v:textbox>
            </v:shape>
            <v:shape id="_x0000_s16" style="position:absolute;left:8974;top:-18;width:1976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066792"/>
                        <w:spacing w:val="16"/>
                      </w:rPr>
                      <w:t>证据综合与应用</w:t>
                    </w:r>
                  </w:p>
                </w:txbxContent>
              </v:textbox>
            </v:shape>
          </v:group>
        </w:pict>
      </w:r>
    </w:p>
    <w:p>
      <w:pPr>
        <w:spacing w:before="173"/>
        <w:rPr/>
      </w:pPr>
      <w:r/>
    </w:p>
    <w:p>
      <w:pPr>
        <w:sectPr>
          <w:pgSz w:w="11905" w:h="16156"/>
          <w:pgMar w:top="400" w:right="0" w:bottom="0" w:left="0" w:header="0" w:footer="0" w:gutter="0"/>
          <w:cols w:equalWidth="0" w:num="1">
            <w:col w:w="11905" w:space="0"/>
          </w:cols>
        </w:sectPr>
        <w:rPr/>
      </w:pPr>
    </w:p>
    <w:p>
      <w:pPr>
        <w:pStyle w:val="BodyText"/>
        <w:ind w:left="1309" w:right="94" w:firstLine="6"/>
        <w:spacing w:before="35" w:line="22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8"/>
        </w:rPr>
        <w:t>脉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-8"/>
        </w:rPr>
        <w:t>夹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层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8"/>
        </w:rPr>
        <w:t>患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8"/>
        </w:rPr>
        <w:t>者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8"/>
        </w:rPr>
        <w:t>术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后 </w:t>
      </w:r>
      <w:r>
        <w:rPr>
          <w:sz w:val="20"/>
          <w:szCs w:val="20"/>
          <w:color w:val="231F20"/>
          <w:spacing w:val="-8"/>
        </w:rPr>
        <w:t>1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8"/>
        </w:rPr>
        <w:t>年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8"/>
        </w:rPr>
        <w:t>、</w:t>
      </w:r>
      <w:r>
        <w:rPr>
          <w:sz w:val="20"/>
          <w:szCs w:val="20"/>
          <w:color w:val="231F20"/>
          <w:spacing w:val="-8"/>
        </w:rPr>
        <w:t>3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8"/>
        </w:rPr>
        <w:t>年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8"/>
        </w:rPr>
        <w:t>生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8"/>
        </w:rPr>
        <w:t>存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率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8"/>
        </w:rPr>
        <w:t>分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8"/>
        </w:rPr>
        <w:t>别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8"/>
        </w:rPr>
        <w:t>为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8"/>
        </w:rPr>
        <w:t>98.0%</w:t>
      </w:r>
      <w:r>
        <w:rPr>
          <w:sz w:val="10"/>
          <w:szCs w:val="10"/>
          <w:color w:val="231F20"/>
          <w:spacing w:val="-8"/>
          <w:position w:val="7"/>
        </w:rPr>
        <w:t>［</w:t>
      </w:r>
      <w:r>
        <w:rPr>
          <w:sz w:val="11"/>
          <w:szCs w:val="11"/>
          <w:color w:val="231F20"/>
          <w:spacing w:val="-9"/>
          <w:position w:val="7"/>
        </w:rPr>
        <w:t>1</w:t>
      </w:r>
      <w:r>
        <w:rPr>
          <w:sz w:val="10"/>
          <w:szCs w:val="10"/>
          <w:color w:val="231F20"/>
          <w:spacing w:val="-9"/>
          <w:position w:val="7"/>
        </w:rPr>
        <w:t>］</w:t>
      </w:r>
      <w:r>
        <w:rPr>
          <w:sz w:val="19"/>
          <w:szCs w:val="19"/>
          <w:color w:val="231F20"/>
          <w:spacing w:val="-20"/>
          <w:w w:val="90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13"/>
        </w:rPr>
        <w:t>87.0%</w:t>
      </w:r>
      <w:r>
        <w:rPr>
          <w:sz w:val="10"/>
          <w:szCs w:val="10"/>
          <w:color w:val="231F20"/>
          <w:spacing w:val="13"/>
          <w:position w:val="7"/>
        </w:rPr>
        <w:t>［</w:t>
      </w:r>
      <w:r>
        <w:rPr>
          <w:sz w:val="11"/>
          <w:szCs w:val="11"/>
          <w:color w:val="231F20"/>
          <w:spacing w:val="13"/>
          <w:position w:val="7"/>
        </w:rPr>
        <w:t>2</w:t>
      </w:r>
      <w:r>
        <w:rPr>
          <w:sz w:val="10"/>
          <w:szCs w:val="10"/>
          <w:color w:val="231F20"/>
          <w:spacing w:val="13"/>
          <w:position w:val="7"/>
        </w:rPr>
        <w:t>］</w:t>
      </w:r>
      <w:r>
        <w:rPr>
          <w:sz w:val="19"/>
          <w:szCs w:val="19"/>
          <w:color w:val="231F20"/>
          <w:spacing w:val="13"/>
        </w:rPr>
        <w:t>。虽然各型主动脉夹层的治疗方式侧重不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11"/>
        </w:rPr>
        <w:t>同，但出院患者均有可能发生新发夹层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11"/>
        </w:rPr>
        <w:t>、脏器缺血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1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动脉瘤形成或破裂等并发症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8"/>
        </w:rPr>
        <w:t>，且在主动脉夹层急性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期过后最初</w:t>
      </w:r>
      <w:r>
        <w:rPr>
          <w:sz w:val="20"/>
          <w:szCs w:val="20"/>
          <w:color w:val="231F20"/>
          <w:spacing w:val="2"/>
        </w:rPr>
        <w:t>2</w:t>
      </w:r>
      <w:r>
        <w:rPr>
          <w:sz w:val="19"/>
          <w:szCs w:val="19"/>
          <w:color w:val="231F20"/>
          <w:spacing w:val="2"/>
        </w:rPr>
        <w:t>年死亡风险最大</w:t>
      </w:r>
      <w:r>
        <w:rPr>
          <w:sz w:val="10"/>
          <w:szCs w:val="10"/>
          <w:color w:val="231F20"/>
          <w:spacing w:val="2"/>
          <w:position w:val="6"/>
        </w:rPr>
        <w:t>［</w:t>
      </w:r>
      <w:r>
        <w:rPr>
          <w:sz w:val="11"/>
          <w:szCs w:val="11"/>
          <w:color w:val="231F20"/>
          <w:spacing w:val="2"/>
          <w:position w:val="6"/>
        </w:rPr>
        <w:t>3</w:t>
      </w:r>
      <w:r>
        <w:rPr>
          <w:sz w:val="10"/>
          <w:szCs w:val="10"/>
          <w:color w:val="231F20"/>
          <w:spacing w:val="2"/>
          <w:position w:val="6"/>
        </w:rPr>
        <w:t>］</w:t>
      </w:r>
      <w:r>
        <w:rPr>
          <w:sz w:val="19"/>
          <w:szCs w:val="19"/>
          <w:color w:val="231F20"/>
          <w:spacing w:val="2"/>
        </w:rPr>
        <w:t>。有研究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4-5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sz w:val="19"/>
          <w:szCs w:val="19"/>
          <w:color w:val="231F20"/>
          <w:spacing w:val="1"/>
        </w:rPr>
        <w:t>发现，无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论初始治疗方式如何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6"/>
        </w:rPr>
        <w:t>，超过</w:t>
      </w:r>
      <w:r>
        <w:rPr>
          <w:sz w:val="20"/>
          <w:szCs w:val="20"/>
          <w:color w:val="231F20"/>
          <w:spacing w:val="16"/>
        </w:rPr>
        <w:t>60%</w:t>
      </w:r>
      <w:r>
        <w:rPr>
          <w:sz w:val="19"/>
          <w:szCs w:val="19"/>
          <w:color w:val="231F20"/>
          <w:spacing w:val="16"/>
        </w:rPr>
        <w:t>的主动脉夹层患者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在未来</w:t>
      </w:r>
      <w:r>
        <w:rPr>
          <w:sz w:val="20"/>
          <w:szCs w:val="20"/>
          <w:color w:val="231F20"/>
          <w:spacing w:val="10"/>
        </w:rPr>
        <w:t>5</w:t>
      </w:r>
      <w:r>
        <w:rPr>
          <w:sz w:val="19"/>
          <w:szCs w:val="19"/>
          <w:color w:val="231F20"/>
          <w:spacing w:val="10"/>
        </w:rPr>
        <w:t>年内都会出现动脉瘤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10"/>
        </w:rPr>
        <w:t>。</w:t>
      </w:r>
      <w:r>
        <w:rPr>
          <w:sz w:val="20"/>
          <w:szCs w:val="20"/>
          <w:color w:val="231F20"/>
          <w:spacing w:val="10"/>
        </w:rPr>
        <w:t>29%</w:t>
      </w:r>
      <w:r>
        <w:rPr>
          <w:sz w:val="19"/>
          <w:szCs w:val="19"/>
          <w:color w:val="231F20"/>
          <w:spacing w:val="10"/>
        </w:rPr>
        <w:t>的术后患者会因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夹层动脉瘤或其他动脉瘤破裂而死亡，此外还有</w:t>
      </w:r>
      <w:r>
        <w:rPr>
          <w:sz w:val="20"/>
          <w:szCs w:val="20"/>
          <w:color w:val="231F20"/>
          <w:spacing w:val="2"/>
        </w:rPr>
        <w:t>17%~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8"/>
        </w:rPr>
        <w:t>25%</w:t>
      </w:r>
      <w:r>
        <w:rPr>
          <w:sz w:val="19"/>
          <w:szCs w:val="19"/>
          <w:color w:val="231F20"/>
          <w:spacing w:val="8"/>
        </w:rPr>
        <w:t>的患者会由于新的动脉瘤形成而发病。因此，需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19"/>
        </w:rPr>
        <w:t>要对主动脉夹层出院患者进行长期乃至终生规律随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</w:rPr>
        <w:t>访，保证其生活质量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</w:rPr>
        <w:t>。近年来，国内学者</w:t>
      </w:r>
      <w:r>
        <w:rPr>
          <w:sz w:val="10"/>
          <w:szCs w:val="10"/>
          <w:color w:val="231F20"/>
          <w:position w:val="7"/>
        </w:rPr>
        <w:t>［</w:t>
      </w:r>
      <w:r>
        <w:rPr>
          <w:sz w:val="11"/>
          <w:szCs w:val="11"/>
          <w:color w:val="231F20"/>
          <w:position w:val="7"/>
        </w:rPr>
        <w:t>6-7</w:t>
      </w:r>
      <w:r>
        <w:rPr>
          <w:sz w:val="10"/>
          <w:szCs w:val="10"/>
          <w:color w:val="231F20"/>
          <w:position w:val="7"/>
        </w:rPr>
        <w:t>］</w:t>
      </w:r>
      <w:r>
        <w:rPr>
          <w:sz w:val="19"/>
          <w:szCs w:val="19"/>
          <w:color w:val="231F20"/>
        </w:rPr>
        <w:t>多采用微  </w:t>
      </w:r>
      <w:r>
        <w:rPr>
          <w:sz w:val="19"/>
          <w:szCs w:val="19"/>
          <w:color w:val="231F20"/>
          <w:spacing w:val="10"/>
        </w:rPr>
        <w:t>信、电话、家庭随访等方式进行出院随访及延续性护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8"/>
        </w:rPr>
        <w:t>理，并取得一定成效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8"/>
        </w:rPr>
        <w:t>。但国内研究样本量较小、宣教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内容不全面，且多基于专家经验，缺乏较高级别的证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7"/>
        </w:rPr>
        <w:t>据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7"/>
        </w:rPr>
        <w:t>。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7"/>
        </w:rPr>
        <w:t>因此，本研究运用循证护理方法，检索国内外关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8"/>
        </w:rPr>
        <w:t>于主动脉夹层患者出院后随访的相关研究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8"/>
        </w:rPr>
        <w:t>，总结最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9"/>
        </w:rPr>
        <w:t>佳证据，以期为主动脉夹层患者出院后的科学随访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18"/>
        </w:rPr>
        <w:t>提供参考。</w:t>
      </w:r>
    </w:p>
    <w:p>
      <w:pPr>
        <w:pStyle w:val="BodyText"/>
        <w:ind w:left="1316"/>
        <w:spacing w:before="306" w:line="193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8"/>
        </w:rPr>
        <w:t>1</w:t>
      </w:r>
      <w:r>
        <w:rPr>
          <w:sz w:val="20"/>
          <w:szCs w:val="20"/>
          <w:color w:val="8B0202"/>
          <w:spacing w:val="16"/>
        </w:rPr>
        <w:t xml:space="preserve">   </w:t>
      </w:r>
      <w:r>
        <w:rPr>
          <w:sz w:val="19"/>
          <w:szCs w:val="19"/>
          <w:color w:val="8B0202"/>
          <w:spacing w:val="8"/>
        </w:rPr>
        <w:t>资料与方法</w:t>
      </w:r>
    </w:p>
    <w:p>
      <w:pPr>
        <w:pStyle w:val="BodyText"/>
        <w:ind w:left="1316"/>
        <w:spacing w:before="38" w:line="193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"/>
        </w:rPr>
        <w:t>1.1    </w:t>
      </w:r>
      <w:r>
        <w:rPr>
          <w:sz w:val="19"/>
          <w:szCs w:val="19"/>
          <w:color w:val="8B0202"/>
          <w:spacing w:val="1"/>
        </w:rPr>
        <w:t>问题确立</w:t>
      </w:r>
    </w:p>
    <w:p>
      <w:pPr>
        <w:pStyle w:val="BodyText"/>
        <w:ind w:left="1312" w:right="96" w:firstLine="419"/>
        <w:spacing w:before="38" w:line="223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3"/>
        </w:rPr>
        <w:t>采用复旦大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3"/>
        </w:rPr>
        <w:t>学循证护理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  <w:spacing w:val="23"/>
        </w:rPr>
        <w:t>中心开发的</w:t>
      </w:r>
      <w:r>
        <w:rPr>
          <w:sz w:val="20"/>
          <w:szCs w:val="20"/>
          <w:color w:val="231F20"/>
        </w:rPr>
        <w:t>PIPOST</w:t>
      </w:r>
      <w:r>
        <w:rPr>
          <w:sz w:val="19"/>
          <w:szCs w:val="19"/>
          <w:color w:val="231F20"/>
          <w:spacing w:val="23"/>
        </w:rPr>
        <w:t>模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式构建循证问题</w:t>
      </w:r>
      <w:r>
        <w:rPr>
          <w:sz w:val="10"/>
          <w:szCs w:val="10"/>
          <w:color w:val="231F20"/>
          <w:spacing w:val="9"/>
          <w:position w:val="7"/>
        </w:rPr>
        <w:t>［</w:t>
      </w:r>
      <w:r>
        <w:rPr>
          <w:sz w:val="11"/>
          <w:szCs w:val="11"/>
          <w:color w:val="231F20"/>
          <w:spacing w:val="9"/>
          <w:position w:val="7"/>
        </w:rPr>
        <w:t>8</w:t>
      </w:r>
      <w:r>
        <w:rPr>
          <w:sz w:val="10"/>
          <w:szCs w:val="10"/>
          <w:color w:val="231F20"/>
          <w:spacing w:val="9"/>
          <w:position w:val="7"/>
        </w:rPr>
        <w:t>］</w:t>
      </w:r>
      <w:r>
        <w:rPr>
          <w:sz w:val="19"/>
          <w:szCs w:val="19"/>
          <w:color w:val="231F20"/>
          <w:spacing w:val="9"/>
        </w:rPr>
        <w:t>。</w:t>
      </w:r>
      <w:r>
        <w:rPr>
          <w:sz w:val="20"/>
          <w:szCs w:val="20"/>
          <w:color w:val="231F20"/>
          <w:spacing w:val="9"/>
        </w:rPr>
        <w:t>P</w:t>
      </w:r>
      <w:r>
        <w:rPr>
          <w:sz w:val="19"/>
          <w:szCs w:val="19"/>
          <w:color w:val="231F20"/>
          <w:spacing w:val="9"/>
        </w:rPr>
        <w:t>（证据应用目标人群</w:t>
      </w:r>
      <w:r>
        <w:rPr>
          <w:sz w:val="19"/>
          <w:szCs w:val="19"/>
          <w:color w:val="231F20"/>
          <w:spacing w:val="-37"/>
          <w:w w:val="71"/>
        </w:rPr>
        <w:t>）：</w:t>
      </w:r>
      <w:r>
        <w:rPr>
          <w:sz w:val="19"/>
          <w:szCs w:val="19"/>
          <w:color w:val="231F20"/>
          <w:spacing w:val="9"/>
        </w:rPr>
        <w:t>主动脉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6"/>
        </w:rPr>
        <w:t>夹层患者；</w:t>
      </w:r>
      <w:r>
        <w:rPr>
          <w:sz w:val="20"/>
          <w:szCs w:val="20"/>
          <w:color w:val="231F20"/>
          <w:spacing w:val="16"/>
        </w:rPr>
        <w:t>I</w:t>
      </w:r>
      <w:r>
        <w:rPr>
          <w:sz w:val="19"/>
          <w:szCs w:val="19"/>
          <w:color w:val="231F20"/>
          <w:spacing w:val="16"/>
        </w:rPr>
        <w:t>（干预措施</w:t>
      </w:r>
      <w:r>
        <w:rPr>
          <w:sz w:val="19"/>
          <w:szCs w:val="19"/>
          <w:color w:val="231F20"/>
          <w:spacing w:val="-37"/>
          <w:w w:val="72"/>
        </w:rPr>
        <w:t>）：</w:t>
      </w:r>
      <w:r>
        <w:rPr>
          <w:sz w:val="19"/>
          <w:szCs w:val="19"/>
          <w:color w:val="231F20"/>
          <w:spacing w:val="16"/>
        </w:rPr>
        <w:t>基于最佳证据的出院随访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管理内容；</w:t>
      </w:r>
      <w:r>
        <w:rPr>
          <w:sz w:val="20"/>
          <w:szCs w:val="20"/>
          <w:color w:val="231F20"/>
          <w:spacing w:val="-2"/>
        </w:rPr>
        <w:t>P</w:t>
      </w:r>
      <w:r>
        <w:rPr>
          <w:sz w:val="19"/>
          <w:szCs w:val="19"/>
          <w:color w:val="231F20"/>
          <w:spacing w:val="-2"/>
        </w:rPr>
        <w:t>（应用证据的专业人员</w:t>
      </w:r>
      <w:r>
        <w:rPr>
          <w:sz w:val="19"/>
          <w:szCs w:val="19"/>
          <w:color w:val="231F20"/>
          <w:spacing w:val="-35"/>
          <w:w w:val="67"/>
        </w:rPr>
        <w:t>）：</w:t>
      </w:r>
      <w:r>
        <w:rPr>
          <w:sz w:val="19"/>
          <w:szCs w:val="19"/>
          <w:color w:val="231F20"/>
          <w:spacing w:val="-2"/>
        </w:rPr>
        <w:t>医护人员；</w:t>
      </w:r>
      <w:r>
        <w:rPr>
          <w:sz w:val="20"/>
          <w:szCs w:val="20"/>
          <w:color w:val="231F20"/>
          <w:spacing w:val="-2"/>
        </w:rPr>
        <w:t>O</w:t>
      </w:r>
      <w:r>
        <w:rPr>
          <w:sz w:val="19"/>
          <w:szCs w:val="19"/>
          <w:color w:val="231F20"/>
          <w:spacing w:val="-2"/>
        </w:rPr>
        <w:t>（结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-2"/>
        </w:rPr>
        <w:t>局</w:t>
      </w:r>
      <w:r>
        <w:rPr>
          <w:sz w:val="19"/>
          <w:szCs w:val="19"/>
          <w:color w:val="231F20"/>
          <w:spacing w:val="-31"/>
          <w:w w:val="60"/>
        </w:rPr>
        <w:t>）：</w:t>
      </w:r>
      <w:r>
        <w:rPr>
          <w:sz w:val="19"/>
          <w:szCs w:val="19"/>
          <w:color w:val="231F20"/>
          <w:spacing w:val="-2"/>
        </w:rPr>
        <w:t>主动脉夹层再发生率、再入院率、病死率等；</w:t>
      </w:r>
      <w:r>
        <w:rPr>
          <w:sz w:val="20"/>
          <w:szCs w:val="20"/>
          <w:color w:val="231F20"/>
          <w:spacing w:val="-2"/>
        </w:rPr>
        <w:t>S</w:t>
      </w:r>
      <w:r>
        <w:rPr>
          <w:sz w:val="19"/>
          <w:szCs w:val="19"/>
          <w:color w:val="231F20"/>
          <w:spacing w:val="-2"/>
        </w:rPr>
        <w:t>（证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2"/>
        </w:rPr>
        <w:t>据应用场所</w:t>
      </w:r>
      <w:r>
        <w:rPr>
          <w:sz w:val="19"/>
          <w:szCs w:val="19"/>
          <w:color w:val="231F20"/>
          <w:spacing w:val="-38"/>
          <w:w w:val="73"/>
        </w:rPr>
        <w:t>）：</w:t>
      </w:r>
      <w:r>
        <w:rPr>
          <w:sz w:val="19"/>
          <w:szCs w:val="19"/>
          <w:color w:val="231F20"/>
          <w:spacing w:val="12"/>
        </w:rPr>
        <w:t>心血管外科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2"/>
        </w:rPr>
        <w:t>、门诊及社区；</w:t>
      </w:r>
      <w:r>
        <w:rPr>
          <w:sz w:val="20"/>
          <w:szCs w:val="20"/>
          <w:color w:val="231F20"/>
          <w:spacing w:val="12"/>
        </w:rPr>
        <w:t>T</w:t>
      </w:r>
      <w:r>
        <w:rPr>
          <w:sz w:val="19"/>
          <w:szCs w:val="19"/>
          <w:color w:val="231F20"/>
          <w:spacing w:val="12"/>
        </w:rPr>
        <w:t>（文献类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5"/>
        </w:rPr>
        <w:t>型</w:t>
      </w:r>
      <w:r>
        <w:rPr>
          <w:sz w:val="19"/>
          <w:szCs w:val="19"/>
          <w:color w:val="231F20"/>
          <w:spacing w:val="-36"/>
          <w:w w:val="70"/>
        </w:rPr>
        <w:t>）：</w:t>
      </w:r>
      <w:r>
        <w:rPr>
          <w:sz w:val="19"/>
          <w:szCs w:val="19"/>
          <w:color w:val="231F20"/>
          <w:spacing w:val="5"/>
        </w:rPr>
        <w:t>临床决策、临床实践指南、证据总结、系统评价、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6"/>
        </w:rPr>
        <w:t>专家共识和原始研究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1316"/>
        <w:spacing w:line="195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7"/>
        </w:rPr>
        <w:t>1.2</w:t>
      </w:r>
      <w:r>
        <w:rPr>
          <w:sz w:val="20"/>
          <w:szCs w:val="20"/>
          <w:color w:val="8B0202"/>
          <w:spacing w:val="15"/>
          <w:w w:val="101"/>
        </w:rPr>
        <w:t xml:space="preserve">   </w:t>
      </w:r>
      <w:r>
        <w:rPr>
          <w:sz w:val="19"/>
          <w:szCs w:val="19"/>
          <w:color w:val="8B0202"/>
          <w:spacing w:val="7"/>
        </w:rPr>
        <w:t>建立循证小组</w:t>
      </w:r>
    </w:p>
    <w:p>
      <w:pPr>
        <w:pStyle w:val="BodyText"/>
        <w:ind w:left="1309" w:right="95" w:firstLine="422"/>
        <w:spacing w:before="32" w:line="23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0"/>
        </w:rPr>
        <w:t>本循证小组 由临床护理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0"/>
        </w:rPr>
        <w:t>专家和护理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20"/>
        </w:rPr>
        <w:t>研究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0"/>
        </w:rPr>
        <w:t>生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20"/>
        </w:rPr>
        <w:t>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成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16"/>
        </w:rPr>
        <w:t>，小组成员均接受过系统的循证护理培训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6"/>
        </w:rPr>
        <w:t>，其中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24"/>
        </w:rPr>
        <w:t>2</w:t>
      </w:r>
      <w:r>
        <w:rPr>
          <w:sz w:val="19"/>
          <w:szCs w:val="19"/>
          <w:color w:val="231F20"/>
          <w:spacing w:val="24"/>
        </w:rPr>
        <w:t>名成员获得中国循证医学中心的培训合格证书</w:t>
      </w:r>
      <w:r>
        <w:rPr>
          <w:sz w:val="19"/>
          <w:szCs w:val="19"/>
          <w:color w:val="231F20"/>
          <w:spacing w:val="-6"/>
        </w:rPr>
        <w:t xml:space="preserve"> </w:t>
      </w:r>
      <w:r>
        <w:rPr>
          <w:sz w:val="19"/>
          <w:szCs w:val="19"/>
          <w:color w:val="231F20"/>
          <w:spacing w:val="24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小组成员对文献检索、文献质量评价、证据提取与整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11"/>
        </w:rPr>
        <w:t>合、证据适宜性考察等进行分工协作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11"/>
        </w:rPr>
        <w:t>。</w:t>
      </w:r>
    </w:p>
    <w:p>
      <w:pPr>
        <w:pStyle w:val="BodyText"/>
        <w:ind w:left="1316"/>
        <w:spacing w:before="1" w:line="193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3"/>
        </w:rPr>
        <w:t>1.3</w:t>
      </w:r>
      <w:r>
        <w:rPr>
          <w:sz w:val="20"/>
          <w:szCs w:val="20"/>
          <w:color w:val="8B0202"/>
          <w:spacing w:val="16"/>
        </w:rPr>
        <w:t xml:space="preserve">   </w:t>
      </w:r>
      <w:r>
        <w:rPr>
          <w:sz w:val="19"/>
          <w:szCs w:val="19"/>
          <w:color w:val="8B0202"/>
          <w:spacing w:val="3"/>
        </w:rPr>
        <w:t>检索策略</w:t>
      </w:r>
    </w:p>
    <w:p>
      <w:pPr>
        <w:pStyle w:val="BodyText"/>
        <w:ind w:left="1307" w:right="94" w:firstLine="440"/>
        <w:spacing w:before="38" w:line="221" w:lineRule="auto"/>
        <w:jc w:val="both"/>
        <w:rPr>
          <w:sz w:val="20"/>
          <w:szCs w:val="20"/>
        </w:rPr>
      </w:pPr>
      <w:r>
        <w:rPr>
          <w:sz w:val="19"/>
          <w:szCs w:val="19"/>
          <w:color w:val="231F20"/>
          <w:spacing w:val="16"/>
        </w:rPr>
        <w:t>以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16"/>
        </w:rPr>
        <w:t>“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6"/>
        </w:rPr>
        <w:t>主动脉夹层</w:t>
      </w:r>
      <w:r>
        <w:rPr>
          <w:sz w:val="20"/>
          <w:szCs w:val="20"/>
          <w:color w:val="231F20"/>
          <w:spacing w:val="16"/>
        </w:rPr>
        <w:t>/</w:t>
      </w:r>
      <w:r>
        <w:rPr>
          <w:sz w:val="19"/>
          <w:szCs w:val="19"/>
          <w:color w:val="231F20"/>
          <w:spacing w:val="16"/>
        </w:rPr>
        <w:t>主动脉剥离</w:t>
      </w:r>
      <w:r>
        <w:rPr>
          <w:sz w:val="20"/>
          <w:szCs w:val="20"/>
          <w:color w:val="231F20"/>
          <w:spacing w:val="16"/>
        </w:rPr>
        <w:t>/</w:t>
      </w:r>
      <w:r>
        <w:rPr>
          <w:sz w:val="19"/>
          <w:szCs w:val="19"/>
          <w:color w:val="231F20"/>
          <w:spacing w:val="16"/>
        </w:rPr>
        <w:t>主动脉夹层动脉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7"/>
        </w:rPr>
        <w:t>瘤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17"/>
        </w:rPr>
        <w:t>”“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7"/>
        </w:rPr>
        <w:t>随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17"/>
        </w:rPr>
        <w:t>访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7"/>
        </w:rPr>
        <w:t>”等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17"/>
        </w:rPr>
        <w:t>为 中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17"/>
        </w:rPr>
        <w:t>文 检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17"/>
        </w:rPr>
        <w:t>索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7"/>
        </w:rPr>
        <w:t>词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17"/>
        </w:rPr>
        <w:t>，以“</w:t>
      </w:r>
      <w:r>
        <w:rPr>
          <w:sz w:val="20"/>
          <w:szCs w:val="20"/>
          <w:color w:val="231F20"/>
          <w:spacing w:val="-17"/>
        </w:rPr>
        <w:t>aortic</w:t>
      </w:r>
      <w:r>
        <w:rPr>
          <w:sz w:val="20"/>
          <w:szCs w:val="20"/>
          <w:color w:val="231F20"/>
          <w:spacing w:val="9"/>
        </w:rPr>
        <w:t xml:space="preserve">  </w:t>
      </w:r>
      <w:r>
        <w:rPr>
          <w:sz w:val="20"/>
          <w:szCs w:val="20"/>
          <w:color w:val="231F20"/>
          <w:spacing w:val="-17"/>
        </w:rPr>
        <w:t>dissection/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17"/>
        </w:rPr>
        <w:t>dissection  of  aorta</w:t>
      </w:r>
      <w:r>
        <w:rPr>
          <w:sz w:val="20"/>
          <w:szCs w:val="20"/>
          <w:color w:val="231F20"/>
          <w:spacing w:val="67"/>
        </w:rPr>
        <w:t xml:space="preserve"> </w:t>
      </w:r>
      <w:r>
        <w:rPr>
          <w:sz w:val="20"/>
          <w:szCs w:val="20"/>
          <w:color w:val="231F20"/>
          <w:spacing w:val="-17"/>
        </w:rPr>
        <w:t>/aortic   dissecting  aneurysm</w:t>
      </w:r>
      <w:r>
        <w:rPr>
          <w:sz w:val="19"/>
          <w:szCs w:val="19"/>
          <w:color w:val="231F20"/>
          <w:spacing w:val="-17"/>
        </w:rPr>
        <w:t>”“</w:t>
      </w:r>
      <w:r>
        <w:rPr>
          <w:sz w:val="20"/>
          <w:szCs w:val="20"/>
          <w:color w:val="231F20"/>
          <w:spacing w:val="-17"/>
        </w:rPr>
        <w:t>fol-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</w:rPr>
        <w:t>low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5"/>
        </w:rPr>
        <w:t>up</w:t>
      </w:r>
      <w:r>
        <w:rPr>
          <w:sz w:val="19"/>
          <w:szCs w:val="19"/>
          <w:color w:val="231F20"/>
          <w:spacing w:val="-5"/>
        </w:rPr>
        <w:t>”为英文检索词。按“</w:t>
      </w:r>
      <w:r>
        <w:rPr>
          <w:sz w:val="20"/>
          <w:szCs w:val="20"/>
          <w:color w:val="231F20"/>
          <w:spacing w:val="-5"/>
        </w:rPr>
        <w:t>6S</w:t>
      </w:r>
      <w:r>
        <w:rPr>
          <w:sz w:val="19"/>
          <w:szCs w:val="19"/>
          <w:color w:val="231F20"/>
          <w:spacing w:val="-5"/>
        </w:rPr>
        <w:t>”证据模型自上而下检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4"/>
        </w:rPr>
        <w:t>索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-14"/>
        </w:rPr>
        <w:t>数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14"/>
        </w:rPr>
        <w:t>据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4"/>
        </w:rPr>
        <w:t>库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14"/>
        </w:rPr>
        <w:t>，包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14"/>
        </w:rPr>
        <w:t>括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4"/>
        </w:rPr>
        <w:t>BMJ  Best</w:t>
      </w:r>
      <w:r>
        <w:rPr>
          <w:sz w:val="20"/>
          <w:szCs w:val="20"/>
          <w:color w:val="231F20"/>
          <w:spacing w:val="5"/>
        </w:rPr>
        <w:t xml:space="preserve">  </w:t>
      </w:r>
      <w:r>
        <w:rPr>
          <w:sz w:val="20"/>
          <w:szCs w:val="20"/>
          <w:color w:val="231F20"/>
          <w:spacing w:val="-14"/>
        </w:rPr>
        <w:t>Practice</w:t>
      </w:r>
      <w:r>
        <w:rPr>
          <w:sz w:val="19"/>
          <w:szCs w:val="19"/>
          <w:color w:val="231F20"/>
          <w:spacing w:val="-14"/>
        </w:rPr>
        <w:t>、</w:t>
      </w:r>
      <w:r>
        <w:rPr>
          <w:sz w:val="20"/>
          <w:szCs w:val="20"/>
          <w:color w:val="231F20"/>
          <w:spacing w:val="-14"/>
        </w:rPr>
        <w:t>UpToDate</w:t>
      </w:r>
      <w:r>
        <w:rPr>
          <w:sz w:val="19"/>
          <w:szCs w:val="19"/>
          <w:color w:val="231F20"/>
          <w:spacing w:val="-14"/>
        </w:rPr>
        <w:t>、美 国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8"/>
        </w:rPr>
        <w:t>国立指南库（</w:t>
      </w:r>
      <w:r>
        <w:rPr>
          <w:sz w:val="20"/>
          <w:szCs w:val="20"/>
          <w:color w:val="231F20"/>
          <w:spacing w:val="-18"/>
        </w:rPr>
        <w:t>National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8"/>
        </w:rPr>
        <w:t>Guideline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18"/>
        </w:rPr>
        <w:t>Clearinghouse</w:t>
      </w:r>
      <w:r>
        <w:rPr>
          <w:sz w:val="19"/>
          <w:szCs w:val="19"/>
          <w:color w:val="231F20"/>
          <w:spacing w:val="-18"/>
        </w:rPr>
        <w:t>，</w:t>
      </w:r>
      <w:r>
        <w:rPr>
          <w:sz w:val="20"/>
          <w:szCs w:val="20"/>
          <w:color w:val="231F20"/>
          <w:spacing w:val="-18"/>
        </w:rPr>
        <w:t>NGC</w:t>
      </w:r>
      <w:r>
        <w:rPr>
          <w:sz w:val="19"/>
          <w:szCs w:val="19"/>
          <w:color w:val="231F20"/>
          <w:spacing w:val="-18"/>
        </w:rPr>
        <w:t>）、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9"/>
        </w:rPr>
        <w:t>苏格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9"/>
        </w:rPr>
        <w:t>兰院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9"/>
        </w:rPr>
        <w:t>际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9"/>
        </w:rPr>
        <w:t>指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9"/>
        </w:rPr>
        <w:t>南 网（</w:t>
      </w:r>
      <w:r>
        <w:rPr>
          <w:sz w:val="20"/>
          <w:szCs w:val="20"/>
          <w:color w:val="231F20"/>
          <w:spacing w:val="-9"/>
        </w:rPr>
        <w:t>Scottish  Intercolle</w:t>
      </w:r>
      <w:r>
        <w:rPr>
          <w:sz w:val="20"/>
          <w:szCs w:val="20"/>
          <w:color w:val="231F20"/>
          <w:spacing w:val="-10"/>
        </w:rPr>
        <w:t>giate</w:t>
      </w:r>
      <w:r>
        <w:rPr>
          <w:sz w:val="20"/>
          <w:szCs w:val="20"/>
          <w:color w:val="231F20"/>
          <w:spacing w:val="8"/>
        </w:rPr>
        <w:t xml:space="preserve">  </w:t>
      </w:r>
      <w:r>
        <w:rPr>
          <w:sz w:val="20"/>
          <w:szCs w:val="20"/>
          <w:color w:val="231F20"/>
          <w:spacing w:val="-10"/>
        </w:rPr>
        <w:t>Guide-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2" w:right="885" w:firstLine="70"/>
        <w:spacing w:before="45" w:line="221" w:lineRule="auto"/>
        <w:tabs>
          <w:tab w:val="left" w:pos="131"/>
          <w:tab w:val="left" w:pos="133"/>
        </w:tabs>
        <w:jc w:val="both"/>
        <w:rPr>
          <w:sz w:val="19"/>
          <w:szCs w:val="19"/>
        </w:rPr>
      </w:pPr>
      <w:r>
        <w:rPr>
          <w:sz w:val="20"/>
          <w:szCs w:val="20"/>
          <w:color w:val="231F20"/>
          <w:spacing w:val="-3"/>
        </w:rPr>
        <w:t>lines  Network</w:t>
      </w:r>
      <w:r>
        <w:rPr>
          <w:sz w:val="19"/>
          <w:szCs w:val="19"/>
          <w:color w:val="231F20"/>
          <w:spacing w:val="-3"/>
        </w:rPr>
        <w:t>，</w:t>
      </w:r>
      <w:r>
        <w:rPr>
          <w:sz w:val="20"/>
          <w:szCs w:val="20"/>
          <w:color w:val="231F20"/>
          <w:spacing w:val="-3"/>
        </w:rPr>
        <w:t>SIGN</w:t>
      </w:r>
      <w:r>
        <w:rPr>
          <w:sz w:val="19"/>
          <w:szCs w:val="19"/>
          <w:color w:val="231F20"/>
          <w:spacing w:val="-3"/>
        </w:rPr>
        <w:t>）、英国国家临床医学研究所指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8"/>
        </w:rPr>
        <w:t>南库（</w:t>
      </w:r>
      <w:r>
        <w:rPr>
          <w:sz w:val="20"/>
          <w:szCs w:val="20"/>
          <w:color w:val="231F20"/>
          <w:spacing w:val="-8"/>
        </w:rPr>
        <w:t>National  Institute</w:t>
      </w:r>
      <w:r>
        <w:rPr>
          <w:sz w:val="20"/>
          <w:szCs w:val="20"/>
          <w:color w:val="231F20"/>
          <w:spacing w:val="45"/>
        </w:rPr>
        <w:t xml:space="preserve"> </w:t>
      </w:r>
      <w:r>
        <w:rPr>
          <w:sz w:val="20"/>
          <w:szCs w:val="20"/>
          <w:color w:val="231F20"/>
          <w:spacing w:val="-8"/>
        </w:rPr>
        <w:t>f</w:t>
      </w:r>
      <w:r>
        <w:rPr>
          <w:sz w:val="20"/>
          <w:szCs w:val="20"/>
          <w:color w:val="231F20"/>
          <w:spacing w:val="-9"/>
        </w:rPr>
        <w:t>or  Health  and  Care  Excel-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6"/>
        </w:rPr>
        <w:t>lence</w:t>
      </w:r>
      <w:r>
        <w:rPr>
          <w:sz w:val="19"/>
          <w:szCs w:val="19"/>
          <w:color w:val="231F20"/>
          <w:spacing w:val="-16"/>
        </w:rPr>
        <w:t>，</w:t>
      </w:r>
      <w:r>
        <w:rPr>
          <w:sz w:val="20"/>
          <w:szCs w:val="20"/>
          <w:color w:val="231F20"/>
          <w:spacing w:val="-16"/>
        </w:rPr>
        <w:t>NICE</w:t>
      </w:r>
      <w:r>
        <w:rPr>
          <w:sz w:val="19"/>
          <w:szCs w:val="19"/>
          <w:color w:val="231F20"/>
          <w:spacing w:val="-16"/>
        </w:rPr>
        <w:t>）、</w:t>
      </w:r>
      <w:r>
        <w:rPr>
          <w:sz w:val="20"/>
          <w:szCs w:val="20"/>
          <w:color w:val="231F20"/>
          <w:spacing w:val="-16"/>
        </w:rPr>
        <w:t>Google</w:t>
      </w:r>
      <w:r>
        <w:rPr>
          <w:sz w:val="20"/>
          <w:szCs w:val="20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6"/>
        </w:rPr>
        <w:t>、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16"/>
        </w:rPr>
        <w:t>国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16"/>
        </w:rPr>
        <w:t>际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6"/>
        </w:rPr>
        <w:t>指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6"/>
        </w:rPr>
        <w:t>南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6"/>
        </w:rPr>
        <w:t>协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16"/>
        </w:rPr>
        <w:t>作 网（</w:t>
      </w:r>
      <w:r>
        <w:rPr>
          <w:sz w:val="20"/>
          <w:szCs w:val="20"/>
          <w:color w:val="231F20"/>
          <w:spacing w:val="-16"/>
        </w:rPr>
        <w:t>G</w:t>
      </w:r>
      <w:r>
        <w:rPr>
          <w:sz w:val="20"/>
          <w:szCs w:val="20"/>
          <w:color w:val="231F20"/>
          <w:spacing w:val="-17"/>
        </w:rPr>
        <w:t>uidelines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11"/>
        </w:rPr>
        <w:t>International</w:t>
      </w:r>
      <w:r>
        <w:rPr>
          <w:sz w:val="20"/>
          <w:szCs w:val="20"/>
          <w:color w:val="231F20"/>
          <w:spacing w:val="19"/>
          <w:w w:val="101"/>
        </w:rPr>
        <w:t xml:space="preserve">  </w:t>
      </w:r>
      <w:r>
        <w:rPr>
          <w:sz w:val="20"/>
          <w:szCs w:val="20"/>
          <w:color w:val="231F20"/>
          <w:spacing w:val="-11"/>
        </w:rPr>
        <w:t>Network</w:t>
      </w:r>
      <w:r>
        <w:rPr>
          <w:sz w:val="19"/>
          <w:szCs w:val="19"/>
          <w:color w:val="231F20"/>
          <w:spacing w:val="-11"/>
        </w:rPr>
        <w:t>，</w:t>
      </w:r>
      <w:r>
        <w:rPr>
          <w:sz w:val="20"/>
          <w:szCs w:val="20"/>
          <w:color w:val="231F20"/>
          <w:spacing w:val="-11"/>
        </w:rPr>
        <w:t>GIN</w:t>
      </w:r>
      <w:r>
        <w:rPr>
          <w:sz w:val="19"/>
          <w:szCs w:val="19"/>
          <w:color w:val="231F20"/>
          <w:spacing w:val="-11"/>
        </w:rPr>
        <w:t>）</w:t>
      </w:r>
      <w:r>
        <w:rPr>
          <w:sz w:val="19"/>
          <w:szCs w:val="19"/>
          <w:color w:val="231F20"/>
          <w:spacing w:val="-12"/>
        </w:rPr>
        <w:t>、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12"/>
        </w:rPr>
        <w:t>新 西 兰 指 南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12"/>
        </w:rPr>
        <w:t>工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12"/>
        </w:rPr>
        <w:t>作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12"/>
        </w:rPr>
        <w:t>组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9"/>
        </w:rPr>
        <w:t>（</w:t>
      </w:r>
      <w:r>
        <w:rPr>
          <w:sz w:val="20"/>
          <w:szCs w:val="20"/>
          <w:color w:val="231F20"/>
          <w:spacing w:val="-19"/>
        </w:rPr>
        <w:t>New</w:t>
      </w:r>
      <w:r>
        <w:rPr>
          <w:sz w:val="20"/>
          <w:szCs w:val="20"/>
          <w:color w:val="231F20"/>
          <w:spacing w:val="47"/>
          <w:w w:val="101"/>
        </w:rPr>
        <w:t xml:space="preserve"> </w:t>
      </w:r>
      <w:r>
        <w:rPr>
          <w:sz w:val="20"/>
          <w:szCs w:val="20"/>
          <w:color w:val="231F20"/>
          <w:spacing w:val="-19"/>
        </w:rPr>
        <w:t>Zealand</w:t>
      </w:r>
      <w:r>
        <w:rPr>
          <w:sz w:val="20"/>
          <w:szCs w:val="20"/>
          <w:color w:val="231F20"/>
          <w:spacing w:val="42"/>
        </w:rPr>
        <w:t xml:space="preserve"> </w:t>
      </w:r>
      <w:r>
        <w:rPr>
          <w:sz w:val="20"/>
          <w:szCs w:val="20"/>
          <w:color w:val="231F20"/>
          <w:spacing w:val="-19"/>
        </w:rPr>
        <w:t>Guidelines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9"/>
        </w:rPr>
        <w:t>Group</w:t>
      </w:r>
      <w:r>
        <w:rPr>
          <w:sz w:val="19"/>
          <w:szCs w:val="19"/>
          <w:color w:val="231F20"/>
          <w:spacing w:val="-19"/>
        </w:rPr>
        <w:t>，</w:t>
      </w:r>
      <w:r>
        <w:rPr>
          <w:sz w:val="20"/>
          <w:szCs w:val="20"/>
          <w:color w:val="231F20"/>
          <w:spacing w:val="-19"/>
        </w:rPr>
        <w:t>NZGG</w:t>
      </w:r>
      <w:r>
        <w:rPr>
          <w:sz w:val="19"/>
          <w:szCs w:val="19"/>
          <w:color w:val="231F20"/>
          <w:spacing w:val="-19"/>
        </w:rPr>
        <w:t>）、医脉通、加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7"/>
        </w:rPr>
        <w:t>拿大安大略注册护士协会（</w:t>
      </w:r>
      <w:r>
        <w:rPr>
          <w:sz w:val="20"/>
          <w:szCs w:val="20"/>
          <w:color w:val="231F20"/>
          <w:spacing w:val="-7"/>
        </w:rPr>
        <w:t>Registered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7"/>
        </w:rPr>
        <w:t>Nurses'  Associ-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-5"/>
        </w:rPr>
        <w:t>ation  of  Ontario</w:t>
      </w:r>
      <w:r>
        <w:rPr>
          <w:sz w:val="19"/>
          <w:szCs w:val="19"/>
          <w:color w:val="231F20"/>
          <w:spacing w:val="-5"/>
        </w:rPr>
        <w:t>，</w:t>
      </w:r>
      <w:r>
        <w:rPr>
          <w:sz w:val="20"/>
          <w:szCs w:val="20"/>
          <w:color w:val="231F20"/>
          <w:spacing w:val="-6"/>
        </w:rPr>
        <w:t>RNAO</w:t>
      </w:r>
      <w:r>
        <w:rPr>
          <w:sz w:val="19"/>
          <w:szCs w:val="19"/>
          <w:color w:val="231F20"/>
          <w:spacing w:val="-6"/>
        </w:rPr>
        <w:t>）、乔安娜布里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6"/>
        </w:rPr>
        <w:t>格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6"/>
        </w:rPr>
        <w:t>斯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6"/>
        </w:rPr>
        <w:t>研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6"/>
        </w:rPr>
        <w:t>究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6"/>
        </w:rPr>
        <w:t>所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0"/>
        </w:rPr>
        <w:t>（</w:t>
      </w:r>
      <w:r>
        <w:rPr>
          <w:sz w:val="20"/>
          <w:szCs w:val="20"/>
          <w:color w:val="231F20"/>
          <w:spacing w:val="-10"/>
        </w:rPr>
        <w:t>Joanna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0"/>
        </w:rPr>
        <w:t>Briggs</w:t>
      </w:r>
      <w:r>
        <w:rPr>
          <w:sz w:val="20"/>
          <w:szCs w:val="20"/>
          <w:color w:val="231F20"/>
          <w:spacing w:val="12"/>
        </w:rPr>
        <w:t xml:space="preserve">  </w:t>
      </w:r>
      <w:r>
        <w:rPr>
          <w:sz w:val="20"/>
          <w:szCs w:val="20"/>
          <w:color w:val="231F20"/>
          <w:spacing w:val="-10"/>
        </w:rPr>
        <w:t>Institute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JBI</w:t>
      </w:r>
      <w:r>
        <w:rPr>
          <w:sz w:val="19"/>
          <w:szCs w:val="19"/>
          <w:color w:val="231F20"/>
          <w:spacing w:val="-10"/>
        </w:rPr>
        <w:t>） 循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0"/>
        </w:rPr>
        <w:t>证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10"/>
        </w:rPr>
        <w:t>卫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10"/>
        </w:rPr>
        <w:t>生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10"/>
        </w:rPr>
        <w:t>保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10"/>
        </w:rPr>
        <w:t>健 中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10"/>
        </w:rPr>
        <w:t>心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8"/>
        </w:rPr>
        <w:t>数据库、</w:t>
      </w:r>
      <w:r>
        <w:rPr>
          <w:sz w:val="20"/>
          <w:szCs w:val="20"/>
          <w:color w:val="231F20"/>
          <w:spacing w:val="-18"/>
        </w:rPr>
        <w:t>Cochrane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  <w:spacing w:val="-18"/>
        </w:rPr>
        <w:t>Library</w:t>
      </w:r>
      <w:r>
        <w:rPr>
          <w:sz w:val="19"/>
          <w:szCs w:val="19"/>
          <w:color w:val="231F20"/>
          <w:spacing w:val="-18"/>
        </w:rPr>
        <w:t>、</w:t>
      </w:r>
      <w:r>
        <w:rPr>
          <w:sz w:val="20"/>
          <w:szCs w:val="20"/>
          <w:color w:val="231F20"/>
          <w:spacing w:val="-18"/>
        </w:rPr>
        <w:t>Embase</w:t>
      </w:r>
      <w:r>
        <w:rPr>
          <w:sz w:val="19"/>
          <w:szCs w:val="19"/>
          <w:color w:val="231F20"/>
          <w:spacing w:val="-18"/>
        </w:rPr>
        <w:t>、</w:t>
      </w:r>
      <w:r>
        <w:rPr>
          <w:sz w:val="20"/>
          <w:szCs w:val="20"/>
          <w:color w:val="231F20"/>
          <w:spacing w:val="-18"/>
        </w:rPr>
        <w:t>PubMed</w:t>
      </w:r>
      <w:r>
        <w:rPr>
          <w:sz w:val="19"/>
          <w:szCs w:val="19"/>
          <w:color w:val="231F20"/>
          <w:spacing w:val="-18"/>
        </w:rPr>
        <w:t>、</w:t>
      </w:r>
      <w:r>
        <w:rPr>
          <w:sz w:val="20"/>
          <w:szCs w:val="20"/>
          <w:color w:val="231F20"/>
          <w:spacing w:val="-18"/>
        </w:rPr>
        <w:t>CINAHL</w:t>
      </w:r>
      <w:r>
        <w:rPr>
          <w:sz w:val="19"/>
          <w:szCs w:val="19"/>
          <w:color w:val="231F20"/>
          <w:spacing w:val="-18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中 国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-4"/>
        </w:rPr>
        <w:t>生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4"/>
        </w:rPr>
        <w:t>物 医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4"/>
        </w:rPr>
        <w:t>学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4"/>
        </w:rPr>
        <w:t>文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4"/>
        </w:rPr>
        <w:t>献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4"/>
        </w:rPr>
        <w:t>数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4"/>
        </w:rPr>
        <w:t>据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4"/>
        </w:rPr>
        <w:t>库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-4"/>
        </w:rPr>
        <w:t>、中 国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4"/>
        </w:rPr>
        <w:t>知 网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4"/>
        </w:rPr>
        <w:t>、万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4"/>
        </w:rPr>
        <w:t>方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4"/>
        </w:rPr>
        <w:t>数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4"/>
        </w:rPr>
        <w:t>据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知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3"/>
        </w:rPr>
        <w:t>识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3"/>
        </w:rPr>
        <w:t>服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3"/>
        </w:rPr>
        <w:t>务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3"/>
        </w:rPr>
        <w:t>平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3"/>
        </w:rPr>
        <w:t>台 ，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3"/>
        </w:rPr>
        <w:t>以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3"/>
        </w:rPr>
        <w:t>及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3"/>
        </w:rPr>
        <w:t>急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3"/>
        </w:rPr>
        <w:t>性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3"/>
        </w:rPr>
        <w:t>主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3"/>
        </w:rPr>
        <w:t>动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3"/>
        </w:rPr>
        <w:t>脉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3"/>
        </w:rPr>
        <w:t>夹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3"/>
        </w:rPr>
        <w:t>层 国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3"/>
        </w:rPr>
        <w:t>际研究协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2"/>
        </w:rPr>
        <w:t>会（</w:t>
      </w:r>
      <w:r>
        <w:rPr>
          <w:sz w:val="20"/>
          <w:szCs w:val="20"/>
          <w:color w:val="231F20"/>
          <w:spacing w:val="-12"/>
        </w:rPr>
        <w:t>International</w:t>
      </w:r>
      <w:r>
        <w:rPr>
          <w:sz w:val="20"/>
          <w:szCs w:val="20"/>
          <w:color w:val="231F20"/>
          <w:spacing w:val="44"/>
        </w:rPr>
        <w:t xml:space="preserve"> </w:t>
      </w:r>
      <w:r>
        <w:rPr>
          <w:sz w:val="20"/>
          <w:szCs w:val="20"/>
          <w:color w:val="231F20"/>
          <w:spacing w:val="-12"/>
        </w:rPr>
        <w:t>Regist</w:t>
      </w:r>
      <w:r>
        <w:rPr>
          <w:sz w:val="20"/>
          <w:szCs w:val="20"/>
          <w:color w:val="231F20"/>
          <w:spacing w:val="-13"/>
        </w:rPr>
        <w:t>ry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3"/>
        </w:rPr>
        <w:t>of</w:t>
      </w:r>
      <w:r>
        <w:rPr>
          <w:sz w:val="20"/>
          <w:szCs w:val="20"/>
          <w:color w:val="231F20"/>
          <w:spacing w:val="29"/>
        </w:rPr>
        <w:t xml:space="preserve"> </w:t>
      </w:r>
      <w:r>
        <w:rPr>
          <w:sz w:val="20"/>
          <w:szCs w:val="20"/>
          <w:color w:val="231F20"/>
          <w:spacing w:val="-13"/>
        </w:rPr>
        <w:t>Acute</w:t>
      </w:r>
      <w:r>
        <w:rPr>
          <w:sz w:val="20"/>
          <w:szCs w:val="20"/>
          <w:color w:val="231F20"/>
          <w:spacing w:val="40"/>
          <w:w w:val="101"/>
        </w:rPr>
        <w:t xml:space="preserve"> </w:t>
      </w:r>
      <w:r>
        <w:rPr>
          <w:sz w:val="20"/>
          <w:szCs w:val="20"/>
          <w:color w:val="231F20"/>
          <w:spacing w:val="-13"/>
        </w:rPr>
        <w:t>Aortic  Dissection</w:t>
      </w:r>
      <w:r>
        <w:rPr>
          <w:sz w:val="19"/>
          <w:szCs w:val="19"/>
          <w:color w:val="231F20"/>
          <w:spacing w:val="-13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</w:rPr>
        <w:tab/>
      </w:r>
      <w:r>
        <w:rPr>
          <w:sz w:val="20"/>
          <w:szCs w:val="20"/>
          <w:color w:val="231F20"/>
          <w:spacing w:val="-7"/>
        </w:rPr>
        <w:t>IRAD</w:t>
      </w:r>
      <w:r>
        <w:rPr>
          <w:sz w:val="19"/>
          <w:szCs w:val="19"/>
          <w:color w:val="231F20"/>
          <w:spacing w:val="-7"/>
        </w:rPr>
        <w:t>）、亚洲心血管及胸外科学会（</w:t>
      </w:r>
      <w:r>
        <w:rPr>
          <w:sz w:val="20"/>
          <w:szCs w:val="20"/>
          <w:color w:val="231F20"/>
          <w:spacing w:val="-7"/>
        </w:rPr>
        <w:t>Asian  Society  for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10"/>
        </w:rPr>
        <w:t>Cardiovascular  Surgery</w:t>
      </w:r>
      <w:r>
        <w:rPr>
          <w:sz w:val="19"/>
          <w:szCs w:val="19"/>
          <w:color w:val="231F20"/>
          <w:spacing w:val="-10"/>
        </w:rPr>
        <w:t>，</w:t>
      </w:r>
      <w:r>
        <w:rPr>
          <w:sz w:val="20"/>
          <w:szCs w:val="20"/>
          <w:color w:val="231F20"/>
          <w:spacing w:val="-10"/>
        </w:rPr>
        <w:t>ASCVS</w:t>
      </w:r>
      <w:r>
        <w:rPr>
          <w:sz w:val="19"/>
          <w:szCs w:val="19"/>
          <w:color w:val="231F20"/>
          <w:spacing w:val="-10"/>
        </w:rPr>
        <w:t>）、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10"/>
        </w:rPr>
        <w:t>美 国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10"/>
        </w:rPr>
        <w:t>心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10"/>
        </w:rPr>
        <w:t>脏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10"/>
        </w:rPr>
        <w:t>病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10"/>
        </w:rPr>
        <w:t>学 院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4"/>
        </w:rPr>
        <w:t>（</w:t>
      </w:r>
      <w:r>
        <w:rPr>
          <w:sz w:val="20"/>
          <w:szCs w:val="20"/>
          <w:color w:val="231F20"/>
          <w:spacing w:val="-14"/>
        </w:rPr>
        <w:t>American  College  of</w:t>
      </w:r>
      <w:r>
        <w:rPr>
          <w:sz w:val="20"/>
          <w:szCs w:val="20"/>
          <w:color w:val="231F20"/>
          <w:spacing w:val="75"/>
        </w:rPr>
        <w:t xml:space="preserve"> </w:t>
      </w:r>
      <w:r>
        <w:rPr>
          <w:sz w:val="20"/>
          <w:szCs w:val="20"/>
          <w:color w:val="231F20"/>
          <w:spacing w:val="-14"/>
        </w:rPr>
        <w:t>Cardiology</w:t>
      </w:r>
      <w:r>
        <w:rPr>
          <w:sz w:val="19"/>
          <w:szCs w:val="19"/>
          <w:color w:val="231F20"/>
          <w:spacing w:val="-14"/>
        </w:rPr>
        <w:t>，</w:t>
      </w:r>
      <w:r>
        <w:rPr>
          <w:sz w:val="20"/>
          <w:szCs w:val="20"/>
          <w:color w:val="231F20"/>
          <w:spacing w:val="-14"/>
        </w:rPr>
        <w:t>ACC</w:t>
      </w:r>
      <w:r>
        <w:rPr>
          <w:sz w:val="19"/>
          <w:szCs w:val="19"/>
          <w:color w:val="231F20"/>
          <w:spacing w:val="-14"/>
        </w:rPr>
        <w:t>）、美 国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14"/>
        </w:rPr>
        <w:t>心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4"/>
        </w:rPr>
        <w:t>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3"/>
        </w:rPr>
        <w:t>学会（</w:t>
      </w:r>
      <w:r>
        <w:rPr>
          <w:sz w:val="20"/>
          <w:szCs w:val="20"/>
          <w:color w:val="231F20"/>
          <w:spacing w:val="-13"/>
        </w:rPr>
        <w:t>American  Heart  Association</w:t>
      </w:r>
      <w:r>
        <w:rPr>
          <w:sz w:val="19"/>
          <w:szCs w:val="19"/>
          <w:color w:val="231F20"/>
          <w:spacing w:val="-13"/>
        </w:rPr>
        <w:t>，</w:t>
      </w:r>
      <w:r>
        <w:rPr>
          <w:sz w:val="20"/>
          <w:szCs w:val="20"/>
          <w:color w:val="231F20"/>
          <w:spacing w:val="-13"/>
        </w:rPr>
        <w:t>AHA</w:t>
      </w:r>
      <w:r>
        <w:rPr>
          <w:sz w:val="19"/>
          <w:szCs w:val="19"/>
          <w:color w:val="231F20"/>
          <w:spacing w:val="-13"/>
        </w:rPr>
        <w:t>）、欧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13"/>
        </w:rPr>
        <w:t>洲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14"/>
        </w:rPr>
        <w:t>心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14"/>
        </w:rPr>
        <w:t>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3"/>
        </w:rPr>
        <w:t>病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3"/>
        </w:rPr>
        <w:t>协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3"/>
        </w:rPr>
        <w:t>会（</w:t>
      </w:r>
      <w:r>
        <w:rPr>
          <w:sz w:val="20"/>
          <w:szCs w:val="20"/>
          <w:color w:val="231F20"/>
          <w:spacing w:val="-13"/>
        </w:rPr>
        <w:t>European</w:t>
      </w:r>
      <w:r>
        <w:rPr>
          <w:sz w:val="20"/>
          <w:szCs w:val="20"/>
          <w:color w:val="231F20"/>
          <w:spacing w:val="11"/>
        </w:rPr>
        <w:t xml:space="preserve">  </w:t>
      </w:r>
      <w:r>
        <w:rPr>
          <w:sz w:val="20"/>
          <w:szCs w:val="20"/>
          <w:color w:val="231F20"/>
          <w:spacing w:val="-13"/>
        </w:rPr>
        <w:t>Society</w:t>
      </w:r>
      <w:r>
        <w:rPr>
          <w:sz w:val="20"/>
          <w:szCs w:val="20"/>
          <w:color w:val="231F20"/>
          <w:spacing w:val="10"/>
        </w:rPr>
        <w:t xml:space="preserve">  </w:t>
      </w:r>
      <w:r>
        <w:rPr>
          <w:sz w:val="20"/>
          <w:szCs w:val="20"/>
          <w:color w:val="231F20"/>
          <w:spacing w:val="-13"/>
        </w:rPr>
        <w:t>of  Cardiology</w:t>
      </w:r>
      <w:r>
        <w:rPr>
          <w:sz w:val="20"/>
          <w:szCs w:val="20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-13"/>
        </w:rPr>
        <w:t>，</w:t>
      </w:r>
      <w:r>
        <w:rPr>
          <w:sz w:val="20"/>
          <w:szCs w:val="20"/>
          <w:color w:val="231F20"/>
          <w:spacing w:val="-13"/>
        </w:rPr>
        <w:t>ESC</w:t>
      </w:r>
      <w:r>
        <w:rPr>
          <w:sz w:val="19"/>
          <w:szCs w:val="19"/>
          <w:color w:val="231F20"/>
          <w:spacing w:val="-13"/>
        </w:rPr>
        <w:t>）。检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索时限为建库至</w:t>
      </w:r>
      <w:r>
        <w:rPr>
          <w:sz w:val="20"/>
          <w:szCs w:val="20"/>
          <w:color w:val="231F20"/>
          <w:spacing w:val="9"/>
        </w:rPr>
        <w:t>2022</w:t>
      </w:r>
      <w:r>
        <w:rPr>
          <w:sz w:val="19"/>
          <w:szCs w:val="19"/>
          <w:color w:val="231F20"/>
          <w:spacing w:val="9"/>
        </w:rPr>
        <w:t>年</w:t>
      </w:r>
      <w:r>
        <w:rPr>
          <w:sz w:val="20"/>
          <w:szCs w:val="20"/>
          <w:color w:val="231F20"/>
          <w:spacing w:val="9"/>
        </w:rPr>
        <w:t>1</w:t>
      </w:r>
      <w:r>
        <w:rPr>
          <w:sz w:val="19"/>
          <w:szCs w:val="19"/>
          <w:color w:val="231F20"/>
          <w:spacing w:val="9"/>
        </w:rPr>
        <w:t>月</w:t>
      </w:r>
      <w:r>
        <w:rPr>
          <w:sz w:val="20"/>
          <w:szCs w:val="20"/>
          <w:color w:val="231F20"/>
          <w:spacing w:val="9"/>
        </w:rPr>
        <w:t>24</w:t>
      </w:r>
      <w:r>
        <w:rPr>
          <w:sz w:val="19"/>
          <w:szCs w:val="19"/>
          <w:color w:val="231F20"/>
          <w:spacing w:val="9"/>
        </w:rPr>
        <w:t>日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9"/>
        </w:rPr>
        <w:t>。中文</w:t>
      </w:r>
      <w:r>
        <w:rPr>
          <w:sz w:val="19"/>
          <w:szCs w:val="19"/>
          <w:color w:val="231F20"/>
          <w:spacing w:val="8"/>
        </w:rPr>
        <w:t>数据库以中国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3"/>
        </w:rPr>
        <w:t>知网为例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3"/>
        </w:rPr>
        <w:t>，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3"/>
        </w:rPr>
        <w:t>检索式为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3"/>
        </w:rPr>
        <w:t>（</w:t>
      </w:r>
      <w:r>
        <w:rPr>
          <w:sz w:val="20"/>
          <w:szCs w:val="20"/>
          <w:color w:val="231F20"/>
        </w:rPr>
        <w:t>SU</w:t>
      </w:r>
      <w:r>
        <w:rPr>
          <w:sz w:val="20"/>
          <w:szCs w:val="20"/>
          <w:color w:val="231F20"/>
          <w:spacing w:val="3"/>
        </w:rPr>
        <w:t>=</w:t>
      </w:r>
      <w:r>
        <w:rPr>
          <w:sz w:val="19"/>
          <w:szCs w:val="19"/>
          <w:color w:val="231F20"/>
          <w:spacing w:val="3"/>
        </w:rPr>
        <w:t>‘主动脉夹层 ’</w:t>
      </w:r>
      <w:r>
        <w:rPr>
          <w:sz w:val="20"/>
          <w:szCs w:val="20"/>
          <w:color w:val="231F20"/>
        </w:rPr>
        <w:t>OR</w:t>
      </w:r>
      <w:r>
        <w:rPr>
          <w:sz w:val="20"/>
          <w:szCs w:val="20"/>
          <w:color w:val="231F20"/>
          <w:spacing w:val="58"/>
          <w:w w:val="101"/>
        </w:rPr>
        <w:t xml:space="preserve"> </w:t>
      </w:r>
      <w:r>
        <w:rPr>
          <w:sz w:val="20"/>
          <w:szCs w:val="20"/>
          <w:color w:val="231F20"/>
        </w:rPr>
        <w:t>SU</w:t>
      </w:r>
      <w:r>
        <w:rPr>
          <w:sz w:val="20"/>
          <w:szCs w:val="20"/>
          <w:color w:val="231F20"/>
          <w:spacing w:val="3"/>
        </w:rPr>
        <w:t>=</w:t>
      </w:r>
      <w:r>
        <w:rPr>
          <w:sz w:val="20"/>
          <w:szCs w:val="20"/>
          <w:color w:val="231F20"/>
        </w:rPr>
        <w:t xml:space="preserve">  </w:t>
      </w:r>
      <w:r>
        <w:rPr>
          <w:sz w:val="19"/>
          <w:szCs w:val="19"/>
          <w:color w:val="231F20"/>
          <w:spacing w:val="-7"/>
        </w:rPr>
        <w:t>‘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7"/>
        </w:rPr>
        <w:t>主动脉剥离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7"/>
        </w:rPr>
        <w:t>’</w:t>
      </w:r>
      <w:r>
        <w:rPr>
          <w:sz w:val="20"/>
          <w:szCs w:val="20"/>
          <w:color w:val="231F20"/>
          <w:spacing w:val="-7"/>
        </w:rPr>
        <w:t>OR  SU=</w:t>
      </w:r>
      <w:r>
        <w:rPr>
          <w:sz w:val="19"/>
          <w:szCs w:val="19"/>
          <w:color w:val="231F20"/>
          <w:spacing w:val="-7"/>
        </w:rPr>
        <w:t>‘主动脉瘤 ’</w:t>
      </w:r>
      <w:r>
        <w:rPr>
          <w:sz w:val="20"/>
          <w:szCs w:val="20"/>
          <w:color w:val="231F20"/>
          <w:spacing w:val="-7"/>
        </w:rPr>
        <w:t>OR</w:t>
      </w:r>
      <w:r>
        <w:rPr>
          <w:sz w:val="20"/>
          <w:szCs w:val="20"/>
          <w:color w:val="231F20"/>
          <w:spacing w:val="-8"/>
        </w:rPr>
        <w:t xml:space="preserve">  TI=</w:t>
      </w:r>
      <w:r>
        <w:rPr>
          <w:sz w:val="19"/>
          <w:szCs w:val="19"/>
          <w:color w:val="231F20"/>
          <w:spacing w:val="-8"/>
        </w:rPr>
        <w:t>‘主动脉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6"/>
        </w:rPr>
        <w:t>夹层 ’</w:t>
      </w:r>
      <w:r>
        <w:rPr>
          <w:sz w:val="20"/>
          <w:szCs w:val="20"/>
          <w:color w:val="231F20"/>
          <w:spacing w:val="-6"/>
        </w:rPr>
        <w:t>OR  TI=</w:t>
      </w:r>
      <w:r>
        <w:rPr>
          <w:sz w:val="19"/>
          <w:szCs w:val="19"/>
          <w:color w:val="231F20"/>
          <w:spacing w:val="-6"/>
        </w:rPr>
        <w:t>‘主动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6"/>
        </w:rPr>
        <w:t>脉剥离 ’</w:t>
      </w:r>
      <w:r>
        <w:rPr>
          <w:sz w:val="20"/>
          <w:szCs w:val="20"/>
          <w:color w:val="231F20"/>
          <w:spacing w:val="-6"/>
        </w:rPr>
        <w:t>OR  TI=</w:t>
      </w:r>
      <w:r>
        <w:rPr>
          <w:sz w:val="19"/>
          <w:szCs w:val="19"/>
          <w:color w:val="231F20"/>
          <w:spacing w:val="-6"/>
        </w:rPr>
        <w:t>‘主动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6"/>
        </w:rPr>
        <w:t>脉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6"/>
        </w:rPr>
        <w:t>瘤 ’）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16"/>
        </w:rPr>
        <w:t>AND</w:t>
      </w:r>
      <w:r>
        <w:rPr>
          <w:sz w:val="19"/>
          <w:szCs w:val="19"/>
          <w:color w:val="231F20"/>
          <w:spacing w:val="-16"/>
        </w:rPr>
        <w:t>（</w:t>
      </w:r>
      <w:r>
        <w:rPr>
          <w:sz w:val="20"/>
          <w:szCs w:val="20"/>
          <w:color w:val="231F20"/>
          <w:spacing w:val="-16"/>
        </w:rPr>
        <w:t>SU=</w:t>
      </w:r>
      <w:r>
        <w:rPr>
          <w:sz w:val="19"/>
          <w:szCs w:val="19"/>
          <w:color w:val="231F20"/>
          <w:spacing w:val="-16"/>
        </w:rPr>
        <w:t>‘随访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-16"/>
        </w:rPr>
        <w:t>’</w:t>
      </w:r>
      <w:r>
        <w:rPr>
          <w:sz w:val="20"/>
          <w:szCs w:val="20"/>
          <w:color w:val="231F20"/>
          <w:spacing w:val="-16"/>
        </w:rPr>
        <w:t>OR  TI=</w:t>
      </w:r>
      <w:r>
        <w:rPr>
          <w:sz w:val="19"/>
          <w:szCs w:val="19"/>
          <w:color w:val="231F20"/>
          <w:spacing w:val="-16"/>
        </w:rPr>
        <w:t>‘随访’）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16"/>
        </w:rPr>
        <w:t>AND</w:t>
      </w:r>
      <w:r>
        <w:rPr>
          <w:sz w:val="19"/>
          <w:szCs w:val="19"/>
          <w:color w:val="231F20"/>
          <w:spacing w:val="-16"/>
        </w:rPr>
        <w:t>（</w:t>
      </w:r>
      <w:r>
        <w:rPr>
          <w:sz w:val="20"/>
          <w:szCs w:val="20"/>
          <w:color w:val="231F20"/>
          <w:spacing w:val="-16"/>
        </w:rPr>
        <w:t>SU=</w:t>
      </w:r>
      <w:r>
        <w:rPr>
          <w:sz w:val="19"/>
          <w:szCs w:val="19"/>
          <w:color w:val="231F20"/>
          <w:spacing w:val="-16"/>
        </w:rPr>
        <w:t>‘临床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8"/>
        </w:rPr>
        <w:t>决</w:t>
      </w:r>
      <w:r>
        <w:rPr>
          <w:sz w:val="19"/>
          <w:szCs w:val="19"/>
          <w:color w:val="231F20"/>
          <w:spacing w:val="-1"/>
        </w:rPr>
        <w:t xml:space="preserve"> </w:t>
      </w:r>
      <w:r>
        <w:rPr>
          <w:sz w:val="19"/>
          <w:szCs w:val="19"/>
          <w:color w:val="231F20"/>
          <w:spacing w:val="-8"/>
        </w:rPr>
        <w:t>策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8"/>
        </w:rPr>
        <w:t>’</w:t>
      </w:r>
      <w:r>
        <w:rPr>
          <w:sz w:val="20"/>
          <w:szCs w:val="20"/>
          <w:color w:val="231F20"/>
          <w:spacing w:val="-8"/>
        </w:rPr>
        <w:t>OR  SU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8"/>
        </w:rPr>
        <w:t>=</w:t>
      </w:r>
      <w:r>
        <w:rPr>
          <w:sz w:val="19"/>
          <w:szCs w:val="19"/>
          <w:color w:val="231F20"/>
          <w:spacing w:val="-8"/>
        </w:rPr>
        <w:t>‘</w:t>
      </w:r>
      <w:r>
        <w:rPr>
          <w:sz w:val="19"/>
          <w:szCs w:val="19"/>
          <w:color w:val="231F20"/>
          <w:spacing w:val="-36"/>
        </w:rPr>
        <w:t xml:space="preserve"> </w:t>
      </w:r>
      <w:r>
        <w:rPr>
          <w:sz w:val="19"/>
          <w:szCs w:val="19"/>
          <w:color w:val="231F20"/>
          <w:spacing w:val="-8"/>
        </w:rPr>
        <w:t>指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南 ’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7"/>
        </w:rPr>
        <w:t xml:space="preserve">  </w:t>
      </w:r>
      <w:r>
        <w:rPr>
          <w:sz w:val="20"/>
          <w:szCs w:val="20"/>
          <w:color w:val="231F20"/>
          <w:spacing w:val="-8"/>
        </w:rPr>
        <w:t>SU</w:t>
      </w:r>
      <w:r>
        <w:rPr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8"/>
        </w:rPr>
        <w:t>=</w:t>
      </w:r>
      <w:r>
        <w:rPr>
          <w:sz w:val="19"/>
          <w:szCs w:val="19"/>
          <w:color w:val="231F20"/>
          <w:spacing w:val="-8"/>
        </w:rPr>
        <w:t>‘证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8"/>
        </w:rPr>
        <w:t>据 总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8"/>
        </w:rPr>
        <w:t>结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-8"/>
        </w:rPr>
        <w:t>’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SU=</w:t>
      </w:r>
      <w:r>
        <w:rPr>
          <w:sz w:val="19"/>
          <w:szCs w:val="19"/>
          <w:color w:val="231F20"/>
          <w:spacing w:val="-8"/>
        </w:rPr>
        <w:t>‘专家共识 ’</w:t>
      </w:r>
      <w:r>
        <w:rPr>
          <w:sz w:val="20"/>
          <w:szCs w:val="20"/>
          <w:color w:val="231F20"/>
          <w:spacing w:val="-8"/>
        </w:rPr>
        <w:t>OR  SU=</w:t>
      </w:r>
      <w:r>
        <w:rPr>
          <w:sz w:val="19"/>
          <w:szCs w:val="19"/>
          <w:color w:val="231F20"/>
          <w:spacing w:val="-8"/>
        </w:rPr>
        <w:t>‘系统评价 ’</w:t>
      </w:r>
      <w:r>
        <w:rPr>
          <w:sz w:val="20"/>
          <w:szCs w:val="20"/>
          <w:color w:val="231F20"/>
          <w:spacing w:val="-8"/>
        </w:rPr>
        <w:t>OR</w:t>
      </w:r>
      <w:r>
        <w:rPr>
          <w:sz w:val="20"/>
          <w:szCs w:val="20"/>
          <w:color w:val="231F20"/>
          <w:spacing w:val="64"/>
        </w:rPr>
        <w:t xml:space="preserve"> </w:t>
      </w:r>
      <w:r>
        <w:rPr>
          <w:sz w:val="20"/>
          <w:szCs w:val="20"/>
          <w:color w:val="231F20"/>
          <w:spacing w:val="-8"/>
        </w:rPr>
        <w:t>TI=</w:t>
      </w:r>
      <w:r>
        <w:rPr>
          <w:sz w:val="19"/>
          <w:szCs w:val="19"/>
          <w:color w:val="231F20"/>
          <w:spacing w:val="-8"/>
        </w:rPr>
        <w:t>‘临床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4"/>
        </w:rPr>
        <w:t>决策 ’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50"/>
        </w:rPr>
        <w:t xml:space="preserve"> </w:t>
      </w:r>
      <w:r>
        <w:rPr>
          <w:sz w:val="20"/>
          <w:szCs w:val="20"/>
          <w:color w:val="231F20"/>
          <w:spacing w:val="-4"/>
        </w:rPr>
        <w:t>TI=</w:t>
      </w:r>
      <w:r>
        <w:rPr>
          <w:sz w:val="19"/>
          <w:szCs w:val="19"/>
          <w:color w:val="231F20"/>
          <w:spacing w:val="-4"/>
        </w:rPr>
        <w:t>‘指南 ’</w:t>
      </w:r>
      <w:r>
        <w:rPr>
          <w:sz w:val="20"/>
          <w:szCs w:val="20"/>
          <w:color w:val="231F20"/>
          <w:spacing w:val="-4"/>
        </w:rPr>
        <w:t>OR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4"/>
        </w:rPr>
        <w:t>TI=</w:t>
      </w:r>
      <w:r>
        <w:rPr>
          <w:sz w:val="19"/>
          <w:szCs w:val="19"/>
          <w:color w:val="231F20"/>
          <w:spacing w:val="-4"/>
        </w:rPr>
        <w:t>‘证据总结 ’</w:t>
      </w:r>
      <w:r>
        <w:rPr>
          <w:sz w:val="20"/>
          <w:szCs w:val="20"/>
          <w:color w:val="231F20"/>
          <w:spacing w:val="-4"/>
        </w:rPr>
        <w:t>O</w:t>
      </w:r>
      <w:r>
        <w:rPr>
          <w:sz w:val="20"/>
          <w:szCs w:val="20"/>
          <w:color w:val="231F20"/>
          <w:spacing w:val="-5"/>
        </w:rPr>
        <w:t>R</w:t>
      </w:r>
      <w:r>
        <w:rPr>
          <w:sz w:val="20"/>
          <w:szCs w:val="20"/>
          <w:color w:val="231F20"/>
          <w:spacing w:val="52"/>
        </w:rPr>
        <w:t xml:space="preserve"> </w:t>
      </w:r>
      <w:r>
        <w:rPr>
          <w:sz w:val="20"/>
          <w:szCs w:val="20"/>
          <w:color w:val="231F20"/>
          <w:spacing w:val="-5"/>
        </w:rPr>
        <w:t>TI=</w:t>
      </w:r>
      <w:r>
        <w:rPr>
          <w:sz w:val="20"/>
          <w:szCs w:val="20"/>
          <w:color w:val="231F20"/>
        </w:rPr>
        <w:t xml:space="preserve">  </w:t>
      </w:r>
      <w:r>
        <w:rPr>
          <w:sz w:val="19"/>
          <w:szCs w:val="19"/>
          <w:color w:val="231F20"/>
          <w:spacing w:val="1"/>
        </w:rPr>
        <w:t>‘</w:t>
      </w:r>
      <w:r>
        <w:rPr>
          <w:sz w:val="19"/>
          <w:szCs w:val="19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1"/>
        </w:rPr>
        <w:t>专家共识 ’</w:t>
      </w:r>
      <w:r>
        <w:rPr>
          <w:sz w:val="20"/>
          <w:szCs w:val="20"/>
          <w:color w:val="231F20"/>
        </w:rPr>
        <w:t>OR</w:t>
      </w:r>
      <w:r>
        <w:rPr>
          <w:sz w:val="20"/>
          <w:szCs w:val="20"/>
          <w:color w:val="231F20"/>
          <w:spacing w:val="56"/>
        </w:rPr>
        <w:t xml:space="preserve"> </w:t>
      </w:r>
      <w:r>
        <w:rPr>
          <w:sz w:val="20"/>
          <w:szCs w:val="20"/>
          <w:color w:val="231F20"/>
        </w:rPr>
        <w:t>TI</w:t>
      </w:r>
      <w:r>
        <w:rPr>
          <w:sz w:val="20"/>
          <w:szCs w:val="20"/>
          <w:color w:val="231F20"/>
          <w:spacing w:val="1"/>
        </w:rPr>
        <w:t>=</w:t>
      </w:r>
      <w:r>
        <w:rPr>
          <w:sz w:val="19"/>
          <w:szCs w:val="19"/>
          <w:color w:val="231F20"/>
          <w:spacing w:val="1"/>
        </w:rPr>
        <w:t>‘系统评价’）。 英文数</w:t>
      </w:r>
      <w:r>
        <w:rPr>
          <w:sz w:val="19"/>
          <w:szCs w:val="19"/>
          <w:color w:val="231F20"/>
        </w:rPr>
        <w:t>据库以  </w:t>
      </w:r>
      <w:r>
        <w:rPr>
          <w:sz w:val="20"/>
          <w:szCs w:val="20"/>
          <w:color w:val="231F20"/>
        </w:rPr>
        <w:t>Embase</w:t>
      </w:r>
      <w:r>
        <w:rPr>
          <w:sz w:val="19"/>
          <w:szCs w:val="19"/>
          <w:color w:val="231F20"/>
          <w:spacing w:val="2"/>
        </w:rPr>
        <w:t>为例，检索策略见图</w:t>
      </w:r>
      <w:r>
        <w:rPr>
          <w:sz w:val="20"/>
          <w:szCs w:val="20"/>
          <w:color w:val="231F20"/>
          <w:spacing w:val="2"/>
        </w:rPr>
        <w:t>1</w:t>
      </w:r>
      <w:r>
        <w:rPr>
          <w:sz w:val="19"/>
          <w:szCs w:val="19"/>
          <w:color w:val="231F20"/>
          <w:spacing w:val="2"/>
        </w:rPr>
        <w:t>。</w:t>
      </w:r>
    </w:p>
    <w:p>
      <w:pPr>
        <w:pStyle w:val="BodyText"/>
        <w:ind w:left="141"/>
        <w:spacing w:before="1" w:line="194" w:lineRule="auto"/>
        <w:outlineLvl w:val="1"/>
        <w:rPr>
          <w:sz w:val="19"/>
          <w:szCs w:val="19"/>
        </w:rPr>
      </w:pPr>
      <w:r>
        <w:rPr>
          <w:sz w:val="20"/>
          <w:szCs w:val="20"/>
          <w:color w:val="8B0202"/>
          <w:spacing w:val="10"/>
        </w:rPr>
        <w:t>1.4</w:t>
      </w:r>
      <w:r>
        <w:rPr>
          <w:sz w:val="20"/>
          <w:szCs w:val="20"/>
          <w:color w:val="8B0202"/>
          <w:spacing w:val="16"/>
          <w:w w:val="101"/>
        </w:rPr>
        <w:t xml:space="preserve">   </w:t>
      </w:r>
      <w:r>
        <w:rPr>
          <w:sz w:val="19"/>
          <w:szCs w:val="19"/>
          <w:color w:val="8B0202"/>
          <w:spacing w:val="10"/>
        </w:rPr>
        <w:t>文献纳入与排除标准</w:t>
      </w:r>
    </w:p>
    <w:p>
      <w:pPr>
        <w:pStyle w:val="BodyText"/>
        <w:ind w:left="136" w:right="965" w:firstLine="422"/>
        <w:spacing w:before="35" w:line="243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纳入标准：研究对象为成人主动脉夹层患者；研</w:t>
      </w:r>
      <w:r>
        <w:rPr>
          <w:sz w:val="19"/>
          <w:szCs w:val="19"/>
          <w:color w:val="231F20"/>
          <w:spacing w:val="7"/>
        </w:rPr>
        <w:t xml:space="preserve"> </w:t>
      </w:r>
      <w:r>
        <w:rPr>
          <w:sz w:val="19"/>
          <w:szCs w:val="19"/>
          <w:color w:val="231F20"/>
          <w:spacing w:val="19"/>
        </w:rPr>
        <w:t>究内容涉及主动脉夹层患者的随访管理；文献类型</w:t>
      </w:r>
    </w:p>
    <w:tbl>
      <w:tblPr>
        <w:tblStyle w:val="TableNormal"/>
        <w:tblW w:w="4501" w:type="dxa"/>
        <w:tblInd w:w="248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4" w:space="0"/>
        </w:tblBorders>
      </w:tblPr>
      <w:tblGrid>
        <w:gridCol w:w="4501"/>
      </w:tblGrid>
      <w:tr>
        <w:trPr>
          <w:trHeight w:val="3356" w:hRule="atLeast"/>
        </w:trPr>
        <w:tc>
          <w:tcPr>
            <w:tcW w:w="4501" w:type="dxa"/>
            <w:vAlign w:val="top"/>
          </w:tcPr>
          <w:p>
            <w:pPr>
              <w:pStyle w:val="TableText"/>
              <w:ind w:left="104"/>
              <w:spacing w:before="106" w:line="167" w:lineRule="auto"/>
              <w:rPr/>
            </w:pPr>
            <w: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rightMargin">
                    <wp:posOffset>-2858770</wp:posOffset>
                  </wp:positionH>
                  <wp:positionV relativeFrom="topMargin">
                    <wp:posOffset>-6350</wp:posOffset>
                  </wp:positionV>
                  <wp:extent cx="6350" cy="6350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50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31F20"/>
                <w:spacing w:val="-9"/>
              </w:rPr>
              <w:t>#1  aortic  dissectio</w:t>
            </w:r>
            <w:r>
              <w:rPr>
                <w:color w:val="231F20"/>
                <w:spacing w:val="-10"/>
              </w:rPr>
              <w:t>n/or  aorta  dissection/or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aortic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dissect*.mp.</w:t>
            </w:r>
          </w:p>
          <w:p>
            <w:pPr>
              <w:pStyle w:val="TableText"/>
              <w:ind w:left="104"/>
              <w:spacing w:before="38" w:line="167" w:lineRule="auto"/>
              <w:rPr/>
            </w:pPr>
            <w:r>
              <w:rPr>
                <w:color w:val="231F20"/>
                <w:spacing w:val="-11"/>
              </w:rPr>
              <w:t>#2  dissection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of  aorta.mp.</w:t>
            </w:r>
          </w:p>
          <w:p>
            <w:pPr>
              <w:pStyle w:val="TableText"/>
              <w:ind w:left="104"/>
              <w:spacing w:before="36" w:line="166" w:lineRule="auto"/>
              <w:rPr/>
            </w:pPr>
            <w:r>
              <w:rPr>
                <w:color w:val="231F20"/>
                <w:spacing w:val="-10"/>
              </w:rPr>
              <w:t>#3  aortic  dissecting  aneurysm.mp.  or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dissecting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0"/>
              </w:rPr>
              <w:t>aortic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0"/>
              </w:rPr>
              <w:t>an</w:t>
            </w:r>
            <w:r>
              <w:rPr>
                <w:color w:val="231F20"/>
                <w:spacing w:val="-11"/>
              </w:rPr>
              <w:t>eurysm/</w:t>
            </w:r>
          </w:p>
          <w:p>
            <w:pPr>
              <w:pStyle w:val="TableText"/>
              <w:ind w:left="104"/>
              <w:spacing w:before="37" w:line="167" w:lineRule="auto"/>
              <w:rPr/>
            </w:pPr>
            <w:r>
              <w:rPr>
                <w:color w:val="231F20"/>
                <w:spacing w:val="-11"/>
              </w:rPr>
              <w:t>#4  Stanford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-11"/>
              </w:rPr>
              <w:t>A.mp.</w:t>
            </w:r>
          </w:p>
          <w:p>
            <w:pPr>
              <w:pStyle w:val="TableText"/>
              <w:ind w:left="104"/>
              <w:spacing w:before="36" w:line="167" w:lineRule="auto"/>
              <w:rPr/>
            </w:pPr>
            <w:r>
              <w:rPr>
                <w:color w:val="231F20"/>
                <w:spacing w:val="-11"/>
              </w:rPr>
              <w:t>#5  Stanford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-11"/>
              </w:rPr>
              <w:t>B.mp.</w:t>
            </w:r>
          </w:p>
          <w:p>
            <w:pPr>
              <w:pStyle w:val="TableText"/>
              <w:ind w:left="104"/>
              <w:spacing w:before="36" w:line="166" w:lineRule="auto"/>
              <w:rPr/>
            </w:pPr>
            <w:r>
              <w:rPr>
                <w:color w:val="231F20"/>
                <w:spacing w:val="-11"/>
              </w:rPr>
              <w:t>#6  Debakey.mp.</w:t>
            </w:r>
          </w:p>
          <w:p>
            <w:pPr>
              <w:pStyle w:val="TableText"/>
              <w:ind w:left="104"/>
              <w:spacing w:before="39" w:line="200" w:lineRule="auto"/>
              <w:rPr/>
            </w:pPr>
            <w:r>
              <w:rPr>
                <w:color w:val="231F20"/>
                <w:spacing w:val="-13"/>
              </w:rPr>
              <w:t>#7  #1  or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#2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3"/>
              </w:rPr>
              <w:t>or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#3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or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#4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-13"/>
              </w:rPr>
              <w:t>or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#5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-13"/>
              </w:rPr>
              <w:t>or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-13"/>
              </w:rPr>
              <w:t>#6</w:t>
            </w:r>
          </w:p>
          <w:p>
            <w:pPr>
              <w:pStyle w:val="TableText"/>
              <w:ind w:left="104"/>
              <w:spacing w:before="3" w:line="167" w:lineRule="auto"/>
              <w:rPr/>
            </w:pPr>
            <w:r>
              <w:rPr>
                <w:color w:val="231F20"/>
                <w:spacing w:val="-11"/>
              </w:rPr>
              <w:t>#8  follow-up</w:t>
            </w:r>
          </w:p>
          <w:p>
            <w:pPr>
              <w:pStyle w:val="TableText"/>
              <w:ind w:left="103"/>
              <w:spacing w:before="37" w:line="166" w:lineRule="auto"/>
              <w:rPr/>
            </w:pPr>
            <w:r>
              <w:rPr>
                <w:color w:val="231F20"/>
                <w:spacing w:val="-7"/>
              </w:rPr>
              <w:t>#9  guideline.m_titl.</w:t>
            </w:r>
          </w:p>
          <w:p>
            <w:pPr>
              <w:pStyle w:val="TableText"/>
              <w:ind w:left="103"/>
              <w:spacing w:before="37" w:line="166" w:lineRule="auto"/>
              <w:rPr/>
            </w:pPr>
            <w:r>
              <w:rPr>
                <w:color w:val="231F20"/>
                <w:spacing w:val="-8"/>
              </w:rPr>
              <w:t>#10  systematic  review.m_titl.</w:t>
            </w:r>
          </w:p>
          <w:p>
            <w:pPr>
              <w:pStyle w:val="TableText"/>
              <w:ind w:left="103"/>
              <w:spacing w:before="40" w:line="166" w:lineRule="auto"/>
              <w:rPr/>
            </w:pPr>
            <w:r>
              <w:rPr>
                <w:color w:val="231F20"/>
                <w:spacing w:val="-9"/>
              </w:rPr>
              <w:t>#11</w:t>
            </w:r>
            <w:r>
              <w:rPr>
                <w:sz w:val="14"/>
                <w:szCs w:val="14"/>
                <w:color w:val="231F20"/>
                <w:spacing w:val="-9"/>
              </w:rPr>
              <w:t>“</w:t>
            </w:r>
            <w:r>
              <w:rPr>
                <w:color w:val="231F20"/>
                <w:spacing w:val="-9"/>
              </w:rPr>
              <w:t>meta-analy*</w:t>
            </w:r>
            <w:r>
              <w:rPr>
                <w:sz w:val="14"/>
                <w:szCs w:val="14"/>
                <w:color w:val="231F20"/>
                <w:spacing w:val="-9"/>
              </w:rPr>
              <w:t>”</w:t>
            </w:r>
            <w:r>
              <w:rPr>
                <w:color w:val="231F20"/>
                <w:spacing w:val="-9"/>
              </w:rPr>
              <w:t>.m_titl.</w:t>
            </w:r>
          </w:p>
          <w:p>
            <w:pPr>
              <w:pStyle w:val="TableText"/>
              <w:ind w:left="103"/>
              <w:spacing w:before="35" w:line="166" w:lineRule="auto"/>
              <w:rPr/>
            </w:pPr>
            <w:r>
              <w:rPr>
                <w:color w:val="231F20"/>
                <w:spacing w:val="-9"/>
              </w:rPr>
              <w:t>#12  evidence  summary.m_titl.</w:t>
            </w:r>
          </w:p>
          <w:p>
            <w:pPr>
              <w:pStyle w:val="TableText"/>
              <w:ind w:left="103"/>
              <w:spacing w:before="39" w:line="166" w:lineRule="auto"/>
              <w:rPr/>
            </w:pPr>
            <w:r>
              <w:rPr>
                <w:color w:val="231F20"/>
                <w:spacing w:val="-8"/>
              </w:rPr>
              <w:t>#13  consensus.m_ti</w:t>
            </w:r>
            <w:r>
              <w:rPr>
                <w:color w:val="231F20"/>
                <w:spacing w:val="-9"/>
              </w:rPr>
              <w:t>tl.</w:t>
            </w:r>
          </w:p>
          <w:p>
            <w:pPr>
              <w:pStyle w:val="TableText"/>
              <w:ind w:left="103"/>
              <w:spacing w:before="38" w:line="200" w:lineRule="auto"/>
              <w:rPr/>
            </w:pPr>
            <w:r>
              <w:rPr>
                <w:color w:val="231F20"/>
                <w:spacing w:val="-10"/>
              </w:rPr>
              <w:t>#14  #9  or  #10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0"/>
              </w:rPr>
              <w:t>or  #1</w:t>
            </w:r>
            <w:r>
              <w:rPr>
                <w:color w:val="231F20"/>
                <w:spacing w:val="-11"/>
              </w:rPr>
              <w:t>1</w:t>
            </w:r>
            <w:r>
              <w:rPr>
                <w:color w:val="231F20"/>
                <w:spacing w:val="39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or  #12</w:t>
            </w:r>
            <w:r>
              <w:rPr>
                <w:color w:val="231F20"/>
                <w:spacing w:val="39"/>
                <w:w w:val="102"/>
              </w:rPr>
              <w:t xml:space="preserve"> </w:t>
            </w:r>
            <w:r>
              <w:rPr>
                <w:color w:val="231F20"/>
                <w:spacing w:val="-11"/>
              </w:rPr>
              <w:t>or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-11"/>
              </w:rPr>
              <w:t>#13</w:t>
            </w:r>
          </w:p>
          <w:p>
            <w:pPr>
              <w:pStyle w:val="TableText"/>
              <w:ind w:left="103"/>
              <w:spacing w:before="1" w:line="200" w:lineRule="auto"/>
              <w:rPr/>
            </w:pPr>
            <w:r>
              <w:rPr>
                <w:color w:val="231F20"/>
                <w:spacing w:val="-11"/>
              </w:rPr>
              <w:t>#15  #7  and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#8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and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-11"/>
              </w:rPr>
              <w:t>#13</w:t>
            </w:r>
          </w:p>
        </w:tc>
      </w:tr>
    </w:tbl>
    <w:p>
      <w:pPr>
        <w:pStyle w:val="BodyText"/>
        <w:ind w:left="1361"/>
        <w:spacing w:before="172" w:line="192" w:lineRule="auto"/>
        <w:outlineLvl w:val="0"/>
        <w:rPr>
          <w:sz w:val="16"/>
          <w:szCs w:val="16"/>
        </w:rPr>
      </w:pPr>
      <w:r>
        <w:rPr>
          <w:sz w:val="16"/>
          <w:szCs w:val="16"/>
          <w:color w:val="231F20"/>
          <w:spacing w:val="8"/>
        </w:rPr>
        <w:t>图</w:t>
      </w:r>
      <w:r>
        <w:rPr>
          <w:color w:val="231F20"/>
          <w:spacing w:val="8"/>
        </w:rPr>
        <w:t>1</w:t>
      </w:r>
      <w:r>
        <w:rPr>
          <w:color w:val="231F20"/>
          <w:spacing w:val="10"/>
        </w:rPr>
        <w:t xml:space="preserve">   </w:t>
      </w:r>
      <w:r>
        <w:rPr>
          <w:color w:val="231F20"/>
        </w:rPr>
        <w:t>Embase</w:t>
      </w:r>
      <w:r>
        <w:rPr>
          <w:sz w:val="16"/>
          <w:szCs w:val="16"/>
          <w:color w:val="231F20"/>
          <w:spacing w:val="8"/>
        </w:rPr>
        <w:t>的文献检索策略</w:t>
      </w:r>
    </w:p>
    <w:p>
      <w:pPr>
        <w:pStyle w:val="BodyText"/>
        <w:ind w:left="482"/>
        <w:spacing w:before="76" w:line="161" w:lineRule="auto"/>
        <w:outlineLvl w:val="2"/>
        <w:rPr/>
      </w:pPr>
      <w:r>
        <w:rPr>
          <w:color w:val="231F20"/>
          <w:spacing w:val="-3"/>
        </w:rPr>
        <w:t>Figure  1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3"/>
        </w:rPr>
        <w:t>Literature  retrieval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3"/>
        </w:rPr>
        <w:t>strategy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3"/>
        </w:rPr>
        <w:t>Emba</w:t>
      </w:r>
      <w:r>
        <w:rPr>
          <w:color w:val="231F20"/>
          <w:spacing w:val="-4"/>
        </w:rPr>
        <w:t>se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73" w:line="128" w:lineRule="auto"/>
        <w:tabs>
          <w:tab w:val="left" w:pos="288"/>
        </w:tabs>
        <w:rPr/>
      </w:pPr>
      <w:r>
        <w:rPr>
          <w:u w:val="single" w:color="auto"/>
          <w:color w:val="8B0202"/>
          <w:position w:val="1"/>
        </w:rPr>
        <w:tab/>
      </w:r>
      <w:r>
        <w:rPr>
          <w:u w:val="single" w:color="auto"/>
          <w:color w:val="8B0202"/>
          <w:spacing w:val="-11"/>
          <w:position w:val="1"/>
        </w:rPr>
        <w:t>Chin  J  Emerg  Crit  Care  Nurs</w:t>
      </w:r>
      <w:r>
        <w:rPr>
          <w:sz w:val="16"/>
          <w:szCs w:val="16"/>
          <w:u w:val="single" w:color="auto"/>
          <w:color w:val="8B0202"/>
          <w:spacing w:val="-11"/>
          <w:position w:val="1"/>
        </w:rPr>
        <w:t>，</w:t>
      </w:r>
      <w:r>
        <w:rPr>
          <w:u w:val="single" w:color="auto"/>
          <w:color w:val="8B0202"/>
          <w:spacing w:val="-11"/>
          <w:position w:val="1"/>
        </w:rPr>
        <w:t>April</w:t>
      </w:r>
      <w:r>
        <w:rPr>
          <w:u w:val="single" w:color="auto"/>
          <w:color w:val="8B0202"/>
          <w:spacing w:val="62"/>
          <w:w w:val="101"/>
          <w:position w:val="1"/>
        </w:rPr>
        <w:t xml:space="preserve"> </w:t>
      </w:r>
      <w:r>
        <w:rPr>
          <w:u w:val="single" w:color="auto"/>
          <w:color w:val="8B0202"/>
          <w:spacing w:val="-11"/>
          <w:position w:val="1"/>
        </w:rPr>
        <w:t>2023</w:t>
      </w:r>
      <w:r>
        <w:rPr>
          <w:sz w:val="16"/>
          <w:szCs w:val="16"/>
          <w:u w:val="single" w:color="auto"/>
          <w:color w:val="8B0202"/>
          <w:spacing w:val="-11"/>
          <w:position w:val="1"/>
        </w:rPr>
        <w:t>，</w:t>
      </w:r>
      <w:r>
        <w:rPr>
          <w:u w:val="single" w:color="auto"/>
          <w:color w:val="8B0202"/>
          <w:spacing w:val="-11"/>
          <w:position w:val="1"/>
        </w:rPr>
        <w:t>Vol. 4</w:t>
      </w:r>
      <w:r>
        <w:rPr>
          <w:sz w:val="16"/>
          <w:szCs w:val="16"/>
          <w:u w:val="single" w:color="auto"/>
          <w:color w:val="8B0202"/>
          <w:spacing w:val="-11"/>
          <w:position w:val="1"/>
        </w:rPr>
        <w:t>，</w:t>
      </w:r>
      <w:r>
        <w:rPr>
          <w:u w:val="single" w:color="auto"/>
          <w:color w:val="8B0202"/>
          <w:spacing w:val="-11"/>
          <w:position w:val="1"/>
        </w:rPr>
        <w:t>No．4   </w:t>
      </w:r>
      <w:r>
        <w:rPr>
          <w:shd w:val="clear" w:fill="8B0202"/>
          <w:u w:val="single" w:color="auto"/>
          <w:color w:val="8B0202"/>
          <w:spacing w:val="-11"/>
          <w:position w:val="1"/>
        </w:rPr>
        <w:t xml:space="preserve">    </w:t>
      </w:r>
      <w:r>
        <w:rPr>
          <w:shd w:val="clear" w:fill="8B0202"/>
          <w:u w:val="single" w:color="8B0202"/>
          <w:color w:val="FFFFFF"/>
          <w:spacing w:val="-11"/>
        </w:rPr>
        <w:t>365</w:t>
      </w:r>
      <w:r>
        <w:rPr>
          <w:shd w:val="clear" w:fill="8B0202"/>
          <w:u w:val="single" w:color="8B0202"/>
          <w:color w:val="FFFFFF"/>
        </w:rPr>
        <w:t xml:space="preserve">    </w:t>
      </w:r>
    </w:p>
    <w:p>
      <w:pPr>
        <w:spacing w:line="128" w:lineRule="auto"/>
        <w:sectPr>
          <w:type w:val="continuous"/>
          <w:pgSz w:w="11905" w:h="16156"/>
          <w:pgMar w:top="400" w:right="0" w:bottom="0" w:left="0" w:header="0" w:footer="0" w:gutter="0"/>
          <w:cols w:equalWidth="0" w:num="2">
            <w:col w:w="6093" w:space="100"/>
            <w:col w:w="5713" w:space="0"/>
          </w:cols>
        </w:sectPr>
        <w:rPr/>
      </w:pPr>
    </w:p>
    <w:p>
      <w:pPr>
        <w:spacing w:before="174"/>
        <w:rPr/>
      </w:pPr>
      <w:r/>
    </w:p>
    <w:p>
      <w:pPr>
        <w:sectPr>
          <w:headerReference w:type="default" r:id="rId3"/>
          <w:footerReference w:type="default" r:id="rId4"/>
          <w:pgSz w:w="11905" w:h="16156"/>
          <w:pgMar w:top="964" w:right="0" w:bottom="859" w:left="0" w:header="684" w:footer="649" w:gutter="0"/>
          <w:cols w:equalWidth="0" w:num="1">
            <w:col w:w="11905" w:space="0"/>
          </w:cols>
        </w:sectPr>
        <w:rPr/>
      </w:pPr>
    </w:p>
    <w:p>
      <w:pPr>
        <w:pStyle w:val="BodyText"/>
        <w:ind w:left="969" w:right="237" w:firstLine="8"/>
        <w:spacing w:before="38" w:line="23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</w:rPr>
        <w:t>为推荐实践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</w:rPr>
        <w:t>、证据总结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</w:rPr>
        <w:t>、指南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</w:rPr>
        <w:t>、系统评价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</w:rPr>
        <w:t>、专家共</w:t>
      </w:r>
      <w:r>
        <w:rPr>
          <w:sz w:val="19"/>
          <w:szCs w:val="19"/>
          <w:color w:val="231F20"/>
          <w:spacing w:val="-1"/>
        </w:rPr>
        <w:t>识；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语种为中文或英文</w:t>
      </w:r>
      <w:r>
        <w:rPr>
          <w:sz w:val="19"/>
          <w:szCs w:val="19"/>
          <w:color w:val="231F20"/>
          <w:spacing w:val="-5"/>
        </w:rPr>
        <w:t xml:space="preserve"> </w:t>
      </w:r>
      <w:r>
        <w:rPr>
          <w:sz w:val="19"/>
          <w:szCs w:val="19"/>
          <w:color w:val="231F20"/>
          <w:spacing w:val="8"/>
        </w:rPr>
        <w:t>。排除标准：无法获取全文；临床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"/>
        </w:rPr>
        <w:t>指南介绍、评析、重复发表；直接翻译的文献</w:t>
      </w:r>
      <w:r>
        <w:rPr>
          <w:sz w:val="19"/>
          <w:szCs w:val="19"/>
          <w:color w:val="231F20"/>
          <w:spacing w:val="1"/>
        </w:rPr>
        <w:t>；经质量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8"/>
        </w:rPr>
        <w:t>评价工具评价后总体质量较低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8"/>
        </w:rPr>
        <w:t>，且循证小组讨论不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8"/>
        </w:rPr>
        <w:t>纳入的文献。</w:t>
      </w:r>
    </w:p>
    <w:p>
      <w:pPr>
        <w:pStyle w:val="BodyText"/>
        <w:ind w:left="976"/>
        <w:spacing w:line="177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8"/>
        </w:rPr>
        <w:t>1.5</w:t>
      </w:r>
      <w:r>
        <w:rPr>
          <w:sz w:val="20"/>
          <w:szCs w:val="20"/>
          <w:color w:val="8B0202"/>
          <w:spacing w:val="16"/>
          <w:w w:val="101"/>
        </w:rPr>
        <w:t xml:space="preserve">   </w:t>
      </w:r>
      <w:r>
        <w:rPr>
          <w:sz w:val="19"/>
          <w:szCs w:val="19"/>
          <w:color w:val="8B0202"/>
          <w:spacing w:val="8"/>
        </w:rPr>
        <w:t>文献的质量评价</w:t>
      </w:r>
    </w:p>
    <w:p>
      <w:pPr>
        <w:pStyle w:val="BodyText"/>
        <w:ind w:left="964" w:right="292" w:firstLine="450"/>
        <w:spacing w:before="67" w:line="23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1"/>
        </w:rPr>
        <w:t>由</w:t>
      </w:r>
      <w:r>
        <w:rPr>
          <w:sz w:val="20"/>
          <w:szCs w:val="20"/>
          <w:color w:val="231F20"/>
          <w:spacing w:val="21"/>
        </w:rPr>
        <w:t>2</w:t>
      </w:r>
      <w:r>
        <w:rPr>
          <w:sz w:val="19"/>
          <w:szCs w:val="19"/>
          <w:color w:val="231F20"/>
          <w:spacing w:val="21"/>
        </w:rPr>
        <w:t>名经过循证护理培训的研究者独立对纳入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0"/>
        </w:rPr>
        <w:t>的文献进行质量评价，当出现意见分歧时，讨论决定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0"/>
        </w:rPr>
        <w:t>纳入或剔除文献。临床决策、政府标准属于目前证据</w:t>
      </w:r>
      <w:r>
        <w:rPr>
          <w:sz w:val="19"/>
          <w:szCs w:val="19"/>
          <w:color w:val="231F20"/>
          <w:spacing w:val="12"/>
        </w:rPr>
        <w:t xml:space="preserve"> </w:t>
      </w:r>
      <w:r>
        <w:rPr>
          <w:sz w:val="19"/>
          <w:szCs w:val="19"/>
          <w:color w:val="231F20"/>
          <w:spacing w:val="18"/>
        </w:rPr>
        <w:t>分级系统中较高级别的证据类型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18"/>
        </w:rPr>
        <w:t>，本研究直接将来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自权威数据库的该类证据确定为高质量证据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8"/>
        </w:rPr>
        <w:t>。采用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4"/>
        </w:rPr>
        <w:t>临床指南研究与评价系统</w:t>
      </w:r>
      <w:r>
        <w:rPr>
          <w:sz w:val="20"/>
          <w:szCs w:val="20"/>
          <w:color w:val="231F20"/>
          <w:spacing w:val="-4"/>
        </w:rPr>
        <w:t>Ⅱ</w:t>
      </w:r>
      <w:r>
        <w:rPr>
          <w:sz w:val="19"/>
          <w:szCs w:val="19"/>
          <w:color w:val="231F20"/>
          <w:spacing w:val="-4"/>
        </w:rPr>
        <w:t>（</w:t>
      </w:r>
      <w:r>
        <w:rPr>
          <w:sz w:val="20"/>
          <w:szCs w:val="20"/>
          <w:color w:val="231F20"/>
          <w:spacing w:val="-4"/>
        </w:rPr>
        <w:t>Appraisal</w:t>
      </w:r>
      <w:r>
        <w:rPr>
          <w:sz w:val="20"/>
          <w:szCs w:val="20"/>
          <w:color w:val="231F20"/>
          <w:spacing w:val="4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of</w:t>
      </w:r>
      <w:r>
        <w:rPr>
          <w:sz w:val="20"/>
          <w:szCs w:val="20"/>
          <w:color w:val="231F20"/>
          <w:spacing w:val="33"/>
          <w:w w:val="101"/>
        </w:rPr>
        <w:t xml:space="preserve"> </w:t>
      </w:r>
      <w:r>
        <w:rPr>
          <w:sz w:val="20"/>
          <w:szCs w:val="20"/>
          <w:color w:val="231F20"/>
          <w:spacing w:val="-4"/>
        </w:rPr>
        <w:t>Guid</w:t>
      </w:r>
      <w:r>
        <w:rPr>
          <w:sz w:val="20"/>
          <w:szCs w:val="20"/>
          <w:color w:val="231F20"/>
          <w:spacing w:val="-5"/>
        </w:rPr>
        <w:t>elines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12"/>
        </w:rPr>
        <w:t>for</w:t>
      </w:r>
      <w:r>
        <w:rPr>
          <w:sz w:val="20"/>
          <w:szCs w:val="20"/>
          <w:color w:val="231F20"/>
          <w:spacing w:val="41"/>
        </w:rPr>
        <w:t xml:space="preserve"> </w:t>
      </w:r>
      <w:r>
        <w:rPr>
          <w:sz w:val="20"/>
          <w:szCs w:val="20"/>
          <w:color w:val="231F20"/>
          <w:spacing w:val="-12"/>
        </w:rPr>
        <w:t>Research</w:t>
      </w:r>
      <w:r>
        <w:rPr>
          <w:sz w:val="20"/>
          <w:szCs w:val="20"/>
          <w:color w:val="231F20"/>
          <w:spacing w:val="41"/>
          <w:w w:val="101"/>
        </w:rPr>
        <w:t xml:space="preserve"> </w:t>
      </w:r>
      <w:r>
        <w:rPr>
          <w:sz w:val="20"/>
          <w:szCs w:val="20"/>
          <w:color w:val="231F20"/>
          <w:spacing w:val="-12"/>
        </w:rPr>
        <w:t>and</w:t>
      </w:r>
      <w:r>
        <w:rPr>
          <w:sz w:val="20"/>
          <w:szCs w:val="20"/>
          <w:color w:val="231F20"/>
          <w:spacing w:val="40"/>
        </w:rPr>
        <w:t xml:space="preserve"> </w:t>
      </w:r>
      <w:r>
        <w:rPr>
          <w:sz w:val="20"/>
          <w:szCs w:val="20"/>
          <w:color w:val="231F20"/>
          <w:spacing w:val="-12"/>
        </w:rPr>
        <w:t>Evaluation</w:t>
      </w:r>
      <w:r>
        <w:rPr>
          <w:sz w:val="20"/>
          <w:szCs w:val="20"/>
          <w:color w:val="231F20"/>
          <w:spacing w:val="13"/>
        </w:rPr>
        <w:t xml:space="preserve">  </w:t>
      </w:r>
      <w:r>
        <w:rPr>
          <w:sz w:val="20"/>
          <w:szCs w:val="20"/>
          <w:color w:val="231F20"/>
          <w:spacing w:val="-12"/>
        </w:rPr>
        <w:t>Ⅱ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12"/>
        </w:rPr>
        <w:t>,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20"/>
          <w:szCs w:val="20"/>
          <w:color w:val="231F20"/>
          <w:spacing w:val="-12"/>
        </w:rPr>
        <w:t>AGREE</w:t>
      </w:r>
      <w:r>
        <w:rPr>
          <w:sz w:val="20"/>
          <w:szCs w:val="20"/>
          <w:color w:val="231F20"/>
          <w:spacing w:val="14"/>
        </w:rPr>
        <w:t xml:space="preserve">  </w:t>
      </w:r>
      <w:r>
        <w:rPr>
          <w:sz w:val="20"/>
          <w:szCs w:val="20"/>
          <w:color w:val="231F20"/>
          <w:spacing w:val="-12"/>
        </w:rPr>
        <w:t>Ⅱ</w:t>
      </w:r>
      <w:r>
        <w:rPr>
          <w:sz w:val="20"/>
          <w:szCs w:val="20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-12"/>
        </w:rPr>
        <w:t>)</w:t>
      </w:r>
      <w:r>
        <w:rPr>
          <w:sz w:val="10"/>
          <w:szCs w:val="10"/>
          <w:color w:val="231F20"/>
          <w:spacing w:val="-12"/>
          <w:position w:val="7"/>
        </w:rPr>
        <w:t>［</w:t>
      </w:r>
      <w:r>
        <w:rPr>
          <w:sz w:val="11"/>
          <w:szCs w:val="11"/>
          <w:color w:val="231F20"/>
          <w:spacing w:val="-12"/>
          <w:position w:val="7"/>
        </w:rPr>
        <w:t>9</w:t>
      </w:r>
      <w:r>
        <w:rPr>
          <w:sz w:val="10"/>
          <w:szCs w:val="10"/>
          <w:color w:val="231F20"/>
          <w:spacing w:val="-12"/>
          <w:position w:val="7"/>
        </w:rPr>
        <w:t>］  </w:t>
      </w:r>
      <w:r>
        <w:rPr>
          <w:sz w:val="19"/>
          <w:szCs w:val="19"/>
          <w:color w:val="231F20"/>
          <w:spacing w:val="22"/>
        </w:rPr>
        <w:t>评价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5"/>
        </w:rPr>
        <w:t>指南质量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25"/>
        </w:rPr>
        <w:t>。采用澳大利亚</w:t>
      </w:r>
      <w:r>
        <w:rPr>
          <w:sz w:val="20"/>
          <w:szCs w:val="20"/>
          <w:color w:val="231F20"/>
        </w:rPr>
        <w:t>JBI</w:t>
      </w:r>
      <w:r>
        <w:rPr>
          <w:sz w:val="19"/>
          <w:szCs w:val="19"/>
          <w:color w:val="231F20"/>
          <w:spacing w:val="25"/>
        </w:rPr>
        <w:t>循证卫生保健中心对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应的评价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</w:rPr>
        <w:t>标准（</w:t>
      </w:r>
      <w:r>
        <w:rPr>
          <w:sz w:val="20"/>
          <w:szCs w:val="20"/>
          <w:color w:val="231F20"/>
        </w:rPr>
        <w:t>2016</w:t>
      </w:r>
      <w:r>
        <w:rPr>
          <w:sz w:val="19"/>
          <w:szCs w:val="19"/>
          <w:color w:val="231F20"/>
        </w:rPr>
        <w:t>版</w:t>
      </w:r>
      <w:r>
        <w:rPr>
          <w:sz w:val="19"/>
          <w:szCs w:val="19"/>
          <w:color w:val="231F20"/>
          <w:spacing w:val="-33"/>
          <w:w w:val="98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position w:val="7"/>
        </w:rPr>
        <w:t>10</w:t>
      </w:r>
      <w:r>
        <w:rPr>
          <w:sz w:val="10"/>
          <w:szCs w:val="10"/>
          <w:color w:val="231F20"/>
          <w:position w:val="7"/>
        </w:rPr>
        <w:t>］</w:t>
      </w:r>
      <w:r>
        <w:rPr>
          <w:sz w:val="19"/>
          <w:szCs w:val="19"/>
          <w:color w:val="231F20"/>
        </w:rPr>
        <w:t>对专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</w:rPr>
        <w:t>家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</w:rPr>
        <w:t>共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</w:rPr>
        <w:t>识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</w:rPr>
        <w:t>、系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1"/>
        </w:rPr>
        <w:t>统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"/>
        </w:rPr>
        <w:t>评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1"/>
        </w:rPr>
        <w:t>价</w:t>
      </w:r>
      <w:r>
        <w:rPr>
          <w:sz w:val="20"/>
          <w:szCs w:val="20"/>
          <w:color w:val="231F20"/>
          <w:spacing w:val="-1"/>
        </w:rPr>
        <w:t>/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Meta</w:t>
      </w:r>
      <w:r>
        <w:rPr>
          <w:sz w:val="19"/>
          <w:szCs w:val="19"/>
          <w:color w:val="231F20"/>
          <w:spacing w:val="14"/>
        </w:rPr>
        <w:t>分析及追溯的原始研究进行质量评价。</w:t>
      </w:r>
    </w:p>
    <w:p>
      <w:pPr>
        <w:pStyle w:val="BodyText"/>
        <w:ind w:left="976"/>
        <w:spacing w:line="181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3"/>
        </w:rPr>
        <w:t>1.6</w:t>
      </w:r>
      <w:r>
        <w:rPr>
          <w:sz w:val="20"/>
          <w:szCs w:val="20"/>
          <w:color w:val="8B0202"/>
          <w:spacing w:val="15"/>
        </w:rPr>
        <w:t xml:space="preserve">   </w:t>
      </w:r>
      <w:r>
        <w:rPr>
          <w:sz w:val="19"/>
          <w:szCs w:val="19"/>
          <w:color w:val="8B0202"/>
          <w:spacing w:val="3"/>
        </w:rPr>
        <w:t>证据提取、整合和评价</w:t>
      </w:r>
    </w:p>
    <w:p>
      <w:pPr>
        <w:pStyle w:val="BodyText"/>
        <w:ind w:left="975" w:right="305" w:firstLine="439"/>
        <w:spacing w:before="63" w:line="232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21"/>
        </w:rPr>
        <w:t>由</w:t>
      </w:r>
      <w:r>
        <w:rPr>
          <w:sz w:val="20"/>
          <w:szCs w:val="20"/>
          <w:color w:val="231F20"/>
          <w:spacing w:val="21"/>
        </w:rPr>
        <w:t>2</w:t>
      </w:r>
      <w:r>
        <w:rPr>
          <w:sz w:val="19"/>
          <w:szCs w:val="19"/>
          <w:color w:val="231F20"/>
          <w:spacing w:val="21"/>
        </w:rPr>
        <w:t>名研究者对最终纳入文献的相关内容进行</w:t>
      </w:r>
      <w:r>
        <w:rPr>
          <w:sz w:val="19"/>
          <w:szCs w:val="19"/>
          <w:color w:val="231F20"/>
          <w:spacing w:val="14"/>
        </w:rPr>
        <w:t xml:space="preserve"> </w:t>
      </w:r>
      <w:r>
        <w:rPr>
          <w:sz w:val="19"/>
          <w:szCs w:val="19"/>
          <w:color w:val="231F20"/>
          <w:spacing w:val="16"/>
        </w:rPr>
        <w:t>提取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6"/>
        </w:rPr>
        <w:t>、整合与评价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16"/>
        </w:rPr>
        <w:t>。提取的证据围绕主动脉夹层患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1304" w:firstLine="2"/>
        <w:spacing w:before="40" w:line="23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6"/>
        </w:rPr>
        <w:t>者出院随访清晰呈现证据主题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6"/>
        </w:rPr>
        <w:t>、内容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6"/>
        </w:rPr>
        <w:t>、来源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6"/>
        </w:rPr>
        <w:t>、研究类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型和时间，按照主题进行汇总。采用约翰霍普金斯大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5"/>
        </w:rPr>
        <w:t>学研究证据分级标准（</w:t>
      </w:r>
      <w:r>
        <w:rPr>
          <w:sz w:val="20"/>
          <w:szCs w:val="20"/>
          <w:color w:val="231F20"/>
          <w:spacing w:val="5"/>
        </w:rPr>
        <w:t>2015</w:t>
      </w:r>
      <w:r>
        <w:rPr>
          <w:sz w:val="19"/>
          <w:szCs w:val="19"/>
          <w:color w:val="231F20"/>
          <w:spacing w:val="5"/>
        </w:rPr>
        <w:t>年</w:t>
      </w:r>
      <w:r>
        <w:rPr>
          <w:sz w:val="19"/>
          <w:szCs w:val="19"/>
          <w:color w:val="231F20"/>
          <w:spacing w:val="-32"/>
          <w:w w:val="94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spacing w:val="5"/>
          <w:position w:val="7"/>
        </w:rPr>
        <w:t>11</w:t>
      </w:r>
      <w:r>
        <w:rPr>
          <w:sz w:val="10"/>
          <w:szCs w:val="10"/>
          <w:color w:val="231F20"/>
          <w:spacing w:val="5"/>
          <w:position w:val="7"/>
        </w:rPr>
        <w:t>］</w:t>
      </w:r>
      <w:r>
        <w:rPr>
          <w:sz w:val="19"/>
          <w:szCs w:val="19"/>
          <w:color w:val="231F20"/>
          <w:spacing w:val="5"/>
        </w:rPr>
        <w:t>对证据条目进行级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别划分，根据研究设计类型的不同，将证据等级划分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11"/>
        </w:rPr>
        <w:t>为</w:t>
      </w:r>
      <w:r>
        <w:rPr>
          <w:sz w:val="20"/>
          <w:szCs w:val="20"/>
          <w:color w:val="231F20"/>
          <w:spacing w:val="11"/>
        </w:rPr>
        <w:t>1～5</w:t>
      </w:r>
      <w:r>
        <w:rPr>
          <w:sz w:val="19"/>
          <w:szCs w:val="19"/>
          <w:color w:val="231F20"/>
          <w:spacing w:val="11"/>
        </w:rPr>
        <w:t>级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1"/>
        </w:rPr>
        <w:t>；并由专家讨论会根据澳大利亚</w:t>
      </w:r>
      <w:r>
        <w:rPr>
          <w:sz w:val="20"/>
          <w:szCs w:val="20"/>
          <w:color w:val="231F20"/>
        </w:rPr>
        <w:t>JBI</w:t>
      </w:r>
      <w:r>
        <w:rPr>
          <w:sz w:val="19"/>
          <w:szCs w:val="19"/>
          <w:color w:val="231F20"/>
          <w:spacing w:val="11"/>
        </w:rPr>
        <w:t>循证卫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生保健中心证据推荐级别系统（</w:t>
      </w:r>
      <w:r>
        <w:rPr>
          <w:sz w:val="20"/>
          <w:szCs w:val="20"/>
          <w:color w:val="231F20"/>
          <w:spacing w:val="8"/>
        </w:rPr>
        <w:t>2014</w:t>
      </w:r>
      <w:r>
        <w:rPr>
          <w:sz w:val="19"/>
          <w:szCs w:val="19"/>
          <w:color w:val="231F20"/>
          <w:spacing w:val="-30"/>
          <w:w w:val="90"/>
        </w:rPr>
        <w:t>）</w:t>
      </w:r>
      <w:r>
        <w:rPr>
          <w:sz w:val="10"/>
          <w:szCs w:val="10"/>
          <w:color w:val="231F20"/>
          <w:spacing w:val="-6"/>
          <w:w w:val="31"/>
          <w:position w:val="7"/>
        </w:rPr>
        <w:t>［</w:t>
      </w:r>
      <w:r>
        <w:rPr>
          <w:sz w:val="11"/>
          <w:szCs w:val="11"/>
          <w:color w:val="231F20"/>
          <w:spacing w:val="8"/>
          <w:position w:val="7"/>
        </w:rPr>
        <w:t>8</w:t>
      </w:r>
      <w:r>
        <w:rPr>
          <w:sz w:val="10"/>
          <w:szCs w:val="10"/>
          <w:color w:val="231F20"/>
          <w:spacing w:val="8"/>
          <w:position w:val="7"/>
        </w:rPr>
        <w:t>］</w:t>
      </w:r>
      <w:r>
        <w:rPr>
          <w:sz w:val="19"/>
          <w:szCs w:val="19"/>
          <w:color w:val="231F20"/>
          <w:spacing w:val="8"/>
        </w:rPr>
        <w:t>确定推荐级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2"/>
        </w:rPr>
        <w:t>别，即</w:t>
      </w:r>
      <w:r>
        <w:rPr>
          <w:sz w:val="20"/>
          <w:szCs w:val="20"/>
          <w:color w:val="231F20"/>
          <w:spacing w:val="-2"/>
        </w:rPr>
        <w:t>A</w:t>
      </w:r>
      <w:r>
        <w:rPr>
          <w:sz w:val="19"/>
          <w:szCs w:val="19"/>
          <w:color w:val="231F20"/>
          <w:spacing w:val="-2"/>
        </w:rPr>
        <w:t>级推荐（强推荐）与</w:t>
      </w:r>
      <w:r>
        <w:rPr>
          <w:sz w:val="20"/>
          <w:szCs w:val="20"/>
          <w:color w:val="231F20"/>
          <w:spacing w:val="-2"/>
        </w:rPr>
        <w:t>B</w:t>
      </w:r>
      <w:r>
        <w:rPr>
          <w:sz w:val="19"/>
          <w:szCs w:val="19"/>
          <w:color w:val="231F20"/>
          <w:spacing w:val="-2"/>
        </w:rPr>
        <w:t>级推荐（弱推荐</w:t>
      </w:r>
      <w:r>
        <w:rPr>
          <w:sz w:val="19"/>
          <w:szCs w:val="19"/>
          <w:color w:val="231F20"/>
          <w:spacing w:val="-3"/>
        </w:rPr>
        <w:t>）。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3"/>
        </w:rPr>
        <w:t>当不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同来源的证据存在冲突时，遵循循证证据优先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9"/>
        </w:rPr>
        <w:t>、高质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4"/>
        </w:rPr>
        <w:t>量证据优先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14"/>
        </w:rPr>
        <w:t>、最新发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4"/>
        </w:rPr>
        <w:t>表的权威文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4"/>
        </w:rPr>
        <w:t>献优先原则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4"/>
        </w:rPr>
        <w:t>，不符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1"/>
        </w:rPr>
        <w:t>合我国临床实践情况则予以删除。</w:t>
      </w:r>
    </w:p>
    <w:p>
      <w:pPr>
        <w:pStyle w:val="BodyText"/>
        <w:spacing w:before="315" w:line="178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-1"/>
        </w:rPr>
        <w:t>2</w:t>
      </w:r>
      <w:r>
        <w:rPr>
          <w:sz w:val="20"/>
          <w:szCs w:val="20"/>
          <w:color w:val="8B0202"/>
          <w:spacing w:val="17"/>
        </w:rPr>
        <w:t xml:space="preserve">   </w:t>
      </w:r>
      <w:r>
        <w:rPr>
          <w:sz w:val="19"/>
          <w:szCs w:val="19"/>
          <w:color w:val="8B0202"/>
          <w:spacing w:val="-1"/>
        </w:rPr>
        <w:t>结果</w:t>
      </w:r>
    </w:p>
    <w:p>
      <w:pPr>
        <w:pStyle w:val="BodyText"/>
        <w:spacing w:before="67" w:line="182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0"/>
        </w:rPr>
        <w:t>2.1</w:t>
      </w:r>
      <w:r>
        <w:rPr>
          <w:sz w:val="20"/>
          <w:szCs w:val="20"/>
          <w:color w:val="8B0202"/>
          <w:spacing w:val="19"/>
          <w:w w:val="101"/>
        </w:rPr>
        <w:t xml:space="preserve">   </w:t>
      </w:r>
      <w:r>
        <w:rPr>
          <w:sz w:val="19"/>
          <w:szCs w:val="19"/>
          <w:color w:val="8B0202"/>
          <w:spacing w:val="10"/>
        </w:rPr>
        <w:t>纳入文献的基本特征</w:t>
      </w:r>
    </w:p>
    <w:p>
      <w:pPr>
        <w:pStyle w:val="BodyText"/>
        <w:ind w:left="2" w:right="1305" w:firstLine="422"/>
        <w:spacing w:before="64" w:line="22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4"/>
        </w:rPr>
        <w:t>本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4"/>
        </w:rPr>
        <w:t>研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4"/>
        </w:rPr>
        <w:t>究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4"/>
        </w:rPr>
        <w:t>共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4"/>
        </w:rPr>
        <w:t>检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4"/>
        </w:rPr>
        <w:t>索 到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-4"/>
        </w:rPr>
        <w:t>825</w:t>
      </w:r>
      <w:r>
        <w:rPr>
          <w:sz w:val="20"/>
          <w:szCs w:val="20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4"/>
        </w:rPr>
        <w:t>篇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4"/>
        </w:rPr>
        <w:t>文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4"/>
        </w:rPr>
        <w:t>献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-4"/>
        </w:rPr>
        <w:t>，去 除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4"/>
        </w:rPr>
        <w:t>重</w:t>
      </w:r>
      <w:r>
        <w:rPr>
          <w:sz w:val="19"/>
          <w:szCs w:val="19"/>
          <w:color w:val="231F20"/>
          <w:spacing w:val="-11"/>
        </w:rPr>
        <w:t xml:space="preserve"> </w:t>
      </w:r>
      <w:r>
        <w:rPr>
          <w:sz w:val="19"/>
          <w:szCs w:val="19"/>
          <w:color w:val="231F20"/>
          <w:spacing w:val="-4"/>
        </w:rPr>
        <w:t>复</w:t>
      </w:r>
      <w:r>
        <w:rPr>
          <w:sz w:val="19"/>
          <w:szCs w:val="19"/>
          <w:color w:val="231F20"/>
          <w:spacing w:val="-13"/>
        </w:rPr>
        <w:t xml:space="preserve"> </w:t>
      </w:r>
      <w:r>
        <w:rPr>
          <w:sz w:val="19"/>
          <w:szCs w:val="19"/>
          <w:color w:val="231F20"/>
          <w:spacing w:val="-4"/>
        </w:rPr>
        <w:t>文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4"/>
        </w:rPr>
        <w:t>献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3"/>
        </w:rPr>
        <w:t>213</w:t>
      </w:r>
      <w:r>
        <w:rPr>
          <w:sz w:val="19"/>
          <w:szCs w:val="19"/>
          <w:color w:val="231F20"/>
          <w:spacing w:val="3"/>
        </w:rPr>
        <w:t>篇；依据纳入、排除标准筛选文献，阅读题目和摘</w:t>
      </w:r>
      <w:r>
        <w:rPr>
          <w:sz w:val="19"/>
          <w:szCs w:val="19"/>
          <w:color w:val="231F20"/>
          <w:spacing w:val="4"/>
        </w:rPr>
        <w:t xml:space="preserve"> </w:t>
      </w:r>
      <w:r>
        <w:rPr>
          <w:sz w:val="19"/>
          <w:szCs w:val="19"/>
          <w:color w:val="231F20"/>
          <w:spacing w:val="7"/>
        </w:rPr>
        <w:t>要后去除文献</w:t>
      </w:r>
      <w:r>
        <w:rPr>
          <w:sz w:val="20"/>
          <w:szCs w:val="20"/>
          <w:color w:val="231F20"/>
          <w:spacing w:val="7"/>
        </w:rPr>
        <w:t>594</w:t>
      </w:r>
      <w:r>
        <w:rPr>
          <w:sz w:val="19"/>
          <w:szCs w:val="19"/>
          <w:color w:val="231F20"/>
          <w:spacing w:val="7"/>
        </w:rPr>
        <w:t>篇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7"/>
        </w:rPr>
        <w:t>，获取剩余文献</w:t>
      </w:r>
      <w:r>
        <w:rPr>
          <w:sz w:val="20"/>
          <w:szCs w:val="20"/>
          <w:color w:val="231F20"/>
          <w:spacing w:val="7"/>
        </w:rPr>
        <w:t>18</w:t>
      </w:r>
      <w:r>
        <w:rPr>
          <w:sz w:val="19"/>
          <w:szCs w:val="19"/>
          <w:color w:val="231F20"/>
          <w:spacing w:val="7"/>
        </w:rPr>
        <w:t>篇</w:t>
      </w:r>
      <w:r>
        <w:rPr>
          <w:sz w:val="19"/>
          <w:szCs w:val="19"/>
          <w:color w:val="231F20"/>
          <w:spacing w:val="-32"/>
        </w:rPr>
        <w:t xml:space="preserve"> </w:t>
      </w:r>
      <w:r>
        <w:rPr>
          <w:sz w:val="19"/>
          <w:szCs w:val="19"/>
          <w:color w:val="231F20"/>
          <w:spacing w:val="7"/>
        </w:rPr>
        <w:t>；阅读全文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及质量评价后最终纳入</w:t>
      </w:r>
      <w:r>
        <w:rPr>
          <w:sz w:val="20"/>
          <w:szCs w:val="20"/>
          <w:color w:val="231F20"/>
          <w:spacing w:val="8"/>
        </w:rPr>
        <w:t>15</w:t>
      </w:r>
      <w:r>
        <w:rPr>
          <w:sz w:val="19"/>
          <w:szCs w:val="19"/>
          <w:color w:val="231F20"/>
          <w:spacing w:val="8"/>
        </w:rPr>
        <w:t>篇</w:t>
      </w:r>
      <w:r>
        <w:rPr>
          <w:sz w:val="10"/>
          <w:szCs w:val="10"/>
          <w:color w:val="231F20"/>
          <w:spacing w:val="8"/>
          <w:position w:val="6"/>
        </w:rPr>
        <w:t>［</w:t>
      </w:r>
      <w:r>
        <w:rPr>
          <w:sz w:val="11"/>
          <w:szCs w:val="11"/>
          <w:color w:val="231F20"/>
          <w:spacing w:val="8"/>
          <w:position w:val="6"/>
        </w:rPr>
        <w:t>12-26</w:t>
      </w:r>
      <w:r>
        <w:rPr>
          <w:sz w:val="10"/>
          <w:szCs w:val="10"/>
          <w:color w:val="231F20"/>
          <w:spacing w:val="8"/>
          <w:position w:val="6"/>
        </w:rPr>
        <w:t>］</w:t>
      </w:r>
      <w:r>
        <w:rPr>
          <w:sz w:val="19"/>
          <w:szCs w:val="19"/>
          <w:color w:val="231F20"/>
          <w:spacing w:val="8"/>
        </w:rPr>
        <w:t>文献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8"/>
        </w:rPr>
        <w:t>，其中临床决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6"/>
          <w:position w:val="-1"/>
        </w:rPr>
        <w:t>策</w:t>
      </w:r>
      <w:r>
        <w:rPr>
          <w:sz w:val="19"/>
          <w:szCs w:val="19"/>
          <w:color w:val="231F20"/>
          <w:spacing w:val="-29"/>
          <w:position w:val="-1"/>
        </w:rPr>
        <w:t xml:space="preserve"> </w:t>
      </w:r>
      <w:r>
        <w:rPr>
          <w:sz w:val="20"/>
          <w:szCs w:val="20"/>
          <w:color w:val="231F20"/>
          <w:spacing w:val="-6"/>
          <w:position w:val="-1"/>
        </w:rPr>
        <w:t>4</w:t>
      </w:r>
      <w:r>
        <w:rPr>
          <w:sz w:val="19"/>
          <w:szCs w:val="19"/>
          <w:color w:val="231F20"/>
          <w:spacing w:val="-6"/>
          <w:position w:val="-1"/>
        </w:rPr>
        <w:t>篇</w:t>
      </w:r>
      <w:r>
        <w:rPr>
          <w:sz w:val="10"/>
          <w:szCs w:val="10"/>
          <w:color w:val="231F20"/>
          <w:spacing w:val="-6"/>
          <w:position w:val="5"/>
        </w:rPr>
        <w:t>［</w:t>
      </w:r>
      <w:r>
        <w:rPr>
          <w:sz w:val="11"/>
          <w:szCs w:val="11"/>
          <w:color w:val="231F20"/>
          <w:spacing w:val="-6"/>
          <w:position w:val="5"/>
        </w:rPr>
        <w:t>12-15</w:t>
      </w:r>
      <w:r>
        <w:rPr>
          <w:sz w:val="10"/>
          <w:szCs w:val="10"/>
          <w:color w:val="231F20"/>
          <w:spacing w:val="-6"/>
          <w:position w:val="5"/>
        </w:rPr>
        <w:t>］</w:t>
      </w:r>
      <w:r>
        <w:rPr>
          <w:sz w:val="19"/>
          <w:szCs w:val="19"/>
          <w:color w:val="231F20"/>
          <w:spacing w:val="-13"/>
          <w:position w:val="-1"/>
        </w:rPr>
        <w:t>、指</w:t>
      </w:r>
      <w:r>
        <w:rPr>
          <w:sz w:val="19"/>
          <w:szCs w:val="19"/>
          <w:color w:val="231F20"/>
          <w:spacing w:val="-26"/>
          <w:position w:val="-1"/>
        </w:rPr>
        <w:t xml:space="preserve"> </w:t>
      </w:r>
      <w:r>
        <w:rPr>
          <w:sz w:val="19"/>
          <w:szCs w:val="19"/>
          <w:color w:val="231F20"/>
          <w:spacing w:val="-13"/>
          <w:position w:val="-1"/>
        </w:rPr>
        <w:t>南</w:t>
      </w:r>
      <w:r>
        <w:rPr>
          <w:sz w:val="19"/>
          <w:szCs w:val="19"/>
          <w:color w:val="231F20"/>
          <w:spacing w:val="-25"/>
          <w:position w:val="-1"/>
        </w:rPr>
        <w:t xml:space="preserve"> </w:t>
      </w:r>
      <w:r>
        <w:rPr>
          <w:sz w:val="20"/>
          <w:szCs w:val="20"/>
          <w:color w:val="231F20"/>
          <w:spacing w:val="-13"/>
          <w:position w:val="-1"/>
        </w:rPr>
        <w:t>3</w:t>
      </w:r>
      <w:r>
        <w:rPr>
          <w:sz w:val="19"/>
          <w:szCs w:val="19"/>
          <w:color w:val="231F20"/>
          <w:spacing w:val="-13"/>
          <w:position w:val="-1"/>
        </w:rPr>
        <w:t>篇</w:t>
      </w:r>
      <w:r>
        <w:rPr>
          <w:sz w:val="10"/>
          <w:szCs w:val="10"/>
          <w:color w:val="231F20"/>
          <w:spacing w:val="-13"/>
          <w:position w:val="5"/>
        </w:rPr>
        <w:t>［</w:t>
      </w:r>
      <w:r>
        <w:rPr>
          <w:sz w:val="11"/>
          <w:szCs w:val="11"/>
          <w:color w:val="231F20"/>
          <w:spacing w:val="-13"/>
          <w:position w:val="5"/>
        </w:rPr>
        <w:t>16-18</w:t>
      </w:r>
      <w:r>
        <w:rPr>
          <w:sz w:val="10"/>
          <w:szCs w:val="10"/>
          <w:color w:val="231F20"/>
          <w:spacing w:val="-13"/>
          <w:position w:val="5"/>
        </w:rPr>
        <w:t>］</w:t>
      </w:r>
      <w:r>
        <w:rPr>
          <w:sz w:val="19"/>
          <w:szCs w:val="19"/>
          <w:color w:val="231F20"/>
          <w:spacing w:val="-11"/>
          <w:position w:val="-1"/>
        </w:rPr>
        <w:t>、系</w:t>
      </w:r>
      <w:r>
        <w:rPr>
          <w:sz w:val="19"/>
          <w:szCs w:val="19"/>
          <w:color w:val="231F20"/>
          <w:spacing w:val="-22"/>
          <w:position w:val="-1"/>
        </w:rPr>
        <w:t xml:space="preserve"> </w:t>
      </w:r>
      <w:r>
        <w:rPr>
          <w:sz w:val="19"/>
          <w:szCs w:val="19"/>
          <w:color w:val="231F20"/>
          <w:spacing w:val="-11"/>
          <w:position w:val="-1"/>
        </w:rPr>
        <w:t>统</w:t>
      </w:r>
      <w:r>
        <w:rPr>
          <w:sz w:val="19"/>
          <w:szCs w:val="19"/>
          <w:color w:val="231F20"/>
          <w:spacing w:val="-27"/>
          <w:position w:val="-1"/>
        </w:rPr>
        <w:t xml:space="preserve"> </w:t>
      </w:r>
      <w:r>
        <w:rPr>
          <w:sz w:val="19"/>
          <w:szCs w:val="19"/>
          <w:color w:val="231F20"/>
          <w:spacing w:val="-11"/>
          <w:position w:val="-1"/>
        </w:rPr>
        <w:t>评</w:t>
      </w:r>
      <w:r>
        <w:rPr>
          <w:sz w:val="19"/>
          <w:szCs w:val="19"/>
          <w:color w:val="231F20"/>
          <w:spacing w:val="-24"/>
          <w:position w:val="-1"/>
        </w:rPr>
        <w:t xml:space="preserve"> </w:t>
      </w:r>
      <w:r>
        <w:rPr>
          <w:sz w:val="19"/>
          <w:szCs w:val="19"/>
          <w:color w:val="231F20"/>
          <w:spacing w:val="-11"/>
          <w:position w:val="-1"/>
        </w:rPr>
        <w:t>价 </w:t>
      </w:r>
      <w:r>
        <w:rPr>
          <w:sz w:val="20"/>
          <w:szCs w:val="20"/>
          <w:color w:val="231F20"/>
          <w:spacing w:val="-11"/>
          <w:position w:val="-1"/>
        </w:rPr>
        <w:t>1</w:t>
      </w:r>
      <w:r>
        <w:rPr>
          <w:sz w:val="19"/>
          <w:szCs w:val="19"/>
          <w:color w:val="231F20"/>
          <w:spacing w:val="-11"/>
          <w:position w:val="-1"/>
        </w:rPr>
        <w:t>篇</w:t>
      </w:r>
      <w:r>
        <w:rPr>
          <w:sz w:val="10"/>
          <w:szCs w:val="10"/>
          <w:color w:val="231F20"/>
          <w:spacing w:val="-11"/>
          <w:position w:val="5"/>
        </w:rPr>
        <w:t>［</w:t>
      </w:r>
      <w:r>
        <w:rPr>
          <w:sz w:val="11"/>
          <w:szCs w:val="11"/>
          <w:color w:val="231F20"/>
          <w:spacing w:val="-11"/>
          <w:position w:val="5"/>
        </w:rPr>
        <w:t>19</w:t>
      </w:r>
      <w:r>
        <w:rPr>
          <w:sz w:val="10"/>
          <w:szCs w:val="10"/>
          <w:color w:val="231F20"/>
          <w:spacing w:val="-11"/>
          <w:position w:val="5"/>
        </w:rPr>
        <w:t>］</w:t>
      </w:r>
      <w:r>
        <w:rPr>
          <w:sz w:val="19"/>
          <w:szCs w:val="19"/>
          <w:color w:val="231F20"/>
          <w:spacing w:val="-9"/>
          <w:w w:val="94"/>
          <w:position w:val="-1"/>
        </w:rPr>
        <w:t>、专</w:t>
      </w:r>
      <w:r>
        <w:rPr>
          <w:sz w:val="19"/>
          <w:szCs w:val="19"/>
          <w:color w:val="231F20"/>
          <w:spacing w:val="-20"/>
          <w:position w:val="-1"/>
        </w:rPr>
        <w:t xml:space="preserve"> </w:t>
      </w:r>
      <w:r>
        <w:rPr>
          <w:sz w:val="19"/>
          <w:szCs w:val="19"/>
          <w:color w:val="231F20"/>
          <w:spacing w:val="-9"/>
          <w:w w:val="94"/>
          <w:position w:val="-1"/>
        </w:rPr>
        <w:t>家</w:t>
      </w:r>
      <w:r>
        <w:rPr>
          <w:sz w:val="19"/>
          <w:szCs w:val="19"/>
          <w:color w:val="231F20"/>
          <w:spacing w:val="-24"/>
          <w:position w:val="-1"/>
        </w:rPr>
        <w:t xml:space="preserve"> </w:t>
      </w:r>
      <w:r>
        <w:rPr>
          <w:sz w:val="19"/>
          <w:szCs w:val="19"/>
          <w:color w:val="231F20"/>
          <w:spacing w:val="-9"/>
          <w:w w:val="94"/>
          <w:position w:val="-1"/>
        </w:rPr>
        <w:t>共</w:t>
      </w:r>
      <w:r>
        <w:rPr>
          <w:sz w:val="19"/>
          <w:szCs w:val="19"/>
          <w:color w:val="231F20"/>
          <w:position w:val="-1"/>
        </w:rPr>
        <w:t xml:space="preserve"> </w:t>
      </w:r>
      <w:r>
        <w:rPr>
          <w:sz w:val="19"/>
          <w:szCs w:val="19"/>
          <w:color w:val="231F20"/>
          <w:spacing w:val="4"/>
        </w:rPr>
        <w:t>识</w:t>
      </w:r>
      <w:r>
        <w:rPr>
          <w:sz w:val="20"/>
          <w:szCs w:val="20"/>
          <w:color w:val="231F20"/>
          <w:spacing w:val="4"/>
        </w:rPr>
        <w:t>7</w:t>
      </w:r>
      <w:r>
        <w:rPr>
          <w:sz w:val="19"/>
          <w:szCs w:val="19"/>
          <w:color w:val="231F20"/>
          <w:spacing w:val="4"/>
        </w:rPr>
        <w:t>篇</w:t>
      </w:r>
      <w:r>
        <w:rPr>
          <w:sz w:val="10"/>
          <w:szCs w:val="10"/>
          <w:color w:val="231F20"/>
          <w:spacing w:val="4"/>
          <w:position w:val="6"/>
        </w:rPr>
        <w:t>［</w:t>
      </w:r>
      <w:r>
        <w:rPr>
          <w:sz w:val="11"/>
          <w:szCs w:val="11"/>
          <w:color w:val="231F20"/>
          <w:spacing w:val="4"/>
          <w:position w:val="6"/>
        </w:rPr>
        <w:t>20-26</w:t>
      </w:r>
      <w:r>
        <w:rPr>
          <w:sz w:val="10"/>
          <w:szCs w:val="10"/>
          <w:color w:val="231F20"/>
          <w:spacing w:val="4"/>
          <w:position w:val="6"/>
        </w:rPr>
        <w:t>］</w:t>
      </w:r>
      <w:r>
        <w:rPr>
          <w:sz w:val="19"/>
          <w:szCs w:val="19"/>
          <w:color w:val="231F20"/>
          <w:spacing w:val="4"/>
        </w:rPr>
        <w:t>。纳入文献的一般特征见表</w:t>
      </w:r>
      <w:r>
        <w:rPr>
          <w:sz w:val="20"/>
          <w:szCs w:val="20"/>
          <w:color w:val="231F20"/>
          <w:spacing w:val="4"/>
        </w:rPr>
        <w:t>1</w:t>
      </w:r>
      <w:r>
        <w:rPr>
          <w:sz w:val="19"/>
          <w:szCs w:val="19"/>
          <w:color w:val="231F20"/>
          <w:spacing w:val="4"/>
        </w:rPr>
        <w:t>。</w:t>
      </w:r>
    </w:p>
    <w:p>
      <w:pPr>
        <w:spacing w:line="226" w:lineRule="auto"/>
        <w:sectPr>
          <w:type w:val="continuous"/>
          <w:pgSz w:w="11905" w:h="16156"/>
          <w:pgMar w:top="964" w:right="0" w:bottom="859" w:left="0" w:header="684" w:footer="649" w:gutter="0"/>
          <w:cols w:equalWidth="0" w:num="2">
            <w:col w:w="5884" w:space="100"/>
            <w:col w:w="5921" w:space="0"/>
          </w:cols>
        </w:sectPr>
        <w:rPr>
          <w:sz w:val="19"/>
          <w:szCs w:val="19"/>
        </w:rPr>
      </w:pPr>
    </w:p>
    <w:p>
      <w:pPr>
        <w:pStyle w:val="BodyText"/>
        <w:ind w:left="4753"/>
        <w:spacing w:before="287" w:line="179" w:lineRule="auto"/>
        <w:outlineLvl w:val="0"/>
        <w:rPr>
          <w:sz w:val="16"/>
          <w:szCs w:val="16"/>
        </w:rPr>
      </w:pPr>
      <w:r>
        <w:rPr>
          <w:sz w:val="16"/>
          <w:szCs w:val="16"/>
          <w:color w:val="231F20"/>
          <w:spacing w:val="12"/>
        </w:rPr>
        <w:t>表</w:t>
      </w:r>
      <w:r>
        <w:rPr>
          <w:color w:val="231F20"/>
          <w:spacing w:val="12"/>
        </w:rPr>
        <w:t>1</w:t>
      </w:r>
      <w:r>
        <w:rPr>
          <w:color w:val="231F20"/>
          <w:spacing w:val="16"/>
          <w:w w:val="101"/>
        </w:rPr>
        <w:t xml:space="preserve">   </w:t>
      </w:r>
      <w:r>
        <w:rPr>
          <w:sz w:val="16"/>
          <w:szCs w:val="16"/>
          <w:color w:val="231F20"/>
          <w:spacing w:val="12"/>
        </w:rPr>
        <w:t>纳入文献的一般特征</w:t>
      </w:r>
    </w:p>
    <w:p>
      <w:pPr>
        <w:pStyle w:val="BodyText"/>
        <w:ind w:left="3588"/>
        <w:spacing w:before="92" w:line="167" w:lineRule="auto"/>
        <w:outlineLvl w:val="0"/>
        <w:rPr/>
      </w:pPr>
      <w:r>
        <w:rPr>
          <w:color w:val="231F20"/>
          <w:spacing w:val="-4"/>
        </w:rPr>
        <w:t>Table  1    General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4"/>
        </w:rPr>
        <w:t>characteristics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4"/>
        </w:rPr>
        <w:t>included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4"/>
        </w:rPr>
        <w:t>lit</w:t>
      </w:r>
      <w:r>
        <w:rPr>
          <w:color w:val="231F20"/>
          <w:spacing w:val="-5"/>
        </w:rPr>
        <w:t>erature</w:t>
      </w:r>
    </w:p>
    <w:p>
      <w:pPr>
        <w:spacing w:line="32" w:lineRule="exact"/>
        <w:rPr/>
      </w:pPr>
      <w:r/>
    </w:p>
    <w:tbl>
      <w:tblPr>
        <w:tblStyle w:val="TableNormal"/>
        <w:tblW w:w="9642" w:type="dxa"/>
        <w:tblInd w:w="9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66"/>
        <w:gridCol w:w="896"/>
        <w:gridCol w:w="1552"/>
        <w:gridCol w:w="905"/>
        <w:gridCol w:w="3823"/>
      </w:tblGrid>
      <w:tr>
        <w:trPr>
          <w:trHeight w:val="625" w:hRule="atLeast"/>
        </w:trPr>
        <w:tc>
          <w:tcPr>
            <w:tcW w:w="2466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866"/>
              <w:spacing w:before="22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纳入文献</w:t>
            </w:r>
          </w:p>
        </w:tc>
        <w:tc>
          <w:tcPr>
            <w:tcW w:w="896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103"/>
              <w:spacing w:before="91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发表年份</w:t>
            </w:r>
          </w:p>
          <w:p>
            <w:pPr>
              <w:pStyle w:val="TableText"/>
              <w:ind w:left="216"/>
              <w:spacing w:before="76" w:line="1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（年）</w:t>
            </w:r>
          </w:p>
        </w:tc>
        <w:tc>
          <w:tcPr>
            <w:tcW w:w="1552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432"/>
              <w:spacing w:before="229" w:line="18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文献来源</w:t>
            </w:r>
          </w:p>
        </w:tc>
        <w:tc>
          <w:tcPr>
            <w:tcW w:w="905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118"/>
              <w:spacing w:before="223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文献类型</w:t>
            </w:r>
          </w:p>
        </w:tc>
        <w:tc>
          <w:tcPr>
            <w:tcW w:w="3823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1596"/>
              <w:spacing w:before="230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文献主题</w:t>
            </w:r>
          </w:p>
        </w:tc>
      </w:tr>
      <w:tr>
        <w:trPr>
          <w:trHeight w:val="271" w:hRule="atLeast"/>
        </w:trPr>
        <w:tc>
          <w:tcPr>
            <w:tcW w:w="2466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61"/>
              <w:spacing w:before="49" w:line="174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2"/>
                <w:position w:val="-2"/>
              </w:rPr>
              <w:t>BMJ</w:t>
            </w:r>
            <w:r>
              <w:rPr>
                <w:sz w:val="9"/>
                <w:szCs w:val="9"/>
                <w:color w:val="231F20"/>
                <w:spacing w:val="-17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17"/>
                <w:position w:val="4"/>
              </w:rPr>
              <w:t>12</w:t>
            </w:r>
            <w:r>
              <w:rPr>
                <w:sz w:val="9"/>
                <w:szCs w:val="9"/>
                <w:color w:val="231F20"/>
                <w:spacing w:val="-17"/>
                <w:position w:val="4"/>
              </w:rPr>
              <w:t>］</w:t>
            </w:r>
          </w:p>
        </w:tc>
        <w:tc>
          <w:tcPr>
            <w:tcW w:w="896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276"/>
              <w:spacing w:before="64" w:line="16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2022</w:t>
            </w:r>
          </w:p>
        </w:tc>
        <w:tc>
          <w:tcPr>
            <w:tcW w:w="1552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102"/>
              <w:spacing w:before="64" w:line="16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BMJ  Best  Practice</w:t>
            </w:r>
          </w:p>
        </w:tc>
        <w:tc>
          <w:tcPr>
            <w:tcW w:w="905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105"/>
              <w:spacing w:before="46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1"/>
              </w:rPr>
              <w:t>临床决策</w:t>
            </w:r>
          </w:p>
        </w:tc>
        <w:tc>
          <w:tcPr>
            <w:tcW w:w="3823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109"/>
              <w:spacing w:before="45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主动脉夹层</w:t>
            </w:r>
          </w:p>
        </w:tc>
      </w:tr>
      <w:tr>
        <w:trPr>
          <w:trHeight w:val="304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54"/>
              <w:spacing w:before="69" w:line="18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4"/>
                <w:position w:val="-1"/>
              </w:rPr>
              <w:t>James</w:t>
            </w:r>
            <w:r>
              <w:rPr>
                <w:sz w:val="17"/>
                <w:szCs w:val="17"/>
                <w:color w:val="231F20"/>
                <w:spacing w:val="11"/>
                <w:position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4"/>
              </w:rPr>
              <w:t>等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4"/>
                <w:position w:val="5"/>
              </w:rPr>
              <w:t>13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86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2021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1"/>
              <w:spacing w:before="86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4"/>
              </w:rPr>
              <w:t>UpToDate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05"/>
              <w:spacing w:before="68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1"/>
              </w:rPr>
              <w:t>临床决策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5"/>
              <w:spacing w:before="66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7"/>
              </w:rPr>
              <w:t>急性主动脉夹层和其他急性主动脉综合征概述</w:t>
            </w:r>
          </w:p>
        </w:tc>
      </w:tr>
      <w:tr>
        <w:trPr>
          <w:trHeight w:val="291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54"/>
              <w:spacing w:before="56" w:line="18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4"/>
                <w:position w:val="-1"/>
              </w:rPr>
              <w:t>James</w:t>
            </w:r>
            <w:r>
              <w:rPr>
                <w:sz w:val="17"/>
                <w:szCs w:val="17"/>
                <w:color w:val="231F20"/>
                <w:spacing w:val="11"/>
                <w:position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4"/>
              </w:rPr>
              <w:t>等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4"/>
                <w:position w:val="5"/>
              </w:rPr>
              <w:t>14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73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2021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1"/>
              <w:spacing w:before="73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4"/>
              </w:rPr>
              <w:t>UpToDate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05"/>
              <w:spacing w:before="55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1"/>
              </w:rPr>
              <w:t>临床决策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5"/>
              <w:spacing w:before="54"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急性</w:t>
            </w:r>
            <w:r>
              <w:rPr>
                <w:sz w:val="17"/>
                <w:szCs w:val="17"/>
                <w:color w:val="231F20"/>
                <w:spacing w:val="15"/>
              </w:rPr>
              <w:t>A</w:t>
            </w:r>
            <w:r>
              <w:rPr>
                <w:sz w:val="16"/>
                <w:szCs w:val="16"/>
                <w:color w:val="231F20"/>
                <w:spacing w:val="15"/>
              </w:rPr>
              <w:t>型主动脉夹层的管理</w:t>
            </w:r>
          </w:p>
        </w:tc>
      </w:tr>
      <w:tr>
        <w:trPr>
          <w:trHeight w:val="291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54"/>
              <w:spacing w:before="56" w:line="18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4"/>
                <w:position w:val="-1"/>
              </w:rPr>
              <w:t>James</w:t>
            </w:r>
            <w:r>
              <w:rPr>
                <w:sz w:val="17"/>
                <w:szCs w:val="17"/>
                <w:color w:val="231F20"/>
                <w:spacing w:val="11"/>
                <w:position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4"/>
              </w:rPr>
              <w:t>等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4"/>
                <w:position w:val="5"/>
              </w:rPr>
              <w:t>15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73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2021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1"/>
              <w:spacing w:before="73" w:line="16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4"/>
              </w:rPr>
              <w:t>UpToDate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05"/>
              <w:spacing w:before="56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1"/>
              </w:rPr>
              <w:t>临床决策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6"/>
              <w:spacing w:before="55" w:line="1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6"/>
              </w:rPr>
              <w:t>急性</w:t>
            </w:r>
            <w:r>
              <w:rPr>
                <w:sz w:val="17"/>
                <w:szCs w:val="17"/>
                <w:color w:val="231F20"/>
                <w:spacing w:val="16"/>
              </w:rPr>
              <w:t>B</w:t>
            </w:r>
            <w:r>
              <w:rPr>
                <w:sz w:val="16"/>
                <w:szCs w:val="16"/>
                <w:color w:val="231F20"/>
                <w:spacing w:val="16"/>
              </w:rPr>
              <w:t>型主动脉夹层的外科和血管内治疗</w:t>
            </w:r>
          </w:p>
        </w:tc>
      </w:tr>
      <w:tr>
        <w:trPr>
          <w:trHeight w:val="280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60"/>
              <w:spacing w:before="57" w:line="17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3"/>
                <w:position w:val="-2"/>
              </w:rPr>
              <w:t>Leo</w:t>
            </w:r>
            <w:r>
              <w:rPr>
                <w:sz w:val="17"/>
                <w:szCs w:val="17"/>
                <w:color w:val="231F20"/>
                <w:spacing w:val="6"/>
                <w:position w:val="-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3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13"/>
                <w:position w:val="4"/>
              </w:rPr>
              <w:t>16</w:t>
            </w:r>
            <w:r>
              <w:rPr>
                <w:sz w:val="9"/>
                <w:szCs w:val="9"/>
                <w:color w:val="231F20"/>
                <w:spacing w:val="-13"/>
                <w:position w:val="4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74" w:line="16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2019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1"/>
              <w:spacing w:before="76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3"/>
              </w:rPr>
              <w:t>NICE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8"/>
              <w:spacing w:before="57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指南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9"/>
              <w:spacing w:before="57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主动脉瘤和夹层</w:t>
            </w:r>
          </w:p>
        </w:tc>
      </w:tr>
      <w:tr>
        <w:trPr>
          <w:trHeight w:val="303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61"/>
              <w:spacing w:before="68" w:line="179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1"/>
                <w:position w:val="-1"/>
              </w:rPr>
              <w:t>Hiratzka</w:t>
            </w:r>
            <w:r>
              <w:rPr>
                <w:sz w:val="17"/>
                <w:szCs w:val="17"/>
                <w:color w:val="231F20"/>
                <w:spacing w:val="10"/>
                <w:position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1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1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1"/>
                <w:position w:val="5"/>
              </w:rPr>
              <w:t>17</w:t>
            </w:r>
            <w:r>
              <w:rPr>
                <w:sz w:val="9"/>
                <w:szCs w:val="9"/>
                <w:color w:val="231F20"/>
                <w:spacing w:val="-11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85" w:line="17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2010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3"/>
              <w:spacing w:before="86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7"/>
              </w:rPr>
              <w:t>Google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8"/>
              <w:spacing w:before="68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指南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2"/>
              <w:spacing w:before="67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7"/>
              </w:rPr>
              <w:t>胸主动脉疾病患者诊断和管理</w:t>
            </w:r>
          </w:p>
        </w:tc>
      </w:tr>
      <w:tr>
        <w:trPr>
          <w:trHeight w:val="279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59"/>
              <w:spacing w:before="58" w:line="173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0"/>
                <w:position w:val="-1"/>
              </w:rPr>
              <w:t>Erbel</w:t>
            </w:r>
            <w:r>
              <w:rPr>
                <w:sz w:val="17"/>
                <w:szCs w:val="17"/>
                <w:color w:val="231F20"/>
                <w:spacing w:val="13"/>
                <w:w w:val="101"/>
                <w:position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0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0"/>
                <w:position w:val="5"/>
              </w:rPr>
              <w:t>18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75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2014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14"/>
              <w:spacing w:before="58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医脉通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8"/>
              <w:spacing w:before="58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指南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8"/>
              <w:spacing w:before="58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6"/>
              </w:rPr>
              <w:t>主动脉疾病诊断和治疗</w:t>
            </w:r>
          </w:p>
        </w:tc>
      </w:tr>
      <w:tr>
        <w:trPr>
          <w:trHeight w:val="583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60"/>
              <w:spacing w:before="70" w:line="179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4"/>
                <w:position w:val="-1"/>
              </w:rPr>
              <w:t>Ulug</w:t>
            </w:r>
            <w:r>
              <w:rPr>
                <w:sz w:val="17"/>
                <w:szCs w:val="17"/>
                <w:color w:val="231F20"/>
                <w:spacing w:val="12"/>
                <w:w w:val="101"/>
                <w:position w:val="-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4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4"/>
                <w:position w:val="5"/>
              </w:rPr>
              <w:t>19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87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2012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3"/>
              <w:spacing w:before="88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Cochrane  Library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102"/>
              <w:spacing w:before="70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2"/>
              </w:rPr>
              <w:t>系统评价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271" w:right="36" w:hanging="167"/>
              <w:spacing w:before="68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7"/>
              </w:rPr>
              <w:t>简单的慢性</w:t>
            </w:r>
            <w:r>
              <w:rPr>
                <w:sz w:val="17"/>
                <w:szCs w:val="17"/>
                <w:color w:val="231F20"/>
                <w:spacing w:val="17"/>
              </w:rPr>
              <w:t>B</w:t>
            </w:r>
            <w:r>
              <w:rPr>
                <w:sz w:val="16"/>
                <w:szCs w:val="16"/>
                <w:color w:val="231F20"/>
                <w:spacing w:val="17"/>
              </w:rPr>
              <w:t>型主动脉夹层的血管内治疗与传统 </w:t>
            </w:r>
            <w:r>
              <w:rPr>
                <w:sz w:val="16"/>
                <w:szCs w:val="16"/>
                <w:color w:val="231F20"/>
                <w:spacing w:val="14"/>
              </w:rPr>
              <w:t>药物治疗</w:t>
            </w:r>
          </w:p>
        </w:tc>
      </w:tr>
      <w:tr>
        <w:trPr>
          <w:trHeight w:val="583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34" w:right="99" w:hanging="155"/>
              <w:spacing w:before="71" w:line="219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中国医师协会心血管外科分会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7"/>
              </w:rPr>
              <w:t>大血管外科专业委员会</w:t>
            </w:r>
            <w:r>
              <w:rPr>
                <w:sz w:val="9"/>
                <w:szCs w:val="9"/>
                <w:color w:val="231F20"/>
                <w:spacing w:val="7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7"/>
                <w:position w:val="5"/>
              </w:rPr>
              <w:t>20</w:t>
            </w:r>
            <w:r>
              <w:rPr>
                <w:sz w:val="9"/>
                <w:szCs w:val="9"/>
                <w:color w:val="231F20"/>
                <w:spacing w:val="7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88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2017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14"/>
              <w:spacing w:before="71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医脉通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6"/>
              <w:spacing w:before="71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9"/>
              <w:spacing w:before="71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6"/>
              </w:rPr>
              <w:t>主动脉夹层诊断与治疗规范</w:t>
            </w:r>
          </w:p>
        </w:tc>
      </w:tr>
      <w:tr>
        <w:trPr>
          <w:trHeight w:val="582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32" w:right="99" w:hanging="153"/>
              <w:spacing w:before="73" w:line="218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中华医学会心血管病学分会大</w:t>
            </w:r>
            <w:r>
              <w:rPr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"/>
                <w:position w:val="-1"/>
              </w:rPr>
              <w:t>血管学组等</w:t>
            </w:r>
            <w:r>
              <w:rPr>
                <w:sz w:val="9"/>
                <w:szCs w:val="9"/>
                <w:color w:val="231F20"/>
                <w:spacing w:val="1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21</w:t>
            </w:r>
            <w:r>
              <w:rPr>
                <w:sz w:val="9"/>
                <w:szCs w:val="9"/>
                <w:color w:val="231F20"/>
                <w:spacing w:val="1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89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2021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14"/>
              <w:spacing w:before="72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医脉通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6"/>
              <w:spacing w:before="72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5"/>
              <w:spacing w:before="72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7"/>
              </w:rPr>
              <w:t>急性主动脉夹层合并冠心病的诊断与治疗策略</w:t>
            </w:r>
          </w:p>
        </w:tc>
      </w:tr>
      <w:tr>
        <w:trPr>
          <w:trHeight w:val="292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79"/>
              <w:spacing w:before="7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中国心胸血管麻醉学会心血管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91" w:line="15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2018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14"/>
              <w:spacing w:before="73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医脉通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6"/>
              <w:spacing w:before="74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0"/>
              <w:spacing w:before="74" w:line="171" w:lineRule="auto"/>
              <w:rPr>
                <w:sz w:val="16"/>
                <w:szCs w:val="16"/>
              </w:rPr>
            </w:pPr>
            <w:r>
              <w:rPr>
                <w:sz w:val="17"/>
                <w:szCs w:val="17"/>
                <w:color w:val="231F20"/>
              </w:rPr>
              <w:t>Stanford</w:t>
            </w:r>
            <w:r>
              <w:rPr>
                <w:sz w:val="17"/>
                <w:szCs w:val="17"/>
                <w:color w:val="231F20"/>
                <w:spacing w:val="46"/>
                <w:w w:val="101"/>
              </w:rPr>
              <w:t xml:space="preserve"> </w:t>
            </w:r>
            <w:r>
              <w:rPr>
                <w:sz w:val="17"/>
                <w:szCs w:val="17"/>
                <w:color w:val="231F20"/>
              </w:rPr>
              <w:t>A</w:t>
            </w:r>
            <w:r>
              <w:rPr>
                <w:sz w:val="16"/>
                <w:szCs w:val="16"/>
                <w:color w:val="231F20"/>
                <w:spacing w:val="13"/>
              </w:rPr>
              <w:t>型主动脉夹层外科手术麻醉中国专家</w:t>
            </w:r>
          </w:p>
        </w:tc>
      </w:tr>
      <w:tr>
        <w:trPr>
          <w:trHeight w:val="291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230"/>
              <w:spacing w:before="72" w:line="182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1"/>
                <w:position w:val="-1"/>
              </w:rPr>
              <w:t>麻醉分会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1"/>
                <w:position w:val="4"/>
              </w:rPr>
              <w:t>22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5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823" w:type="dxa"/>
            <w:vAlign w:val="top"/>
          </w:tcPr>
          <w:p>
            <w:pPr>
              <w:pStyle w:val="TableText"/>
              <w:ind w:left="281"/>
              <w:spacing w:before="72" w:line="1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临床路径管理</w:t>
            </w:r>
          </w:p>
        </w:tc>
      </w:tr>
      <w:tr>
        <w:trPr>
          <w:trHeight w:val="292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61"/>
              <w:spacing w:before="76" w:line="169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1"/>
              </w:rPr>
              <w:t>Malaisrie</w:t>
            </w:r>
            <w:r>
              <w:rPr>
                <w:sz w:val="17"/>
                <w:szCs w:val="17"/>
                <w:color w:val="231F20"/>
                <w:spacing w:val="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1"/>
              </w:rPr>
              <w:t>等</w:t>
            </w:r>
            <w:r>
              <w:rPr>
                <w:sz w:val="9"/>
                <w:szCs w:val="9"/>
                <w:color w:val="231F20"/>
                <w:spacing w:val="-11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1"/>
                <w:position w:val="5"/>
              </w:rPr>
              <w:t>23</w:t>
            </w:r>
            <w:r>
              <w:rPr>
                <w:sz w:val="9"/>
                <w:szCs w:val="9"/>
                <w:color w:val="231F20"/>
                <w:spacing w:val="-11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92" w:line="1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  <w:position w:val="-1"/>
              </w:rPr>
              <w:t>2021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14"/>
              <w:spacing w:before="74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医脉通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6"/>
              <w:spacing w:before="76" w:line="1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6"/>
              <w:spacing w:before="75" w:line="17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急性</w:t>
            </w:r>
            <w:r>
              <w:rPr>
                <w:sz w:val="17"/>
                <w:szCs w:val="17"/>
                <w:color w:val="231F20"/>
                <w:spacing w:val="15"/>
              </w:rPr>
              <w:t>A</w:t>
            </w:r>
            <w:r>
              <w:rPr>
                <w:sz w:val="16"/>
                <w:szCs w:val="16"/>
                <w:color w:val="231F20"/>
                <w:spacing w:val="15"/>
              </w:rPr>
              <w:t>型主动脉夹层的手术治疗</w:t>
            </w:r>
          </w:p>
        </w:tc>
      </w:tr>
      <w:tr>
        <w:trPr>
          <w:trHeight w:val="588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60"/>
              <w:spacing w:before="75" w:line="198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4"/>
              </w:rPr>
              <w:t>Lombardi</w:t>
            </w:r>
            <w:r>
              <w:rPr>
                <w:sz w:val="17"/>
                <w:szCs w:val="17"/>
                <w:color w:val="231F20"/>
                <w:spacing w:val="1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4"/>
              </w:rPr>
              <w:t>等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4"/>
                <w:position w:val="5"/>
              </w:rPr>
              <w:t>24</w:t>
            </w:r>
            <w:r>
              <w:rPr>
                <w:sz w:val="9"/>
                <w:szCs w:val="9"/>
                <w:color w:val="231F20"/>
                <w:spacing w:val="-14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92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2020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3"/>
              <w:spacing w:before="92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7"/>
              </w:rPr>
              <w:t>Google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6"/>
              <w:spacing w:before="74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273" w:right="35" w:hanging="172"/>
              <w:spacing w:before="74" w:line="207" w:lineRule="auto"/>
              <w:rPr>
                <w:sz w:val="16"/>
                <w:szCs w:val="16"/>
              </w:rPr>
            </w:pPr>
            <w:r>
              <w:rPr>
                <w:sz w:val="17"/>
                <w:szCs w:val="17"/>
                <w:color w:val="231F20"/>
                <w:spacing w:val="11"/>
              </w:rPr>
              <w:t>B</w:t>
            </w:r>
            <w:r>
              <w:rPr>
                <w:sz w:val="16"/>
                <w:szCs w:val="16"/>
                <w:color w:val="231F20"/>
                <w:spacing w:val="11"/>
              </w:rPr>
              <w:t>型主动脉夹层血管外科学会（</w:t>
            </w:r>
            <w:r>
              <w:rPr>
                <w:sz w:val="17"/>
                <w:szCs w:val="17"/>
                <w:color w:val="231F20"/>
              </w:rPr>
              <w:t>SVS</w:t>
            </w:r>
            <w:r>
              <w:rPr>
                <w:sz w:val="16"/>
                <w:szCs w:val="16"/>
                <w:color w:val="231F20"/>
                <w:spacing w:val="11"/>
              </w:rPr>
              <w:t>）和胸外科医</w:t>
            </w:r>
            <w:r>
              <w:rPr>
                <w:sz w:val="16"/>
                <w:szCs w:val="16"/>
                <w:color w:val="231F20"/>
                <w:spacing w:val="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5"/>
              </w:rPr>
              <w:t>生学会（</w:t>
            </w:r>
            <w:r>
              <w:rPr>
                <w:sz w:val="17"/>
                <w:szCs w:val="17"/>
                <w:color w:val="231F20"/>
                <w:spacing w:val="-5"/>
              </w:rPr>
              <w:t>STS</w:t>
            </w:r>
            <w:r>
              <w:rPr>
                <w:sz w:val="16"/>
                <w:szCs w:val="16"/>
                <w:color w:val="231F20"/>
                <w:spacing w:val="-5"/>
              </w:rPr>
              <w:t>）报告标准</w:t>
            </w:r>
          </w:p>
        </w:tc>
      </w:tr>
      <w:tr>
        <w:trPr>
          <w:trHeight w:val="297" w:hRule="atLeast"/>
        </w:trPr>
        <w:tc>
          <w:tcPr>
            <w:tcW w:w="2466" w:type="dxa"/>
            <w:vAlign w:val="top"/>
          </w:tcPr>
          <w:p>
            <w:pPr>
              <w:pStyle w:val="TableText"/>
              <w:ind w:left="61"/>
              <w:spacing w:before="70" w:line="178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3"/>
              </w:rPr>
              <w:t>Goldstein</w:t>
            </w:r>
            <w:r>
              <w:rPr>
                <w:sz w:val="17"/>
                <w:szCs w:val="17"/>
                <w:color w:val="231F20"/>
                <w:spacing w:val="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3"/>
              </w:rPr>
              <w:t>等</w:t>
            </w:r>
            <w:r>
              <w:rPr>
                <w:sz w:val="9"/>
                <w:szCs w:val="9"/>
                <w:color w:val="231F20"/>
                <w:spacing w:val="-13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3"/>
                <w:position w:val="5"/>
              </w:rPr>
              <w:t>25</w:t>
            </w:r>
            <w:r>
              <w:rPr>
                <w:sz w:val="9"/>
                <w:szCs w:val="9"/>
                <w:color w:val="231F20"/>
                <w:spacing w:val="-13"/>
                <w:position w:val="5"/>
              </w:rPr>
              <w:t>］</w:t>
            </w:r>
          </w:p>
        </w:tc>
        <w:tc>
          <w:tcPr>
            <w:tcW w:w="896" w:type="dxa"/>
            <w:vAlign w:val="top"/>
          </w:tcPr>
          <w:p>
            <w:pPr>
              <w:pStyle w:val="TableText"/>
              <w:ind w:left="276"/>
              <w:spacing w:before="87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2015</w:t>
            </w:r>
          </w:p>
        </w:tc>
        <w:tc>
          <w:tcPr>
            <w:tcW w:w="1552" w:type="dxa"/>
            <w:vAlign w:val="top"/>
          </w:tcPr>
          <w:p>
            <w:pPr>
              <w:pStyle w:val="TableText"/>
              <w:ind w:left="103"/>
              <w:spacing w:before="87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7"/>
              </w:rPr>
              <w:t>Google</w:t>
            </w:r>
          </w:p>
        </w:tc>
        <w:tc>
          <w:tcPr>
            <w:tcW w:w="905" w:type="dxa"/>
            <w:vAlign w:val="top"/>
          </w:tcPr>
          <w:p>
            <w:pPr>
              <w:pStyle w:val="TableText"/>
              <w:ind w:left="96"/>
              <w:spacing w:before="70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</w:tcPr>
          <w:p>
            <w:pPr>
              <w:pStyle w:val="TableText"/>
              <w:ind w:left="103"/>
              <w:spacing w:before="69" w:line="19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7"/>
              </w:rPr>
              <w:t>成人胸主动脉疾病多方法成像</w:t>
            </w:r>
          </w:p>
        </w:tc>
      </w:tr>
      <w:tr>
        <w:trPr>
          <w:trHeight w:val="341" w:hRule="atLeast"/>
        </w:trPr>
        <w:tc>
          <w:tcPr>
            <w:tcW w:w="2466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62"/>
              <w:spacing w:before="66" w:line="189" w:lineRule="auto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4"/>
                <w:position w:val="-1"/>
              </w:rPr>
              <w:t>杨航等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4"/>
                <w:position w:val="4"/>
              </w:rPr>
              <w:t>26</w:t>
            </w:r>
            <w:r>
              <w:rPr>
                <w:sz w:val="9"/>
                <w:szCs w:val="9"/>
                <w:color w:val="231F20"/>
                <w:spacing w:val="-4"/>
                <w:position w:val="4"/>
              </w:rPr>
              <w:t>］</w:t>
            </w:r>
          </w:p>
        </w:tc>
        <w:tc>
          <w:tcPr>
            <w:tcW w:w="896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276"/>
              <w:spacing w:before="84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2019</w:t>
            </w:r>
          </w:p>
        </w:tc>
        <w:tc>
          <w:tcPr>
            <w:tcW w:w="1552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103"/>
              <w:spacing w:before="84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7"/>
              </w:rPr>
              <w:t>Google</w:t>
            </w:r>
          </w:p>
        </w:tc>
        <w:tc>
          <w:tcPr>
            <w:tcW w:w="905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96"/>
              <w:spacing w:before="66" w:line="18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专家共识</w:t>
            </w:r>
          </w:p>
        </w:tc>
        <w:tc>
          <w:tcPr>
            <w:tcW w:w="3823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102"/>
              <w:spacing w:before="63" w:line="19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遗传性胸主动脉瘤</w:t>
            </w:r>
            <w:r>
              <w:rPr>
                <w:sz w:val="17"/>
                <w:szCs w:val="17"/>
                <w:color w:val="231F20"/>
                <w:spacing w:val="15"/>
              </w:rPr>
              <w:t>/</w:t>
            </w:r>
            <w:r>
              <w:rPr>
                <w:sz w:val="16"/>
                <w:szCs w:val="16"/>
                <w:color w:val="231F20"/>
                <w:spacing w:val="15"/>
              </w:rPr>
              <w:t>夹层基因检测及临床诊疗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5" w:h="16156"/>
          <w:pgMar w:top="964" w:right="0" w:bottom="859" w:left="0" w:header="684" w:footer="649" w:gutter="0"/>
          <w:cols w:equalWidth="0" w:num="1">
            <w:col w:w="1190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74"/>
        <w:rPr/>
      </w:pPr>
      <w:r/>
    </w:p>
    <w:p>
      <w:pPr>
        <w:sectPr>
          <w:headerReference w:type="default" r:id="rId5"/>
          <w:footerReference w:type="default" r:id="rId6"/>
          <w:pgSz w:w="11905" w:h="16156"/>
          <w:pgMar w:top="964" w:right="0" w:bottom="859" w:left="0" w:header="684" w:footer="649" w:gutter="0"/>
          <w:cols w:equalWidth="0" w:num="1">
            <w:col w:w="11905" w:space="0"/>
          </w:cols>
        </w:sectPr>
        <w:rPr/>
      </w:pPr>
    </w:p>
    <w:p>
      <w:pPr>
        <w:pStyle w:val="BodyText"/>
        <w:ind w:left="1306"/>
        <w:spacing w:before="44" w:line="194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2"/>
        </w:rPr>
        <w:t>2.2</w:t>
      </w:r>
      <w:r>
        <w:rPr>
          <w:sz w:val="20"/>
          <w:szCs w:val="20"/>
          <w:color w:val="8B0202"/>
          <w:spacing w:val="17"/>
        </w:rPr>
        <w:t xml:space="preserve">   </w:t>
      </w:r>
      <w:r>
        <w:rPr>
          <w:sz w:val="19"/>
          <w:szCs w:val="19"/>
          <w:color w:val="8B0202"/>
          <w:spacing w:val="12"/>
        </w:rPr>
        <w:t>纳入文献的质量评价结果</w:t>
      </w:r>
    </w:p>
    <w:p>
      <w:pPr>
        <w:pStyle w:val="BodyText"/>
        <w:ind w:left="1312" w:right="304" w:firstLine="419"/>
        <w:spacing w:before="44" w:line="23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3"/>
        </w:rPr>
        <w:t>本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3"/>
        </w:rPr>
        <w:t>研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3"/>
        </w:rPr>
        <w:t>究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3"/>
        </w:rPr>
        <w:t>共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纳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3"/>
        </w:rPr>
        <w:t>入</w:t>
      </w:r>
      <w:r>
        <w:rPr>
          <w:sz w:val="20"/>
          <w:szCs w:val="20"/>
          <w:color w:val="231F20"/>
          <w:spacing w:val="-3"/>
        </w:rPr>
        <w:t>3</w:t>
      </w:r>
      <w:r>
        <w:rPr>
          <w:sz w:val="19"/>
          <w:szCs w:val="19"/>
          <w:color w:val="231F20"/>
          <w:spacing w:val="-3"/>
        </w:rPr>
        <w:t>篇</w:t>
      </w:r>
      <w:r>
        <w:rPr>
          <w:sz w:val="10"/>
          <w:szCs w:val="10"/>
          <w:color w:val="231F20"/>
          <w:spacing w:val="-3"/>
          <w:position w:val="6"/>
        </w:rPr>
        <w:t>［</w:t>
      </w:r>
      <w:r>
        <w:rPr>
          <w:sz w:val="11"/>
          <w:szCs w:val="11"/>
          <w:color w:val="231F20"/>
          <w:spacing w:val="-3"/>
          <w:position w:val="6"/>
        </w:rPr>
        <w:t>16-18</w:t>
      </w:r>
      <w:r>
        <w:rPr>
          <w:sz w:val="10"/>
          <w:szCs w:val="10"/>
          <w:color w:val="231F20"/>
          <w:spacing w:val="-3"/>
          <w:position w:val="6"/>
        </w:rPr>
        <w:t>］</w:t>
      </w:r>
      <w:r>
        <w:rPr>
          <w:sz w:val="19"/>
          <w:szCs w:val="19"/>
          <w:color w:val="231F20"/>
          <w:spacing w:val="-3"/>
        </w:rPr>
        <w:t>指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3"/>
        </w:rPr>
        <w:t>南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，质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3"/>
        </w:rPr>
        <w:t>量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3"/>
        </w:rPr>
        <w:t>评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价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3"/>
        </w:rPr>
        <w:t>结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3"/>
        </w:rPr>
        <w:t>果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3"/>
        </w:rPr>
        <w:t>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3"/>
        </w:rPr>
        <w:t>表</w:t>
      </w:r>
      <w:r>
        <w:rPr>
          <w:sz w:val="20"/>
          <w:szCs w:val="20"/>
          <w:color w:val="231F20"/>
          <w:spacing w:val="3"/>
        </w:rPr>
        <w:t>2</w:t>
      </w:r>
      <w:r>
        <w:rPr>
          <w:sz w:val="20"/>
          <w:szCs w:val="20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3"/>
        </w:rPr>
        <w:t>。纳入</w:t>
      </w:r>
      <w:r>
        <w:rPr>
          <w:sz w:val="20"/>
          <w:szCs w:val="20"/>
          <w:color w:val="231F20"/>
          <w:spacing w:val="3"/>
        </w:rPr>
        <w:t>1</w:t>
      </w:r>
      <w:r>
        <w:rPr>
          <w:sz w:val="19"/>
          <w:szCs w:val="19"/>
          <w:color w:val="231F20"/>
          <w:spacing w:val="3"/>
        </w:rPr>
        <w:t>篇</w:t>
      </w:r>
      <w:r>
        <w:rPr>
          <w:sz w:val="10"/>
          <w:szCs w:val="10"/>
          <w:color w:val="231F20"/>
          <w:spacing w:val="3"/>
          <w:position w:val="7"/>
        </w:rPr>
        <w:t>［</w:t>
      </w:r>
      <w:r>
        <w:rPr>
          <w:sz w:val="11"/>
          <w:szCs w:val="11"/>
          <w:color w:val="231F20"/>
          <w:spacing w:val="3"/>
          <w:position w:val="7"/>
        </w:rPr>
        <w:t>19</w:t>
      </w:r>
      <w:r>
        <w:rPr>
          <w:sz w:val="10"/>
          <w:szCs w:val="10"/>
          <w:color w:val="231F20"/>
          <w:spacing w:val="3"/>
          <w:position w:val="7"/>
        </w:rPr>
        <w:t>］</w:t>
      </w:r>
      <w:r>
        <w:rPr>
          <w:sz w:val="19"/>
          <w:szCs w:val="19"/>
          <w:color w:val="231F20"/>
          <w:spacing w:val="3"/>
        </w:rPr>
        <w:t>系统评价，除条目</w:t>
      </w:r>
      <w:r>
        <w:rPr>
          <w:sz w:val="20"/>
          <w:szCs w:val="20"/>
          <w:color w:val="231F20"/>
          <w:spacing w:val="3"/>
        </w:rPr>
        <w:t>9</w:t>
      </w:r>
      <w:r>
        <w:rPr>
          <w:sz w:val="19"/>
          <w:szCs w:val="19"/>
          <w:color w:val="231F20"/>
          <w:spacing w:val="3"/>
        </w:rPr>
        <w:t>“是否对可能的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</w:rPr>
        <w:t>发表偏倚进行评估”为“否”外，其他</w:t>
      </w:r>
      <w:r>
        <w:rPr>
          <w:sz w:val="20"/>
          <w:szCs w:val="20"/>
          <w:color w:val="231F20"/>
        </w:rPr>
        <w:t>10</w:t>
      </w:r>
      <w:r>
        <w:rPr>
          <w:sz w:val="19"/>
          <w:szCs w:val="19"/>
          <w:color w:val="231F20"/>
        </w:rPr>
        <w:t>个条</w:t>
      </w:r>
      <w:r>
        <w:rPr>
          <w:sz w:val="19"/>
          <w:szCs w:val="19"/>
          <w:color w:val="231F20"/>
          <w:spacing w:val="-1"/>
        </w:rPr>
        <w:t>目评价结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8"/>
        </w:rPr>
        <w:t>果均为“是”，整体质量高，准予纳入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-8"/>
        </w:rPr>
        <w:t>。纳入</w:t>
      </w:r>
      <w:r>
        <w:rPr>
          <w:sz w:val="20"/>
          <w:szCs w:val="20"/>
          <w:color w:val="231F20"/>
          <w:spacing w:val="-8"/>
        </w:rPr>
        <w:t>7</w:t>
      </w:r>
      <w:r>
        <w:rPr>
          <w:sz w:val="19"/>
          <w:szCs w:val="19"/>
          <w:color w:val="231F20"/>
          <w:spacing w:val="-8"/>
        </w:rPr>
        <w:t>篇</w:t>
      </w:r>
      <w:r>
        <w:rPr>
          <w:sz w:val="10"/>
          <w:szCs w:val="10"/>
          <w:color w:val="231F20"/>
          <w:spacing w:val="-8"/>
          <w:position w:val="6"/>
        </w:rPr>
        <w:t>［</w:t>
      </w:r>
      <w:r>
        <w:rPr>
          <w:sz w:val="11"/>
          <w:szCs w:val="11"/>
          <w:color w:val="231F20"/>
          <w:spacing w:val="-8"/>
          <w:position w:val="6"/>
        </w:rPr>
        <w:t>20-26</w:t>
      </w:r>
      <w:r>
        <w:rPr>
          <w:sz w:val="10"/>
          <w:szCs w:val="10"/>
          <w:color w:val="231F20"/>
          <w:spacing w:val="-8"/>
          <w:position w:val="6"/>
        </w:rPr>
        <w:t>］</w:t>
      </w:r>
      <w:r>
        <w:rPr>
          <w:sz w:val="19"/>
          <w:szCs w:val="19"/>
          <w:color w:val="231F20"/>
          <w:spacing w:val="-8"/>
        </w:rPr>
        <w:t>专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6"/>
        </w:rPr>
        <w:t>家共识</w:t>
      </w:r>
      <w:r>
        <w:rPr>
          <w:sz w:val="19"/>
          <w:szCs w:val="19"/>
          <w:color w:val="231F20"/>
          <w:spacing w:val="-10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16"/>
        </w:rPr>
        <w:t>除了中国医师协会心血管外科分会大血管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外科专业委员会</w:t>
      </w:r>
      <w:r>
        <w:rPr>
          <w:sz w:val="10"/>
          <w:szCs w:val="10"/>
          <w:color w:val="231F20"/>
          <w:spacing w:val="6"/>
          <w:position w:val="7"/>
        </w:rPr>
        <w:t>［</w:t>
      </w:r>
      <w:r>
        <w:rPr>
          <w:sz w:val="11"/>
          <w:szCs w:val="11"/>
          <w:color w:val="231F20"/>
          <w:spacing w:val="6"/>
          <w:position w:val="7"/>
        </w:rPr>
        <w:t>20</w:t>
      </w:r>
      <w:r>
        <w:rPr>
          <w:sz w:val="10"/>
          <w:szCs w:val="10"/>
          <w:color w:val="231F20"/>
          <w:spacing w:val="6"/>
          <w:position w:val="7"/>
        </w:rPr>
        <w:t>］</w:t>
      </w:r>
      <w:r>
        <w:rPr>
          <w:sz w:val="19"/>
          <w:szCs w:val="19"/>
          <w:color w:val="231F20"/>
          <w:spacing w:val="6"/>
        </w:rPr>
        <w:t>研究的条目</w:t>
      </w:r>
      <w:r>
        <w:rPr>
          <w:sz w:val="20"/>
          <w:szCs w:val="20"/>
          <w:color w:val="231F20"/>
          <w:spacing w:val="6"/>
        </w:rPr>
        <w:t>1</w:t>
      </w:r>
      <w:r>
        <w:rPr>
          <w:sz w:val="19"/>
          <w:szCs w:val="19"/>
          <w:color w:val="231F20"/>
          <w:spacing w:val="6"/>
        </w:rPr>
        <w:t>“是否明确标注了观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4"/>
          <w:w w:val="98"/>
        </w:rPr>
        <w:t>点的来源？”的评价结果为“否”、</w:t>
      </w:r>
      <w:r>
        <w:rPr>
          <w:sz w:val="20"/>
          <w:szCs w:val="20"/>
          <w:color w:val="231F20"/>
          <w:spacing w:val="-14"/>
          <w:w w:val="98"/>
        </w:rPr>
        <w:t>Lombardi</w:t>
      </w:r>
      <w:r>
        <w:rPr>
          <w:sz w:val="19"/>
          <w:szCs w:val="19"/>
          <w:color w:val="231F20"/>
          <w:spacing w:val="-15"/>
          <w:w w:val="98"/>
        </w:rPr>
        <w:t>等</w:t>
      </w:r>
      <w:r>
        <w:rPr>
          <w:sz w:val="10"/>
          <w:szCs w:val="10"/>
          <w:color w:val="231F20"/>
          <w:spacing w:val="-15"/>
          <w:w w:val="98"/>
          <w:position w:val="7"/>
        </w:rPr>
        <w:t>［</w:t>
      </w:r>
      <w:r>
        <w:rPr>
          <w:sz w:val="11"/>
          <w:szCs w:val="11"/>
          <w:color w:val="231F20"/>
          <w:spacing w:val="-15"/>
          <w:w w:val="98"/>
          <w:position w:val="7"/>
        </w:rPr>
        <w:t>24</w:t>
      </w:r>
      <w:r>
        <w:rPr>
          <w:sz w:val="10"/>
          <w:szCs w:val="10"/>
          <w:color w:val="231F20"/>
          <w:spacing w:val="-15"/>
          <w:w w:val="98"/>
          <w:position w:val="7"/>
        </w:rPr>
        <w:t>］</w:t>
      </w:r>
      <w:r>
        <w:rPr>
          <w:sz w:val="19"/>
          <w:szCs w:val="19"/>
          <w:color w:val="231F20"/>
          <w:spacing w:val="20"/>
        </w:rPr>
        <w:t>研究的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13"/>
        </w:rPr>
        <w:t>条目</w:t>
      </w:r>
      <w:r>
        <w:rPr>
          <w:sz w:val="20"/>
          <w:szCs w:val="20"/>
          <w:color w:val="231F20"/>
          <w:spacing w:val="13"/>
        </w:rPr>
        <w:t>6</w:t>
      </w:r>
      <w:r>
        <w:rPr>
          <w:sz w:val="19"/>
          <w:szCs w:val="19"/>
          <w:color w:val="231F20"/>
          <w:spacing w:val="13"/>
        </w:rPr>
        <w:t>“所提出的观点与以往文献是否有不一致的地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</w:rPr>
        <w:t>方？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</w:rPr>
        <w:t>”评价结果为“不清楚“外，其余条目及其他研究 </w:t>
      </w:r>
      <w:r>
        <w:rPr>
          <w:sz w:val="19"/>
          <w:szCs w:val="19"/>
          <w:color w:val="231F20"/>
          <w:spacing w:val="-1"/>
        </w:rPr>
        <w:t>的评价结果均为“是”，质量较高，准予纳入。</w:t>
      </w:r>
    </w:p>
    <w:p>
      <w:pPr>
        <w:pStyle w:val="BodyText"/>
        <w:ind w:left="1306"/>
        <w:spacing w:line="194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9"/>
        </w:rPr>
        <w:t>2.3</w:t>
      </w:r>
      <w:r>
        <w:rPr>
          <w:sz w:val="20"/>
          <w:szCs w:val="20"/>
          <w:color w:val="8B0202"/>
          <w:spacing w:val="16"/>
          <w:w w:val="101"/>
        </w:rPr>
        <w:t xml:space="preserve">   </w:t>
      </w:r>
      <w:r>
        <w:rPr>
          <w:sz w:val="19"/>
          <w:szCs w:val="19"/>
          <w:color w:val="8B0202"/>
          <w:spacing w:val="9"/>
        </w:rPr>
        <w:t>证据汇总及描述</w:t>
      </w:r>
    </w:p>
    <w:p>
      <w:pPr>
        <w:pStyle w:val="BodyText"/>
        <w:ind w:left="1237" w:right="227" w:firstLine="494"/>
        <w:spacing w:before="44" w:line="230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0"/>
        </w:rPr>
        <w:t>依据</w:t>
      </w:r>
      <w:r>
        <w:rPr>
          <w:sz w:val="20"/>
          <w:szCs w:val="20"/>
          <w:color w:val="231F20"/>
        </w:rPr>
        <w:t>JBI</w:t>
      </w:r>
      <w:r>
        <w:rPr>
          <w:sz w:val="19"/>
          <w:szCs w:val="19"/>
          <w:color w:val="231F20"/>
          <w:spacing w:val="20"/>
        </w:rPr>
        <w:t>的证据</w:t>
      </w:r>
      <w:r>
        <w:rPr>
          <w:sz w:val="20"/>
          <w:szCs w:val="20"/>
          <w:color w:val="231F20"/>
        </w:rPr>
        <w:t>FAME</w:t>
      </w:r>
      <w:r>
        <w:rPr>
          <w:sz w:val="19"/>
          <w:szCs w:val="19"/>
          <w:color w:val="231F20"/>
          <w:spacing w:val="20"/>
        </w:rPr>
        <w:t>评价表对相关证据的可行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-16"/>
        </w:rPr>
        <w:t>性（</w:t>
      </w:r>
      <w:r>
        <w:rPr>
          <w:sz w:val="20"/>
          <w:szCs w:val="20"/>
          <w:color w:val="231F20"/>
          <w:spacing w:val="-16"/>
        </w:rPr>
        <w:t>feasibility</w:t>
      </w:r>
      <w:r>
        <w:rPr>
          <w:sz w:val="19"/>
          <w:szCs w:val="19"/>
          <w:color w:val="231F20"/>
          <w:spacing w:val="-16"/>
        </w:rPr>
        <w:t>）、适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  <w:spacing w:val="-16"/>
        </w:rPr>
        <w:t>宜</w:t>
      </w:r>
      <w:r>
        <w:rPr>
          <w:sz w:val="19"/>
          <w:szCs w:val="19"/>
          <w:color w:val="231F20"/>
          <w:spacing w:val="-20"/>
        </w:rPr>
        <w:t xml:space="preserve"> </w:t>
      </w:r>
      <w:r>
        <w:rPr>
          <w:sz w:val="19"/>
          <w:szCs w:val="19"/>
          <w:color w:val="231F20"/>
          <w:spacing w:val="-16"/>
        </w:rPr>
        <w:t>性（</w:t>
      </w:r>
      <w:r>
        <w:rPr>
          <w:sz w:val="20"/>
          <w:szCs w:val="20"/>
          <w:color w:val="231F20"/>
          <w:spacing w:val="-16"/>
        </w:rPr>
        <w:t>appropriateness</w:t>
      </w:r>
      <w:r>
        <w:rPr>
          <w:sz w:val="19"/>
          <w:szCs w:val="19"/>
          <w:color w:val="231F20"/>
          <w:spacing w:val="-16"/>
        </w:rPr>
        <w:t>）、临 床 意 义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meaningfulness</w:t>
      </w:r>
      <w:r>
        <w:rPr>
          <w:sz w:val="19"/>
          <w:szCs w:val="19"/>
          <w:color w:val="231F20"/>
          <w:spacing w:val="-12"/>
        </w:rPr>
        <w:t>）与有效性（</w:t>
      </w:r>
      <w:r>
        <w:rPr>
          <w:sz w:val="20"/>
          <w:szCs w:val="20"/>
          <w:color w:val="231F20"/>
          <w:spacing w:val="-12"/>
        </w:rPr>
        <w:t>effectiveness</w:t>
      </w:r>
      <w:r>
        <w:rPr>
          <w:sz w:val="19"/>
          <w:szCs w:val="19"/>
          <w:color w:val="231F20"/>
          <w:spacing w:val="-13"/>
        </w:rPr>
        <w:t>）进行评价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13"/>
        </w:rPr>
        <w:t>。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7"/>
        </w:rPr>
        <w:t>将提取的</w:t>
      </w:r>
      <w:r>
        <w:rPr>
          <w:sz w:val="20"/>
          <w:szCs w:val="20"/>
          <w:color w:val="231F20"/>
          <w:spacing w:val="17"/>
        </w:rPr>
        <w:t>25</w:t>
      </w:r>
      <w:r>
        <w:rPr>
          <w:sz w:val="19"/>
          <w:szCs w:val="19"/>
          <w:color w:val="231F20"/>
          <w:spacing w:val="17"/>
        </w:rPr>
        <w:t>条证据进行评价整合后形成</w:t>
      </w:r>
      <w:r>
        <w:rPr>
          <w:sz w:val="20"/>
          <w:szCs w:val="20"/>
          <w:color w:val="231F20"/>
          <w:spacing w:val="17"/>
        </w:rPr>
        <w:t>14</w:t>
      </w:r>
      <w:r>
        <w:rPr>
          <w:sz w:val="19"/>
          <w:szCs w:val="19"/>
          <w:color w:val="231F20"/>
          <w:spacing w:val="17"/>
        </w:rPr>
        <w:t>条最佳证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据，见表</w:t>
      </w:r>
      <w:r>
        <w:rPr>
          <w:sz w:val="20"/>
          <w:szCs w:val="20"/>
          <w:color w:val="231F20"/>
          <w:spacing w:val="4"/>
        </w:rPr>
        <w:t>3</w:t>
      </w:r>
      <w:r>
        <w:rPr>
          <w:sz w:val="19"/>
          <w:szCs w:val="19"/>
          <w:color w:val="231F20"/>
          <w:spacing w:val="4"/>
        </w:rPr>
        <w:t>。</w:t>
      </w:r>
    </w:p>
    <w:p>
      <w:pPr>
        <w:pStyle w:val="BodyText"/>
        <w:ind w:left="1306"/>
        <w:spacing w:before="298" w:line="195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"/>
        </w:rPr>
        <w:t>3</w:t>
      </w:r>
      <w:r>
        <w:rPr>
          <w:sz w:val="20"/>
          <w:szCs w:val="20"/>
          <w:color w:val="8B0202"/>
          <w:spacing w:val="15"/>
        </w:rPr>
        <w:t xml:space="preserve">   </w:t>
      </w:r>
      <w:r>
        <w:rPr>
          <w:sz w:val="19"/>
          <w:szCs w:val="19"/>
          <w:color w:val="8B0202"/>
          <w:spacing w:val="1"/>
        </w:rPr>
        <w:t>讨论</w:t>
      </w:r>
    </w:p>
    <w:p>
      <w:pPr>
        <w:pStyle w:val="BodyText"/>
        <w:ind w:left="1306"/>
        <w:spacing w:before="43" w:line="194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3"/>
        </w:rPr>
        <w:t>3.1</w:t>
      </w:r>
      <w:r>
        <w:rPr>
          <w:sz w:val="20"/>
          <w:szCs w:val="20"/>
          <w:color w:val="8B0202"/>
          <w:spacing w:val="21"/>
          <w:w w:val="101"/>
        </w:rPr>
        <w:t xml:space="preserve">   </w:t>
      </w:r>
      <w:r>
        <w:rPr>
          <w:sz w:val="19"/>
          <w:szCs w:val="19"/>
          <w:color w:val="8B0202"/>
          <w:spacing w:val="13"/>
        </w:rPr>
        <w:t>长期规律的随访保障术后康复质量</w:t>
      </w:r>
    </w:p>
    <w:p>
      <w:pPr>
        <w:pStyle w:val="BodyText"/>
        <w:ind w:left="1310" w:right="240" w:firstLine="422"/>
        <w:spacing w:before="42" w:line="236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一项回顾性队列研究</w:t>
      </w:r>
      <w:r>
        <w:rPr>
          <w:sz w:val="10"/>
          <w:szCs w:val="10"/>
          <w:color w:val="231F20"/>
          <w:spacing w:val="4"/>
          <w:position w:val="7"/>
        </w:rPr>
        <w:t>［</w:t>
      </w:r>
      <w:r>
        <w:rPr>
          <w:sz w:val="11"/>
          <w:szCs w:val="11"/>
          <w:color w:val="231F20"/>
          <w:spacing w:val="4"/>
          <w:position w:val="7"/>
        </w:rPr>
        <w:t>27</w:t>
      </w:r>
      <w:r>
        <w:rPr>
          <w:sz w:val="10"/>
          <w:szCs w:val="10"/>
          <w:color w:val="231F20"/>
          <w:spacing w:val="4"/>
          <w:position w:val="7"/>
        </w:rPr>
        <w:t>］</w:t>
      </w:r>
      <w:r>
        <w:rPr>
          <w:sz w:val="19"/>
          <w:szCs w:val="19"/>
          <w:color w:val="231F20"/>
          <w:spacing w:val="4"/>
        </w:rPr>
        <w:t>发现，近</w:t>
      </w:r>
      <w:r>
        <w:rPr>
          <w:sz w:val="20"/>
          <w:szCs w:val="20"/>
          <w:color w:val="231F20"/>
          <w:spacing w:val="4"/>
        </w:rPr>
        <w:t>1/3</w:t>
      </w:r>
      <w:r>
        <w:rPr>
          <w:sz w:val="19"/>
          <w:szCs w:val="19"/>
          <w:color w:val="231F20"/>
          <w:spacing w:val="4"/>
        </w:rPr>
        <w:t>的主动脉夹</w:t>
      </w:r>
      <w:r>
        <w:rPr>
          <w:sz w:val="19"/>
          <w:szCs w:val="19"/>
          <w:color w:val="231F20"/>
          <w:spacing w:val="7"/>
        </w:rPr>
        <w:t xml:space="preserve">  </w:t>
      </w:r>
      <w:r>
        <w:rPr>
          <w:sz w:val="19"/>
          <w:szCs w:val="19"/>
          <w:color w:val="231F20"/>
          <w:spacing w:val="18"/>
        </w:rPr>
        <w:t>层患者出院后未参加随访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8"/>
        </w:rPr>
        <w:t>，且依从性低的主动脉夹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9"/>
        </w:rPr>
        <w:t>层患者终生死亡风险是依从性高的患者的</w:t>
      </w:r>
      <w:r>
        <w:rPr>
          <w:sz w:val="20"/>
          <w:szCs w:val="20"/>
          <w:color w:val="231F20"/>
          <w:spacing w:val="19"/>
        </w:rPr>
        <w:t>2</w:t>
      </w:r>
      <w:r>
        <w:rPr>
          <w:sz w:val="19"/>
          <w:szCs w:val="19"/>
          <w:color w:val="231F20"/>
          <w:spacing w:val="19"/>
        </w:rPr>
        <w:t>倍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19"/>
        </w:rPr>
        <w:t>。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19"/>
        </w:rPr>
        <w:t>因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此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17"/>
        </w:rPr>
        <w:t>，各类循证证据均指出主动脉夹层患者术后应由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6"/>
        </w:rPr>
        <w:t>主动脉疾病管理专业人员来长期随访</w:t>
      </w:r>
      <w:r>
        <w:rPr>
          <w:sz w:val="19"/>
          <w:szCs w:val="19"/>
          <w:color w:val="231F20"/>
          <w:spacing w:val="-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  <w:r>
        <w:rPr>
          <w:sz w:val="19"/>
          <w:szCs w:val="19"/>
          <w:color w:val="231F20"/>
          <w:spacing w:val="-35"/>
        </w:rPr>
        <w:t xml:space="preserve"> </w:t>
      </w:r>
      <w:r>
        <w:rPr>
          <w:sz w:val="19"/>
          <w:szCs w:val="19"/>
          <w:color w:val="231F20"/>
          <w:spacing w:val="16"/>
        </w:rPr>
        <w:t>当前各指南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的指导意见较为一致</w:t>
      </w:r>
      <w:r>
        <w:rPr>
          <w:sz w:val="19"/>
          <w:szCs w:val="19"/>
          <w:color w:val="231F20"/>
          <w:spacing w:val="-3"/>
        </w:rPr>
        <w:t xml:space="preserve"> </w:t>
      </w:r>
      <w:r>
        <w:rPr>
          <w:sz w:val="19"/>
          <w:szCs w:val="19"/>
          <w:color w:val="231F20"/>
          <w:spacing w:val="17"/>
        </w:rPr>
        <w:t>，病情程度不同的主动脉夹层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患者以及有特殊情况的患者复诊时</w:t>
      </w:r>
      <w:r>
        <w:rPr>
          <w:sz w:val="19"/>
          <w:szCs w:val="19"/>
          <w:color w:val="231F20"/>
          <w:spacing w:val="-2"/>
        </w:rPr>
        <w:t xml:space="preserve"> </w:t>
      </w:r>
      <w:r>
        <w:rPr>
          <w:sz w:val="19"/>
          <w:szCs w:val="19"/>
          <w:color w:val="231F20"/>
          <w:spacing w:val="17"/>
        </w:rPr>
        <w:t>，其影像学检查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不同，尤其是对于年轻患者和有支架移植物患者，在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17"/>
        </w:rPr>
        <w:t>随访时应告知可能的最优影像学检查方法</w:t>
      </w:r>
      <w:r>
        <w:rPr>
          <w:sz w:val="10"/>
          <w:szCs w:val="10"/>
          <w:color w:val="231F20"/>
          <w:spacing w:val="17"/>
          <w:position w:val="7"/>
        </w:rPr>
        <w:t>［</w:t>
      </w:r>
      <w:r>
        <w:rPr>
          <w:sz w:val="11"/>
          <w:szCs w:val="11"/>
          <w:color w:val="231F20"/>
          <w:spacing w:val="17"/>
          <w:position w:val="7"/>
        </w:rPr>
        <w:t>12</w:t>
      </w:r>
      <w:r>
        <w:rPr>
          <w:sz w:val="10"/>
          <w:szCs w:val="10"/>
          <w:color w:val="231F20"/>
          <w:spacing w:val="1"/>
          <w:position w:val="7"/>
        </w:rPr>
        <w:t>］</w:t>
      </w:r>
      <w:r>
        <w:rPr>
          <w:sz w:val="19"/>
          <w:szCs w:val="19"/>
          <w:color w:val="231F20"/>
          <w:spacing w:val="-35"/>
          <w:w w:val="62"/>
        </w:rPr>
        <w:t>，</w:t>
      </w:r>
      <w:r>
        <w:rPr>
          <w:sz w:val="19"/>
          <w:szCs w:val="19"/>
          <w:color w:val="231F20"/>
          <w:spacing w:val="17"/>
        </w:rPr>
        <w:t>指导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3"/>
        </w:rPr>
        <w:t>患者完善影像学检查，监测术后主动脉夹层新进展，</w:t>
      </w:r>
      <w:r>
        <w:rPr>
          <w:sz w:val="19"/>
          <w:szCs w:val="19"/>
          <w:color w:val="231F20"/>
          <w:spacing w:val="2"/>
        </w:rPr>
        <w:t xml:space="preserve"> </w:t>
      </w:r>
      <w:r>
        <w:rPr>
          <w:sz w:val="19"/>
          <w:szCs w:val="19"/>
          <w:color w:val="231F20"/>
          <w:spacing w:val="16"/>
        </w:rPr>
        <w:t>以便适时调整干预措施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16"/>
        </w:rPr>
        <w:t>。</w:t>
      </w:r>
    </w:p>
    <w:p>
      <w:pPr>
        <w:pStyle w:val="BodyText"/>
        <w:ind w:left="1306"/>
        <w:spacing w:before="1" w:line="194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4"/>
        </w:rPr>
        <w:t>3.2</w:t>
      </w:r>
      <w:r>
        <w:rPr>
          <w:sz w:val="20"/>
          <w:szCs w:val="20"/>
          <w:color w:val="8B0202"/>
          <w:spacing w:val="18"/>
        </w:rPr>
        <w:t xml:space="preserve">   </w:t>
      </w:r>
      <w:r>
        <w:rPr>
          <w:sz w:val="19"/>
          <w:szCs w:val="19"/>
          <w:color w:val="8B0202"/>
          <w:spacing w:val="14"/>
        </w:rPr>
        <w:t>维持正常而稳定的血压降低再入院率</w:t>
      </w:r>
    </w:p>
    <w:p>
      <w:pPr>
        <w:pStyle w:val="BodyText"/>
        <w:ind w:left="1731"/>
        <w:spacing w:before="44" w:line="187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19"/>
        </w:rPr>
        <w:t>几乎所有的主动脉夹层患者出院后都需要长期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88" w:firstLine="4"/>
        <w:spacing w:before="47" w:line="23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4"/>
        </w:rPr>
        <w:t>服用降压药</w:t>
      </w:r>
      <w:r>
        <w:rPr>
          <w:sz w:val="10"/>
          <w:szCs w:val="10"/>
          <w:color w:val="231F20"/>
          <w:spacing w:val="14"/>
          <w:position w:val="7"/>
        </w:rPr>
        <w:t>［</w:t>
      </w:r>
      <w:r>
        <w:rPr>
          <w:sz w:val="11"/>
          <w:szCs w:val="11"/>
          <w:color w:val="231F20"/>
          <w:spacing w:val="14"/>
          <w:position w:val="7"/>
        </w:rPr>
        <w:t>28</w:t>
      </w:r>
      <w:r>
        <w:rPr>
          <w:sz w:val="10"/>
          <w:szCs w:val="10"/>
          <w:color w:val="231F20"/>
          <w:spacing w:val="14"/>
          <w:position w:val="7"/>
        </w:rPr>
        <w:t>］</w:t>
      </w:r>
      <w:r>
        <w:rPr>
          <w:sz w:val="19"/>
          <w:szCs w:val="19"/>
          <w:color w:val="231F20"/>
          <w:spacing w:val="14"/>
        </w:rPr>
        <w:t>。一项慢性</w:t>
      </w:r>
      <w:r>
        <w:rPr>
          <w:sz w:val="20"/>
          <w:szCs w:val="20"/>
          <w:color w:val="231F20"/>
          <w:spacing w:val="14"/>
        </w:rPr>
        <w:t>B</w:t>
      </w:r>
      <w:r>
        <w:rPr>
          <w:sz w:val="19"/>
          <w:szCs w:val="19"/>
          <w:color w:val="231F20"/>
          <w:spacing w:val="14"/>
        </w:rPr>
        <w:t>型主动脉夹层患者服药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4"/>
        </w:rPr>
        <w:t>依从性的研究</w:t>
      </w:r>
      <w:r>
        <w:rPr>
          <w:sz w:val="10"/>
          <w:szCs w:val="10"/>
          <w:color w:val="231F20"/>
          <w:spacing w:val="-4"/>
          <w:position w:val="7"/>
        </w:rPr>
        <w:t>［</w:t>
      </w:r>
      <w:r>
        <w:rPr>
          <w:sz w:val="11"/>
          <w:szCs w:val="11"/>
          <w:color w:val="231F20"/>
          <w:spacing w:val="-4"/>
          <w:position w:val="7"/>
        </w:rPr>
        <w:t>29</w:t>
      </w:r>
      <w:r>
        <w:rPr>
          <w:sz w:val="10"/>
          <w:szCs w:val="10"/>
          <w:color w:val="231F20"/>
          <w:spacing w:val="-4"/>
          <w:position w:val="7"/>
        </w:rPr>
        <w:t>］</w:t>
      </w:r>
      <w:r>
        <w:rPr>
          <w:sz w:val="19"/>
          <w:szCs w:val="19"/>
          <w:color w:val="231F20"/>
          <w:spacing w:val="-4"/>
        </w:rPr>
        <w:t>表明，约有</w:t>
      </w:r>
      <w:r>
        <w:rPr>
          <w:sz w:val="20"/>
          <w:szCs w:val="20"/>
          <w:color w:val="231F20"/>
          <w:spacing w:val="-4"/>
        </w:rPr>
        <w:t>21%</w:t>
      </w:r>
      <w:r>
        <w:rPr>
          <w:sz w:val="19"/>
          <w:szCs w:val="19"/>
          <w:color w:val="231F20"/>
          <w:spacing w:val="-4"/>
        </w:rPr>
        <w:t>（</w:t>
      </w:r>
      <w:r>
        <w:rPr>
          <w:sz w:val="20"/>
          <w:szCs w:val="20"/>
          <w:color w:val="231F20"/>
          <w:spacing w:val="-4"/>
        </w:rPr>
        <w:t>10/47</w:t>
      </w:r>
      <w:r>
        <w:rPr>
          <w:sz w:val="19"/>
          <w:szCs w:val="19"/>
          <w:color w:val="231F20"/>
          <w:spacing w:val="-4"/>
        </w:rPr>
        <w:t>）的患者依从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-2"/>
        </w:rPr>
        <w:t>性低</w:t>
      </w:r>
      <w:r>
        <w:rPr>
          <w:sz w:val="19"/>
          <w:szCs w:val="19"/>
          <w:color w:val="231F20"/>
          <w:spacing w:val="-30"/>
        </w:rPr>
        <w:t xml:space="preserve"> </w:t>
      </w:r>
      <w:r>
        <w:rPr>
          <w:sz w:val="19"/>
          <w:szCs w:val="19"/>
          <w:color w:val="231F20"/>
          <w:spacing w:val="-2"/>
        </w:rPr>
        <w:t>，</w:t>
      </w:r>
      <w:r>
        <w:rPr>
          <w:sz w:val="20"/>
          <w:szCs w:val="20"/>
          <w:color w:val="231F20"/>
          <w:spacing w:val="-2"/>
        </w:rPr>
        <w:t>36%</w:t>
      </w:r>
      <w:r>
        <w:rPr>
          <w:sz w:val="19"/>
          <w:szCs w:val="19"/>
          <w:color w:val="231F20"/>
          <w:spacing w:val="-2"/>
        </w:rPr>
        <w:t>（</w:t>
      </w:r>
      <w:r>
        <w:rPr>
          <w:sz w:val="20"/>
          <w:szCs w:val="20"/>
          <w:color w:val="231F20"/>
          <w:spacing w:val="-2"/>
        </w:rPr>
        <w:t>17/47</w:t>
      </w:r>
      <w:r>
        <w:rPr>
          <w:sz w:val="19"/>
          <w:szCs w:val="19"/>
          <w:color w:val="231F20"/>
          <w:spacing w:val="-2"/>
        </w:rPr>
        <w:t>）的患者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2"/>
        </w:rPr>
        <w:t>依从性中等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，可能与该疾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病短期后遗症较少有关。然而，主动脉夹层术后患者</w:t>
      </w:r>
      <w:r>
        <w:rPr>
          <w:sz w:val="19"/>
          <w:szCs w:val="19"/>
          <w:color w:val="231F20"/>
          <w:spacing w:val="5"/>
        </w:rPr>
        <w:t xml:space="preserve">  </w:t>
      </w:r>
      <w:r>
        <w:rPr>
          <w:sz w:val="19"/>
          <w:szCs w:val="19"/>
          <w:color w:val="231F20"/>
          <w:spacing w:val="13"/>
        </w:rPr>
        <w:t>血压一旦升高，所产生的血流压力会冲击主动脉壁，</w:t>
      </w:r>
      <w:r>
        <w:rPr>
          <w:sz w:val="19"/>
          <w:szCs w:val="19"/>
          <w:color w:val="231F20"/>
          <w:spacing w:val="17"/>
        </w:rPr>
        <w:t xml:space="preserve"> </w:t>
      </w:r>
      <w:r>
        <w:rPr>
          <w:sz w:val="19"/>
          <w:szCs w:val="19"/>
          <w:color w:val="231F20"/>
          <w:spacing w:val="8"/>
        </w:rPr>
        <w:t>导致主动脉血管痉挛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，从而引发中层平滑肌缺血、坏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死直至弹性纤维断裂、纤维化及内膜破裂，最后再次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-6"/>
        </w:rPr>
        <w:t>形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-6"/>
        </w:rPr>
        <w:t>成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6"/>
        </w:rPr>
        <w:t>主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6"/>
        </w:rPr>
        <w:t>动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6"/>
        </w:rPr>
        <w:t>脉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6"/>
        </w:rPr>
        <w:t>夹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6"/>
        </w:rPr>
        <w:t>层</w:t>
      </w:r>
      <w:r>
        <w:rPr>
          <w:sz w:val="10"/>
          <w:szCs w:val="10"/>
          <w:color w:val="231F20"/>
          <w:spacing w:val="-6"/>
          <w:position w:val="6"/>
        </w:rPr>
        <w:t>［</w:t>
      </w:r>
      <w:r>
        <w:rPr>
          <w:sz w:val="11"/>
          <w:szCs w:val="11"/>
          <w:color w:val="231F20"/>
          <w:spacing w:val="-6"/>
          <w:position w:val="6"/>
        </w:rPr>
        <w:t>30</w:t>
      </w:r>
      <w:r>
        <w:rPr>
          <w:sz w:val="10"/>
          <w:szCs w:val="10"/>
          <w:color w:val="231F20"/>
          <w:spacing w:val="-6"/>
          <w:position w:val="6"/>
        </w:rPr>
        <w:t>］</w:t>
      </w:r>
      <w:r>
        <w:rPr>
          <w:sz w:val="19"/>
          <w:szCs w:val="19"/>
          <w:color w:val="231F20"/>
          <w:spacing w:val="-6"/>
        </w:rPr>
        <w:t>。研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6"/>
        </w:rPr>
        <w:t>究</w:t>
      </w:r>
      <w:r>
        <w:rPr>
          <w:sz w:val="10"/>
          <w:szCs w:val="10"/>
          <w:color w:val="231F20"/>
          <w:spacing w:val="-6"/>
          <w:position w:val="6"/>
        </w:rPr>
        <w:t>［</w:t>
      </w:r>
      <w:r>
        <w:rPr>
          <w:sz w:val="11"/>
          <w:szCs w:val="11"/>
          <w:color w:val="231F20"/>
          <w:spacing w:val="-6"/>
          <w:position w:val="6"/>
        </w:rPr>
        <w:t>31</w:t>
      </w:r>
      <w:r>
        <w:rPr>
          <w:sz w:val="10"/>
          <w:szCs w:val="10"/>
          <w:color w:val="231F20"/>
          <w:spacing w:val="-6"/>
          <w:position w:val="6"/>
        </w:rPr>
        <w:t>］</w:t>
      </w:r>
      <w:r>
        <w:rPr>
          <w:sz w:val="19"/>
          <w:szCs w:val="19"/>
          <w:color w:val="231F20"/>
          <w:spacing w:val="-6"/>
        </w:rPr>
        <w:t>表 明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6"/>
        </w:rPr>
        <w:t>，保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6"/>
        </w:rPr>
        <w:t>持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6"/>
        </w:rPr>
        <w:t>收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6"/>
        </w:rPr>
        <w:t>缩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6"/>
        </w:rPr>
        <w:t>压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6"/>
        </w:rPr>
        <w:t>在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-11"/>
        </w:rPr>
        <w:t>120</w:t>
      </w:r>
      <w:r>
        <w:rPr>
          <w:sz w:val="20"/>
          <w:szCs w:val="20"/>
          <w:color w:val="231F20"/>
          <w:spacing w:val="34"/>
          <w:w w:val="101"/>
        </w:rPr>
        <w:t xml:space="preserve"> </w:t>
      </w:r>
      <w:r>
        <w:rPr>
          <w:sz w:val="20"/>
          <w:szCs w:val="20"/>
          <w:color w:val="231F20"/>
          <w:spacing w:val="-11"/>
        </w:rPr>
        <w:t>mmHg</w:t>
      </w:r>
      <w:r>
        <w:rPr>
          <w:sz w:val="19"/>
          <w:szCs w:val="19"/>
          <w:color w:val="231F20"/>
          <w:spacing w:val="-11"/>
        </w:rPr>
        <w:t>及以下的患者再次手术成功率为（</w:t>
      </w:r>
      <w:r>
        <w:rPr>
          <w:sz w:val="20"/>
          <w:szCs w:val="20"/>
          <w:color w:val="231F20"/>
          <w:spacing w:val="-11"/>
        </w:rPr>
        <w:t>9</w:t>
      </w:r>
      <w:r>
        <w:rPr>
          <w:sz w:val="20"/>
          <w:szCs w:val="20"/>
          <w:color w:val="231F20"/>
          <w:spacing w:val="-12"/>
        </w:rPr>
        <w:t>2±5</w:t>
      </w:r>
      <w:r>
        <w:rPr>
          <w:sz w:val="19"/>
          <w:szCs w:val="19"/>
          <w:color w:val="231F20"/>
          <w:spacing w:val="-12"/>
        </w:rPr>
        <w:t>）</w:t>
      </w:r>
      <w:r>
        <w:rPr>
          <w:sz w:val="20"/>
          <w:szCs w:val="20"/>
          <w:color w:val="231F20"/>
          <w:spacing w:val="-12"/>
        </w:rPr>
        <w:t>%</w:t>
      </w:r>
      <w:r>
        <w:rPr>
          <w:sz w:val="19"/>
          <w:szCs w:val="19"/>
          <w:color w:val="231F20"/>
          <w:spacing w:val="-12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2"/>
        </w:rPr>
        <w:t>保持收缩压在</w:t>
      </w:r>
      <w:r>
        <w:rPr>
          <w:sz w:val="20"/>
          <w:szCs w:val="20"/>
          <w:color w:val="231F20"/>
          <w:spacing w:val="-12"/>
        </w:rPr>
        <w:t>120~140  mmHg</w:t>
      </w:r>
      <w:r>
        <w:rPr>
          <w:sz w:val="19"/>
          <w:szCs w:val="19"/>
          <w:color w:val="231F20"/>
          <w:spacing w:val="-12"/>
        </w:rPr>
        <w:t>（</w:t>
      </w:r>
      <w:r>
        <w:rPr>
          <w:sz w:val="20"/>
          <w:szCs w:val="20"/>
          <w:color w:val="231F20"/>
          <w:spacing w:val="-12"/>
        </w:rPr>
        <w:t>1  mmH</w:t>
      </w:r>
      <w:r>
        <w:rPr>
          <w:sz w:val="20"/>
          <w:szCs w:val="20"/>
          <w:color w:val="231F20"/>
          <w:spacing w:val="-13"/>
        </w:rPr>
        <w:t>g=0.133  kPa</w:t>
      </w:r>
      <w:r>
        <w:rPr>
          <w:sz w:val="19"/>
          <w:szCs w:val="19"/>
          <w:color w:val="231F20"/>
          <w:spacing w:val="-13"/>
        </w:rPr>
        <w:t>）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8"/>
        </w:rPr>
        <w:t>的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8"/>
        </w:rPr>
        <w:t>患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者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8"/>
        </w:rPr>
        <w:t>再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8"/>
        </w:rPr>
        <w:t>次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手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8"/>
        </w:rPr>
        <w:t>术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8"/>
        </w:rPr>
        <w:t>成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-8"/>
        </w:rPr>
        <w:t>功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8"/>
        </w:rPr>
        <w:t>率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-8"/>
        </w:rPr>
        <w:t>为（</w:t>
      </w:r>
      <w:r>
        <w:rPr>
          <w:sz w:val="20"/>
          <w:szCs w:val="20"/>
          <w:color w:val="231F20"/>
          <w:spacing w:val="-8"/>
        </w:rPr>
        <w:t>74±7</w:t>
      </w:r>
      <w:r>
        <w:rPr>
          <w:sz w:val="19"/>
          <w:szCs w:val="19"/>
          <w:color w:val="231F20"/>
          <w:spacing w:val="-8"/>
        </w:rPr>
        <w:t>）</w:t>
      </w:r>
      <w:r>
        <w:rPr>
          <w:sz w:val="20"/>
          <w:szCs w:val="20"/>
          <w:color w:val="231F20"/>
          <w:spacing w:val="-8"/>
        </w:rPr>
        <w:t>%</w:t>
      </w:r>
      <w:r>
        <w:rPr>
          <w:sz w:val="20"/>
          <w:szCs w:val="20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8"/>
        </w:rPr>
        <w:t>，而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8"/>
        </w:rPr>
        <w:t>收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8"/>
        </w:rPr>
        <w:t>缩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9"/>
        </w:rPr>
        <w:t>压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-9"/>
        </w:rPr>
        <w:t>在</w:t>
      </w:r>
      <w:r>
        <w:rPr>
          <w:sz w:val="19"/>
          <w:szCs w:val="19"/>
          <w:color w:val="231F20"/>
        </w:rPr>
        <w:t xml:space="preserve">  </w:t>
      </w:r>
      <w:r>
        <w:rPr>
          <w:sz w:val="20"/>
          <w:szCs w:val="20"/>
          <w:color w:val="231F20"/>
          <w:spacing w:val="-8"/>
        </w:rPr>
        <w:t>140</w:t>
      </w:r>
      <w:r>
        <w:rPr>
          <w:sz w:val="20"/>
          <w:szCs w:val="20"/>
          <w:color w:val="231F20"/>
          <w:spacing w:val="63"/>
          <w:w w:val="101"/>
        </w:rPr>
        <w:t xml:space="preserve"> </w:t>
      </w:r>
      <w:r>
        <w:rPr>
          <w:sz w:val="20"/>
          <w:szCs w:val="20"/>
          <w:color w:val="231F20"/>
          <w:spacing w:val="-8"/>
        </w:rPr>
        <w:t>mmHg</w:t>
      </w:r>
      <w:r>
        <w:rPr>
          <w:sz w:val="19"/>
          <w:szCs w:val="19"/>
          <w:color w:val="231F20"/>
          <w:spacing w:val="-8"/>
        </w:rPr>
        <w:t>以上患者的成功率仅为（</w:t>
      </w:r>
      <w:r>
        <w:rPr>
          <w:sz w:val="20"/>
          <w:szCs w:val="20"/>
          <w:color w:val="231F20"/>
          <w:spacing w:val="-8"/>
        </w:rPr>
        <w:t>49±14</w:t>
      </w:r>
      <w:r>
        <w:rPr>
          <w:sz w:val="19"/>
          <w:szCs w:val="19"/>
          <w:color w:val="231F20"/>
          <w:spacing w:val="-8"/>
        </w:rPr>
        <w:t>）</w:t>
      </w:r>
      <w:r>
        <w:rPr>
          <w:sz w:val="20"/>
          <w:szCs w:val="20"/>
          <w:color w:val="231F20"/>
          <w:spacing w:val="-8"/>
        </w:rPr>
        <w:t>%</w:t>
      </w:r>
      <w:r>
        <w:rPr>
          <w:sz w:val="20"/>
          <w:szCs w:val="20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8"/>
        </w:rPr>
        <w:t>。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-8"/>
        </w:rPr>
        <w:t>因此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7"/>
        </w:rPr>
        <w:t>应根据最佳证据积极控制血压</w:t>
      </w:r>
      <w:r>
        <w:rPr>
          <w:sz w:val="19"/>
          <w:szCs w:val="19"/>
          <w:color w:val="231F20"/>
          <w:spacing w:val="-3"/>
        </w:rPr>
        <w:t xml:space="preserve"> </w:t>
      </w:r>
      <w:r>
        <w:rPr>
          <w:sz w:val="19"/>
          <w:szCs w:val="19"/>
          <w:color w:val="231F20"/>
          <w:spacing w:val="17"/>
        </w:rPr>
        <w:t>，控制动脉血压下降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幅度不超过基础值的</w:t>
      </w:r>
      <w:r>
        <w:rPr>
          <w:sz w:val="20"/>
          <w:szCs w:val="20"/>
          <w:color w:val="231F20"/>
          <w:spacing w:val="9"/>
        </w:rPr>
        <w:t>20%～30%</w:t>
      </w:r>
      <w:r>
        <w:rPr>
          <w:sz w:val="19"/>
          <w:szCs w:val="19"/>
          <w:color w:val="231F20"/>
          <w:spacing w:val="9"/>
        </w:rPr>
        <w:t>或维持收缩压</w:t>
      </w:r>
      <w:r>
        <w:rPr>
          <w:sz w:val="20"/>
          <w:szCs w:val="20"/>
          <w:color w:val="231F20"/>
          <w:spacing w:val="9"/>
        </w:rPr>
        <w:t>100~</w:t>
      </w:r>
      <w:r>
        <w:rPr>
          <w:sz w:val="20"/>
          <w:szCs w:val="20"/>
          <w:color w:val="231F20"/>
          <w:spacing w:val="2"/>
        </w:rPr>
        <w:t xml:space="preserve">  </w:t>
      </w:r>
      <w:r>
        <w:rPr>
          <w:sz w:val="20"/>
          <w:szCs w:val="20"/>
          <w:color w:val="231F20"/>
          <w:spacing w:val="-22"/>
          <w:position w:val="-1"/>
        </w:rPr>
        <w:t>120</w:t>
      </w:r>
      <w:r>
        <w:rPr>
          <w:sz w:val="20"/>
          <w:szCs w:val="20"/>
          <w:color w:val="231F20"/>
          <w:spacing w:val="2"/>
          <w:position w:val="-1"/>
        </w:rPr>
        <w:t xml:space="preserve">  </w:t>
      </w:r>
      <w:r>
        <w:rPr>
          <w:sz w:val="20"/>
          <w:szCs w:val="20"/>
          <w:color w:val="231F20"/>
          <w:spacing w:val="-22"/>
          <w:position w:val="-1"/>
        </w:rPr>
        <w:t>mmHg</w:t>
      </w:r>
      <w:r>
        <w:rPr>
          <w:sz w:val="10"/>
          <w:szCs w:val="10"/>
          <w:color w:val="231F20"/>
          <w:spacing w:val="-22"/>
          <w:position w:val="6"/>
        </w:rPr>
        <w:t>［</w:t>
      </w:r>
      <w:r>
        <w:rPr>
          <w:sz w:val="11"/>
          <w:szCs w:val="11"/>
          <w:color w:val="231F20"/>
          <w:spacing w:val="-22"/>
          <w:position w:val="6"/>
        </w:rPr>
        <w:t>18</w:t>
      </w:r>
      <w:r>
        <w:rPr>
          <w:sz w:val="10"/>
          <w:szCs w:val="10"/>
          <w:color w:val="231F20"/>
          <w:spacing w:val="-22"/>
          <w:position w:val="6"/>
        </w:rPr>
        <w:t>，</w:t>
      </w:r>
      <w:r>
        <w:rPr>
          <w:sz w:val="11"/>
          <w:szCs w:val="11"/>
          <w:color w:val="231F20"/>
          <w:spacing w:val="-22"/>
          <w:position w:val="6"/>
        </w:rPr>
        <w:t>21-22</w:t>
      </w:r>
      <w:r>
        <w:rPr>
          <w:sz w:val="10"/>
          <w:szCs w:val="10"/>
          <w:color w:val="231F20"/>
          <w:spacing w:val="-22"/>
          <w:position w:val="6"/>
        </w:rPr>
        <w:t>，</w:t>
      </w:r>
      <w:r>
        <w:rPr>
          <w:sz w:val="11"/>
          <w:szCs w:val="11"/>
          <w:color w:val="231F20"/>
          <w:spacing w:val="-22"/>
          <w:position w:val="6"/>
        </w:rPr>
        <w:t>26</w:t>
      </w:r>
      <w:r>
        <w:rPr>
          <w:sz w:val="10"/>
          <w:szCs w:val="10"/>
          <w:color w:val="231F20"/>
          <w:spacing w:val="-4"/>
          <w:position w:val="6"/>
        </w:rPr>
        <w:t>］</w:t>
      </w:r>
      <w:r>
        <w:rPr>
          <w:sz w:val="19"/>
          <w:szCs w:val="19"/>
          <w:color w:val="231F20"/>
          <w:spacing w:val="-35"/>
          <w:w w:val="61"/>
        </w:rPr>
        <w:t>，</w:t>
      </w:r>
      <w:r>
        <w:rPr>
          <w:sz w:val="19"/>
          <w:szCs w:val="19"/>
          <w:color w:val="231F20"/>
          <w:spacing w:val="25"/>
        </w:rPr>
        <w:t>从根源上降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25"/>
        </w:rPr>
        <w:t>低主动脉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25"/>
        </w:rPr>
        <w:t>夹层患者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8"/>
        </w:rPr>
        <w:t>的发病率及再入院率。</w:t>
      </w:r>
    </w:p>
    <w:p>
      <w:pPr>
        <w:pStyle w:val="BodyText"/>
        <w:spacing w:line="194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4"/>
        </w:rPr>
        <w:t>3.3   </w:t>
      </w:r>
      <w:r>
        <w:rPr>
          <w:sz w:val="19"/>
          <w:szCs w:val="19"/>
          <w:color w:val="8B0202"/>
          <w:spacing w:val="14"/>
        </w:rPr>
        <w:t>科学的生活方式提高患者术后生活质量</w:t>
      </w:r>
    </w:p>
    <w:p>
      <w:pPr>
        <w:pStyle w:val="BodyText"/>
        <w:ind w:left="4" w:right="960" w:firstLine="420"/>
        <w:spacing w:before="43" w:line="235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9"/>
        </w:rPr>
        <w:t>对于生活方式的随访，医护人员应强化对术后患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9"/>
        </w:rPr>
        <w:t>者的功能锻炼、体重管理等的指导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9"/>
        </w:rPr>
        <w:t>。本研究最佳证据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指出，所有主动脉夹层患者应避免剧烈体力活动，</w:t>
      </w:r>
      <w:r>
        <w:rPr>
          <w:sz w:val="19"/>
          <w:szCs w:val="19"/>
          <w:color w:val="231F20"/>
          <w:spacing w:val="1"/>
        </w:rPr>
        <w:t>可进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2"/>
        </w:rPr>
        <w:t>行低静态和动态压力的活动</w:t>
      </w:r>
      <w:r>
        <w:rPr>
          <w:sz w:val="19"/>
          <w:szCs w:val="19"/>
          <w:color w:val="231F20"/>
          <w:spacing w:val="-8"/>
        </w:rPr>
        <w:t xml:space="preserve"> </w:t>
      </w:r>
      <w:r>
        <w:rPr>
          <w:sz w:val="19"/>
          <w:szCs w:val="19"/>
          <w:color w:val="231F20"/>
          <w:spacing w:val="2"/>
        </w:rPr>
        <w:t>。有研究</w:t>
      </w:r>
      <w:r>
        <w:rPr>
          <w:sz w:val="10"/>
          <w:szCs w:val="10"/>
          <w:color w:val="231F20"/>
          <w:spacing w:val="2"/>
          <w:position w:val="7"/>
        </w:rPr>
        <w:t>［</w:t>
      </w:r>
      <w:r>
        <w:rPr>
          <w:sz w:val="11"/>
          <w:szCs w:val="11"/>
          <w:color w:val="231F20"/>
          <w:spacing w:val="2"/>
          <w:position w:val="7"/>
        </w:rPr>
        <w:t>32</w:t>
      </w:r>
      <w:r>
        <w:rPr>
          <w:sz w:val="10"/>
          <w:szCs w:val="10"/>
          <w:color w:val="231F20"/>
          <w:spacing w:val="2"/>
          <w:position w:val="7"/>
        </w:rPr>
        <w:t>］</w:t>
      </w:r>
      <w:r>
        <w:rPr>
          <w:sz w:val="19"/>
          <w:szCs w:val="19"/>
          <w:color w:val="231F20"/>
          <w:spacing w:val="2"/>
        </w:rPr>
        <w:t>表明，每周进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行</w:t>
      </w:r>
      <w:r>
        <w:rPr>
          <w:sz w:val="20"/>
          <w:szCs w:val="20"/>
          <w:color w:val="231F20"/>
          <w:spacing w:val="13"/>
        </w:rPr>
        <w:t>5</w:t>
      </w:r>
      <w:r>
        <w:rPr>
          <w:sz w:val="19"/>
          <w:szCs w:val="19"/>
          <w:color w:val="231F20"/>
          <w:spacing w:val="13"/>
        </w:rPr>
        <w:t>次轻度有氧运动，有利于降低患者的静息血压并 </w:t>
      </w:r>
      <w:r>
        <w:rPr>
          <w:sz w:val="19"/>
          <w:szCs w:val="19"/>
          <w:color w:val="231F20"/>
          <w:spacing w:val="14"/>
        </w:rPr>
        <w:t>改善心血管健康</w:t>
      </w:r>
      <w:r>
        <w:rPr>
          <w:sz w:val="19"/>
          <w:szCs w:val="19"/>
          <w:color w:val="231F20"/>
          <w:spacing w:val="-19"/>
        </w:rPr>
        <w:t xml:space="preserve"> </w:t>
      </w:r>
      <w:r>
        <w:rPr>
          <w:sz w:val="19"/>
          <w:szCs w:val="19"/>
          <w:color w:val="231F20"/>
          <w:spacing w:val="14"/>
        </w:rPr>
        <w:t>，随着运动时间的增加平均降低</w:t>
      </w:r>
      <w:r>
        <w:rPr>
          <w:sz w:val="20"/>
          <w:szCs w:val="20"/>
          <w:color w:val="231F20"/>
          <w:spacing w:val="14"/>
        </w:rPr>
        <w:t>3~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-6"/>
        </w:rPr>
        <w:t>8</w:t>
      </w:r>
      <w:r>
        <w:rPr>
          <w:sz w:val="20"/>
          <w:szCs w:val="20"/>
          <w:color w:val="231F20"/>
          <w:spacing w:val="61"/>
          <w:w w:val="101"/>
        </w:rPr>
        <w:t xml:space="preserve"> </w:t>
      </w:r>
      <w:r>
        <w:rPr>
          <w:sz w:val="20"/>
          <w:szCs w:val="20"/>
          <w:color w:val="231F20"/>
          <w:spacing w:val="-6"/>
        </w:rPr>
        <w:t>mmHg</w:t>
      </w:r>
      <w:r>
        <w:rPr>
          <w:sz w:val="19"/>
          <w:szCs w:val="19"/>
          <w:color w:val="231F20"/>
          <w:spacing w:val="-6"/>
        </w:rPr>
        <w:t>。然而，有</w:t>
      </w:r>
      <w:r>
        <w:rPr>
          <w:sz w:val="20"/>
          <w:szCs w:val="20"/>
          <w:color w:val="231F20"/>
          <w:spacing w:val="-6"/>
        </w:rPr>
        <w:t>54.9%</w:t>
      </w:r>
      <w:r>
        <w:rPr>
          <w:sz w:val="19"/>
          <w:szCs w:val="19"/>
          <w:color w:val="231F20"/>
          <w:spacing w:val="-6"/>
        </w:rPr>
        <w:t>的</w:t>
      </w:r>
      <w:r>
        <w:rPr>
          <w:sz w:val="20"/>
          <w:szCs w:val="20"/>
          <w:color w:val="231F20"/>
          <w:spacing w:val="-6"/>
        </w:rPr>
        <w:t>A</w:t>
      </w:r>
      <w:r>
        <w:rPr>
          <w:sz w:val="19"/>
          <w:szCs w:val="19"/>
          <w:color w:val="231F20"/>
          <w:spacing w:val="-6"/>
        </w:rPr>
        <w:t>型患者和</w:t>
      </w:r>
      <w:r>
        <w:rPr>
          <w:sz w:val="20"/>
          <w:szCs w:val="20"/>
          <w:color w:val="231F20"/>
          <w:spacing w:val="-6"/>
        </w:rPr>
        <w:t>43.9%</w:t>
      </w:r>
      <w:r>
        <w:rPr>
          <w:sz w:val="19"/>
          <w:szCs w:val="19"/>
          <w:color w:val="231F20"/>
          <w:spacing w:val="-6"/>
        </w:rPr>
        <w:t>的</w:t>
      </w:r>
      <w:r>
        <w:rPr>
          <w:sz w:val="20"/>
          <w:szCs w:val="20"/>
          <w:color w:val="231F20"/>
          <w:spacing w:val="-6"/>
        </w:rPr>
        <w:t>B</w:t>
      </w:r>
      <w:r>
        <w:rPr>
          <w:sz w:val="19"/>
          <w:szCs w:val="19"/>
          <w:color w:val="231F20"/>
          <w:spacing w:val="-6"/>
        </w:rPr>
        <w:t>型患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者运动不足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18"/>
        </w:rPr>
        <w:t>，主要原因在于患者出院后不了解哪些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活动是安全的</w:t>
      </w:r>
      <w:r>
        <w:rPr>
          <w:sz w:val="10"/>
          <w:szCs w:val="10"/>
          <w:color w:val="231F20"/>
          <w:spacing w:val="4"/>
          <w:position w:val="7"/>
        </w:rPr>
        <w:t>［</w:t>
      </w:r>
      <w:r>
        <w:rPr>
          <w:sz w:val="11"/>
          <w:szCs w:val="11"/>
          <w:color w:val="231F20"/>
          <w:spacing w:val="4"/>
          <w:position w:val="7"/>
        </w:rPr>
        <w:t>33</w:t>
      </w:r>
      <w:r>
        <w:rPr>
          <w:sz w:val="10"/>
          <w:szCs w:val="10"/>
          <w:color w:val="231F20"/>
          <w:spacing w:val="4"/>
          <w:position w:val="7"/>
        </w:rPr>
        <w:t>］</w:t>
      </w:r>
      <w:r>
        <w:rPr>
          <w:sz w:val="19"/>
          <w:szCs w:val="19"/>
          <w:color w:val="231F20"/>
          <w:spacing w:val="4"/>
        </w:rPr>
        <w:t>。因此，医护人员应重视患</w:t>
      </w:r>
      <w:r>
        <w:rPr>
          <w:sz w:val="19"/>
          <w:szCs w:val="19"/>
          <w:color w:val="231F20"/>
          <w:spacing w:val="3"/>
        </w:rPr>
        <w:t>者生活方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式的随访宣教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9"/>
        </w:rPr>
        <w:t>，并积极搭建“互联网</w:t>
      </w:r>
      <w:r>
        <w:rPr>
          <w:sz w:val="20"/>
          <w:szCs w:val="20"/>
          <w:color w:val="231F20"/>
          <w:spacing w:val="9"/>
        </w:rPr>
        <w:t>+</w:t>
      </w:r>
      <w:r>
        <w:rPr>
          <w:sz w:val="20"/>
          <w:szCs w:val="20"/>
          <w:color w:val="231F20"/>
          <w:spacing w:val="-38"/>
        </w:rPr>
        <w:t xml:space="preserve"> </w:t>
      </w:r>
      <w:r>
        <w:rPr>
          <w:sz w:val="19"/>
          <w:szCs w:val="19"/>
          <w:color w:val="231F20"/>
          <w:spacing w:val="9"/>
        </w:rPr>
        <w:t>”随访</w:t>
      </w:r>
      <w:r>
        <w:rPr>
          <w:sz w:val="19"/>
          <w:szCs w:val="19"/>
          <w:color w:val="231F20"/>
          <w:spacing w:val="8"/>
        </w:rPr>
        <w:t>管理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8"/>
        </w:rPr>
        <w:t>平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台，做出相关指导策略，以帮助实施主动脉夹层患者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10"/>
        </w:rPr>
        <w:t>出院随访的最佳证据，改善患者出院后生活质量；同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0"/>
        </w:rPr>
        <w:t>时，积极纠正患者的不良行为如吸烟等，以帮助患者</w:t>
      </w:r>
      <w:r>
        <w:rPr>
          <w:sz w:val="19"/>
          <w:szCs w:val="19"/>
          <w:color w:val="231F20"/>
          <w:spacing w:val="9"/>
        </w:rPr>
        <w:t xml:space="preserve"> </w:t>
      </w:r>
      <w:r>
        <w:rPr>
          <w:sz w:val="19"/>
          <w:szCs w:val="19"/>
          <w:color w:val="231F20"/>
          <w:spacing w:val="1"/>
          <w:position w:val="-1"/>
        </w:rPr>
        <w:t>执行健康行为</w:t>
      </w:r>
      <w:r>
        <w:rPr>
          <w:sz w:val="10"/>
          <w:szCs w:val="10"/>
          <w:color w:val="231F20"/>
          <w:spacing w:val="1"/>
          <w:position w:val="6"/>
        </w:rPr>
        <w:t>［</w:t>
      </w:r>
      <w:r>
        <w:rPr>
          <w:sz w:val="11"/>
          <w:szCs w:val="11"/>
          <w:color w:val="231F20"/>
          <w:spacing w:val="1"/>
          <w:position w:val="6"/>
        </w:rPr>
        <w:t>34</w:t>
      </w:r>
      <w:r>
        <w:rPr>
          <w:sz w:val="10"/>
          <w:szCs w:val="10"/>
          <w:color w:val="231F20"/>
          <w:spacing w:val="1"/>
          <w:position w:val="6"/>
        </w:rPr>
        <w:t>］</w:t>
      </w:r>
      <w:r>
        <w:rPr>
          <w:sz w:val="19"/>
          <w:szCs w:val="19"/>
          <w:color w:val="231F20"/>
          <w:spacing w:val="1"/>
          <w:position w:val="-1"/>
        </w:rPr>
        <w:t>。</w:t>
      </w:r>
    </w:p>
    <w:p>
      <w:pPr>
        <w:pStyle w:val="BodyText"/>
        <w:spacing w:before="319" w:line="177" w:lineRule="auto"/>
        <w:rPr>
          <w:sz w:val="19"/>
          <w:szCs w:val="19"/>
        </w:rPr>
      </w:pPr>
      <w:r>
        <w:rPr>
          <w:sz w:val="20"/>
          <w:szCs w:val="20"/>
          <w:color w:val="8B0202"/>
          <w:spacing w:val="1"/>
        </w:rPr>
        <w:t>4</w:t>
      </w:r>
      <w:r>
        <w:rPr>
          <w:sz w:val="20"/>
          <w:szCs w:val="20"/>
          <w:color w:val="8B0202"/>
          <w:spacing w:val="14"/>
          <w:w w:val="101"/>
        </w:rPr>
        <w:t xml:space="preserve">   </w:t>
      </w:r>
      <w:r>
        <w:rPr>
          <w:sz w:val="19"/>
          <w:szCs w:val="19"/>
          <w:color w:val="8B0202"/>
          <w:spacing w:val="1"/>
        </w:rPr>
        <w:t>小结</w:t>
      </w:r>
    </w:p>
    <w:p>
      <w:pPr>
        <w:spacing w:line="177" w:lineRule="auto"/>
        <w:sectPr>
          <w:type w:val="continuous"/>
          <w:pgSz w:w="11905" w:h="16156"/>
          <w:pgMar w:top="964" w:right="0" w:bottom="859" w:left="0" w:header="684" w:footer="649" w:gutter="0"/>
          <w:cols w:equalWidth="0" w:num="2">
            <w:col w:w="6224" w:space="100"/>
            <w:col w:w="5581" w:space="0"/>
          </w:cols>
        </w:sectPr>
        <w:rPr>
          <w:sz w:val="19"/>
          <w:szCs w:val="19"/>
        </w:rPr>
      </w:pPr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1905" w:h="16156"/>
          <w:pgMar w:top="964" w:right="0" w:bottom="859" w:left="0" w:header="684" w:footer="649" w:gutter="0"/>
          <w:cols w:equalWidth="0" w:num="1">
            <w:col w:w="11905" w:space="0"/>
          </w:cols>
        </w:sectPr>
        <w:rPr/>
      </w:pP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left="3431"/>
        <w:spacing w:before="73" w:line="193" w:lineRule="auto"/>
        <w:outlineLvl w:val="0"/>
        <w:rPr>
          <w:sz w:val="16"/>
          <w:szCs w:val="16"/>
        </w:rPr>
      </w:pPr>
      <w:r>
        <w:rPr>
          <w:sz w:val="16"/>
          <w:szCs w:val="16"/>
          <w:color w:val="231F20"/>
          <w:spacing w:val="13"/>
        </w:rPr>
        <w:t>表</w:t>
      </w:r>
      <w:r>
        <w:rPr>
          <w:color w:val="231F20"/>
          <w:spacing w:val="13"/>
        </w:rPr>
        <w:t>2</w:t>
      </w:r>
      <w:r>
        <w:rPr>
          <w:color w:val="231F20"/>
          <w:spacing w:val="16"/>
          <w:w w:val="101"/>
        </w:rPr>
        <w:t xml:space="preserve">   </w:t>
      </w:r>
      <w:r>
        <w:rPr>
          <w:sz w:val="16"/>
          <w:szCs w:val="16"/>
          <w:color w:val="231F20"/>
          <w:spacing w:val="13"/>
        </w:rPr>
        <w:t>纳入指南的质量评价结果</w:t>
      </w:r>
    </w:p>
    <w:p>
      <w:pPr>
        <w:pStyle w:val="BodyText"/>
        <w:ind w:left="2395"/>
        <w:spacing w:before="77" w:line="161" w:lineRule="auto"/>
        <w:outlineLvl w:val="0"/>
        <w:rPr/>
      </w:pPr>
      <w:r>
        <w:rPr>
          <w:color w:val="231F20"/>
          <w:spacing w:val="-6"/>
        </w:rPr>
        <w:t>Table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6"/>
        </w:rPr>
        <w:t>2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6"/>
        </w:rPr>
        <w:t>Results  of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6"/>
        </w:rPr>
        <w:t>quality  evaluation  of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6"/>
        </w:rPr>
        <w:t>the  guidelines</w:t>
      </w:r>
    </w:p>
    <w:p>
      <w:pPr>
        <w:spacing w:line="48" w:lineRule="exact"/>
        <w:rPr/>
      </w:pPr>
      <w:r/>
    </w:p>
    <w:tbl>
      <w:tblPr>
        <w:tblStyle w:val="TableNormal"/>
        <w:tblW w:w="6621" w:type="dxa"/>
        <w:tblInd w:w="129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58"/>
        <w:gridCol w:w="685"/>
        <w:gridCol w:w="557"/>
        <w:gridCol w:w="555"/>
        <w:gridCol w:w="554"/>
        <w:gridCol w:w="555"/>
        <w:gridCol w:w="571"/>
        <w:gridCol w:w="783"/>
        <w:gridCol w:w="701"/>
        <w:gridCol w:w="502"/>
      </w:tblGrid>
      <w:tr>
        <w:trPr>
          <w:trHeight w:val="316" w:hRule="atLeast"/>
        </w:trPr>
        <w:tc>
          <w:tcPr>
            <w:tcW w:w="1158" w:type="dxa"/>
            <w:vAlign w:val="top"/>
            <w:vMerge w:val="restart"/>
            <w:tcBorders>
              <w:bottom w:val="nil"/>
              <w:top w:val="single" w:color="8B0202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纳入文献</w:t>
            </w:r>
          </w:p>
        </w:tc>
        <w:tc>
          <w:tcPr>
            <w:tcW w:w="3477" w:type="dxa"/>
            <w:vAlign w:val="top"/>
            <w:gridSpan w:val="6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781"/>
              <w:spacing w:before="92" w:line="1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7"/>
              </w:rPr>
              <w:t>各领域标准化百分比（</w:t>
            </w:r>
            <w:r>
              <w:rPr>
                <w:sz w:val="17"/>
                <w:szCs w:val="17"/>
                <w:color w:val="231F20"/>
                <w:spacing w:val="7"/>
              </w:rPr>
              <w:t>%</w:t>
            </w:r>
            <w:r>
              <w:rPr>
                <w:sz w:val="16"/>
                <w:szCs w:val="16"/>
                <w:color w:val="231F20"/>
                <w:spacing w:val="7"/>
              </w:rPr>
              <w:t>）</w:t>
            </w:r>
          </w:p>
        </w:tc>
        <w:tc>
          <w:tcPr>
            <w:tcW w:w="783" w:type="dxa"/>
            <w:vAlign w:val="top"/>
            <w:vMerge w:val="restart"/>
            <w:tcBorders>
              <w:bottom w:val="nil"/>
              <w:top w:val="single" w:color="8B0202" w:sz="4" w:space="0"/>
            </w:tcBorders>
          </w:tcPr>
          <w:p>
            <w:pPr>
              <w:pStyle w:val="TableText"/>
              <w:ind w:left="176" w:right="88" w:firstLine="34"/>
              <w:spacing w:before="110"/>
              <w:rPr>
                <w:sz w:val="16"/>
                <w:szCs w:val="16"/>
              </w:rPr>
            </w:pPr>
            <w:r>
              <w:rPr>
                <w:sz w:val="17"/>
                <w:szCs w:val="17"/>
                <w:color w:val="231F20"/>
              </w:rPr>
              <w:t>≥60% </w:t>
            </w:r>
            <w:r>
              <w:rPr>
                <w:sz w:val="16"/>
                <w:szCs w:val="16"/>
                <w:color w:val="231F20"/>
                <w:spacing w:val="12"/>
              </w:rPr>
              <w:t>领域数</w:t>
            </w:r>
          </w:p>
          <w:p>
            <w:pPr>
              <w:pStyle w:val="TableText"/>
              <w:ind w:left="201"/>
              <w:spacing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（个）</w:t>
            </w:r>
          </w:p>
        </w:tc>
        <w:tc>
          <w:tcPr>
            <w:tcW w:w="701" w:type="dxa"/>
            <w:vAlign w:val="top"/>
            <w:vMerge w:val="restart"/>
            <w:tcBorders>
              <w:bottom w:val="nil"/>
              <w:top w:val="single" w:color="8B0202" w:sz="4" w:space="0"/>
            </w:tcBorders>
          </w:tcPr>
          <w:p>
            <w:pPr>
              <w:pStyle w:val="TableText"/>
              <w:ind w:left="94" w:right="88" w:firstLine="34"/>
              <w:spacing w:before="108" w:line="241" w:lineRule="auto"/>
              <w:rPr>
                <w:sz w:val="16"/>
                <w:szCs w:val="16"/>
              </w:rPr>
            </w:pPr>
            <w:r>
              <w:rPr>
                <w:sz w:val="17"/>
                <w:szCs w:val="17"/>
                <w:color w:val="231F20"/>
              </w:rPr>
              <w:t>≥30% </w:t>
            </w:r>
            <w:r>
              <w:rPr>
                <w:sz w:val="16"/>
                <w:szCs w:val="16"/>
                <w:color w:val="231F20"/>
                <w:spacing w:val="12"/>
              </w:rPr>
              <w:t>领域数</w:t>
            </w:r>
          </w:p>
          <w:p>
            <w:pPr>
              <w:pStyle w:val="TableText"/>
              <w:ind w:left="119"/>
              <w:spacing w:line="17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（个）</w:t>
            </w:r>
          </w:p>
        </w:tc>
        <w:tc>
          <w:tcPr>
            <w:tcW w:w="502" w:type="dxa"/>
            <w:vAlign w:val="top"/>
            <w:vMerge w:val="restart"/>
            <w:tcBorders>
              <w:bottom w:val="nil"/>
              <w:top w:val="single" w:color="8B0202" w:sz="4" w:space="0"/>
            </w:tcBorders>
          </w:tcPr>
          <w:p>
            <w:pPr>
              <w:pStyle w:val="TableText"/>
              <w:ind w:left="94"/>
              <w:spacing w:before="226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推荐</w:t>
            </w:r>
          </w:p>
          <w:p>
            <w:pPr>
              <w:pStyle w:val="TableText"/>
              <w:ind w:left="93"/>
              <w:spacing w:before="74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级别</w:t>
            </w:r>
          </w:p>
        </w:tc>
      </w:tr>
      <w:tr>
        <w:trPr>
          <w:trHeight w:val="571" w:hRule="atLeast"/>
        </w:trPr>
        <w:tc>
          <w:tcPr>
            <w:tcW w:w="1158" w:type="dxa"/>
            <w:vAlign w:val="top"/>
            <w:vMerge w:val="continue"/>
            <w:tcBorders>
              <w:bottom w:val="single" w:color="8B0202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5" w:type="dxa"/>
            <w:vAlign w:val="top"/>
            <w:tcBorders>
              <w:bottom w:val="single" w:color="8B0202" w:sz="2" w:space="0"/>
              <w:top w:val="single" w:color="8B0202" w:sz="2" w:space="0"/>
            </w:tcBorders>
          </w:tcPr>
          <w:p>
            <w:pPr>
              <w:pStyle w:val="TableText"/>
              <w:ind w:left="212" w:right="73" w:hanging="117"/>
              <w:spacing w:before="6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1"/>
              </w:rPr>
              <w:t>范围和</w:t>
            </w:r>
            <w:r>
              <w:rPr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目的</w:t>
            </w:r>
          </w:p>
        </w:tc>
        <w:tc>
          <w:tcPr>
            <w:tcW w:w="557" w:type="dxa"/>
            <w:vAlign w:val="top"/>
            <w:tcBorders>
              <w:bottom w:val="single" w:color="8B0202" w:sz="2" w:space="0"/>
              <w:top w:val="single" w:color="8B0202" w:sz="2" w:space="0"/>
            </w:tcBorders>
          </w:tcPr>
          <w:p>
            <w:pPr>
              <w:pStyle w:val="TableText"/>
              <w:ind w:left="124"/>
              <w:spacing w:before="61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0"/>
              </w:rPr>
              <w:t>参与</w:t>
            </w:r>
          </w:p>
          <w:p>
            <w:pPr>
              <w:pStyle w:val="TableText"/>
              <w:ind w:left="125"/>
              <w:spacing w:before="79" w:line="1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0"/>
              </w:rPr>
              <w:t>人员</w:t>
            </w:r>
          </w:p>
        </w:tc>
        <w:tc>
          <w:tcPr>
            <w:tcW w:w="555" w:type="dxa"/>
            <w:vAlign w:val="top"/>
            <w:tcBorders>
              <w:bottom w:val="single" w:color="8B0202" w:sz="2" w:space="0"/>
              <w:top w:val="single" w:color="8B0202" w:sz="2" w:space="0"/>
            </w:tcBorders>
          </w:tcPr>
          <w:p>
            <w:pPr>
              <w:pStyle w:val="TableText"/>
              <w:ind w:left="209" w:right="92" w:hanging="89"/>
              <w:spacing w:before="6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0"/>
              </w:rPr>
              <w:t>严谨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性</w:t>
            </w:r>
          </w:p>
        </w:tc>
        <w:tc>
          <w:tcPr>
            <w:tcW w:w="554" w:type="dxa"/>
            <w:vAlign w:val="top"/>
            <w:tcBorders>
              <w:bottom w:val="single" w:color="8B0202" w:sz="2" w:space="0"/>
              <w:top w:val="single" w:color="8B0202" w:sz="2" w:space="0"/>
            </w:tcBorders>
          </w:tcPr>
          <w:p>
            <w:pPr>
              <w:pStyle w:val="TableText"/>
              <w:ind w:left="210" w:right="91" w:hanging="85"/>
              <w:spacing w:before="6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8"/>
              </w:rPr>
              <w:t>清晰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性</w:t>
            </w:r>
          </w:p>
        </w:tc>
        <w:tc>
          <w:tcPr>
            <w:tcW w:w="555" w:type="dxa"/>
            <w:vAlign w:val="top"/>
            <w:tcBorders>
              <w:bottom w:val="single" w:color="8B0202" w:sz="2" w:space="0"/>
              <w:top w:val="single" w:color="8B0202" w:sz="2" w:space="0"/>
            </w:tcBorders>
          </w:tcPr>
          <w:p>
            <w:pPr>
              <w:pStyle w:val="TableText"/>
              <w:ind w:left="212" w:right="90" w:hanging="89"/>
              <w:spacing w:before="6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0"/>
              </w:rPr>
              <w:t>应用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性</w:t>
            </w:r>
          </w:p>
        </w:tc>
        <w:tc>
          <w:tcPr>
            <w:tcW w:w="571" w:type="dxa"/>
            <w:vAlign w:val="top"/>
            <w:tcBorders>
              <w:bottom w:val="single" w:color="8B0202" w:sz="2" w:space="0"/>
              <w:top w:val="single" w:color="8B0202" w:sz="2" w:space="0"/>
            </w:tcBorders>
          </w:tcPr>
          <w:p>
            <w:pPr>
              <w:pStyle w:val="TableText"/>
              <w:ind w:left="213" w:right="105" w:hanging="87"/>
              <w:spacing w:before="62" w:line="21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独立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2"/>
              </w:rPr>
              <w:t>性</w:t>
            </w:r>
          </w:p>
        </w:tc>
        <w:tc>
          <w:tcPr>
            <w:tcW w:w="783" w:type="dxa"/>
            <w:vAlign w:val="top"/>
            <w:vMerge w:val="continue"/>
            <w:tcBorders>
              <w:bottom w:val="single" w:color="8B0202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1" w:type="dxa"/>
            <w:vAlign w:val="top"/>
            <w:vMerge w:val="continue"/>
            <w:tcBorders>
              <w:bottom w:val="single" w:color="8B0202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2" w:type="dxa"/>
            <w:vAlign w:val="top"/>
            <w:vMerge w:val="continue"/>
            <w:tcBorders>
              <w:bottom w:val="single" w:color="8B0202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1158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42"/>
              <w:spacing w:before="71" w:line="172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2"/>
                <w:position w:val="-1"/>
              </w:rPr>
              <w:t>Leo</w:t>
            </w:r>
            <w:r>
              <w:rPr>
                <w:sz w:val="16"/>
                <w:szCs w:val="16"/>
                <w:color w:val="231F20"/>
                <w:spacing w:val="-12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12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12"/>
                <w:position w:val="4"/>
              </w:rPr>
              <w:t>16</w:t>
            </w:r>
            <w:r>
              <w:rPr>
                <w:sz w:val="9"/>
                <w:szCs w:val="9"/>
                <w:color w:val="231F20"/>
                <w:spacing w:val="-12"/>
                <w:position w:val="4"/>
              </w:rPr>
              <w:t>］</w:t>
            </w:r>
          </w:p>
        </w:tc>
        <w:tc>
          <w:tcPr>
            <w:tcW w:w="685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157"/>
              <w:spacing w:before="87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69.44</w:t>
            </w:r>
          </w:p>
        </w:tc>
        <w:tc>
          <w:tcPr>
            <w:tcW w:w="557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85"/>
              <w:spacing w:before="87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50.00</w:t>
            </w:r>
          </w:p>
        </w:tc>
        <w:tc>
          <w:tcPr>
            <w:tcW w:w="555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83"/>
              <w:spacing w:before="87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38.89</w:t>
            </w:r>
          </w:p>
        </w:tc>
        <w:tc>
          <w:tcPr>
            <w:tcW w:w="554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82"/>
              <w:spacing w:before="87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54.17</w:t>
            </w:r>
          </w:p>
        </w:tc>
        <w:tc>
          <w:tcPr>
            <w:tcW w:w="555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85"/>
              <w:spacing w:before="87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37.50</w:t>
            </w:r>
          </w:p>
        </w:tc>
        <w:tc>
          <w:tcPr>
            <w:tcW w:w="571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81"/>
              <w:spacing w:before="87" w:line="15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41.67</w:t>
            </w:r>
          </w:p>
        </w:tc>
        <w:tc>
          <w:tcPr>
            <w:tcW w:w="783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409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1</w:t>
            </w:r>
          </w:p>
        </w:tc>
        <w:tc>
          <w:tcPr>
            <w:tcW w:w="701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314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6</w:t>
            </w:r>
          </w:p>
        </w:tc>
        <w:tc>
          <w:tcPr>
            <w:tcW w:w="502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210"/>
              <w:spacing w:before="94" w:line="187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position w:val="-4"/>
              </w:rPr>
              <w:t>B</w:t>
            </w:r>
          </w:p>
        </w:tc>
      </w:tr>
      <w:tr>
        <w:trPr>
          <w:trHeight w:val="291" w:hRule="atLeast"/>
        </w:trPr>
        <w:tc>
          <w:tcPr>
            <w:tcW w:w="1158" w:type="dxa"/>
            <w:vAlign w:val="top"/>
          </w:tcPr>
          <w:p>
            <w:pPr>
              <w:pStyle w:val="TableText"/>
              <w:ind w:left="43"/>
              <w:spacing w:before="74" w:line="170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0"/>
              </w:rPr>
              <w:t>Hiratzka</w:t>
            </w:r>
            <w:r>
              <w:rPr>
                <w:sz w:val="16"/>
                <w:szCs w:val="16"/>
                <w:color w:val="231F20"/>
                <w:spacing w:val="-10"/>
              </w:rPr>
              <w:t>等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10"/>
                <w:position w:val="5"/>
              </w:rPr>
              <w:t>17</w:t>
            </w:r>
            <w:r>
              <w:rPr>
                <w:sz w:val="9"/>
                <w:szCs w:val="9"/>
                <w:color w:val="231F20"/>
                <w:spacing w:val="-10"/>
                <w:position w:val="5"/>
              </w:rPr>
              <w:t>］</w:t>
            </w:r>
          </w:p>
        </w:tc>
        <w:tc>
          <w:tcPr>
            <w:tcW w:w="685" w:type="dxa"/>
            <w:vAlign w:val="top"/>
          </w:tcPr>
          <w:p>
            <w:pPr>
              <w:pStyle w:val="TableText"/>
              <w:ind w:left="156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94.44</w:t>
            </w:r>
          </w:p>
        </w:tc>
        <w:tc>
          <w:tcPr>
            <w:tcW w:w="557" w:type="dxa"/>
            <w:vAlign w:val="top"/>
          </w:tcPr>
          <w:p>
            <w:pPr>
              <w:pStyle w:val="TableText"/>
              <w:ind w:left="83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77.78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86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89.81</w:t>
            </w:r>
          </w:p>
        </w:tc>
        <w:tc>
          <w:tcPr>
            <w:tcW w:w="554" w:type="dxa"/>
            <w:vAlign w:val="top"/>
          </w:tcPr>
          <w:p>
            <w:pPr>
              <w:pStyle w:val="TableText"/>
              <w:ind w:left="86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9"/>
              </w:rPr>
              <w:t>81.25</w:t>
            </w:r>
          </w:p>
        </w:tc>
        <w:tc>
          <w:tcPr>
            <w:tcW w:w="555" w:type="dxa"/>
            <w:vAlign w:val="top"/>
          </w:tcPr>
          <w:p>
            <w:pPr>
              <w:pStyle w:val="TableText"/>
              <w:ind w:left="83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66.67</w:t>
            </w:r>
          </w:p>
        </w:tc>
        <w:tc>
          <w:tcPr>
            <w:tcW w:w="571" w:type="dxa"/>
            <w:vAlign w:val="top"/>
          </w:tcPr>
          <w:p>
            <w:pPr>
              <w:pStyle w:val="TableText"/>
              <w:ind w:left="83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75.00</w:t>
            </w:r>
          </w:p>
        </w:tc>
        <w:tc>
          <w:tcPr>
            <w:tcW w:w="783" w:type="dxa"/>
            <w:vAlign w:val="top"/>
          </w:tcPr>
          <w:p>
            <w:pPr>
              <w:pStyle w:val="TableText"/>
              <w:ind w:left="395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6</w:t>
            </w:r>
          </w:p>
        </w:tc>
        <w:tc>
          <w:tcPr>
            <w:tcW w:w="701" w:type="dxa"/>
            <w:vAlign w:val="top"/>
          </w:tcPr>
          <w:p>
            <w:pPr>
              <w:pStyle w:val="TableText"/>
              <w:ind w:left="314"/>
              <w:spacing w:before="88" w:line="15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6</w:t>
            </w:r>
          </w:p>
        </w:tc>
        <w:tc>
          <w:tcPr>
            <w:tcW w:w="502" w:type="dxa"/>
            <w:vAlign w:val="top"/>
          </w:tcPr>
          <w:p>
            <w:pPr>
              <w:pStyle w:val="TableText"/>
              <w:ind w:left="207"/>
              <w:spacing w:before="92" w:line="18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position w:val="-4"/>
              </w:rPr>
              <w:t>A</w:t>
            </w:r>
          </w:p>
        </w:tc>
      </w:tr>
      <w:tr>
        <w:trPr>
          <w:trHeight w:val="319" w:hRule="atLeast"/>
        </w:trPr>
        <w:tc>
          <w:tcPr>
            <w:tcW w:w="1158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41"/>
              <w:spacing w:before="75" w:line="179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8"/>
                <w:position w:val="-1"/>
              </w:rPr>
              <w:t>Erbel</w:t>
            </w:r>
            <w:r>
              <w:rPr>
                <w:sz w:val="16"/>
                <w:szCs w:val="16"/>
                <w:color w:val="231F20"/>
                <w:spacing w:val="-8"/>
                <w:position w:val="-1"/>
              </w:rPr>
              <w:t>等</w:t>
            </w:r>
            <w:r>
              <w:rPr>
                <w:sz w:val="9"/>
                <w:szCs w:val="9"/>
                <w:color w:val="231F20"/>
                <w:spacing w:val="-8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8"/>
                <w:position w:val="5"/>
              </w:rPr>
              <w:t>18</w:t>
            </w:r>
            <w:r>
              <w:rPr>
                <w:sz w:val="9"/>
                <w:szCs w:val="9"/>
                <w:color w:val="231F20"/>
                <w:spacing w:val="-8"/>
                <w:position w:val="5"/>
              </w:rPr>
              <w:t>］</w:t>
            </w:r>
          </w:p>
        </w:tc>
        <w:tc>
          <w:tcPr>
            <w:tcW w:w="685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237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14"/>
              </w:rPr>
              <w:t>100</w:t>
            </w:r>
          </w:p>
        </w:tc>
        <w:tc>
          <w:tcPr>
            <w:tcW w:w="557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89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80.56</w:t>
            </w:r>
          </w:p>
        </w:tc>
        <w:tc>
          <w:tcPr>
            <w:tcW w:w="555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79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78.70</w:t>
            </w:r>
          </w:p>
        </w:tc>
        <w:tc>
          <w:tcPr>
            <w:tcW w:w="554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86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9"/>
              </w:rPr>
              <w:t>87.50</w:t>
            </w:r>
          </w:p>
        </w:tc>
        <w:tc>
          <w:tcPr>
            <w:tcW w:w="555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81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7"/>
              </w:rPr>
              <w:t>75.00</w:t>
            </w:r>
          </w:p>
        </w:tc>
        <w:tc>
          <w:tcPr>
            <w:tcW w:w="571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85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8"/>
              </w:rPr>
              <w:t>62.50</w:t>
            </w:r>
          </w:p>
        </w:tc>
        <w:tc>
          <w:tcPr>
            <w:tcW w:w="783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395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6</w:t>
            </w:r>
          </w:p>
        </w:tc>
        <w:tc>
          <w:tcPr>
            <w:tcW w:w="701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314"/>
              <w:spacing w:before="89" w:line="18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6</w:t>
            </w:r>
          </w:p>
        </w:tc>
        <w:tc>
          <w:tcPr>
            <w:tcW w:w="502" w:type="dxa"/>
            <w:vAlign w:val="top"/>
            <w:tcBorders>
              <w:bottom w:val="single" w:color="8B0202" w:sz="4" w:space="0"/>
            </w:tcBorders>
          </w:tcPr>
          <w:p>
            <w:pPr>
              <w:pStyle w:val="TableText"/>
              <w:ind w:left="207"/>
              <w:spacing w:before="94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886" w:firstLine="421"/>
        <w:spacing w:before="39" w:line="22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23"/>
        </w:rPr>
        <w:t>本研究按照循证方法总结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23"/>
        </w:rPr>
        <w:t>了关于主动脉夹层患者出院随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1"/>
        </w:rPr>
        <w:t>访的最佳证据，包括随访原则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11"/>
        </w:rPr>
        <w:t>、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3"/>
        </w:rPr>
        <w:t>随访时间</w:t>
      </w:r>
      <w:r>
        <w:rPr>
          <w:sz w:val="20"/>
          <w:szCs w:val="20"/>
          <w:color w:val="231F20"/>
          <w:spacing w:val="13"/>
        </w:rPr>
        <w:t>/</w:t>
      </w:r>
      <w:r>
        <w:rPr>
          <w:sz w:val="19"/>
          <w:szCs w:val="19"/>
          <w:color w:val="231F20"/>
          <w:spacing w:val="13"/>
        </w:rPr>
        <w:t>频率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3"/>
        </w:rPr>
        <w:t>、影像学检查指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9"/>
        </w:rPr>
        <w:t>导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9"/>
        </w:rPr>
        <w:t>、药</w:t>
      </w:r>
      <w:r>
        <w:rPr>
          <w:sz w:val="19"/>
          <w:szCs w:val="19"/>
          <w:color w:val="231F20"/>
          <w:spacing w:val="-24"/>
        </w:rPr>
        <w:t xml:space="preserve"> </w:t>
      </w:r>
      <w:r>
        <w:rPr>
          <w:sz w:val="19"/>
          <w:szCs w:val="19"/>
          <w:color w:val="231F20"/>
          <w:spacing w:val="-9"/>
        </w:rPr>
        <w:t>物指导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9"/>
        </w:rPr>
        <w:t>、血压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9"/>
        </w:rPr>
        <w:t>指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-9"/>
        </w:rPr>
        <w:t>导</w:t>
      </w:r>
      <w:r>
        <w:rPr>
          <w:sz w:val="19"/>
          <w:szCs w:val="19"/>
          <w:color w:val="231F20"/>
          <w:spacing w:val="-21"/>
        </w:rPr>
        <w:t xml:space="preserve"> </w:t>
      </w:r>
      <w:r>
        <w:rPr>
          <w:sz w:val="19"/>
          <w:szCs w:val="19"/>
          <w:color w:val="231F20"/>
          <w:spacing w:val="-9"/>
        </w:rPr>
        <w:t>、生</w:t>
      </w:r>
      <w:r>
        <w:rPr>
          <w:sz w:val="19"/>
          <w:szCs w:val="19"/>
          <w:color w:val="231F20"/>
          <w:spacing w:val="-23"/>
        </w:rPr>
        <w:t xml:space="preserve"> </w:t>
      </w:r>
      <w:r>
        <w:rPr>
          <w:sz w:val="19"/>
          <w:szCs w:val="19"/>
          <w:color w:val="231F20"/>
          <w:spacing w:val="-9"/>
        </w:rPr>
        <w:t>活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5"/>
        </w:rPr>
        <w:t>方式指导以及妊娠指导 ，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5"/>
        </w:rPr>
        <w:t>可为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3"/>
        </w:rPr>
        <w:t>临床工作者及医疗决策者提供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20"/>
        </w:rPr>
        <w:t>参考依据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20"/>
        </w:rPr>
        <w:t>。建议证据使用者在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2"/>
        </w:rPr>
        <w:t>将最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2"/>
        </w:rPr>
        <w:t>佳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-2"/>
        </w:rPr>
        <w:t>证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据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-2"/>
        </w:rPr>
        <w:t>应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用</w:t>
      </w:r>
      <w:r>
        <w:rPr>
          <w:sz w:val="19"/>
          <w:szCs w:val="19"/>
          <w:color w:val="231F20"/>
          <w:spacing w:val="-18"/>
        </w:rPr>
        <w:t xml:space="preserve"> </w:t>
      </w:r>
      <w:r>
        <w:rPr>
          <w:sz w:val="19"/>
          <w:szCs w:val="19"/>
          <w:color w:val="231F20"/>
          <w:spacing w:val="-2"/>
        </w:rPr>
        <w:t>于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-2"/>
        </w:rPr>
        <w:t>临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床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2"/>
        </w:rPr>
        <w:t>前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-2"/>
        </w:rPr>
        <w:t>，结</w:t>
      </w:r>
    </w:p>
    <w:p>
      <w:pPr>
        <w:spacing w:line="229" w:lineRule="auto"/>
        <w:sectPr>
          <w:type w:val="continuous"/>
          <w:pgSz w:w="11905" w:h="16156"/>
          <w:pgMar w:top="964" w:right="0" w:bottom="859" w:left="0" w:header="684" w:footer="649" w:gutter="0"/>
          <w:cols w:equalWidth="0" w:num="2">
            <w:col w:w="8067" w:space="100"/>
            <w:col w:w="3738" w:space="0"/>
          </w:cols>
        </w:sectPr>
        <w:rPr>
          <w:sz w:val="19"/>
          <w:szCs w:val="19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280" w:lineRule="exact"/>
        <w:rPr/>
      </w:pPr>
      <w:r>
        <w:rPr>
          <w:position w:val="-5"/>
        </w:rPr>
        <w:pict>
          <v:group id="_x0000_s38" style="mso-position-vertical-relative:line;mso-position-horizontal-relative:char;width:595.25pt;height:14pt;" filled="false" stroked="false" coordsize="11905,280" coordorigin="0,0">
            <v:shape id="_x0000_s40" style="position:absolute;left:0;top:0;width:11905;height:280;" fillcolor="#E4BFA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812"/>
                      <w:spacing w:before="61" w:line="19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中华急危重症护理杂志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2023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年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月第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卷第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期</w:t>
                    </w:r>
                  </w:p>
                </w:txbxContent>
              </v:textbox>
            </v:shape>
            <v:shape id="_x0000_s42" style="position:absolute;left:955;top:-18;width:1976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066792"/>
                        <w:spacing w:val="16"/>
                      </w:rPr>
                      <w:t>证据综合与应用</w:t>
                    </w:r>
                  </w:p>
                </w:txbxContent>
              </v:textbox>
            </v:shape>
          </v:group>
        </w:pic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3961"/>
        <w:spacing w:before="73" w:line="193" w:lineRule="auto"/>
        <w:outlineLvl w:val="0"/>
        <w:rPr>
          <w:sz w:val="16"/>
          <w:szCs w:val="16"/>
        </w:rPr>
      </w:pPr>
      <w:r>
        <w:rPr>
          <w:sz w:val="16"/>
          <w:szCs w:val="16"/>
          <w:color w:val="231F20"/>
          <w:spacing w:val="15"/>
        </w:rPr>
        <w:t>表</w:t>
      </w:r>
      <w:r>
        <w:rPr>
          <w:color w:val="231F20"/>
          <w:spacing w:val="15"/>
        </w:rPr>
        <w:t>3   </w:t>
      </w:r>
      <w:r>
        <w:rPr>
          <w:sz w:val="16"/>
          <w:szCs w:val="16"/>
          <w:color w:val="231F20"/>
          <w:spacing w:val="15"/>
        </w:rPr>
        <w:t>主动脉夹层患者出院随访的最佳证据总结</w:t>
      </w:r>
    </w:p>
    <w:p>
      <w:pPr>
        <w:pStyle w:val="BodyText"/>
        <w:ind w:left="2540"/>
        <w:spacing w:before="75" w:line="161" w:lineRule="auto"/>
        <w:outlineLvl w:val="0"/>
        <w:rPr/>
      </w:pPr>
      <w:r>
        <w:rPr>
          <w:color w:val="231F20"/>
          <w:spacing w:val="-6"/>
        </w:rPr>
        <w:t>Table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6"/>
        </w:rPr>
        <w:t>3</w:t>
      </w:r>
      <w:r>
        <w:rPr>
          <w:color w:val="231F20"/>
          <w:spacing w:val="10"/>
        </w:rPr>
        <w:t xml:space="preserve">   </w:t>
      </w:r>
      <w:r>
        <w:rPr>
          <w:color w:val="231F20"/>
          <w:spacing w:val="-6"/>
        </w:rPr>
        <w:t>Best  evidence  of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6"/>
        </w:rPr>
        <w:t>discharge  follow-up</w:t>
      </w:r>
      <w:r>
        <w:rPr>
          <w:color w:val="231F20"/>
          <w:spacing w:val="41"/>
          <w:w w:val="101"/>
        </w:rPr>
        <w:t xml:space="preserve"> </w:t>
      </w:r>
      <w:r>
        <w:rPr>
          <w:color w:val="231F20"/>
          <w:spacing w:val="-6"/>
        </w:rPr>
        <w:t>for  patients  wit</w:t>
      </w:r>
      <w:r>
        <w:rPr>
          <w:color w:val="231F20"/>
          <w:spacing w:val="-7"/>
        </w:rPr>
        <w:t>h  aortic  dissection</w:t>
      </w:r>
    </w:p>
    <w:p>
      <w:pPr>
        <w:spacing w:line="39" w:lineRule="exact"/>
        <w:rPr/>
      </w:pPr>
      <w:r/>
    </w:p>
    <w:tbl>
      <w:tblPr>
        <w:tblStyle w:val="TableNormal"/>
        <w:tblW w:w="9642" w:type="dxa"/>
        <w:tblInd w:w="95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39"/>
        <w:gridCol w:w="7611"/>
        <w:gridCol w:w="562"/>
        <w:gridCol w:w="530"/>
      </w:tblGrid>
      <w:tr>
        <w:trPr>
          <w:trHeight w:val="625" w:hRule="atLeast"/>
        </w:trPr>
        <w:tc>
          <w:tcPr>
            <w:tcW w:w="939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279"/>
              <w:spacing w:before="226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0"/>
              </w:rPr>
              <w:t>类别</w:t>
            </w:r>
          </w:p>
        </w:tc>
        <w:tc>
          <w:tcPr>
            <w:tcW w:w="7611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3463"/>
              <w:spacing w:before="226" w:line="18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证据内容</w:t>
            </w:r>
          </w:p>
        </w:tc>
        <w:tc>
          <w:tcPr>
            <w:tcW w:w="562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108"/>
              <w:spacing w:before="91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0"/>
              </w:rPr>
              <w:t>证据</w:t>
            </w:r>
          </w:p>
          <w:p>
            <w:pPr>
              <w:pStyle w:val="TableText"/>
              <w:ind w:left="111"/>
              <w:spacing w:before="7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级别</w:t>
            </w:r>
          </w:p>
        </w:tc>
        <w:tc>
          <w:tcPr>
            <w:tcW w:w="530" w:type="dxa"/>
            <w:vAlign w:val="top"/>
            <w:tcBorders>
              <w:bottom w:val="single" w:color="8B0202" w:sz="2" w:space="0"/>
              <w:top w:val="single" w:color="8B0202" w:sz="4" w:space="0"/>
            </w:tcBorders>
          </w:tcPr>
          <w:p>
            <w:pPr>
              <w:pStyle w:val="TableText"/>
              <w:ind w:left="118"/>
              <w:spacing w:before="90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推荐</w:t>
            </w:r>
          </w:p>
          <w:p>
            <w:pPr>
              <w:pStyle w:val="TableText"/>
              <w:ind w:left="117"/>
              <w:spacing w:before="75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级别</w:t>
            </w:r>
          </w:p>
        </w:tc>
      </w:tr>
      <w:tr>
        <w:trPr>
          <w:trHeight w:val="855" w:hRule="atLeast"/>
        </w:trPr>
        <w:tc>
          <w:tcPr>
            <w:tcW w:w="939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72"/>
              <w:spacing w:before="44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1"/>
              </w:rPr>
              <w:t>随访原则</w:t>
            </w:r>
          </w:p>
        </w:tc>
        <w:tc>
          <w:tcPr>
            <w:tcW w:w="7611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139"/>
              <w:spacing w:before="44" w:line="197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5"/>
              </w:rPr>
              <w:t>1.</w:t>
            </w:r>
            <w:r>
              <w:rPr>
                <w:sz w:val="16"/>
                <w:szCs w:val="16"/>
                <w:color w:val="231F20"/>
                <w:spacing w:val="5"/>
              </w:rPr>
              <w:t>需要具有主动脉疾病管理专业知识的专家</w:t>
            </w:r>
            <w:r>
              <w:rPr>
                <w:sz w:val="16"/>
                <w:szCs w:val="16"/>
                <w:color w:val="231F20"/>
                <w:spacing w:val="4"/>
              </w:rPr>
              <w:t>进行长期</w:t>
            </w:r>
            <w:r>
              <w:rPr>
                <w:sz w:val="16"/>
                <w:szCs w:val="16"/>
                <w:color w:val="231F20"/>
                <w:spacing w:val="-2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4"/>
              </w:rPr>
              <w:t>、有规律地随访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20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24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25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］</w:t>
            </w:r>
          </w:p>
          <w:p>
            <w:pPr>
              <w:pStyle w:val="TableText"/>
              <w:ind w:left="297" w:right="108" w:hanging="172"/>
              <w:spacing w:before="52" w:line="215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15"/>
              </w:rPr>
              <w:t>2.</w:t>
            </w:r>
            <w:r>
              <w:rPr>
                <w:sz w:val="16"/>
                <w:szCs w:val="16"/>
                <w:color w:val="231F20"/>
                <w:spacing w:val="15"/>
              </w:rPr>
              <w:t>根据患者当前的异常情况</w:t>
            </w:r>
            <w:r>
              <w:rPr>
                <w:sz w:val="16"/>
                <w:szCs w:val="16"/>
                <w:color w:val="231F20"/>
                <w:spacing w:val="-2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5"/>
              </w:rPr>
              <w:t>、家族成员是否有主动脉</w:t>
            </w:r>
            <w:r>
              <w:rPr>
                <w:sz w:val="16"/>
                <w:szCs w:val="16"/>
                <w:color w:val="231F20"/>
                <w:spacing w:val="14"/>
              </w:rPr>
              <w:t>夹层及其术后并发症史</w:t>
            </w:r>
            <w:r>
              <w:rPr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4"/>
              </w:rPr>
              <w:t>、目前动脉瘤大小及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9"/>
              </w:rPr>
              <w:t>其随时间变化的程度等制订个体化的随访计划</w:t>
            </w:r>
            <w:r>
              <w:rPr>
                <w:sz w:val="9"/>
                <w:szCs w:val="9"/>
                <w:color w:val="231F20"/>
                <w:spacing w:val="9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9"/>
                <w:position w:val="5"/>
              </w:rPr>
              <w:t>25-26</w:t>
            </w:r>
            <w:r>
              <w:rPr>
                <w:sz w:val="9"/>
                <w:szCs w:val="9"/>
                <w:color w:val="231F20"/>
                <w:spacing w:val="9"/>
                <w:position w:val="5"/>
              </w:rPr>
              <w:t>］</w:t>
            </w:r>
          </w:p>
        </w:tc>
        <w:tc>
          <w:tcPr>
            <w:tcW w:w="562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237"/>
              <w:spacing w:before="63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pStyle w:val="TableText"/>
              <w:ind w:left="237"/>
              <w:spacing w:before="49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</w:tc>
        <w:tc>
          <w:tcPr>
            <w:tcW w:w="530" w:type="dxa"/>
            <w:vAlign w:val="top"/>
            <w:tcBorders>
              <w:top w:val="single" w:color="8B0202" w:sz="2" w:space="0"/>
            </w:tcBorders>
          </w:tcPr>
          <w:p>
            <w:pPr>
              <w:pStyle w:val="TableText"/>
              <w:ind w:left="230"/>
              <w:spacing w:before="66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pStyle w:val="TableText"/>
              <w:ind w:left="230"/>
              <w:spacing w:before="93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  <w:tr>
        <w:trPr>
          <w:trHeight w:val="879" w:hRule="atLeast"/>
        </w:trPr>
        <w:tc>
          <w:tcPr>
            <w:tcW w:w="939" w:type="dxa"/>
            <w:vAlign w:val="top"/>
          </w:tcPr>
          <w:p>
            <w:pPr>
              <w:pStyle w:val="TableText"/>
              <w:ind w:left="240" w:right="120" w:hanging="168"/>
              <w:spacing w:before="68" w:line="24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6"/>
              </w:rPr>
              <w:t>随访时间</w:t>
            </w:r>
            <w:r>
              <w:rPr>
                <w:sz w:val="17"/>
                <w:szCs w:val="17"/>
                <w:color w:val="231F20"/>
                <w:spacing w:val="6"/>
              </w:rPr>
              <w:t>/</w:t>
            </w:r>
            <w:r>
              <w:rPr>
                <w:sz w:val="17"/>
                <w:szCs w:val="17"/>
                <w:color w:val="231F20"/>
                <w:spacing w:val="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0"/>
              </w:rPr>
              <w:t>频率</w:t>
            </w:r>
          </w:p>
        </w:tc>
        <w:tc>
          <w:tcPr>
            <w:tcW w:w="7611" w:type="dxa"/>
            <w:vAlign w:val="top"/>
          </w:tcPr>
          <w:p>
            <w:pPr>
              <w:pStyle w:val="TableText"/>
              <w:ind w:left="127"/>
              <w:spacing w:before="69" w:line="196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12"/>
              </w:rPr>
              <w:t>3.</w:t>
            </w:r>
            <w:r>
              <w:rPr>
                <w:sz w:val="16"/>
                <w:szCs w:val="16"/>
                <w:color w:val="231F20"/>
                <w:spacing w:val="12"/>
              </w:rPr>
              <w:t>患者的随访频率应该根据患者的临床病</w:t>
            </w:r>
            <w:r>
              <w:rPr>
                <w:sz w:val="16"/>
                <w:szCs w:val="16"/>
                <w:color w:val="231F20"/>
                <w:spacing w:val="11"/>
              </w:rPr>
              <w:t>史</w:t>
            </w:r>
            <w:r>
              <w:rPr>
                <w:sz w:val="16"/>
                <w:szCs w:val="16"/>
                <w:color w:val="231F20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1"/>
              </w:rPr>
              <w:t>、之前的手术方式以及疾病进展的速度决定</w:t>
            </w:r>
            <w:r>
              <w:rPr>
                <w:sz w:val="9"/>
                <w:szCs w:val="9"/>
                <w:color w:val="231F20"/>
                <w:spacing w:val="11"/>
                <w:position w:val="6"/>
              </w:rPr>
              <w:t>［</w:t>
            </w:r>
            <w:r>
              <w:rPr>
                <w:sz w:val="10"/>
                <w:szCs w:val="10"/>
                <w:color w:val="231F20"/>
                <w:spacing w:val="11"/>
                <w:position w:val="6"/>
              </w:rPr>
              <w:t>25</w:t>
            </w:r>
            <w:r>
              <w:rPr>
                <w:sz w:val="9"/>
                <w:szCs w:val="9"/>
                <w:color w:val="231F20"/>
                <w:spacing w:val="11"/>
                <w:position w:val="6"/>
              </w:rPr>
              <w:t>］</w:t>
            </w:r>
          </w:p>
          <w:p>
            <w:pPr>
              <w:pStyle w:val="TableText"/>
              <w:ind w:left="299" w:right="50" w:hanging="177"/>
              <w:spacing w:before="54" w:line="215" w:lineRule="auto"/>
              <w:rPr>
                <w:sz w:val="16"/>
                <w:szCs w:val="16"/>
              </w:rPr>
            </w:pPr>
            <w:r>
              <w:rPr>
                <w:sz w:val="17"/>
                <w:szCs w:val="17"/>
                <w:color w:val="231F20"/>
                <w:spacing w:val="1"/>
              </w:rPr>
              <w:t>4.</w:t>
            </w:r>
            <w:r>
              <w:rPr>
                <w:sz w:val="16"/>
                <w:szCs w:val="16"/>
                <w:color w:val="231F20"/>
                <w:spacing w:val="1"/>
              </w:rPr>
              <w:t>患者出院后建议至少随访</w:t>
            </w:r>
            <w:r>
              <w:rPr>
                <w:sz w:val="17"/>
                <w:szCs w:val="17"/>
                <w:color w:val="231F20"/>
                <w:spacing w:val="1"/>
              </w:rPr>
              <w:t>5</w:t>
            </w:r>
            <w:r>
              <w:rPr>
                <w:sz w:val="16"/>
                <w:szCs w:val="16"/>
                <w:color w:val="231F20"/>
                <w:spacing w:val="1"/>
              </w:rPr>
              <w:t>年</w:t>
            </w:r>
            <w:r>
              <w:rPr>
                <w:sz w:val="9"/>
                <w:szCs w:val="9"/>
                <w:color w:val="231F20"/>
                <w:spacing w:val="1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19</w:t>
            </w:r>
            <w:r>
              <w:rPr>
                <w:sz w:val="9"/>
                <w:szCs w:val="9"/>
                <w:color w:val="231F20"/>
                <w:spacing w:val="-12"/>
                <w:position w:val="5"/>
              </w:rPr>
              <w:t>］</w:t>
            </w:r>
            <w:r>
              <w:rPr>
                <w:sz w:val="16"/>
                <w:szCs w:val="16"/>
                <w:color w:val="231F20"/>
                <w:spacing w:val="-29"/>
                <w:w w:val="61"/>
              </w:rPr>
              <w:t>，</w:t>
            </w:r>
            <w:r>
              <w:rPr>
                <w:sz w:val="16"/>
                <w:szCs w:val="16"/>
                <w:color w:val="231F20"/>
                <w:spacing w:val="1"/>
              </w:rPr>
              <w:t>在出院后的第</w:t>
            </w:r>
            <w:r>
              <w:rPr>
                <w:sz w:val="17"/>
                <w:szCs w:val="17"/>
                <w:color w:val="231F20"/>
                <w:spacing w:val="1"/>
              </w:rPr>
              <w:t>1</w:t>
            </w:r>
            <w:r>
              <w:rPr>
                <w:sz w:val="16"/>
                <w:szCs w:val="16"/>
                <w:color w:val="231F20"/>
                <w:spacing w:val="1"/>
              </w:rPr>
              <w:t>、</w:t>
            </w:r>
            <w:r>
              <w:rPr>
                <w:sz w:val="17"/>
                <w:szCs w:val="17"/>
                <w:color w:val="231F20"/>
                <w:spacing w:val="1"/>
              </w:rPr>
              <w:t>3</w:t>
            </w:r>
            <w:r>
              <w:rPr>
                <w:sz w:val="16"/>
                <w:szCs w:val="16"/>
                <w:color w:val="231F20"/>
                <w:spacing w:val="1"/>
              </w:rPr>
              <w:t>、</w:t>
            </w:r>
            <w:r>
              <w:rPr>
                <w:sz w:val="17"/>
                <w:szCs w:val="17"/>
                <w:color w:val="231F20"/>
                <w:spacing w:val="1"/>
              </w:rPr>
              <w:t>6</w:t>
            </w:r>
            <w:r>
              <w:rPr>
                <w:sz w:val="16"/>
                <w:szCs w:val="16"/>
                <w:color w:val="231F20"/>
                <w:spacing w:val="1"/>
              </w:rPr>
              <w:t>、</w:t>
            </w:r>
            <w:r>
              <w:rPr>
                <w:sz w:val="17"/>
                <w:szCs w:val="17"/>
                <w:color w:val="231F20"/>
                <w:spacing w:val="1"/>
              </w:rPr>
              <w:t>12</w:t>
            </w:r>
            <w:r>
              <w:rPr>
                <w:sz w:val="16"/>
                <w:szCs w:val="16"/>
                <w:color w:val="231F20"/>
                <w:spacing w:val="1"/>
              </w:rPr>
              <w:t>个月以及之后每年进行随访</w:t>
            </w:r>
            <w:r>
              <w:rPr>
                <w:sz w:val="9"/>
                <w:szCs w:val="9"/>
                <w:color w:val="231F20"/>
                <w:spacing w:val="1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13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15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21</w:t>
            </w:r>
            <w:r>
              <w:rPr>
                <w:sz w:val="9"/>
                <w:szCs w:val="9"/>
                <w:color w:val="231F20"/>
                <w:spacing w:val="1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1"/>
                <w:position w:val="5"/>
              </w:rPr>
              <w:t>25</w:t>
            </w:r>
            <w:r>
              <w:rPr>
                <w:sz w:val="9"/>
                <w:szCs w:val="9"/>
                <w:color w:val="231F20"/>
                <w:spacing w:val="-16"/>
                <w:position w:val="5"/>
              </w:rPr>
              <w:t>］</w:t>
            </w:r>
            <w:r>
              <w:rPr>
                <w:sz w:val="16"/>
                <w:szCs w:val="16"/>
                <w:color w:val="231F20"/>
                <w:spacing w:val="-45"/>
                <w:w w:val="93"/>
              </w:rPr>
              <w:t>，</w:t>
            </w:r>
            <w:r>
              <w:rPr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0"/>
              </w:rPr>
              <w:t>如出现异常，需增加随访频率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left="237"/>
              <w:spacing w:before="83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pStyle w:val="TableText"/>
              <w:ind w:left="237"/>
              <w:spacing w:before="49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230"/>
              <w:spacing w:before="86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pStyle w:val="TableText"/>
              <w:ind w:left="230"/>
              <w:spacing w:before="93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  <w:tr>
        <w:trPr>
          <w:trHeight w:val="2040" w:hRule="atLeast"/>
        </w:trPr>
        <w:tc>
          <w:tcPr>
            <w:tcW w:w="939" w:type="dxa"/>
            <w:vAlign w:val="top"/>
          </w:tcPr>
          <w:p>
            <w:pPr>
              <w:pStyle w:val="TableText"/>
              <w:ind w:left="239" w:right="178" w:hanging="177"/>
              <w:spacing w:before="62" w:line="26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影像学检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3"/>
              </w:rPr>
              <w:t>查指导</w:t>
            </w:r>
          </w:p>
        </w:tc>
        <w:tc>
          <w:tcPr>
            <w:tcW w:w="7611" w:type="dxa"/>
            <w:vAlign w:val="top"/>
          </w:tcPr>
          <w:p>
            <w:pPr>
              <w:pStyle w:val="TableText"/>
              <w:ind w:left="296" w:right="108" w:hanging="171"/>
              <w:spacing w:before="63" w:line="214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6"/>
              </w:rPr>
              <w:t>5.</w:t>
            </w:r>
            <w:r>
              <w:rPr>
                <w:sz w:val="16"/>
                <w:szCs w:val="16"/>
                <w:color w:val="231F20"/>
                <w:spacing w:val="6"/>
              </w:rPr>
              <w:t>随访时应完善主动脉</w:t>
            </w:r>
            <w:r>
              <w:rPr>
                <w:sz w:val="17"/>
                <w:szCs w:val="17"/>
                <w:color w:val="231F20"/>
              </w:rPr>
              <w:t>CTA</w:t>
            </w:r>
            <w:r>
              <w:rPr>
                <w:sz w:val="17"/>
                <w:szCs w:val="17"/>
                <w:color w:val="231F20"/>
                <w:spacing w:val="6"/>
              </w:rPr>
              <w:t>/</w:t>
            </w:r>
            <w:r>
              <w:rPr>
                <w:sz w:val="17"/>
                <w:szCs w:val="17"/>
                <w:color w:val="231F20"/>
              </w:rPr>
              <w:t>MRI</w:t>
            </w:r>
            <w:r>
              <w:rPr>
                <w:sz w:val="16"/>
                <w:szCs w:val="16"/>
                <w:color w:val="231F20"/>
                <w:spacing w:val="6"/>
              </w:rPr>
              <w:t>、经胸超声心动图</w:t>
            </w:r>
            <w:r>
              <w:rPr>
                <w:sz w:val="16"/>
                <w:szCs w:val="16"/>
                <w:color w:val="231F20"/>
                <w:spacing w:val="-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6"/>
              </w:rPr>
              <w:t>、</w:t>
            </w:r>
            <w:r>
              <w:rPr>
                <w:sz w:val="17"/>
                <w:szCs w:val="17"/>
                <w:color w:val="231F20"/>
                <w:spacing w:val="6"/>
              </w:rPr>
              <w:t>X</w:t>
            </w:r>
            <w:r>
              <w:rPr>
                <w:sz w:val="16"/>
                <w:szCs w:val="16"/>
                <w:color w:val="231F20"/>
                <w:spacing w:val="6"/>
              </w:rPr>
              <w:t>线胸片或心电图检查，以检测夹层进展</w:t>
            </w:r>
            <w:r>
              <w:rPr>
                <w:sz w:val="16"/>
                <w:szCs w:val="16"/>
                <w:color w:val="231F20"/>
                <w:spacing w:val="-2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6"/>
              </w:rPr>
              <w:t>、新夹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7"/>
                <w:position w:val="-1"/>
              </w:rPr>
              <w:t>层或动脉瘤形成等迹象</w:t>
            </w:r>
            <w:r>
              <w:rPr>
                <w:sz w:val="9"/>
                <w:szCs w:val="9"/>
                <w:color w:val="231F20"/>
                <w:spacing w:val="-7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7"/>
                <w:position w:val="4"/>
              </w:rPr>
              <w:t>13-14</w:t>
            </w:r>
            <w:r>
              <w:rPr>
                <w:sz w:val="9"/>
                <w:szCs w:val="9"/>
                <w:color w:val="231F20"/>
                <w:spacing w:val="-7"/>
                <w:position w:val="4"/>
              </w:rPr>
              <w:t>，</w:t>
            </w:r>
            <w:r>
              <w:rPr>
                <w:sz w:val="10"/>
                <w:szCs w:val="10"/>
                <w:color w:val="231F20"/>
                <w:spacing w:val="-7"/>
                <w:position w:val="4"/>
              </w:rPr>
              <w:t>16</w:t>
            </w:r>
            <w:r>
              <w:rPr>
                <w:sz w:val="9"/>
                <w:szCs w:val="9"/>
                <w:color w:val="231F20"/>
                <w:spacing w:val="-7"/>
                <w:position w:val="4"/>
              </w:rPr>
              <w:t>，</w:t>
            </w:r>
            <w:r>
              <w:rPr>
                <w:sz w:val="10"/>
                <w:szCs w:val="10"/>
                <w:color w:val="231F20"/>
                <w:spacing w:val="-7"/>
                <w:position w:val="4"/>
              </w:rPr>
              <w:t>20-21</w:t>
            </w:r>
            <w:r>
              <w:rPr>
                <w:sz w:val="9"/>
                <w:szCs w:val="9"/>
                <w:color w:val="231F20"/>
                <w:spacing w:val="-7"/>
                <w:position w:val="4"/>
              </w:rPr>
              <w:t>，</w:t>
            </w:r>
            <w:r>
              <w:rPr>
                <w:sz w:val="10"/>
                <w:szCs w:val="10"/>
                <w:color w:val="231F20"/>
                <w:spacing w:val="-7"/>
                <w:position w:val="4"/>
              </w:rPr>
              <w:t>24</w:t>
            </w:r>
            <w:r>
              <w:rPr>
                <w:sz w:val="9"/>
                <w:szCs w:val="9"/>
                <w:color w:val="231F20"/>
                <w:spacing w:val="-7"/>
                <w:position w:val="4"/>
              </w:rPr>
              <w:t>］</w:t>
            </w:r>
          </w:p>
          <w:p>
            <w:pPr>
              <w:pStyle w:val="TableText"/>
              <w:ind w:left="297" w:right="40" w:hanging="171"/>
              <w:spacing w:before="81" w:line="227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15"/>
              </w:rPr>
              <w:t>6.</w:t>
            </w:r>
            <w:r>
              <w:rPr>
                <w:sz w:val="16"/>
                <w:szCs w:val="16"/>
                <w:color w:val="231F20"/>
                <w:spacing w:val="15"/>
              </w:rPr>
              <w:t>对于年轻患者或有磁共振兼容的支架移植物患者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5"/>
              </w:rPr>
              <w:t>，为减少辐射暴露</w:t>
            </w:r>
            <w:r>
              <w:rPr>
                <w:sz w:val="16"/>
                <w:szCs w:val="16"/>
                <w:color w:val="231F20"/>
                <w:spacing w:val="-2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5"/>
              </w:rPr>
              <w:t>，可行</w:t>
            </w:r>
            <w:r>
              <w:rPr>
                <w:sz w:val="17"/>
                <w:szCs w:val="17"/>
                <w:color w:val="231F20"/>
              </w:rPr>
              <w:t>MRI</w:t>
            </w:r>
            <w:r>
              <w:rPr>
                <w:sz w:val="16"/>
                <w:szCs w:val="16"/>
                <w:color w:val="231F20"/>
                <w:spacing w:val="15"/>
              </w:rPr>
              <w:t>作为随访的首选</w:t>
            </w:r>
            <w:r>
              <w:rPr>
                <w:sz w:val="16"/>
                <w:szCs w:val="16"/>
                <w:color w:val="231F20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5"/>
              </w:rPr>
              <w:t>影像学检查</w:t>
            </w:r>
            <w:r>
              <w:rPr>
                <w:sz w:val="9"/>
                <w:szCs w:val="9"/>
                <w:color w:val="231F20"/>
                <w:spacing w:val="5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5"/>
                <w:position w:val="5"/>
              </w:rPr>
              <w:t>12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5"/>
                <w:position w:val="5"/>
              </w:rPr>
              <w:t>26</w:t>
            </w:r>
            <w:r>
              <w:rPr>
                <w:sz w:val="9"/>
                <w:szCs w:val="9"/>
                <w:color w:val="231F20"/>
                <w:spacing w:val="5"/>
                <w:position w:val="5"/>
              </w:rPr>
              <w:t>］</w:t>
            </w:r>
            <w:r>
              <w:rPr>
                <w:sz w:val="16"/>
                <w:szCs w:val="16"/>
                <w:color w:val="231F20"/>
                <w:spacing w:val="5"/>
              </w:rPr>
              <w:t>。对于行胸主动脉腔内修复术的患者，可行</w:t>
            </w:r>
            <w:r>
              <w:rPr>
                <w:sz w:val="17"/>
                <w:szCs w:val="17"/>
                <w:color w:val="231F20"/>
              </w:rPr>
              <w:t>CTA</w:t>
            </w:r>
            <w:r>
              <w:rPr>
                <w:sz w:val="16"/>
                <w:szCs w:val="16"/>
                <w:color w:val="231F20"/>
                <w:spacing w:val="5"/>
              </w:rPr>
              <w:t>为随访</w:t>
            </w:r>
            <w:r>
              <w:rPr>
                <w:sz w:val="16"/>
                <w:szCs w:val="16"/>
                <w:color w:val="231F20"/>
                <w:spacing w:val="4"/>
              </w:rPr>
              <w:t>的首选影像学检查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3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12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］</w:t>
            </w:r>
            <w:r>
              <w:rPr>
                <w:sz w:val="16"/>
                <w:szCs w:val="16"/>
                <w:color w:val="231F20"/>
                <w:spacing w:val="4"/>
              </w:rPr>
              <w:t>。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6"/>
              </w:rPr>
              <w:t>超声心动图检查效果不佳</w:t>
            </w:r>
            <w:r>
              <w:rPr>
                <w:sz w:val="16"/>
                <w:szCs w:val="16"/>
                <w:color w:val="231F20"/>
                <w:spacing w:val="-19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6"/>
              </w:rPr>
              <w:t>、马方综合征患者在</w:t>
            </w:r>
            <w:r>
              <w:rPr>
                <w:sz w:val="17"/>
                <w:szCs w:val="17"/>
                <w:color w:val="231F20"/>
                <w:spacing w:val="16"/>
              </w:rPr>
              <w:t>A</w:t>
            </w:r>
            <w:r>
              <w:rPr>
                <w:sz w:val="16"/>
                <w:szCs w:val="16"/>
                <w:color w:val="231F20"/>
                <w:spacing w:val="16"/>
              </w:rPr>
              <w:t>型主动脉夹层修复术后或当动脉瘤位于升主动</w:t>
            </w:r>
            <w:r>
              <w:rPr>
                <w:sz w:val="16"/>
                <w:szCs w:val="16"/>
                <w:color w:val="231F20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8"/>
              </w:rPr>
              <w:t>脉中上段</w:t>
            </w:r>
            <w:r>
              <w:rPr>
                <w:sz w:val="16"/>
                <w:szCs w:val="16"/>
                <w:color w:val="231F20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8"/>
              </w:rPr>
              <w:t>、主动脉弓及降主动脉时，推荐用</w:t>
            </w:r>
            <w:r>
              <w:rPr>
                <w:sz w:val="17"/>
                <w:szCs w:val="17"/>
                <w:color w:val="231F20"/>
              </w:rPr>
              <w:t>CTA</w:t>
            </w:r>
            <w:r>
              <w:rPr>
                <w:sz w:val="16"/>
                <w:szCs w:val="16"/>
                <w:color w:val="231F20"/>
                <w:spacing w:val="8"/>
              </w:rPr>
              <w:t>或</w:t>
            </w:r>
            <w:r>
              <w:rPr>
                <w:sz w:val="17"/>
                <w:szCs w:val="17"/>
                <w:color w:val="231F20"/>
              </w:rPr>
              <w:t>MRI</w:t>
            </w:r>
            <w:r>
              <w:rPr>
                <w:sz w:val="16"/>
                <w:szCs w:val="16"/>
                <w:color w:val="231F20"/>
                <w:spacing w:val="7"/>
              </w:rPr>
              <w:t>检查进行随访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［</w:t>
            </w:r>
            <w:r>
              <w:rPr>
                <w:sz w:val="10"/>
                <w:szCs w:val="10"/>
                <w:color w:val="231F20"/>
                <w:spacing w:val="7"/>
                <w:position w:val="6"/>
              </w:rPr>
              <w:t>25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］</w:t>
            </w:r>
            <w:r>
              <w:rPr>
                <w:sz w:val="16"/>
                <w:szCs w:val="16"/>
                <w:color w:val="231F20"/>
                <w:spacing w:val="7"/>
              </w:rPr>
              <w:t>。马方综合征患者合并未</w:t>
            </w:r>
            <w:r>
              <w:rPr>
                <w:sz w:val="16"/>
                <w:szCs w:val="16"/>
                <w:color w:val="231F20"/>
              </w:rPr>
              <w:t xml:space="preserve">  </w:t>
            </w:r>
            <w:r>
              <w:rPr>
                <w:sz w:val="16"/>
                <w:szCs w:val="16"/>
                <w:color w:val="231F20"/>
                <w:spacing w:val="6"/>
              </w:rPr>
              <w:t>行修复术的</w:t>
            </w:r>
            <w:r>
              <w:rPr>
                <w:sz w:val="17"/>
                <w:szCs w:val="17"/>
                <w:color w:val="231F20"/>
                <w:spacing w:val="6"/>
              </w:rPr>
              <w:t>B</w:t>
            </w:r>
            <w:r>
              <w:rPr>
                <w:sz w:val="16"/>
                <w:szCs w:val="16"/>
                <w:color w:val="231F20"/>
                <w:spacing w:val="6"/>
              </w:rPr>
              <w:t>型主动脉夹层，需要进行常规的影像学（超声心动图</w:t>
            </w:r>
            <w:r>
              <w:rPr>
                <w:sz w:val="16"/>
                <w:szCs w:val="16"/>
                <w:color w:val="231F20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6"/>
              </w:rPr>
              <w:t>、心电图等）随</w:t>
            </w:r>
            <w:r>
              <w:rPr>
                <w:sz w:val="16"/>
                <w:szCs w:val="16"/>
                <w:color w:val="231F20"/>
                <w:spacing w:val="5"/>
              </w:rPr>
              <w:t>访检查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［</w:t>
            </w:r>
            <w:r>
              <w:rPr>
                <w:sz w:val="10"/>
                <w:szCs w:val="10"/>
                <w:color w:val="231F20"/>
                <w:spacing w:val="5"/>
                <w:position w:val="6"/>
              </w:rPr>
              <w:t>25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］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left="237"/>
              <w:spacing w:before="81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73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230"/>
              <w:spacing w:before="84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72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  <w:tr>
        <w:trPr>
          <w:trHeight w:val="876" w:hRule="atLeast"/>
        </w:trPr>
        <w:tc>
          <w:tcPr>
            <w:tcW w:w="939" w:type="dxa"/>
            <w:vAlign w:val="top"/>
          </w:tcPr>
          <w:p>
            <w:pPr>
              <w:pStyle w:val="TableText"/>
              <w:ind w:left="63"/>
              <w:spacing w:before="66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药物指导</w:t>
            </w:r>
          </w:p>
        </w:tc>
        <w:tc>
          <w:tcPr>
            <w:tcW w:w="7611" w:type="dxa"/>
            <w:vAlign w:val="top"/>
          </w:tcPr>
          <w:p>
            <w:pPr>
              <w:pStyle w:val="TableText"/>
              <w:ind w:left="123"/>
              <w:spacing w:before="69" w:line="197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6"/>
              </w:rPr>
              <w:t>7.</w:t>
            </w:r>
            <w:r>
              <w:rPr>
                <w:sz w:val="16"/>
                <w:szCs w:val="16"/>
                <w:color w:val="231F20"/>
                <w:spacing w:val="6"/>
              </w:rPr>
              <w:t>向患者解释正确服用降低血压和主动脉壁压力药物的重要性，以确保其</w:t>
            </w:r>
            <w:r>
              <w:rPr>
                <w:sz w:val="16"/>
                <w:szCs w:val="16"/>
                <w:color w:val="231F20"/>
                <w:spacing w:val="5"/>
              </w:rPr>
              <w:t>有足够的药物依从性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［</w:t>
            </w:r>
            <w:r>
              <w:rPr>
                <w:sz w:val="10"/>
                <w:szCs w:val="10"/>
                <w:color w:val="231F20"/>
                <w:spacing w:val="5"/>
                <w:position w:val="6"/>
              </w:rPr>
              <w:t>23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］</w:t>
            </w:r>
          </w:p>
          <w:p>
            <w:pPr>
              <w:pStyle w:val="TableText"/>
              <w:ind w:left="298" w:right="108" w:hanging="168"/>
              <w:spacing w:before="51" w:line="214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14"/>
              </w:rPr>
              <w:t>8.</w:t>
            </w:r>
            <w:r>
              <w:rPr>
                <w:sz w:val="16"/>
                <w:szCs w:val="16"/>
                <w:color w:val="231F20"/>
                <w:spacing w:val="14"/>
              </w:rPr>
              <w:t>胸主动脉瘤</w:t>
            </w:r>
            <w:r>
              <w:rPr>
                <w:sz w:val="17"/>
                <w:szCs w:val="17"/>
                <w:color w:val="231F20"/>
                <w:spacing w:val="14"/>
              </w:rPr>
              <w:t>/</w:t>
            </w:r>
            <w:r>
              <w:rPr>
                <w:sz w:val="16"/>
                <w:szCs w:val="16"/>
                <w:color w:val="231F20"/>
                <w:spacing w:val="14"/>
              </w:rPr>
              <w:t>夹层患者应尽量减少或避免服用刺激心血管系统的药物</w:t>
            </w:r>
            <w:r>
              <w:rPr>
                <w:sz w:val="16"/>
                <w:szCs w:val="16"/>
                <w:color w:val="231F20"/>
                <w:spacing w:val="-2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4"/>
              </w:rPr>
              <w:t>，如减充血</w:t>
            </w:r>
            <w:r>
              <w:rPr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4"/>
              </w:rPr>
              <w:t>剂</w:t>
            </w:r>
            <w:r>
              <w:rPr>
                <w:sz w:val="16"/>
                <w:szCs w:val="16"/>
                <w:color w:val="231F20"/>
                <w:spacing w:val="-1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4"/>
              </w:rPr>
              <w:t>、</w:t>
            </w:r>
            <w:r>
              <w:rPr>
                <w:sz w:val="16"/>
                <w:szCs w:val="16"/>
                <w:color w:val="231F20"/>
                <w:spacing w:val="13"/>
              </w:rPr>
              <w:t>血</w:t>
            </w:r>
            <w:r>
              <w:rPr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3"/>
              </w:rPr>
              <w:t>管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3"/>
              </w:rPr>
              <w:t>收</w:t>
            </w:r>
            <w:r>
              <w:rPr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3"/>
              </w:rPr>
              <w:t>缩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8"/>
              </w:rPr>
              <w:t>药，包括曲坦类药物，以及增加患者发生心律失常风险的咖啡因</w:t>
            </w:r>
            <w:r>
              <w:rPr>
                <w:sz w:val="9"/>
                <w:szCs w:val="9"/>
                <w:color w:val="231F20"/>
                <w:spacing w:val="8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8"/>
                <w:position w:val="5"/>
              </w:rPr>
              <w:t>26</w:t>
            </w:r>
            <w:r>
              <w:rPr>
                <w:sz w:val="9"/>
                <w:szCs w:val="9"/>
                <w:color w:val="231F20"/>
                <w:spacing w:val="8"/>
                <w:position w:val="5"/>
              </w:rPr>
              <w:t>］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left="237"/>
              <w:spacing w:before="85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pStyle w:val="TableText"/>
              <w:ind w:left="237"/>
              <w:spacing w:before="47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230"/>
              <w:spacing w:before="88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pStyle w:val="TableText"/>
              <w:ind w:left="230"/>
              <w:spacing w:before="91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  <w:tr>
        <w:trPr>
          <w:trHeight w:val="294" w:hRule="atLeast"/>
        </w:trPr>
        <w:tc>
          <w:tcPr>
            <w:tcW w:w="939" w:type="dxa"/>
            <w:vAlign w:val="top"/>
          </w:tcPr>
          <w:p>
            <w:pPr>
              <w:pStyle w:val="TableText"/>
              <w:ind w:left="63"/>
              <w:spacing w:before="66" w:line="18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血压指导</w:t>
            </w:r>
          </w:p>
        </w:tc>
        <w:tc>
          <w:tcPr>
            <w:tcW w:w="7611" w:type="dxa"/>
            <w:vAlign w:val="top"/>
          </w:tcPr>
          <w:p>
            <w:pPr>
              <w:pStyle w:val="TableText"/>
              <w:ind w:left="125"/>
              <w:spacing w:before="71" w:line="17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  <w:spacing w:val="-2"/>
              </w:rPr>
              <w:t>9.</w:t>
            </w:r>
            <w:r>
              <w:rPr>
                <w:sz w:val="16"/>
                <w:szCs w:val="16"/>
                <w:color w:val="231F20"/>
                <w:spacing w:val="-2"/>
              </w:rPr>
              <w:t>积</w:t>
            </w:r>
            <w:r>
              <w:rPr>
                <w:sz w:val="16"/>
                <w:szCs w:val="16"/>
                <w:color w:val="231F20"/>
                <w:spacing w:val="-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极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控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制</w:t>
            </w:r>
            <w:r>
              <w:rPr>
                <w:sz w:val="16"/>
                <w:szCs w:val="16"/>
                <w:color w:val="231F20"/>
                <w:spacing w:val="-13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患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者</w:t>
            </w:r>
            <w:r>
              <w:rPr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血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压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，控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制</w:t>
            </w:r>
            <w:r>
              <w:rPr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动</w:t>
            </w:r>
            <w:r>
              <w:rPr>
                <w:sz w:val="16"/>
                <w:szCs w:val="16"/>
                <w:color w:val="231F20"/>
                <w:spacing w:val="-1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脉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血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压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下 降 幅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度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不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超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过</w:t>
            </w:r>
            <w:r>
              <w:rPr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基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础</w:t>
            </w:r>
            <w:r>
              <w:rPr>
                <w:sz w:val="16"/>
                <w:szCs w:val="16"/>
                <w:color w:val="231F20"/>
                <w:spacing w:val="-1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2"/>
              </w:rPr>
              <w:t>值 的</w:t>
            </w:r>
            <w:r>
              <w:rPr>
                <w:sz w:val="16"/>
                <w:szCs w:val="16"/>
                <w:color w:val="231F20"/>
                <w:spacing w:val="-21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-2"/>
              </w:rPr>
              <w:t>20%~30%</w:t>
            </w:r>
            <w:r>
              <w:rPr>
                <w:sz w:val="16"/>
                <w:szCs w:val="16"/>
                <w:color w:val="231F20"/>
                <w:spacing w:val="-2"/>
              </w:rPr>
              <w:t>或</w:t>
            </w:r>
            <w:r>
              <w:rPr>
                <w:sz w:val="16"/>
                <w:szCs w:val="16"/>
                <w:color w:val="231F20"/>
                <w:spacing w:val="-1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维</w:t>
            </w:r>
            <w:r>
              <w:rPr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持</w:t>
            </w:r>
            <w:r>
              <w:rPr>
                <w:sz w:val="16"/>
                <w:szCs w:val="16"/>
                <w:color w:val="231F20"/>
                <w:spacing w:val="-1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收</w:t>
            </w:r>
            <w:r>
              <w:rPr>
                <w:sz w:val="16"/>
                <w:szCs w:val="16"/>
                <w:color w:val="231F20"/>
                <w:spacing w:val="-1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缩</w:t>
            </w:r>
            <w:r>
              <w:rPr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3"/>
              </w:rPr>
              <w:t>压</w:t>
            </w:r>
            <w:r>
              <w:rPr>
                <w:sz w:val="17"/>
                <w:szCs w:val="17"/>
                <w:color w:val="231F20"/>
                <w:spacing w:val="-3"/>
              </w:rPr>
              <w:t>100</w:t>
            </w:r>
            <w:r>
              <w:rPr>
                <w:sz w:val="17"/>
                <w:szCs w:val="17"/>
                <w:color w:val="231F20"/>
                <w:spacing w:val="-27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-3"/>
              </w:rPr>
              <w:t>~</w:t>
            </w:r>
          </w:p>
        </w:tc>
        <w:tc>
          <w:tcPr>
            <w:tcW w:w="562" w:type="dxa"/>
            <w:vAlign w:val="top"/>
          </w:tcPr>
          <w:p>
            <w:pPr>
              <w:pStyle w:val="TableText"/>
              <w:ind w:left="254"/>
              <w:spacing w:before="84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1</w:t>
            </w:r>
          </w:p>
        </w:tc>
        <w:tc>
          <w:tcPr>
            <w:tcW w:w="530" w:type="dxa"/>
            <w:vAlign w:val="top"/>
          </w:tcPr>
          <w:p>
            <w:pPr>
              <w:pStyle w:val="TableText"/>
              <w:ind w:left="230"/>
              <w:spacing w:before="88" w:line="16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  <w:tr>
        <w:trPr>
          <w:trHeight w:val="2038" w:hRule="atLeast"/>
        </w:trPr>
        <w:tc>
          <w:tcPr>
            <w:tcW w:w="939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69" w:line="18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3"/>
              </w:rPr>
              <w:t>生活方式</w:t>
            </w:r>
          </w:p>
          <w:p>
            <w:pPr>
              <w:pStyle w:val="TableText"/>
              <w:ind w:left="242"/>
              <w:spacing w:before="81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9"/>
              </w:rPr>
              <w:t>指导</w:t>
            </w:r>
          </w:p>
        </w:tc>
        <w:tc>
          <w:tcPr>
            <w:tcW w:w="7611" w:type="dxa"/>
            <w:vAlign w:val="top"/>
          </w:tcPr>
          <w:p>
            <w:pPr>
              <w:pStyle w:val="TableText"/>
              <w:ind w:left="308"/>
              <w:spacing w:before="73" w:line="176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-18"/>
                <w:w w:val="97"/>
                <w:position w:val="-2"/>
              </w:rPr>
              <w:t>120</w:t>
            </w:r>
            <w:r>
              <w:rPr>
                <w:sz w:val="17"/>
                <w:szCs w:val="17"/>
                <w:color w:val="231F20"/>
                <w:spacing w:val="47"/>
                <w:position w:val="-2"/>
              </w:rPr>
              <w:t xml:space="preserve"> </w:t>
            </w:r>
            <w:r>
              <w:rPr>
                <w:sz w:val="17"/>
                <w:szCs w:val="17"/>
                <w:color w:val="231F20"/>
                <w:spacing w:val="-18"/>
                <w:w w:val="97"/>
                <w:position w:val="-2"/>
              </w:rPr>
              <w:t>mmHg</w:t>
            </w:r>
            <w:r>
              <w:rPr>
                <w:sz w:val="9"/>
                <w:szCs w:val="9"/>
                <w:color w:val="231F20"/>
                <w:spacing w:val="-18"/>
                <w:w w:val="97"/>
                <w:position w:val="4"/>
              </w:rPr>
              <w:t>［</w:t>
            </w:r>
            <w:r>
              <w:rPr>
                <w:sz w:val="10"/>
                <w:szCs w:val="10"/>
                <w:color w:val="231F20"/>
                <w:spacing w:val="-18"/>
                <w:w w:val="97"/>
                <w:position w:val="4"/>
              </w:rPr>
              <w:t>18</w:t>
            </w:r>
            <w:r>
              <w:rPr>
                <w:sz w:val="9"/>
                <w:szCs w:val="9"/>
                <w:color w:val="231F20"/>
                <w:spacing w:val="-18"/>
                <w:w w:val="97"/>
                <w:position w:val="4"/>
              </w:rPr>
              <w:t>，</w:t>
            </w:r>
            <w:r>
              <w:rPr>
                <w:sz w:val="10"/>
                <w:szCs w:val="10"/>
                <w:color w:val="231F20"/>
                <w:spacing w:val="-18"/>
                <w:w w:val="97"/>
                <w:position w:val="4"/>
              </w:rPr>
              <w:t>21-22</w:t>
            </w:r>
            <w:r>
              <w:rPr>
                <w:sz w:val="9"/>
                <w:szCs w:val="9"/>
                <w:color w:val="231F20"/>
                <w:spacing w:val="-18"/>
                <w:w w:val="97"/>
                <w:position w:val="4"/>
              </w:rPr>
              <w:t>，</w:t>
            </w:r>
            <w:r>
              <w:rPr>
                <w:sz w:val="10"/>
                <w:szCs w:val="10"/>
                <w:color w:val="231F20"/>
                <w:spacing w:val="-18"/>
                <w:w w:val="97"/>
                <w:position w:val="4"/>
              </w:rPr>
              <w:t>26</w:t>
            </w:r>
            <w:r>
              <w:rPr>
                <w:sz w:val="9"/>
                <w:szCs w:val="9"/>
                <w:color w:val="231F20"/>
                <w:spacing w:val="-18"/>
                <w:w w:val="97"/>
                <w:position w:val="4"/>
              </w:rPr>
              <w:t>］</w:t>
            </w:r>
          </w:p>
          <w:p>
            <w:pPr>
              <w:pStyle w:val="TableText"/>
              <w:ind w:left="297" w:right="108" w:hanging="158"/>
              <w:spacing w:before="74" w:line="216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12"/>
              </w:rPr>
              <w:t>10.</w:t>
            </w:r>
            <w:r>
              <w:rPr>
                <w:sz w:val="16"/>
                <w:szCs w:val="16"/>
                <w:color w:val="231F20"/>
                <w:spacing w:val="12"/>
              </w:rPr>
              <w:t>所有主动脉夹层患者应避免剧烈体力活动（如动态阻力训练</w:t>
            </w:r>
            <w:r>
              <w:rPr>
                <w:sz w:val="16"/>
                <w:szCs w:val="16"/>
                <w:color w:val="231F20"/>
                <w:spacing w:val="-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2"/>
              </w:rPr>
              <w:t>、竞技体育</w:t>
            </w:r>
            <w:r>
              <w:rPr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2"/>
              </w:rPr>
              <w:t>、等长</w:t>
            </w:r>
            <w:r>
              <w:rPr>
                <w:sz w:val="16"/>
                <w:szCs w:val="16"/>
                <w:color w:val="231F20"/>
                <w:spacing w:val="11"/>
              </w:rPr>
              <w:t>运动</w:t>
            </w:r>
            <w:r>
              <w:rPr>
                <w:sz w:val="16"/>
                <w:szCs w:val="16"/>
                <w:color w:val="231F20"/>
                <w:spacing w:val="-25"/>
                <w:w w:val="65"/>
              </w:rPr>
              <w:t>），</w:t>
            </w:r>
            <w:r>
              <w:rPr>
                <w:sz w:val="16"/>
                <w:szCs w:val="16"/>
                <w:color w:val="231F20"/>
                <w:spacing w:val="11"/>
              </w:rPr>
              <w:t>可进行低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7"/>
              </w:rPr>
              <w:t>静态和动态压力的活动（轻度有氧运动和日常活动</w:t>
            </w:r>
            <w:r>
              <w:rPr>
                <w:sz w:val="16"/>
                <w:szCs w:val="16"/>
                <w:color w:val="231F20"/>
                <w:spacing w:val="-27"/>
                <w:w w:val="98"/>
              </w:rPr>
              <w:t>）</w:t>
            </w:r>
            <w:r>
              <w:rPr>
                <w:sz w:val="9"/>
                <w:szCs w:val="9"/>
                <w:color w:val="231F20"/>
                <w:spacing w:val="-5"/>
                <w:w w:val="29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7"/>
                <w:position w:val="5"/>
              </w:rPr>
              <w:t>12</w:t>
            </w:r>
            <w:r>
              <w:rPr>
                <w:sz w:val="9"/>
                <w:szCs w:val="9"/>
                <w:color w:val="231F20"/>
                <w:spacing w:val="7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7"/>
                <w:position w:val="5"/>
              </w:rPr>
              <w:t>26</w:t>
            </w:r>
            <w:r>
              <w:rPr>
                <w:sz w:val="9"/>
                <w:szCs w:val="9"/>
                <w:color w:val="231F20"/>
                <w:spacing w:val="7"/>
                <w:position w:val="5"/>
              </w:rPr>
              <w:t>］</w:t>
            </w:r>
          </w:p>
          <w:p>
            <w:pPr>
              <w:pStyle w:val="TableText"/>
              <w:ind w:left="295" w:right="109" w:hanging="156"/>
              <w:spacing w:before="74" w:line="216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9"/>
              </w:rPr>
              <w:t>11.</w:t>
            </w:r>
            <w:r>
              <w:rPr>
                <w:sz w:val="16"/>
                <w:szCs w:val="16"/>
                <w:color w:val="231F20"/>
                <w:spacing w:val="9"/>
              </w:rPr>
              <w:t>对于有复发性气胸风险的患者，应避免进行阻力呼吸（如演奏铜管乐器）或正压通气</w:t>
            </w:r>
            <w:r>
              <w:rPr>
                <w:sz w:val="16"/>
                <w:szCs w:val="16"/>
                <w:color w:val="231F20"/>
                <w:spacing w:val="8"/>
              </w:rPr>
              <w:t>（如水肺潜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6"/>
                <w:position w:val="-1"/>
              </w:rPr>
              <w:t>水）相关活动</w:t>
            </w:r>
            <w:r>
              <w:rPr>
                <w:sz w:val="9"/>
                <w:szCs w:val="9"/>
                <w:color w:val="231F20"/>
                <w:spacing w:val="-6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-6"/>
                <w:position w:val="5"/>
              </w:rPr>
              <w:t>26</w:t>
            </w:r>
            <w:r>
              <w:rPr>
                <w:sz w:val="9"/>
                <w:szCs w:val="9"/>
                <w:color w:val="231F20"/>
                <w:spacing w:val="-6"/>
                <w:position w:val="5"/>
              </w:rPr>
              <w:t>］</w:t>
            </w:r>
          </w:p>
          <w:p>
            <w:pPr>
              <w:pStyle w:val="TableText"/>
              <w:ind w:left="139"/>
              <w:spacing w:before="72" w:line="197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8"/>
              </w:rPr>
              <w:t>12.</w:t>
            </w:r>
            <w:r>
              <w:rPr>
                <w:sz w:val="16"/>
                <w:szCs w:val="16"/>
                <w:color w:val="231F20"/>
                <w:spacing w:val="8"/>
              </w:rPr>
              <w:t>鼓励吸烟患者戒烟</w:t>
            </w:r>
            <w:r>
              <w:rPr>
                <w:sz w:val="9"/>
                <w:szCs w:val="9"/>
                <w:color w:val="231F20"/>
                <w:spacing w:val="8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8"/>
                <w:position w:val="5"/>
              </w:rPr>
              <w:t>12</w:t>
            </w:r>
            <w:r>
              <w:rPr>
                <w:sz w:val="9"/>
                <w:szCs w:val="9"/>
                <w:color w:val="231F20"/>
                <w:spacing w:val="-17"/>
                <w:position w:val="5"/>
              </w:rPr>
              <w:t>］</w:t>
            </w:r>
            <w:r>
              <w:rPr>
                <w:sz w:val="16"/>
                <w:szCs w:val="16"/>
                <w:color w:val="231F20"/>
                <w:spacing w:val="-27"/>
                <w:w w:val="57"/>
              </w:rPr>
              <w:t>，</w:t>
            </w:r>
            <w:r>
              <w:rPr>
                <w:sz w:val="16"/>
                <w:szCs w:val="16"/>
                <w:color w:val="231F20"/>
                <w:spacing w:val="8"/>
              </w:rPr>
              <w:t>避免在工作或家庭中暴露于烟草环境中</w:t>
            </w:r>
            <w:r>
              <w:rPr>
                <w:sz w:val="9"/>
                <w:szCs w:val="9"/>
                <w:color w:val="231F20"/>
                <w:spacing w:val="8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8"/>
                <w:position w:val="5"/>
              </w:rPr>
              <w:t>17</w:t>
            </w:r>
            <w:r>
              <w:rPr>
                <w:sz w:val="9"/>
                <w:szCs w:val="9"/>
                <w:color w:val="231F20"/>
                <w:spacing w:val="8"/>
                <w:position w:val="5"/>
              </w:rPr>
              <w:t>］</w:t>
            </w:r>
          </w:p>
          <w:p>
            <w:pPr>
              <w:pStyle w:val="TableText"/>
              <w:ind w:left="139"/>
              <w:spacing w:before="54" w:line="170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5"/>
              </w:rPr>
              <w:t>13.</w:t>
            </w:r>
            <w:r>
              <w:rPr>
                <w:sz w:val="16"/>
                <w:szCs w:val="16"/>
                <w:color w:val="231F20"/>
                <w:spacing w:val="5"/>
              </w:rPr>
              <w:t>嘱患者积极维持正常体重，高脂血症患者应积极治疗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［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17</w:t>
            </w:r>
            <w:r>
              <w:rPr>
                <w:sz w:val="9"/>
                <w:szCs w:val="9"/>
                <w:color w:val="231F20"/>
                <w:spacing w:val="4"/>
                <w:position w:val="6"/>
              </w:rPr>
              <w:t>，</w:t>
            </w:r>
            <w:r>
              <w:rPr>
                <w:sz w:val="10"/>
                <w:szCs w:val="10"/>
                <w:color w:val="231F20"/>
                <w:spacing w:val="4"/>
                <w:position w:val="5"/>
              </w:rPr>
              <w:t>26</w:t>
            </w:r>
            <w:r>
              <w:rPr>
                <w:sz w:val="9"/>
                <w:szCs w:val="9"/>
                <w:color w:val="231F20"/>
                <w:spacing w:val="4"/>
                <w:position w:val="5"/>
              </w:rPr>
              <w:t>］</w:t>
            </w:r>
          </w:p>
        </w:tc>
        <w:tc>
          <w:tcPr>
            <w:tcW w:w="562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73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73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7"/>
              <w:spacing w:before="73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  <w:p>
            <w:pPr>
              <w:pStyle w:val="TableText"/>
              <w:ind w:left="237"/>
              <w:spacing w:before="49" w:line="16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</w:tc>
        <w:tc>
          <w:tcPr>
            <w:tcW w:w="530" w:type="dxa"/>
            <w:vAlign w:val="top"/>
          </w:tcPr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73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72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73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  <w:p>
            <w:pPr>
              <w:pStyle w:val="TableText"/>
              <w:ind w:left="230"/>
              <w:spacing w:before="93" w:line="15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  <w:tr>
        <w:trPr>
          <w:trHeight w:val="904" w:hRule="atLeast"/>
        </w:trPr>
        <w:tc>
          <w:tcPr>
            <w:tcW w:w="939" w:type="dxa"/>
            <w:vAlign w:val="top"/>
            <w:tcBorders>
              <w:bottom w:val="single" w:color="8B0202" w:sz="6" w:space="0"/>
            </w:tcBorders>
          </w:tcPr>
          <w:p>
            <w:pPr>
              <w:pStyle w:val="TableText"/>
              <w:ind w:left="63"/>
              <w:spacing w:before="70"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4"/>
              </w:rPr>
              <w:t>妊娠指导</w:t>
            </w:r>
          </w:p>
        </w:tc>
        <w:tc>
          <w:tcPr>
            <w:tcW w:w="7611" w:type="dxa"/>
            <w:vAlign w:val="top"/>
            <w:tcBorders>
              <w:bottom w:val="single" w:color="8B0202" w:sz="6" w:space="0"/>
            </w:tcBorders>
          </w:tcPr>
          <w:p>
            <w:pPr>
              <w:pStyle w:val="TableText"/>
              <w:ind w:left="297" w:right="107" w:hanging="158"/>
              <w:spacing w:before="75" w:line="229" w:lineRule="auto"/>
              <w:rPr>
                <w:sz w:val="9"/>
                <w:szCs w:val="9"/>
              </w:rPr>
            </w:pPr>
            <w:r>
              <w:rPr>
                <w:sz w:val="17"/>
                <w:szCs w:val="17"/>
                <w:color w:val="231F20"/>
                <w:spacing w:val="14"/>
              </w:rPr>
              <w:t>14.</w:t>
            </w:r>
            <w:r>
              <w:rPr>
                <w:sz w:val="16"/>
                <w:szCs w:val="16"/>
                <w:color w:val="231F20"/>
                <w:spacing w:val="14"/>
              </w:rPr>
              <w:t>胸主动脉瘤</w:t>
            </w:r>
            <w:r>
              <w:rPr>
                <w:sz w:val="17"/>
                <w:szCs w:val="17"/>
                <w:color w:val="231F20"/>
                <w:spacing w:val="14"/>
              </w:rPr>
              <w:t>/</w:t>
            </w:r>
            <w:r>
              <w:rPr>
                <w:sz w:val="16"/>
                <w:szCs w:val="16"/>
                <w:color w:val="231F20"/>
                <w:spacing w:val="14"/>
              </w:rPr>
              <w:t>夹层患者计划妊娠时</w:t>
            </w:r>
            <w:r>
              <w:rPr>
                <w:sz w:val="16"/>
                <w:szCs w:val="16"/>
                <w:color w:val="231F20"/>
                <w:spacing w:val="-2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4"/>
              </w:rPr>
              <w:t>，应向临床遗传学家或熟悉</w:t>
            </w:r>
            <w:r>
              <w:rPr>
                <w:sz w:val="16"/>
                <w:szCs w:val="16"/>
                <w:color w:val="231F20"/>
                <w:spacing w:val="13"/>
              </w:rPr>
              <w:t>马方综合征的心血管科医生</w:t>
            </w:r>
            <w:r>
              <w:rPr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3"/>
              </w:rPr>
              <w:t>、遗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0"/>
              </w:rPr>
              <w:t>传咨询师</w:t>
            </w:r>
            <w:r>
              <w:rPr>
                <w:sz w:val="16"/>
                <w:szCs w:val="16"/>
                <w:color w:val="231F20"/>
                <w:spacing w:val="-8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0"/>
              </w:rPr>
              <w:t>、高危产科医生咨询，因为怀孕</w:t>
            </w:r>
            <w:r>
              <w:rPr>
                <w:sz w:val="16"/>
                <w:szCs w:val="16"/>
                <w:color w:val="231F20"/>
                <w:spacing w:val="-2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0"/>
              </w:rPr>
              <w:t>、生产或产后初期主动脉扩张速率可能更快，或有夹层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</w:rPr>
              <w:t>风险，特别是主动脉最大直径超过</w:t>
            </w:r>
            <w:r>
              <w:rPr>
                <w:sz w:val="17"/>
                <w:szCs w:val="17"/>
                <w:color w:val="231F20"/>
                <w:spacing w:val="5"/>
              </w:rPr>
              <w:t>4.0</w:t>
            </w:r>
            <w:r>
              <w:rPr>
                <w:sz w:val="17"/>
                <w:szCs w:val="17"/>
                <w:color w:val="231F20"/>
                <w:spacing w:val="53"/>
                <w:w w:val="101"/>
              </w:rPr>
              <w:t xml:space="preserve"> </w:t>
            </w:r>
            <w:r>
              <w:rPr>
                <w:sz w:val="17"/>
                <w:szCs w:val="17"/>
                <w:color w:val="231F20"/>
              </w:rPr>
              <w:t>cm</w:t>
            </w:r>
            <w:r>
              <w:rPr>
                <w:sz w:val="16"/>
                <w:szCs w:val="16"/>
                <w:color w:val="231F20"/>
                <w:spacing w:val="5"/>
              </w:rPr>
              <w:t>的女性患者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［</w:t>
            </w:r>
            <w:r>
              <w:rPr>
                <w:sz w:val="10"/>
                <w:szCs w:val="10"/>
                <w:color w:val="231F20"/>
                <w:spacing w:val="5"/>
                <w:position w:val="6"/>
              </w:rPr>
              <w:t>26</w:t>
            </w:r>
            <w:r>
              <w:rPr>
                <w:sz w:val="9"/>
                <w:szCs w:val="9"/>
                <w:color w:val="231F20"/>
                <w:spacing w:val="5"/>
                <w:position w:val="6"/>
              </w:rPr>
              <w:t>］</w:t>
            </w:r>
          </w:p>
        </w:tc>
        <w:tc>
          <w:tcPr>
            <w:tcW w:w="562" w:type="dxa"/>
            <w:vAlign w:val="top"/>
            <w:tcBorders>
              <w:bottom w:val="single" w:color="8B0202" w:sz="6" w:space="0"/>
            </w:tcBorders>
          </w:tcPr>
          <w:p>
            <w:pPr>
              <w:pStyle w:val="TableText"/>
              <w:ind w:left="237"/>
              <w:spacing w:before="86" w:line="20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4</w:t>
            </w:r>
          </w:p>
        </w:tc>
        <w:tc>
          <w:tcPr>
            <w:tcW w:w="530" w:type="dxa"/>
            <w:vAlign w:val="top"/>
            <w:tcBorders>
              <w:bottom w:val="single" w:color="8B0202" w:sz="6" w:space="0"/>
            </w:tcBorders>
          </w:tcPr>
          <w:p>
            <w:pPr>
              <w:pStyle w:val="TableText"/>
              <w:ind w:left="230"/>
              <w:spacing w:before="90" w:line="16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231F20"/>
              </w:rPr>
              <w:t>A</w:t>
            </w:r>
          </w:p>
        </w:tc>
      </w:tr>
    </w:tbl>
    <w:p>
      <w:pPr>
        <w:pStyle w:val="BodyText"/>
        <w:ind w:left="1020"/>
        <w:spacing w:before="95" w:line="180" w:lineRule="auto"/>
        <w:rPr>
          <w:sz w:val="16"/>
          <w:szCs w:val="16"/>
        </w:rPr>
      </w:pPr>
      <w:r>
        <w:rPr>
          <w:sz w:val="16"/>
          <w:szCs w:val="16"/>
          <w:color w:val="231F20"/>
        </w:rPr>
        <w:t>注：</w:t>
      </w:r>
      <w:r>
        <w:rPr>
          <w:color w:val="231F20"/>
        </w:rPr>
        <w:t>CTA</w:t>
      </w:r>
      <w:r>
        <w:rPr>
          <w:sz w:val="16"/>
          <w:szCs w:val="16"/>
          <w:color w:val="231F20"/>
        </w:rPr>
        <w:t>为电子计算机断层扫描血管成像；</w:t>
      </w:r>
      <w:r>
        <w:rPr>
          <w:color w:val="231F20"/>
        </w:rPr>
        <w:t>MRI</w:t>
      </w:r>
      <w:r>
        <w:rPr>
          <w:sz w:val="16"/>
          <w:szCs w:val="16"/>
          <w:color w:val="231F20"/>
        </w:rPr>
        <w:t>为磁共振成像</w:t>
      </w:r>
      <w:r>
        <w:rPr>
          <w:sz w:val="16"/>
          <w:szCs w:val="16"/>
          <w:color w:val="231F20"/>
          <w:spacing w:val="-15"/>
        </w:rPr>
        <w:t xml:space="preserve"> </w:t>
      </w:r>
      <w:r>
        <w:rPr>
          <w:sz w:val="16"/>
          <w:szCs w:val="16"/>
          <w:color w:val="231F20"/>
        </w:rPr>
        <w:t>。</w:t>
      </w:r>
      <w:r>
        <w:rPr>
          <w:color w:val="231F20"/>
        </w:rPr>
        <w:t>1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</w:rPr>
        <w:t>mmHg=</w:t>
      </w:r>
      <w:r>
        <w:rPr>
          <w:color w:val="231F20"/>
          <w:spacing w:val="-1"/>
        </w:rPr>
        <w:t>0.133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"/>
        </w:rPr>
        <w:t>kPa</w:t>
      </w:r>
      <w:r>
        <w:rPr>
          <w:sz w:val="16"/>
          <w:szCs w:val="16"/>
          <w:color w:val="231F20"/>
          <w:spacing w:val="-1"/>
        </w:rPr>
        <w:t>。</w:t>
      </w:r>
    </w:p>
    <w:p>
      <w:pPr>
        <w:spacing w:line="203" w:lineRule="exact"/>
        <w:rPr/>
      </w:pPr>
      <w:r/>
    </w:p>
    <w:p>
      <w:pPr>
        <w:spacing w:line="203" w:lineRule="exact"/>
        <w:sectPr>
          <w:headerReference w:type="default" r:id="rId1"/>
          <w:footerReference w:type="default" r:id="rId7"/>
          <w:pgSz w:w="11905" w:h="16156"/>
          <w:pgMar w:top="400" w:right="0" w:bottom="859" w:left="0" w:header="0" w:footer="649" w:gutter="0"/>
          <w:cols w:equalWidth="0" w:num="1">
            <w:col w:w="11905" w:space="0"/>
          </w:cols>
        </w:sectPr>
        <w:rPr/>
      </w:pPr>
    </w:p>
    <w:p>
      <w:pPr>
        <w:pStyle w:val="BodyText"/>
        <w:ind w:left="973" w:right="193" w:hanging="2"/>
        <w:spacing w:before="41" w:line="241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9"/>
        </w:rPr>
        <w:t>合本单位及患者具体情况，充分考虑证据适用性及</w:t>
      </w:r>
      <w:r>
        <w:rPr>
          <w:sz w:val="19"/>
          <w:szCs w:val="19"/>
          <w:color w:val="231F20"/>
          <w:spacing w:val="3"/>
        </w:rPr>
        <w:t xml:space="preserve">  </w:t>
      </w:r>
      <w:r>
        <w:rPr>
          <w:sz w:val="19"/>
          <w:szCs w:val="19"/>
          <w:color w:val="231F20"/>
          <w:spacing w:val="19"/>
        </w:rPr>
        <w:t>可行性，以便制订出适合本医疗机构的主动脉夹层</w:t>
      </w:r>
      <w:r>
        <w:rPr>
          <w:sz w:val="19"/>
          <w:szCs w:val="19"/>
          <w:color w:val="231F20"/>
          <w:spacing w:val="1"/>
        </w:rPr>
        <w:t xml:space="preserve">  </w:t>
      </w:r>
      <w:r>
        <w:rPr>
          <w:sz w:val="19"/>
          <w:szCs w:val="19"/>
          <w:color w:val="231F20"/>
          <w:spacing w:val="16"/>
        </w:rPr>
        <w:t>患者出院随访管理方案 ，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16"/>
        </w:rPr>
        <w:t>减少患者并发症的发生</w:t>
      </w:r>
      <w:r>
        <w:rPr>
          <w:sz w:val="19"/>
          <w:szCs w:val="19"/>
          <w:color w:val="231F20"/>
          <w:spacing w:val="-34"/>
        </w:rPr>
        <w:t xml:space="preserve"> </w:t>
      </w:r>
      <w:r>
        <w:rPr>
          <w:sz w:val="19"/>
          <w:szCs w:val="19"/>
          <w:color w:val="231F20"/>
          <w:spacing w:val="16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8"/>
        </w:rPr>
        <w:t>提高患者生活质量。</w:t>
      </w:r>
    </w:p>
    <w:p>
      <w:pPr>
        <w:pStyle w:val="BodyText"/>
        <w:ind w:left="2708"/>
        <w:spacing w:before="130" w:line="183" w:lineRule="auto"/>
        <w:outlineLvl w:val="0"/>
        <w:rPr>
          <w:sz w:val="19"/>
          <w:szCs w:val="19"/>
        </w:rPr>
      </w:pPr>
      <w:r>
        <w:rPr>
          <w:sz w:val="19"/>
          <w:szCs w:val="19"/>
          <w:color w:val="8B0202"/>
          <w:spacing w:val="-2"/>
        </w:rPr>
        <w:t>参</w:t>
      </w:r>
      <w:r>
        <w:rPr>
          <w:sz w:val="19"/>
          <w:szCs w:val="19"/>
          <w:color w:val="8B0202"/>
          <w:spacing w:val="7"/>
        </w:rPr>
        <w:t xml:space="preserve">  </w:t>
      </w:r>
      <w:r>
        <w:rPr>
          <w:sz w:val="19"/>
          <w:szCs w:val="19"/>
          <w:color w:val="8B0202"/>
          <w:spacing w:val="-2"/>
        </w:rPr>
        <w:t>考</w:t>
      </w:r>
      <w:r>
        <w:rPr>
          <w:sz w:val="19"/>
          <w:szCs w:val="19"/>
          <w:color w:val="8B0202"/>
          <w:spacing w:val="8"/>
        </w:rPr>
        <w:t xml:space="preserve">  </w:t>
      </w:r>
      <w:r>
        <w:rPr>
          <w:sz w:val="19"/>
          <w:szCs w:val="19"/>
          <w:color w:val="8B0202"/>
          <w:spacing w:val="-2"/>
        </w:rPr>
        <w:t>文</w:t>
      </w:r>
      <w:r>
        <w:rPr>
          <w:sz w:val="19"/>
          <w:szCs w:val="19"/>
          <w:color w:val="8B0202"/>
          <w:spacing w:val="7"/>
        </w:rPr>
        <w:t xml:space="preserve">  </w:t>
      </w:r>
      <w:r>
        <w:rPr>
          <w:sz w:val="19"/>
          <w:szCs w:val="19"/>
          <w:color w:val="8B0202"/>
          <w:spacing w:val="-2"/>
        </w:rPr>
        <w:t>献</w:t>
      </w:r>
    </w:p>
    <w:p>
      <w:pPr>
        <w:pStyle w:val="BodyText"/>
        <w:ind w:left="1372" w:right="244" w:hanging="454"/>
        <w:spacing w:before="227" w:line="23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Harig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F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Engel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Rösch  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</w:t>
      </w:r>
      <w:r>
        <w:rPr>
          <w:sz w:val="15"/>
          <w:szCs w:val="15"/>
          <w:color w:val="231F20"/>
          <w:spacing w:val="-12"/>
        </w:rPr>
        <w:t>t   al. A   gender-focused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analysis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36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perioperative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risk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factors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long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term</w:t>
      </w:r>
      <w:r>
        <w:rPr>
          <w:sz w:val="15"/>
          <w:szCs w:val="15"/>
          <w:color w:val="231F20"/>
          <w:spacing w:val="11"/>
          <w:w w:val="102"/>
        </w:rPr>
        <w:t xml:space="preserve">  </w:t>
      </w:r>
      <w:r>
        <w:rPr>
          <w:sz w:val="15"/>
          <w:szCs w:val="15"/>
          <w:color w:val="231F20"/>
          <w:spacing w:val="-11"/>
        </w:rPr>
        <w:t>survival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type  A  aortic  dissection-equal</w:t>
      </w:r>
      <w:r>
        <w:rPr>
          <w:sz w:val="15"/>
          <w:szCs w:val="15"/>
          <w:color w:val="231F20"/>
          <w:spacing w:val="5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chances?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World  J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Surg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gical  Res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2018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1075-1081.</w:t>
      </w:r>
    </w:p>
    <w:p>
      <w:pPr>
        <w:pStyle w:val="BodyText"/>
        <w:ind w:left="1374" w:right="252" w:hanging="456"/>
        <w:spacing w:before="90" w:line="21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Damberg  A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Carino  D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Charilaou  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al. Favorable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late</w:t>
      </w:r>
      <w:r>
        <w:rPr>
          <w:sz w:val="15"/>
          <w:szCs w:val="15"/>
          <w:color w:val="231F20"/>
          <w:spacing w:val="40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su</w:t>
      </w:r>
      <w:r>
        <w:rPr>
          <w:sz w:val="15"/>
          <w:szCs w:val="15"/>
          <w:color w:val="231F20"/>
          <w:spacing w:val="-12"/>
        </w:rPr>
        <w:t>rvival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after  aortic  surgery  under  stra</w:t>
      </w:r>
      <w:r>
        <w:rPr>
          <w:sz w:val="15"/>
          <w:szCs w:val="15"/>
          <w:color w:val="231F20"/>
          <w:spacing w:val="-11"/>
        </w:rPr>
        <w:t>ight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deep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hypothermic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1"/>
        </w:rPr>
        <w:t>circulatory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arrest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Thorac  Cardiovasc  S</w:t>
      </w:r>
      <w:r>
        <w:rPr>
          <w:sz w:val="15"/>
          <w:szCs w:val="15"/>
          <w:color w:val="231F20"/>
          <w:spacing w:val="-14"/>
        </w:rPr>
        <w:t>urg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154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24"/>
          <w:w w:val="62"/>
        </w:rPr>
        <w:t>）：</w:t>
      </w:r>
      <w:r>
        <w:rPr>
          <w:sz w:val="15"/>
          <w:szCs w:val="15"/>
          <w:color w:val="231F20"/>
          <w:spacing w:val="-14"/>
        </w:rPr>
        <w:t>1831-1839.e1.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60" w:right="1305" w:hanging="460"/>
        <w:spacing w:before="39" w:line="26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5"/>
        </w:rPr>
        <w:t>［</w:t>
      </w:r>
      <w:r>
        <w:rPr>
          <w:sz w:val="15"/>
          <w:szCs w:val="15"/>
          <w:color w:val="231F20"/>
          <w:spacing w:val="5"/>
        </w:rPr>
        <w:t>3</w:t>
      </w:r>
      <w:r>
        <w:rPr>
          <w:sz w:val="14"/>
          <w:szCs w:val="14"/>
          <w:color w:val="231F20"/>
          <w:spacing w:val="5"/>
        </w:rPr>
        <w:t>］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5"/>
        </w:rPr>
        <w:t>毛剑峰，钟绿萍，严汀华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5"/>
        </w:rPr>
        <w:t>. </w:t>
      </w:r>
      <w:r>
        <w:rPr>
          <w:sz w:val="14"/>
          <w:szCs w:val="14"/>
          <w:color w:val="231F20"/>
          <w:spacing w:val="5"/>
        </w:rPr>
        <w:t>主动脉夹层临床</w:t>
      </w:r>
      <w:r>
        <w:rPr>
          <w:sz w:val="14"/>
          <w:szCs w:val="14"/>
          <w:color w:val="231F20"/>
          <w:spacing w:val="4"/>
        </w:rPr>
        <w:t>诊治分析［</w:t>
      </w:r>
      <w:r>
        <w:rPr>
          <w:sz w:val="15"/>
          <w:szCs w:val="15"/>
          <w:color w:val="231F20"/>
          <w:spacing w:val="4"/>
        </w:rPr>
        <w:t>J</w:t>
      </w:r>
      <w:r>
        <w:rPr>
          <w:sz w:val="14"/>
          <w:szCs w:val="14"/>
          <w:color w:val="231F20"/>
          <w:spacing w:val="4"/>
        </w:rPr>
        <w:t>］</w:t>
      </w:r>
      <w:r>
        <w:rPr>
          <w:sz w:val="15"/>
          <w:szCs w:val="15"/>
          <w:color w:val="231F20"/>
          <w:spacing w:val="4"/>
        </w:rPr>
        <w:t>. </w:t>
      </w:r>
      <w:r>
        <w:rPr>
          <w:sz w:val="14"/>
          <w:szCs w:val="14"/>
          <w:color w:val="231F20"/>
          <w:spacing w:val="4"/>
        </w:rPr>
        <w:t>中西医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3"/>
        </w:rPr>
        <w:t>结合心血管病电子杂志，</w:t>
      </w:r>
      <w:r>
        <w:rPr>
          <w:sz w:val="15"/>
          <w:szCs w:val="15"/>
          <w:color w:val="231F20"/>
          <w:spacing w:val="-3"/>
        </w:rPr>
        <w:t>2014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5"/>
          <w:szCs w:val="15"/>
          <w:color w:val="231F20"/>
          <w:spacing w:val="-3"/>
        </w:rPr>
        <w:t>2</w:t>
      </w:r>
      <w:r>
        <w:rPr>
          <w:sz w:val="14"/>
          <w:szCs w:val="14"/>
          <w:color w:val="231F20"/>
          <w:spacing w:val="-3"/>
        </w:rPr>
        <w:t>（</w:t>
      </w:r>
      <w:r>
        <w:rPr>
          <w:sz w:val="15"/>
          <w:szCs w:val="15"/>
          <w:color w:val="231F20"/>
          <w:spacing w:val="-3"/>
        </w:rPr>
        <w:t>7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3"/>
        </w:rPr>
        <w:t>37-39.</w:t>
      </w:r>
    </w:p>
    <w:p>
      <w:pPr>
        <w:pStyle w:val="BodyText"/>
        <w:ind w:left="453" w:right="1302" w:firstLine="5"/>
        <w:spacing w:before="2" w:line="25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Mao  JF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Zhong   LP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Yan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TH.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Clinical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of  the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diagnosis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of  aortic   disse</w:t>
      </w:r>
      <w:r>
        <w:rPr>
          <w:sz w:val="15"/>
          <w:szCs w:val="15"/>
          <w:color w:val="231F20"/>
          <w:spacing w:val="-12"/>
        </w:rPr>
        <w:t>ction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Cardiovasc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Dis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Integr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2"/>
        </w:rPr>
        <w:t>Tradit  Chin  West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Med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</w:t>
      </w:r>
      <w:r>
        <w:rPr>
          <w:sz w:val="15"/>
          <w:szCs w:val="15"/>
          <w:color w:val="231F20"/>
          <w:spacing w:val="-13"/>
        </w:rPr>
        <w:t>4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7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3"/>
        </w:rPr>
        <w:t>37-39.</w:t>
      </w:r>
    </w:p>
    <w:p>
      <w:pPr>
        <w:pStyle w:val="BodyText"/>
        <w:ind w:left="454" w:right="1299" w:hanging="454"/>
        <w:spacing w:before="1" w:line="230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4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Fattori   R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Cao   P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De   Rango   P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al.  Interdisciplinary   expert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consensus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document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management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4"/>
        </w:rPr>
        <w:t>type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B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4"/>
        </w:rPr>
        <w:t>aortic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di</w:t>
      </w:r>
      <w:r>
        <w:rPr>
          <w:sz w:val="15"/>
          <w:szCs w:val="15"/>
          <w:color w:val="231F20"/>
          <w:spacing w:val="-15"/>
        </w:rPr>
        <w:t>ssec-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tion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3"/>
        </w:rPr>
        <w:t>J  Am  Coll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Ca</w:t>
      </w:r>
      <w:r>
        <w:rPr>
          <w:sz w:val="15"/>
          <w:szCs w:val="15"/>
          <w:color w:val="231F20"/>
          <w:spacing w:val="-14"/>
        </w:rPr>
        <w:t>rdiol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2013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61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16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4"/>
        </w:rPr>
        <w:t>1661-1678.</w:t>
      </w:r>
    </w:p>
    <w:p>
      <w:pPr>
        <w:pStyle w:val="BodyText"/>
        <w:ind w:left="407" w:right="1300" w:hanging="407"/>
        <w:spacing w:before="62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5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4"/>
          <w:szCs w:val="14"/>
          <w:color w:val="231F20"/>
          <w:spacing w:val="21"/>
        </w:rPr>
        <w:t xml:space="preserve">  </w:t>
      </w:r>
      <w:r>
        <w:rPr>
          <w:sz w:val="14"/>
          <w:szCs w:val="14"/>
          <w:color w:val="231F20"/>
          <w:spacing w:val="9"/>
        </w:rPr>
        <w:t>王恒振，李超，遇龙禹，等</w:t>
      </w:r>
      <w:r>
        <w:rPr>
          <w:sz w:val="14"/>
          <w:szCs w:val="14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9"/>
        </w:rPr>
        <w:t>. </w:t>
      </w:r>
      <w:r>
        <w:rPr>
          <w:sz w:val="14"/>
          <w:szCs w:val="14"/>
          <w:color w:val="231F20"/>
          <w:spacing w:val="9"/>
        </w:rPr>
        <w:t>胸主动脉动脉瘤腔内修复术后主动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脉消化道瘘一例［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4"/>
          <w:szCs w:val="14"/>
          <w:color w:val="231F20"/>
          <w:spacing w:val="-2"/>
        </w:rPr>
        <w:t>中华血管外科杂志，</w:t>
      </w:r>
      <w:r>
        <w:rPr>
          <w:sz w:val="15"/>
          <w:szCs w:val="15"/>
          <w:color w:val="231F20"/>
          <w:spacing w:val="-2"/>
        </w:rPr>
        <w:t>2021</w:t>
      </w:r>
      <w:r>
        <w:rPr>
          <w:sz w:val="14"/>
          <w:szCs w:val="14"/>
          <w:color w:val="231F20"/>
          <w:spacing w:val="-2"/>
        </w:rPr>
        <w:t>，</w:t>
      </w:r>
      <w:r>
        <w:rPr>
          <w:sz w:val="15"/>
          <w:szCs w:val="15"/>
          <w:color w:val="231F20"/>
          <w:spacing w:val="-2"/>
        </w:rPr>
        <w:t>6</w:t>
      </w:r>
      <w:r>
        <w:rPr>
          <w:sz w:val="14"/>
          <w:szCs w:val="14"/>
          <w:color w:val="231F20"/>
          <w:spacing w:val="-2"/>
        </w:rPr>
        <w:t>（</w:t>
      </w:r>
      <w:r>
        <w:rPr>
          <w:sz w:val="15"/>
          <w:szCs w:val="15"/>
          <w:color w:val="231F20"/>
          <w:spacing w:val="-2"/>
        </w:rPr>
        <w:t>4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2"/>
        </w:rPr>
        <w:t>28</w:t>
      </w:r>
      <w:r>
        <w:rPr>
          <w:sz w:val="15"/>
          <w:szCs w:val="15"/>
          <w:color w:val="231F20"/>
          <w:spacing w:val="-3"/>
        </w:rPr>
        <w:t>1-283.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9"/>
        </w:rPr>
        <w:t>Wang  HZ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Li   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Yu  LY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   al. A  case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9"/>
        </w:rPr>
        <w:t>of  aortic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gastrointestinal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fistula   after   endovascular   repair   </w:t>
      </w:r>
      <w:r>
        <w:rPr>
          <w:sz w:val="15"/>
          <w:szCs w:val="15"/>
          <w:color w:val="231F20"/>
          <w:spacing w:val="-9"/>
        </w:rPr>
        <w:t>of   thoracic   aortic   aneurysm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Chin  J  Vasular  Surg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</w:t>
      </w:r>
      <w:r>
        <w:rPr>
          <w:sz w:val="15"/>
          <w:szCs w:val="15"/>
          <w:color w:val="231F20"/>
          <w:spacing w:val="-12"/>
        </w:rPr>
        <w:t>21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6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2"/>
        </w:rPr>
        <w:t>281-283.</w:t>
      </w:r>
    </w:p>
    <w:p>
      <w:pPr>
        <w:pStyle w:val="BodyText"/>
        <w:spacing w:before="78" w:line="165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2"/>
        </w:rPr>
        <w:t>［</w:t>
      </w:r>
      <w:r>
        <w:rPr>
          <w:sz w:val="15"/>
          <w:szCs w:val="15"/>
          <w:color w:val="231F20"/>
          <w:spacing w:val="2"/>
        </w:rPr>
        <w:t>6</w:t>
      </w:r>
      <w:r>
        <w:rPr>
          <w:sz w:val="14"/>
          <w:szCs w:val="14"/>
          <w:color w:val="231F20"/>
          <w:spacing w:val="2"/>
        </w:rPr>
        <w:t>］</w:t>
      </w:r>
      <w:r>
        <w:rPr>
          <w:sz w:val="14"/>
          <w:szCs w:val="14"/>
          <w:color w:val="231F20"/>
          <w:spacing w:val="17"/>
          <w:w w:val="101"/>
        </w:rPr>
        <w:t xml:space="preserve">  </w:t>
      </w:r>
      <w:r>
        <w:rPr>
          <w:sz w:val="14"/>
          <w:szCs w:val="14"/>
          <w:color w:val="231F20"/>
          <w:spacing w:val="2"/>
        </w:rPr>
        <w:t>郑智，周雁荣，董彦博，等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2"/>
        </w:rPr>
        <w:t>. </w:t>
      </w:r>
      <w:r>
        <w:rPr>
          <w:sz w:val="14"/>
          <w:szCs w:val="14"/>
          <w:color w:val="231F20"/>
          <w:spacing w:val="2"/>
        </w:rPr>
        <w:t>基于微信平台的</w:t>
      </w:r>
      <w:r>
        <w:rPr>
          <w:sz w:val="15"/>
          <w:szCs w:val="15"/>
          <w:color w:val="231F20"/>
        </w:rPr>
        <w:t>Stanford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</w:rPr>
        <w:t>B</w:t>
      </w:r>
      <w:r>
        <w:rPr>
          <w:sz w:val="14"/>
          <w:szCs w:val="14"/>
          <w:color w:val="231F20"/>
          <w:spacing w:val="2"/>
        </w:rPr>
        <w:t>型主动脉</w:t>
      </w:r>
    </w:p>
    <w:p>
      <w:pPr>
        <w:spacing w:line="165" w:lineRule="exact"/>
        <w:sectPr>
          <w:type w:val="continuous"/>
          <w:pgSz w:w="11905" w:h="16156"/>
          <w:pgMar w:top="400" w:right="0" w:bottom="859" w:left="0" w:header="0" w:footer="649" w:gutter="0"/>
          <w:cols w:equalWidth="0" w:num="2">
            <w:col w:w="5836" w:space="100"/>
            <w:col w:w="5969" w:space="0"/>
          </w:cols>
        </w:sectPr>
        <w:rPr>
          <w:sz w:val="14"/>
          <w:szCs w:val="14"/>
        </w:rPr>
      </w:pPr>
    </w:p>
    <w:p>
      <w:pPr>
        <w:spacing w:before="183"/>
        <w:rPr/>
      </w:pPr>
      <w:r/>
    </w:p>
    <w:p>
      <w:pPr>
        <w:sectPr>
          <w:headerReference w:type="default" r:id="rId5"/>
          <w:footerReference w:type="default" r:id="rId8"/>
          <w:pgSz w:w="11905" w:h="16156"/>
          <w:pgMar w:top="964" w:right="0" w:bottom="859" w:left="0" w:header="684" w:footer="649" w:gutter="0"/>
          <w:cols w:equalWidth="0" w:num="1">
            <w:col w:w="11905" w:space="0"/>
          </w:cols>
        </w:sectPr>
        <w:rPr/>
      </w:pPr>
    </w:p>
    <w:p>
      <w:pPr>
        <w:pStyle w:val="BodyText"/>
        <w:ind w:left="1717" w:right="235" w:firstLine="2"/>
        <w:spacing w:before="32" w:line="26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3"/>
        </w:rPr>
        <w:t>夹层</w:t>
      </w:r>
      <w:r>
        <w:rPr>
          <w:sz w:val="15"/>
          <w:szCs w:val="15"/>
          <w:color w:val="231F20"/>
          <w:spacing w:val="-3"/>
        </w:rPr>
        <w:t>TEVAR</w:t>
      </w:r>
      <w:r>
        <w:rPr>
          <w:sz w:val="14"/>
          <w:szCs w:val="14"/>
          <w:color w:val="231F20"/>
          <w:spacing w:val="-3"/>
        </w:rPr>
        <w:t>术后个体化血压监测及随访［</w:t>
      </w:r>
      <w:r>
        <w:rPr>
          <w:sz w:val="15"/>
          <w:szCs w:val="15"/>
          <w:color w:val="231F20"/>
          <w:spacing w:val="-3"/>
        </w:rPr>
        <w:t>J</w:t>
      </w:r>
      <w:r>
        <w:rPr>
          <w:sz w:val="14"/>
          <w:szCs w:val="14"/>
          <w:color w:val="231F20"/>
          <w:spacing w:val="-3"/>
        </w:rPr>
        <w:t>］</w:t>
      </w:r>
      <w:r>
        <w:rPr>
          <w:sz w:val="15"/>
          <w:szCs w:val="15"/>
          <w:color w:val="231F20"/>
          <w:spacing w:val="-3"/>
        </w:rPr>
        <w:t>.</w:t>
      </w:r>
      <w:r>
        <w:rPr>
          <w:sz w:val="15"/>
          <w:szCs w:val="15"/>
          <w:color w:val="231F20"/>
          <w:spacing w:val="-1"/>
        </w:rPr>
        <w:t xml:space="preserve"> </w:t>
      </w:r>
      <w:r>
        <w:rPr>
          <w:sz w:val="14"/>
          <w:szCs w:val="14"/>
          <w:color w:val="231F20"/>
          <w:spacing w:val="-3"/>
        </w:rPr>
        <w:t>中国循环杂志，</w:t>
      </w:r>
      <w:r>
        <w:rPr>
          <w:sz w:val="15"/>
          <w:szCs w:val="15"/>
          <w:color w:val="231F20"/>
          <w:spacing w:val="-3"/>
        </w:rPr>
        <w:t>2016</w:t>
      </w:r>
      <w:r>
        <w:rPr>
          <w:sz w:val="14"/>
          <w:szCs w:val="14"/>
          <w:color w:val="231F20"/>
          <w:spacing w:val="-3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31</w:t>
      </w:r>
      <w:r>
        <w:rPr>
          <w:sz w:val="14"/>
          <w:szCs w:val="14"/>
          <w:color w:val="231F20"/>
          <w:spacing w:val="-15"/>
        </w:rPr>
        <w:t>（</w:t>
      </w:r>
      <w:r>
        <w:rPr>
          <w:sz w:val="15"/>
          <w:szCs w:val="15"/>
          <w:color w:val="231F20"/>
          <w:spacing w:val="-15"/>
        </w:rPr>
        <w:t>S1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5"/>
        </w:rPr>
        <w:t>143.</w:t>
      </w:r>
    </w:p>
    <w:p>
      <w:pPr>
        <w:pStyle w:val="BodyText"/>
        <w:ind w:left="1664" w:right="251" w:firstLine="49"/>
        <w:spacing w:before="3" w:line="252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Zheng  Z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Zhou  YR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Dong  YB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al</w:t>
      </w:r>
      <w:r>
        <w:rPr>
          <w:sz w:val="15"/>
          <w:szCs w:val="15"/>
          <w:color w:val="231F20"/>
          <w:spacing w:val="-13"/>
        </w:rPr>
        <w:t>. Personalized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3"/>
        </w:rPr>
        <w:t>blood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pressure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monitoring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and  follow-up   of  Sta</w:t>
      </w:r>
      <w:r>
        <w:rPr>
          <w:sz w:val="15"/>
          <w:szCs w:val="15"/>
          <w:color w:val="231F20"/>
          <w:spacing w:val="-11"/>
        </w:rPr>
        <w:t>nford   B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dissection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after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TEVAR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based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WeChat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platform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1"/>
        </w:rPr>
        <w:t>Chin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Circ  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2016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31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S1</w:t>
      </w:r>
      <w:r>
        <w:rPr>
          <w:sz w:val="14"/>
          <w:szCs w:val="14"/>
          <w:color w:val="231F20"/>
          <w:spacing w:val="-35"/>
          <w:w w:val="89"/>
        </w:rPr>
        <w:t>）：</w:t>
      </w:r>
      <w:r>
        <w:rPr>
          <w:sz w:val="15"/>
          <w:szCs w:val="15"/>
          <w:color w:val="231F20"/>
          <w:spacing w:val="-10"/>
        </w:rPr>
        <w:t>143.</w:t>
      </w:r>
    </w:p>
    <w:p>
      <w:pPr>
        <w:pStyle w:val="BodyText"/>
        <w:ind w:left="1712" w:right="252" w:hanging="454"/>
        <w:spacing w:before="4" w:line="24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7</w:t>
      </w:r>
      <w:r>
        <w:rPr>
          <w:sz w:val="14"/>
          <w:szCs w:val="14"/>
          <w:color w:val="231F20"/>
          <w:spacing w:val="15"/>
        </w:rPr>
        <w:t>］  王艳艳</w:t>
      </w:r>
      <w:r>
        <w:rPr>
          <w:sz w:val="15"/>
          <w:szCs w:val="15"/>
          <w:color w:val="231F20"/>
          <w:spacing w:val="15"/>
        </w:rPr>
        <w:t>.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4"/>
          <w:szCs w:val="14"/>
          <w:color w:val="231F20"/>
          <w:spacing w:val="15"/>
        </w:rPr>
        <w:t>家庭医生服务模式对主动脉夹层动脉瘤患者的社区护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7"/>
        </w:rPr>
        <w:t>理效果观察［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4"/>
          <w:szCs w:val="14"/>
          <w:color w:val="231F20"/>
          <w:spacing w:val="-7"/>
        </w:rPr>
        <w:t>心血管外科杂志（电子版</w:t>
      </w:r>
      <w:r>
        <w:rPr>
          <w:sz w:val="14"/>
          <w:szCs w:val="14"/>
          <w:color w:val="231F20"/>
          <w:spacing w:val="-23"/>
          <w:w w:val="63"/>
        </w:rPr>
        <w:t>），</w:t>
      </w:r>
      <w:r>
        <w:rPr>
          <w:sz w:val="15"/>
          <w:szCs w:val="15"/>
          <w:color w:val="231F20"/>
          <w:spacing w:val="-7"/>
        </w:rPr>
        <w:t>2017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6</w:t>
      </w:r>
      <w:r>
        <w:rPr>
          <w:sz w:val="14"/>
          <w:szCs w:val="14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7"/>
        </w:rPr>
        <w:t>3</w:t>
      </w:r>
      <w:r>
        <w:rPr>
          <w:sz w:val="14"/>
          <w:szCs w:val="14"/>
          <w:color w:val="231F20"/>
          <w:spacing w:val="-23"/>
          <w:w w:val="63"/>
        </w:rPr>
        <w:t>）：</w:t>
      </w:r>
      <w:r>
        <w:rPr>
          <w:sz w:val="15"/>
          <w:szCs w:val="15"/>
          <w:color w:val="231F20"/>
          <w:spacing w:val="-7"/>
        </w:rPr>
        <w:t>305-306.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1"/>
        </w:rPr>
        <w:t>Wang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YY.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1"/>
        </w:rPr>
        <w:t>Observation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on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community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nursing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effect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o</w:t>
      </w:r>
      <w:r>
        <w:rPr>
          <w:sz w:val="15"/>
          <w:szCs w:val="15"/>
          <w:color w:val="231F20"/>
          <w:spacing w:val="-12"/>
        </w:rPr>
        <w:t>f  family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doctor   service   model    for   patients   with    aortic   dissection    a-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4"/>
        </w:rPr>
        <w:t>neurysm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25"/>
        </w:rPr>
        <w:t xml:space="preserve"> </w:t>
      </w:r>
      <w:r>
        <w:rPr>
          <w:sz w:val="15"/>
          <w:szCs w:val="15"/>
          <w:color w:val="231F20"/>
          <w:spacing w:val="-14"/>
        </w:rPr>
        <w:t>J  Cardiovasc  Surg  Electron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Ed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2017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6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3</w:t>
      </w:r>
      <w:r>
        <w:rPr>
          <w:sz w:val="14"/>
          <w:szCs w:val="14"/>
          <w:color w:val="231F20"/>
          <w:spacing w:val="-24"/>
          <w:w w:val="62"/>
        </w:rPr>
        <w:t>）：</w:t>
      </w:r>
      <w:r>
        <w:rPr>
          <w:sz w:val="15"/>
          <w:szCs w:val="15"/>
          <w:color w:val="231F20"/>
          <w:spacing w:val="-14"/>
        </w:rPr>
        <w:t>305-306.</w:t>
      </w:r>
    </w:p>
    <w:p>
      <w:pPr>
        <w:pStyle w:val="BodyText"/>
        <w:ind w:left="1714" w:right="207" w:hanging="456"/>
        <w:spacing w:before="79" w:line="237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6"/>
        </w:rPr>
        <w:t>8</w:t>
      </w:r>
      <w:r>
        <w:rPr>
          <w:sz w:val="14"/>
          <w:szCs w:val="14"/>
          <w:color w:val="231F20"/>
          <w:spacing w:val="-6"/>
        </w:rPr>
        <w:t>］</w:t>
      </w:r>
      <w:r>
        <w:rPr>
          <w:sz w:val="14"/>
          <w:szCs w:val="14"/>
          <w:color w:val="231F20"/>
          <w:spacing w:val="16"/>
          <w:w w:val="101"/>
        </w:rPr>
        <w:t xml:space="preserve">  </w:t>
      </w:r>
      <w:r>
        <w:rPr>
          <w:sz w:val="14"/>
          <w:szCs w:val="14"/>
          <w:color w:val="231F20"/>
          <w:spacing w:val="-6"/>
        </w:rPr>
        <w:t>胡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雁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，郝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玉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6"/>
        </w:rPr>
        <w:t>芳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. </w:t>
      </w:r>
      <w:r>
        <w:rPr>
          <w:sz w:val="14"/>
          <w:szCs w:val="14"/>
          <w:color w:val="231F20"/>
          <w:spacing w:val="-6"/>
        </w:rPr>
        <w:t>循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6"/>
        </w:rPr>
        <w:t>证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6"/>
        </w:rPr>
        <w:t>护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理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6"/>
        </w:rPr>
        <w:t>学［</w:t>
      </w:r>
      <w:r>
        <w:rPr>
          <w:sz w:val="15"/>
          <w:szCs w:val="15"/>
          <w:color w:val="231F20"/>
          <w:spacing w:val="-6"/>
        </w:rPr>
        <w:t>M</w:t>
      </w:r>
      <w:r>
        <w:rPr>
          <w:sz w:val="14"/>
          <w:szCs w:val="14"/>
          <w:color w:val="231F20"/>
          <w:spacing w:val="-6"/>
        </w:rPr>
        <w:t>］</w:t>
      </w:r>
      <w:r>
        <w:rPr>
          <w:sz w:val="15"/>
          <w:szCs w:val="15"/>
          <w:color w:val="231F20"/>
          <w:spacing w:val="-6"/>
        </w:rPr>
        <w:t>. 2</w:t>
      </w:r>
      <w:r>
        <w:rPr>
          <w:sz w:val="14"/>
          <w:szCs w:val="14"/>
          <w:color w:val="231F20"/>
          <w:spacing w:val="-6"/>
        </w:rPr>
        <w:t>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. </w:t>
      </w:r>
      <w:r>
        <w:rPr>
          <w:sz w:val="14"/>
          <w:szCs w:val="14"/>
          <w:color w:val="231F20"/>
          <w:spacing w:val="-6"/>
        </w:rPr>
        <w:t>北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6"/>
        </w:rPr>
        <w:t>京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6"/>
        </w:rPr>
        <w:t>：</w:t>
      </w:r>
      <w:r>
        <w:rPr>
          <w:sz w:val="14"/>
          <w:szCs w:val="14"/>
          <w:color w:val="231F20"/>
          <w:spacing w:val="-7"/>
        </w:rPr>
        <w:t>人 民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卫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生 出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7"/>
        </w:rPr>
        <w:t>版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7"/>
        </w:rPr>
        <w:t>社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2018.</w:t>
      </w:r>
    </w:p>
    <w:p>
      <w:pPr>
        <w:pStyle w:val="BodyText"/>
        <w:ind w:left="1714" w:right="208" w:firstLine="2"/>
        <w:spacing w:before="56" w:line="24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Hu  Y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Hao  YF.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Evidenc</w:t>
      </w:r>
      <w:r>
        <w:rPr>
          <w:sz w:val="15"/>
          <w:szCs w:val="15"/>
          <w:color w:val="231F20"/>
          <w:spacing w:val="-10"/>
        </w:rPr>
        <w:t>e-based   nursing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M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2nd   ed.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0"/>
        </w:rPr>
        <w:t>Beijing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People's  Medical  Publishing  House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2018.</w:t>
      </w:r>
    </w:p>
    <w:p>
      <w:pPr>
        <w:pStyle w:val="BodyText"/>
        <w:ind w:left="1665" w:right="252" w:hanging="407"/>
        <w:spacing w:before="2" w:line="238" w:lineRule="auto"/>
        <w:tabs>
          <w:tab w:val="left" w:pos="1713"/>
        </w:tabs>
        <w:rPr>
          <w:sz w:val="15"/>
          <w:szCs w:val="15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9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4"/>
          <w:szCs w:val="14"/>
          <w:color w:val="231F20"/>
          <w:spacing w:val="15"/>
          <w:w w:val="102"/>
        </w:rPr>
        <w:t xml:space="preserve">  </w:t>
      </w:r>
      <w:r>
        <w:rPr>
          <w:sz w:val="15"/>
          <w:szCs w:val="15"/>
          <w:color w:val="231F20"/>
          <w:spacing w:val="-7"/>
        </w:rPr>
        <w:t>The   AGREE   Next   Steps   Consortium.  A   GREE  Ⅱ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7"/>
        </w:rPr>
        <w:t>Instrument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EB/OL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2021-02-17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3"/>
        </w:rPr>
        <w:t xml:space="preserve">  </w:t>
      </w:r>
      <w:hyperlink w:history="true" r:id="rId9">
        <w:r>
          <w:rPr>
            <w:sz w:val="15"/>
            <w:szCs w:val="15"/>
            <w:color w:val="231F20"/>
            <w:spacing w:val="-15"/>
          </w:rPr>
          <w:t>https</w:t>
        </w:r>
        <w:r>
          <w:rPr>
            <w:sz w:val="14"/>
            <w:szCs w:val="14"/>
            <w:color w:val="231F20"/>
            <w:spacing w:val="-15"/>
          </w:rPr>
          <w:t>：</w:t>
        </w:r>
        <w:r>
          <w:rPr>
            <w:sz w:val="15"/>
            <w:szCs w:val="15"/>
            <w:color w:val="231F20"/>
            <w:spacing w:val="-15"/>
          </w:rPr>
          <w:t>//www.agreetrust.org/wpcontent/up</w:t>
        </w:r>
      </w:hyperlink>
      <w:r>
        <w:rPr>
          <w:sz w:val="15"/>
          <w:szCs w:val="15"/>
          <w:color w:val="231F20"/>
        </w:rPr>
        <w:t xml:space="preserve"> </w:t>
      </w:r>
      <w:hyperlink w:history="true" r:id="rId9">
        <w:r>
          <w:rPr>
            <w:sz w:val="15"/>
            <w:szCs w:val="15"/>
            <w:color w:val="231F20"/>
          </w:rPr>
          <w:tab/>
        </w:r>
        <w:r>
          <w:rPr>
            <w:sz w:val="15"/>
            <w:szCs w:val="15"/>
            <w:color w:val="231F20"/>
            <w:spacing w:val="-9"/>
          </w:rPr>
          <w:t>loads/2017/12/AGREE-II-Users-Manual-and-23</w:t>
        </w:r>
        <w:r>
          <w:rPr>
            <w:sz w:val="15"/>
            <w:szCs w:val="15"/>
            <w:color w:val="231F20"/>
            <w:spacing w:val="-10"/>
          </w:rPr>
          <w:t>-itemInstrument-</w:t>
        </w:r>
      </w:hyperlink>
    </w:p>
    <w:p>
      <w:pPr>
        <w:pStyle w:val="BodyText"/>
        <w:ind w:left="1714"/>
        <w:spacing w:before="78" w:line="167" w:lineRule="auto"/>
        <w:rPr>
          <w:sz w:val="15"/>
          <w:szCs w:val="15"/>
        </w:rPr>
      </w:pPr>
      <w:hyperlink w:history="true" r:id="rId9">
        <w:r>
          <w:rPr>
            <w:sz w:val="15"/>
            <w:szCs w:val="15"/>
            <w:color w:val="231F20"/>
            <w:spacing w:val="-10"/>
          </w:rPr>
          <w:t>2009-Update-2017.pdf</w:t>
        </w:r>
      </w:hyperlink>
    </w:p>
    <w:p>
      <w:pPr>
        <w:pStyle w:val="BodyText"/>
        <w:ind w:left="1786" w:right="254" w:hanging="528"/>
        <w:spacing w:before="92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10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Aromataris  E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Munn  Z. Joanna  Briggs  Institute  reviewer's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man-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ual</w:t>
      </w:r>
      <w:r>
        <w:rPr>
          <w:sz w:val="14"/>
          <w:szCs w:val="14"/>
          <w:color w:val="231F20"/>
          <w:spacing w:val="-14"/>
        </w:rPr>
        <w:t>［</w:t>
      </w:r>
      <w:r>
        <w:rPr>
          <w:sz w:val="15"/>
          <w:szCs w:val="15"/>
          <w:color w:val="231F20"/>
          <w:spacing w:val="-14"/>
        </w:rPr>
        <w:t>EB/OL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2017-07-15</w:t>
      </w:r>
      <w:r>
        <w:rPr>
          <w:sz w:val="14"/>
          <w:szCs w:val="14"/>
          <w:color w:val="231F20"/>
          <w:spacing w:val="-18"/>
          <w:w w:val="66"/>
        </w:rPr>
        <w:t>）［</w:t>
      </w:r>
      <w:r>
        <w:rPr>
          <w:sz w:val="15"/>
          <w:szCs w:val="15"/>
          <w:color w:val="231F20"/>
          <w:spacing w:val="-14"/>
        </w:rPr>
        <w:t>2022-02-07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5"/>
        </w:rPr>
        <w:t xml:space="preserve"> </w:t>
      </w:r>
      <w:hyperlink w:history="true" r:id="rId10">
        <w:r>
          <w:rPr>
            <w:sz w:val="15"/>
            <w:szCs w:val="15"/>
            <w:color w:val="231F20"/>
            <w:spacing w:val="-14"/>
          </w:rPr>
          <w:t>https</w:t>
        </w:r>
        <w:r>
          <w:rPr>
            <w:sz w:val="14"/>
            <w:szCs w:val="14"/>
            <w:color w:val="231F20"/>
            <w:spacing w:val="-14"/>
          </w:rPr>
          <w:t>：</w:t>
        </w:r>
        <w:r>
          <w:rPr>
            <w:sz w:val="15"/>
            <w:szCs w:val="15"/>
            <w:color w:val="231F20"/>
            <w:spacing w:val="-14"/>
          </w:rPr>
          <w:t>/</w:t>
        </w:r>
        <w:r>
          <w:rPr>
            <w:sz w:val="15"/>
            <w:szCs w:val="15"/>
            <w:color w:val="231F20"/>
            <w:spacing w:val="-15"/>
          </w:rPr>
          <w:t>/wiki.joannabrig</w:t>
        </w:r>
      </w:hyperlink>
      <w:r>
        <w:rPr>
          <w:sz w:val="15"/>
          <w:szCs w:val="15"/>
          <w:color w:val="231F20"/>
          <w:spacing w:val="-15"/>
        </w:rPr>
        <w:t>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gs.org/display/MANUAL/Joanna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+Briggs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0"/>
        </w:rPr>
        <w:t>+Ins</w:t>
      </w:r>
      <w:r>
        <w:rPr>
          <w:sz w:val="15"/>
          <w:szCs w:val="15"/>
          <w:color w:val="231F20"/>
          <w:spacing w:val="-11"/>
        </w:rPr>
        <w:t>titute  +Reviewer%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27s+Manual.</w:t>
      </w:r>
    </w:p>
    <w:p>
      <w:pPr>
        <w:pStyle w:val="BodyText"/>
        <w:ind w:left="1790" w:right="257" w:hanging="532"/>
        <w:spacing w:before="78" w:line="22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6"/>
        </w:rPr>
        <w:t>［</w:t>
      </w:r>
      <w:r>
        <w:rPr>
          <w:sz w:val="15"/>
          <w:szCs w:val="15"/>
          <w:color w:val="231F20"/>
          <w:spacing w:val="16"/>
        </w:rPr>
        <w:t>11</w:t>
      </w:r>
      <w:r>
        <w:rPr>
          <w:sz w:val="14"/>
          <w:szCs w:val="14"/>
          <w:color w:val="231F20"/>
          <w:spacing w:val="16"/>
        </w:rPr>
        <w:t>］  桑德拉·</w:t>
      </w:r>
      <w:r>
        <w:rPr>
          <w:sz w:val="15"/>
          <w:szCs w:val="15"/>
          <w:color w:val="231F20"/>
          <w:spacing w:val="16"/>
        </w:rPr>
        <w:t>L.</w:t>
      </w:r>
      <w:r>
        <w:rPr>
          <w:sz w:val="14"/>
          <w:szCs w:val="14"/>
          <w:color w:val="231F20"/>
          <w:spacing w:val="16"/>
        </w:rPr>
        <w:t>德尔霍尔特，黛博拉·丹格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6"/>
        </w:rPr>
        <w:t>. </w:t>
      </w:r>
      <w:r>
        <w:rPr>
          <w:sz w:val="14"/>
          <w:szCs w:val="14"/>
          <w:color w:val="231F20"/>
          <w:spacing w:val="16"/>
        </w:rPr>
        <w:t>约翰·霍普金斯护理循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证实践：模型与指南［</w:t>
      </w:r>
      <w:r>
        <w:rPr>
          <w:sz w:val="15"/>
          <w:szCs w:val="15"/>
          <w:color w:val="231F20"/>
          <w:spacing w:val="-2"/>
        </w:rPr>
        <w:t>M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 </w:t>
      </w:r>
      <w:r>
        <w:rPr>
          <w:sz w:val="14"/>
          <w:szCs w:val="14"/>
          <w:color w:val="231F20"/>
          <w:spacing w:val="-2"/>
        </w:rPr>
        <w:t>北京：中国经济出版社，</w:t>
      </w:r>
      <w:r>
        <w:rPr>
          <w:sz w:val="15"/>
          <w:szCs w:val="15"/>
          <w:color w:val="231F20"/>
          <w:spacing w:val="-2"/>
        </w:rPr>
        <w:t>2017.</w:t>
      </w:r>
    </w:p>
    <w:p>
      <w:pPr>
        <w:pStyle w:val="BodyText"/>
        <w:ind w:left="1789" w:right="207" w:firstLine="1"/>
        <w:spacing w:before="81" w:line="23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Sandra   L.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0"/>
        </w:rPr>
        <w:t>Delholt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Deborah   Dangou</w:t>
      </w:r>
      <w:r>
        <w:rPr>
          <w:sz w:val="15"/>
          <w:szCs w:val="15"/>
          <w:color w:val="231F20"/>
          <w:spacing w:val="-11"/>
        </w:rPr>
        <w:t>r.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1"/>
        </w:rPr>
        <w:t>Johns   Hopkins   nursing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evidence-based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practice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M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Beijing</w:t>
      </w:r>
      <w:r>
        <w:rPr>
          <w:sz w:val="14"/>
          <w:szCs w:val="14"/>
          <w:color w:val="231F20"/>
          <w:spacing w:val="-12"/>
        </w:rPr>
        <w:t>：</w:t>
      </w:r>
      <w:r>
        <w:rPr>
          <w:sz w:val="15"/>
          <w:szCs w:val="15"/>
          <w:color w:val="231F20"/>
          <w:spacing w:val="-12"/>
        </w:rPr>
        <w:t>China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Economic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Press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4"/>
          <w:szCs w:val="14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7"/>
        </w:rPr>
        <w:t>2017.</w:t>
      </w:r>
    </w:p>
    <w:p>
      <w:pPr>
        <w:pStyle w:val="BodyText"/>
        <w:ind w:left="1739" w:right="205" w:hanging="481"/>
        <w:spacing w:before="58" w:line="21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8"/>
        </w:rPr>
        <w:t>12</w:t>
      </w:r>
      <w:r>
        <w:rPr>
          <w:sz w:val="14"/>
          <w:szCs w:val="14"/>
          <w:color w:val="231F20"/>
          <w:spacing w:val="-8"/>
        </w:rPr>
        <w:t>］   </w:t>
      </w:r>
      <w:r>
        <w:rPr>
          <w:sz w:val="15"/>
          <w:szCs w:val="15"/>
          <w:color w:val="231F20"/>
          <w:spacing w:val="-8"/>
        </w:rPr>
        <w:t>BMJ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Best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Practice.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8"/>
        </w:rPr>
        <w:t>Aortic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8"/>
        </w:rPr>
        <w:t>dissection</w:t>
      </w:r>
      <w:r>
        <w:rPr>
          <w:sz w:val="14"/>
          <w:szCs w:val="14"/>
          <w:color w:val="231F20"/>
          <w:spacing w:val="-8"/>
        </w:rPr>
        <w:t>［</w:t>
      </w:r>
      <w:r>
        <w:rPr>
          <w:sz w:val="15"/>
          <w:szCs w:val="15"/>
          <w:color w:val="231F20"/>
          <w:spacing w:val="-9"/>
        </w:rPr>
        <w:t>DB/OL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2022-01-06</w:t>
      </w:r>
      <w:r>
        <w:rPr>
          <w:sz w:val="14"/>
          <w:szCs w:val="14"/>
          <w:color w:val="231F20"/>
          <w:spacing w:val="-9"/>
        </w:rPr>
        <w:t>）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2022-02-07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 </w:t>
      </w:r>
      <w:hyperlink w:history="true" r:id="rId9">
        <w:r>
          <w:rPr>
            <w:sz w:val="15"/>
            <w:szCs w:val="15"/>
            <w:color w:val="231F20"/>
            <w:spacing w:val="-12"/>
          </w:rPr>
          <w:t>http</w:t>
        </w:r>
        <w:r>
          <w:rPr>
            <w:sz w:val="14"/>
            <w:szCs w:val="14"/>
            <w:color w:val="231F20"/>
            <w:spacing w:val="-12"/>
          </w:rPr>
          <w:t>：</w:t>
        </w:r>
        <w:r>
          <w:rPr>
            <w:sz w:val="15"/>
            <w:szCs w:val="15"/>
            <w:color w:val="231F20"/>
            <w:spacing w:val="-12"/>
          </w:rPr>
          <w:t>//bestpr.0004.isjp.top/topics/en-gb/3000226/</w:t>
        </w:r>
      </w:hyperlink>
    </w:p>
    <w:p>
      <w:pPr>
        <w:pStyle w:val="BodyText"/>
        <w:ind w:left="1787"/>
        <w:spacing w:before="98" w:line="167" w:lineRule="auto"/>
        <w:rPr>
          <w:sz w:val="15"/>
          <w:szCs w:val="15"/>
        </w:rPr>
      </w:pPr>
      <w:hyperlink w:history="true" r:id="rId9">
        <w:r>
          <w:rPr>
            <w:sz w:val="15"/>
            <w:szCs w:val="15"/>
            <w:color w:val="231F20"/>
            <w:spacing w:val="-9"/>
          </w:rPr>
          <w:t>pdf/3000226/Aortic%20disse</w:t>
        </w:r>
        <w:r>
          <w:rPr>
            <w:sz w:val="15"/>
            <w:szCs w:val="15"/>
            <w:color w:val="231F20"/>
            <w:spacing w:val="-10"/>
          </w:rPr>
          <w:t>ction.pdf</w:t>
        </w:r>
      </w:hyperlink>
    </w:p>
    <w:p>
      <w:pPr>
        <w:pStyle w:val="BodyText"/>
        <w:ind w:left="1788" w:right="248" w:hanging="530"/>
        <w:spacing w:before="76" w:line="23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13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James</w:t>
      </w:r>
      <w:r>
        <w:rPr>
          <w:sz w:val="15"/>
          <w:szCs w:val="15"/>
          <w:color w:val="231F20"/>
          <w:spacing w:val="3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11"/>
        </w:rPr>
        <w:t>Black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Ⅲ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11"/>
        </w:rPr>
        <w:t>,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Warren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J  Manning.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Overview  of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acute 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dissection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other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acute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syndromes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DB/OL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2021-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  <w:w w:val="97"/>
        </w:rPr>
        <w:t>12-3</w:t>
      </w:r>
      <w:r>
        <w:rPr>
          <w:sz w:val="14"/>
          <w:szCs w:val="14"/>
          <w:color w:val="231F20"/>
          <w:spacing w:val="-23"/>
          <w:w w:val="87"/>
        </w:rPr>
        <w:t>）［</w:t>
      </w:r>
      <w:r>
        <w:rPr>
          <w:sz w:val="15"/>
          <w:szCs w:val="15"/>
          <w:color w:val="231F20"/>
          <w:spacing w:val="-13"/>
          <w:w w:val="97"/>
        </w:rPr>
        <w:t>2022-02-07</w:t>
      </w:r>
      <w:r>
        <w:rPr>
          <w:sz w:val="14"/>
          <w:szCs w:val="14"/>
          <w:color w:val="231F20"/>
          <w:spacing w:val="-13"/>
          <w:w w:val="97"/>
        </w:rPr>
        <w:t>］</w:t>
      </w:r>
      <w:hyperlink w:history="true" r:id="rId11">
        <w:r>
          <w:rPr>
            <w:sz w:val="15"/>
            <w:szCs w:val="15"/>
            <w:color w:val="231F20"/>
            <w:spacing w:val="-13"/>
            <w:w w:val="97"/>
          </w:rPr>
          <w:t>https</w:t>
        </w:r>
        <w:r>
          <w:rPr>
            <w:sz w:val="14"/>
            <w:szCs w:val="14"/>
            <w:color w:val="231F20"/>
            <w:spacing w:val="-13"/>
            <w:w w:val="97"/>
          </w:rPr>
          <w:t>：</w:t>
        </w:r>
        <w:r>
          <w:rPr>
            <w:sz w:val="15"/>
            <w:szCs w:val="15"/>
            <w:color w:val="231F20"/>
            <w:spacing w:val="-13"/>
            <w:w w:val="97"/>
          </w:rPr>
          <w:t>//www.uptodate.cn/contents/overview-of</w:t>
        </w:r>
      </w:hyperlink>
      <w:r>
        <w:rPr>
          <w:sz w:val="15"/>
          <w:szCs w:val="15"/>
          <w:color w:val="231F20"/>
          <w:spacing w:val="-13"/>
          <w:w w:val="97"/>
        </w:rPr>
        <w:t>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acute-aortic-dissection</w:t>
      </w:r>
      <w:r>
        <w:rPr>
          <w:sz w:val="15"/>
          <w:szCs w:val="15"/>
          <w:color w:val="231F20"/>
          <w:spacing w:val="-12"/>
        </w:rPr>
        <w:t>-and-other-acute-aortic-syndromes</w:t>
      </w:r>
    </w:p>
    <w:p>
      <w:pPr>
        <w:pStyle w:val="BodyText"/>
        <w:ind w:left="1786" w:right="245" w:hanging="528"/>
        <w:spacing w:before="77" w:line="24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14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4"/>
          <w:szCs w:val="14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James  H  Black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Ⅲ </w:t>
      </w:r>
      <w:r>
        <w:rPr>
          <w:sz w:val="14"/>
          <w:szCs w:val="14"/>
          <w:color w:val="231F20"/>
          <w:spacing w:val="-10"/>
        </w:rPr>
        <w:t>,</w:t>
      </w:r>
      <w:r>
        <w:rPr>
          <w:sz w:val="14"/>
          <w:szCs w:val="14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10"/>
        </w:rPr>
        <w:t>Christopher  R  Burke. Management</w:t>
      </w:r>
      <w:r>
        <w:rPr>
          <w:sz w:val="15"/>
          <w:szCs w:val="15"/>
          <w:color w:val="231F20"/>
          <w:spacing w:val="-11"/>
        </w:rPr>
        <w:t xml:space="preserve">  of  acute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type  A  aortic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dissection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DB/OL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2021-11-17</w:t>
      </w:r>
      <w:r>
        <w:rPr>
          <w:sz w:val="14"/>
          <w:szCs w:val="14"/>
          <w:color w:val="231F20"/>
          <w:spacing w:val="-20"/>
          <w:w w:val="74"/>
        </w:rPr>
        <w:t>）［</w:t>
      </w:r>
      <w:r>
        <w:rPr>
          <w:sz w:val="15"/>
          <w:szCs w:val="15"/>
          <w:color w:val="231F20"/>
          <w:spacing w:val="-11"/>
        </w:rPr>
        <w:t>2022-02-07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</w:rPr>
        <w:t xml:space="preserve"> </w:t>
      </w:r>
      <w:hyperlink w:history="true" r:id="rId12">
        <w:r>
          <w:rPr>
            <w:sz w:val="15"/>
            <w:szCs w:val="15"/>
            <w:color w:val="231F20"/>
            <w:spacing w:val="-14"/>
            <w:w w:val="97"/>
          </w:rPr>
          <w:t>https</w:t>
        </w:r>
        <w:r>
          <w:rPr>
            <w:sz w:val="14"/>
            <w:szCs w:val="14"/>
            <w:color w:val="231F20"/>
            <w:spacing w:val="-14"/>
            <w:w w:val="97"/>
          </w:rPr>
          <w:t>：</w:t>
        </w:r>
        <w:r>
          <w:rPr>
            <w:sz w:val="15"/>
            <w:szCs w:val="15"/>
            <w:color w:val="231F20"/>
            <w:spacing w:val="-14"/>
            <w:w w:val="97"/>
          </w:rPr>
          <w:t>//www.uptodate.cn/contents/management-of-acute-type-a-aor</w:t>
        </w:r>
      </w:hyperlink>
      <w:r>
        <w:rPr>
          <w:sz w:val="15"/>
          <w:szCs w:val="15"/>
          <w:color w:val="231F20"/>
          <w:spacing w:val="-14"/>
          <w:w w:val="97"/>
        </w:rPr>
        <w:t>-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5"/>
        </w:rPr>
        <w:t>tic-dissection?search=acute%20type%20</w:t>
      </w:r>
      <w:r>
        <w:rPr>
          <w:sz w:val="15"/>
          <w:szCs w:val="15"/>
          <w:color w:val="231F20"/>
          <w:spacing w:val="-6"/>
        </w:rPr>
        <w:t>B%E4%B8%BB%E5%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8A%A8%E8%84%89%E5%A4%B9%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2"/>
        </w:rPr>
        <w:t>E</w:t>
      </w:r>
      <w:r>
        <w:rPr>
          <w:sz w:val="15"/>
          <w:szCs w:val="15"/>
          <w:color w:val="231F20"/>
          <w:spacing w:val="-3"/>
        </w:rPr>
        <w:t>5%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B1%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82&amp;topicRef=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8188&amp;source=related_link</w:t>
      </w:r>
    </w:p>
    <w:p>
      <w:pPr>
        <w:pStyle w:val="BodyText"/>
        <w:ind w:left="1786" w:right="243" w:hanging="528"/>
        <w:spacing w:before="75" w:line="23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15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8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James  H  Black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Ⅲ. Surgical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endovascular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acute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type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B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dissection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DB/OL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2021-10-14</w:t>
      </w:r>
      <w:r>
        <w:rPr>
          <w:sz w:val="14"/>
          <w:szCs w:val="14"/>
          <w:color w:val="231F20"/>
          <w:spacing w:val="-19"/>
          <w:w w:val="73"/>
        </w:rPr>
        <w:t>）［</w:t>
      </w:r>
      <w:r>
        <w:rPr>
          <w:sz w:val="15"/>
          <w:szCs w:val="15"/>
          <w:color w:val="231F20"/>
          <w:spacing w:val="-11"/>
        </w:rPr>
        <w:t>2022-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02-07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  </w:t>
      </w:r>
      <w:hyperlink w:history="true" r:id="rId13">
        <w:r>
          <w:rPr>
            <w:sz w:val="15"/>
            <w:szCs w:val="15"/>
            <w:color w:val="231F20"/>
            <w:spacing w:val="-14"/>
          </w:rPr>
          <w:t>https</w:t>
        </w:r>
        <w:r>
          <w:rPr>
            <w:sz w:val="14"/>
            <w:szCs w:val="14"/>
            <w:color w:val="231F20"/>
            <w:spacing w:val="-14"/>
          </w:rPr>
          <w:t>：</w:t>
        </w:r>
        <w:r>
          <w:rPr>
            <w:sz w:val="15"/>
            <w:szCs w:val="15"/>
            <w:color w:val="231F20"/>
            <w:spacing w:val="-14"/>
          </w:rPr>
          <w:t>//www.uptodate.cn/contents/surgical-and-endovas</w:t>
        </w:r>
      </w:hyperlink>
      <w:r>
        <w:rPr>
          <w:sz w:val="15"/>
          <w:szCs w:val="15"/>
          <w:color w:val="231F20"/>
          <w:spacing w:val="-14"/>
        </w:rPr>
        <w:t>-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cular-management-of-acute-type-b-aortic-dissection</w:t>
      </w:r>
    </w:p>
    <w:p>
      <w:pPr>
        <w:pStyle w:val="BodyText"/>
        <w:ind w:left="1739" w:right="254" w:hanging="481"/>
        <w:spacing w:before="95" w:line="21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16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Leo   Ihlberg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Ilkka   Kantonen.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Aortic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aneurysm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and   dissection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DB/OL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2019-11-13</w:t>
      </w:r>
      <w:r>
        <w:rPr>
          <w:sz w:val="14"/>
          <w:szCs w:val="14"/>
          <w:color w:val="231F20"/>
          <w:spacing w:val="-19"/>
          <w:w w:val="70"/>
        </w:rPr>
        <w:t>）［</w:t>
      </w:r>
      <w:r>
        <w:rPr>
          <w:sz w:val="15"/>
          <w:szCs w:val="15"/>
          <w:color w:val="231F20"/>
          <w:spacing w:val="-13"/>
        </w:rPr>
        <w:t>2022-02-07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hyperlink w:history="true" r:id="rId14">
        <w:r>
          <w:rPr>
            <w:sz w:val="15"/>
            <w:szCs w:val="15"/>
            <w:color w:val="231F20"/>
            <w:spacing w:val="-13"/>
          </w:rPr>
          <w:t>https</w:t>
        </w:r>
        <w:r>
          <w:rPr>
            <w:sz w:val="14"/>
            <w:szCs w:val="14"/>
            <w:color w:val="231F20"/>
            <w:spacing w:val="-13"/>
          </w:rPr>
          <w:t>：</w:t>
        </w:r>
        <w:r>
          <w:rPr>
            <w:sz w:val="15"/>
            <w:szCs w:val="15"/>
            <w:color w:val="231F20"/>
            <w:spacing w:val="-13"/>
          </w:rPr>
          <w:t>//www</w:t>
        </w:r>
        <w:r>
          <w:rPr>
            <w:sz w:val="15"/>
            <w:szCs w:val="15"/>
            <w:color w:val="231F20"/>
            <w:spacing w:val="-14"/>
          </w:rPr>
          <w:t>.ebm-guide</w:t>
        </w:r>
      </w:hyperlink>
      <w:r>
        <w:rPr>
          <w:sz w:val="15"/>
          <w:szCs w:val="15"/>
          <w:color w:val="231F20"/>
          <w:spacing w:val="-14"/>
        </w:rPr>
        <w:t>-</w:t>
      </w:r>
    </w:p>
    <w:p>
      <w:pPr>
        <w:pStyle w:val="BodyText"/>
        <w:ind w:left="1787"/>
        <w:spacing w:before="95" w:line="16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lines.com/ebmg/ltk.free?p_artikkeli=ebm00086</w:t>
      </w:r>
    </w:p>
    <w:p>
      <w:pPr>
        <w:pStyle w:val="BodyText"/>
        <w:ind w:left="1258"/>
        <w:spacing w:before="92" w:line="153" w:lineRule="exact"/>
        <w:rPr>
          <w:sz w:val="15"/>
          <w:szCs w:val="15"/>
        </w:rPr>
      </w:pPr>
      <w:r>
        <w:rPr>
          <w:sz w:val="14"/>
          <w:szCs w:val="14"/>
          <w:color w:val="231F20"/>
          <w:spacing w:val="-7"/>
        </w:rPr>
        <w:t>［</w:t>
      </w:r>
      <w:r>
        <w:rPr>
          <w:sz w:val="15"/>
          <w:szCs w:val="15"/>
          <w:color w:val="231F20"/>
          <w:spacing w:val="-7"/>
        </w:rPr>
        <w:t>17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4"/>
          <w:szCs w:val="14"/>
          <w:color w:val="231F20"/>
          <w:spacing w:val="13"/>
          <w:w w:val="101"/>
        </w:rPr>
        <w:t xml:space="preserve">  </w:t>
      </w:r>
      <w:r>
        <w:rPr>
          <w:sz w:val="15"/>
          <w:szCs w:val="15"/>
          <w:color w:val="231F20"/>
          <w:spacing w:val="-7"/>
        </w:rPr>
        <w:t>Hiratzka  LF</w:t>
      </w:r>
      <w:r>
        <w:rPr>
          <w:sz w:val="14"/>
          <w:szCs w:val="14"/>
          <w:color w:val="231F20"/>
          <w:spacing w:val="-7"/>
        </w:rPr>
        <w:t>，</w:t>
      </w:r>
      <w:r>
        <w:rPr>
          <w:sz w:val="15"/>
          <w:szCs w:val="15"/>
          <w:color w:val="231F20"/>
          <w:spacing w:val="-7"/>
        </w:rPr>
        <w:t>Bakri</w:t>
      </w:r>
      <w:r>
        <w:rPr>
          <w:sz w:val="15"/>
          <w:szCs w:val="15"/>
          <w:color w:val="231F20"/>
          <w:spacing w:val="-8"/>
        </w:rPr>
        <w:t>s  GL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Beckman  JA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et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al. 2010  ACCF/AHA/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28" w:right="952"/>
        <w:spacing w:before="53" w:line="256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AATS/ACR/ASA/SCA/SCAI/SIR/ST</w:t>
      </w:r>
      <w:r>
        <w:rPr>
          <w:sz w:val="15"/>
          <w:szCs w:val="15"/>
          <w:color w:val="231F20"/>
          <w:spacing w:val="-7"/>
        </w:rPr>
        <w:t>S/SVM   Guidelines    for   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diagnosis   and   management   of   patients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7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thoracic  </w:t>
      </w:r>
      <w:r>
        <w:rPr>
          <w:sz w:val="15"/>
          <w:szCs w:val="15"/>
          <w:color w:val="231F20"/>
          <w:spacing w:val="-12"/>
        </w:rPr>
        <w:t xml:space="preserve">  aortic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disease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executive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summary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a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report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of  the  </w:t>
      </w:r>
      <w:r>
        <w:rPr>
          <w:sz w:val="15"/>
          <w:szCs w:val="15"/>
          <w:color w:val="231F20"/>
          <w:spacing w:val="-14"/>
        </w:rPr>
        <w:t xml:space="preserve"> American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4"/>
        </w:rPr>
        <w:t>College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Cardiology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Foundation/American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Heart</w:t>
      </w:r>
      <w:r>
        <w:rPr>
          <w:sz w:val="15"/>
          <w:szCs w:val="15"/>
          <w:color w:val="231F20"/>
          <w:spacing w:val="15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ssociation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Task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Force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on   Practice    Guidelines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America</w:t>
      </w:r>
      <w:r>
        <w:rPr>
          <w:sz w:val="15"/>
          <w:szCs w:val="15"/>
          <w:color w:val="231F20"/>
          <w:spacing w:val="-9"/>
        </w:rPr>
        <w:t>n   Association    for   Thoracic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Surgery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American  College  of </w:t>
      </w:r>
      <w:r>
        <w:rPr>
          <w:sz w:val="15"/>
          <w:szCs w:val="15"/>
          <w:color w:val="231F20"/>
          <w:spacing w:val="-13"/>
        </w:rPr>
        <w:t xml:space="preserve"> Radiology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American  Stroke  Asso-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ciation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of  Cardiovascular   A</w:t>
      </w:r>
      <w:r>
        <w:rPr>
          <w:sz w:val="15"/>
          <w:szCs w:val="15"/>
          <w:color w:val="231F20"/>
          <w:spacing w:val="-12"/>
        </w:rPr>
        <w:t>nesthesiologists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Cardiovascular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2"/>
        </w:rPr>
        <w:t>Angiography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Interventions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Society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In-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terventional  Radiology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Society  of  Thoracic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2"/>
        </w:rPr>
        <w:t>Surgeons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Soci-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ety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for  Vascular  Medicine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4"/>
          <w:szCs w:val="14"/>
          <w:color w:val="231F20"/>
          <w:spacing w:val="-14"/>
        </w:rPr>
        <w:t>］</w:t>
      </w:r>
      <w:r>
        <w:rPr>
          <w:sz w:val="15"/>
          <w:szCs w:val="15"/>
          <w:color w:val="231F20"/>
          <w:spacing w:val="-14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4"/>
        </w:rPr>
        <w:t>Anesth  Analg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2010</w:t>
      </w:r>
      <w:r>
        <w:rPr>
          <w:sz w:val="14"/>
          <w:szCs w:val="14"/>
          <w:color w:val="231F20"/>
          <w:spacing w:val="-14"/>
        </w:rPr>
        <w:t>，</w:t>
      </w:r>
      <w:r>
        <w:rPr>
          <w:sz w:val="15"/>
          <w:szCs w:val="15"/>
          <w:color w:val="231F20"/>
          <w:spacing w:val="-14"/>
        </w:rPr>
        <w:t>111</w:t>
      </w:r>
      <w:r>
        <w:rPr>
          <w:sz w:val="14"/>
          <w:szCs w:val="14"/>
          <w:color w:val="231F20"/>
          <w:spacing w:val="-14"/>
        </w:rPr>
        <w:t>（</w:t>
      </w:r>
      <w:r>
        <w:rPr>
          <w:sz w:val="15"/>
          <w:szCs w:val="15"/>
          <w:color w:val="231F20"/>
          <w:spacing w:val="-14"/>
        </w:rPr>
        <w:t>2</w:t>
      </w:r>
      <w:r>
        <w:rPr>
          <w:sz w:val="14"/>
          <w:szCs w:val="14"/>
          <w:color w:val="231F20"/>
          <w:spacing w:val="-24"/>
          <w:w w:val="61"/>
        </w:rPr>
        <w:t>）：</w:t>
      </w:r>
      <w:r>
        <w:rPr>
          <w:sz w:val="15"/>
          <w:szCs w:val="15"/>
          <w:color w:val="231F20"/>
          <w:spacing w:val="-14"/>
        </w:rPr>
        <w:t>279-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315.</w:t>
      </w:r>
    </w:p>
    <w:p>
      <w:pPr>
        <w:pStyle w:val="BodyText"/>
        <w:ind w:left="529" w:right="916" w:hanging="529"/>
        <w:spacing w:line="249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18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Erbel   R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Aboyans   V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10"/>
        </w:rPr>
        <w:t>Boileau   C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2014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ESC   Guidelines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3"/>
        </w:rPr>
        <w:t>diagnosis   and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treatment   of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3"/>
        </w:rPr>
        <w:t>aorti</w:t>
      </w:r>
      <w:r>
        <w:rPr>
          <w:sz w:val="15"/>
          <w:szCs w:val="15"/>
          <w:color w:val="231F20"/>
          <w:spacing w:val="-14"/>
        </w:rPr>
        <w:t>c   diseases</w:t>
      </w:r>
      <w:r>
        <w:rPr>
          <w:sz w:val="14"/>
          <w:szCs w:val="14"/>
          <w:color w:val="231F20"/>
          <w:spacing w:val="-14"/>
        </w:rPr>
        <w:t>：</w:t>
      </w:r>
      <w:r>
        <w:rPr>
          <w:sz w:val="15"/>
          <w:szCs w:val="15"/>
          <w:color w:val="231F20"/>
          <w:spacing w:val="-14"/>
        </w:rPr>
        <w:t>document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covering   acute   and   chronic   aort</w:t>
      </w:r>
      <w:r>
        <w:rPr>
          <w:sz w:val="15"/>
          <w:szCs w:val="15"/>
          <w:color w:val="231F20"/>
          <w:spacing w:val="-10"/>
        </w:rPr>
        <w:t>ic   diseases   of   the   thoracic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and  abdominal  aorta  of  the  adult. The  Task</w:t>
      </w:r>
      <w:r>
        <w:rPr>
          <w:sz w:val="15"/>
          <w:szCs w:val="15"/>
          <w:color w:val="231F20"/>
          <w:spacing w:val="5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Force  for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Di-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agnosis   and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Treatment   of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Aor</w:t>
      </w:r>
      <w:r>
        <w:rPr>
          <w:sz w:val="15"/>
          <w:szCs w:val="15"/>
          <w:color w:val="231F20"/>
          <w:spacing w:val="-11"/>
        </w:rPr>
        <w:t>tic   Diseases   of   the   European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Society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of  Cardiology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ESC</w:t>
      </w:r>
      <w:r>
        <w:rPr>
          <w:sz w:val="14"/>
          <w:szCs w:val="14"/>
          <w:color w:val="231F20"/>
          <w:spacing w:val="-28"/>
          <w:w w:val="86"/>
        </w:rPr>
        <w:t>）［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Eur   Heart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</w:t>
      </w:r>
      <w:r>
        <w:rPr>
          <w:sz w:val="15"/>
          <w:szCs w:val="15"/>
          <w:color w:val="231F20"/>
          <w:spacing w:val="-12"/>
        </w:rPr>
        <w:t>4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35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41</w:t>
      </w:r>
      <w:r>
        <w:rPr>
          <w:sz w:val="14"/>
          <w:szCs w:val="14"/>
          <w:color w:val="231F20"/>
          <w:spacing w:val="-28"/>
          <w:w w:val="86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2873-2926.</w:t>
      </w:r>
    </w:p>
    <w:p>
      <w:pPr>
        <w:pStyle w:val="BodyText"/>
        <w:ind w:left="527" w:right="916" w:hanging="528"/>
        <w:spacing w:before="56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19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Ulug  P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McCaslin  JE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Stansby  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al.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1"/>
        </w:rPr>
        <w:t>End</w:t>
      </w:r>
      <w:r>
        <w:rPr>
          <w:sz w:val="15"/>
          <w:szCs w:val="15"/>
          <w:color w:val="231F20"/>
          <w:spacing w:val="-12"/>
        </w:rPr>
        <w:t>ovascular  versus  con-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ventional  medical  treatm</w:t>
      </w:r>
      <w:r>
        <w:rPr>
          <w:sz w:val="15"/>
          <w:szCs w:val="15"/>
          <w:color w:val="231F20"/>
          <w:spacing w:val="-11"/>
        </w:rPr>
        <w:t>ent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uncomplicated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chronic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type  B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aortic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3"/>
        </w:rPr>
        <w:t>dissection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</w:t>
      </w:r>
      <w:r>
        <w:rPr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Cochrane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Database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Syst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3"/>
        </w:rPr>
        <w:t>Rev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2012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CD006512.</w:t>
      </w:r>
    </w:p>
    <w:p>
      <w:pPr>
        <w:pStyle w:val="BodyText"/>
        <w:ind w:left="535" w:right="965" w:hanging="536"/>
        <w:spacing w:before="79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5"/>
        </w:rPr>
        <w:t>［</w:t>
      </w:r>
      <w:r>
        <w:rPr>
          <w:sz w:val="15"/>
          <w:szCs w:val="15"/>
          <w:color w:val="231F20"/>
          <w:spacing w:val="15"/>
        </w:rPr>
        <w:t>20</w:t>
      </w:r>
      <w:r>
        <w:rPr>
          <w:sz w:val="14"/>
          <w:szCs w:val="14"/>
          <w:color w:val="231F20"/>
          <w:spacing w:val="15"/>
        </w:rPr>
        <w:t>］</w:t>
      </w:r>
      <w:r>
        <w:rPr>
          <w:sz w:val="14"/>
          <w:szCs w:val="14"/>
          <w:color w:val="231F20"/>
          <w:spacing w:val="5"/>
        </w:rPr>
        <w:t xml:space="preserve">   </w:t>
      </w:r>
      <w:r>
        <w:rPr>
          <w:sz w:val="14"/>
          <w:szCs w:val="14"/>
          <w:color w:val="231F20"/>
          <w:spacing w:val="15"/>
        </w:rPr>
        <w:t>中国医师协会心血管外科分会大血管外科专业委员会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15"/>
        </w:rPr>
        <w:t>. </w:t>
      </w:r>
      <w:r>
        <w:rPr>
          <w:sz w:val="14"/>
          <w:szCs w:val="14"/>
          <w:color w:val="231F20"/>
          <w:spacing w:val="15"/>
        </w:rPr>
        <w:t>主动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2"/>
        </w:rPr>
        <w:t>脉夹层诊断与治疗规范中国专家共识［</w:t>
      </w:r>
      <w:r>
        <w:rPr>
          <w:sz w:val="15"/>
          <w:szCs w:val="15"/>
          <w:color w:val="231F20"/>
          <w:spacing w:val="12"/>
        </w:rPr>
        <w:t>J</w:t>
      </w:r>
      <w:r>
        <w:rPr>
          <w:sz w:val="14"/>
          <w:szCs w:val="14"/>
          <w:color w:val="231F20"/>
          <w:spacing w:val="12"/>
        </w:rPr>
        <w:t>］</w:t>
      </w:r>
      <w:r>
        <w:rPr>
          <w:sz w:val="15"/>
          <w:szCs w:val="15"/>
          <w:color w:val="231F20"/>
          <w:spacing w:val="12"/>
        </w:rPr>
        <w:t>. </w:t>
      </w:r>
      <w:r>
        <w:rPr>
          <w:sz w:val="14"/>
          <w:szCs w:val="14"/>
          <w:color w:val="231F20"/>
          <w:spacing w:val="12"/>
        </w:rPr>
        <w:t>中华胸心血</w:t>
      </w:r>
      <w:r>
        <w:rPr>
          <w:sz w:val="14"/>
          <w:szCs w:val="14"/>
          <w:color w:val="231F20"/>
          <w:spacing w:val="11"/>
        </w:rPr>
        <w:t>管外科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杂志，</w:t>
      </w:r>
      <w:r>
        <w:rPr>
          <w:sz w:val="15"/>
          <w:szCs w:val="15"/>
          <w:color w:val="231F20"/>
          <w:spacing w:val="-12"/>
        </w:rPr>
        <w:t>2017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33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2"/>
        </w:rPr>
        <w:t>641-654.</w:t>
      </w:r>
    </w:p>
    <w:p>
      <w:pPr>
        <w:pStyle w:val="BodyText"/>
        <w:ind w:left="478" w:right="959" w:firstLine="48"/>
        <w:spacing w:before="81" w:line="254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The    Great    Vessel     Surgery    Committee  </w:t>
      </w:r>
      <w:r>
        <w:rPr>
          <w:sz w:val="15"/>
          <w:szCs w:val="15"/>
          <w:color w:val="231F20"/>
          <w:spacing w:val="-10"/>
        </w:rPr>
        <w:t xml:space="preserve">   of    Cardiovascular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Surgery  Branch  of  China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8"/>
        </w:rPr>
        <w:t>Medica</w:t>
      </w:r>
      <w:r>
        <w:rPr>
          <w:sz w:val="15"/>
          <w:szCs w:val="15"/>
          <w:color w:val="231F20"/>
          <w:spacing w:val="-9"/>
        </w:rPr>
        <w:t>l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9"/>
        </w:rPr>
        <w:t>Doctor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Association.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Chinese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experts'  consensus  of </w:t>
      </w:r>
      <w:r>
        <w:rPr>
          <w:sz w:val="15"/>
          <w:szCs w:val="15"/>
          <w:color w:val="231F20"/>
          <w:spacing w:val="-11"/>
        </w:rPr>
        <w:t xml:space="preserve"> standardized  diagnosis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and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1"/>
        </w:rPr>
        <w:t>treatment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aortic  dissection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Chin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Tho</w:t>
      </w:r>
      <w:r>
        <w:rPr>
          <w:sz w:val="15"/>
          <w:szCs w:val="15"/>
          <w:color w:val="231F20"/>
          <w:spacing w:val="-11"/>
        </w:rPr>
        <w:t>rac   Cardiovasc  Surg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2017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33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4"/>
          <w:szCs w:val="14"/>
          <w:color w:val="231F20"/>
          <w:spacing w:val="-6"/>
        </w:rPr>
        <w:t>（</w:t>
      </w:r>
      <w:r>
        <w:rPr>
          <w:sz w:val="15"/>
          <w:szCs w:val="15"/>
          <w:color w:val="231F20"/>
          <w:spacing w:val="-6"/>
        </w:rPr>
        <w:t>11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6"/>
        </w:rPr>
        <w:t>641-654.</w:t>
      </w:r>
    </w:p>
    <w:p>
      <w:pPr>
        <w:pStyle w:val="BodyText"/>
        <w:ind w:left="532" w:right="965" w:hanging="532"/>
        <w:spacing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8"/>
        </w:rPr>
        <w:t>［</w:t>
      </w:r>
      <w:r>
        <w:rPr>
          <w:sz w:val="15"/>
          <w:szCs w:val="15"/>
          <w:color w:val="231F20"/>
          <w:spacing w:val="8"/>
        </w:rPr>
        <w:t>21</w:t>
      </w:r>
      <w:r>
        <w:rPr>
          <w:sz w:val="14"/>
          <w:szCs w:val="14"/>
          <w:color w:val="231F20"/>
          <w:spacing w:val="8"/>
        </w:rPr>
        <w:t>］</w:t>
      </w:r>
      <w:r>
        <w:rPr>
          <w:sz w:val="14"/>
          <w:szCs w:val="14"/>
          <w:color w:val="231F20"/>
          <w:spacing w:val="19"/>
          <w:w w:val="101"/>
        </w:rPr>
        <w:t xml:space="preserve">  </w:t>
      </w:r>
      <w:r>
        <w:rPr>
          <w:sz w:val="14"/>
          <w:szCs w:val="14"/>
          <w:color w:val="231F20"/>
          <w:spacing w:val="8"/>
        </w:rPr>
        <w:t>中华医学会心血管病学分会大血管学组</w:t>
      </w:r>
      <w:r>
        <w:rPr>
          <w:sz w:val="14"/>
          <w:szCs w:val="14"/>
          <w:color w:val="231F20"/>
          <w:spacing w:val="-10"/>
        </w:rPr>
        <w:t xml:space="preserve"> </w:t>
      </w:r>
      <w:r>
        <w:rPr>
          <w:sz w:val="14"/>
          <w:szCs w:val="14"/>
          <w:color w:val="231F20"/>
          <w:spacing w:val="8"/>
        </w:rPr>
        <w:t>，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8"/>
        </w:rPr>
        <w:t>中华心血管病杂志编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19"/>
        </w:rPr>
        <w:t>辑委员会</w:t>
      </w:r>
      <w:r>
        <w:rPr>
          <w:sz w:val="14"/>
          <w:szCs w:val="14"/>
          <w:color w:val="231F20"/>
          <w:spacing w:val="-6"/>
        </w:rPr>
        <w:t xml:space="preserve"> </w:t>
      </w:r>
      <w:r>
        <w:rPr>
          <w:sz w:val="15"/>
          <w:szCs w:val="15"/>
          <w:color w:val="231F20"/>
          <w:spacing w:val="19"/>
        </w:rPr>
        <w:t>. </w:t>
      </w:r>
      <w:r>
        <w:rPr>
          <w:sz w:val="14"/>
          <w:szCs w:val="14"/>
          <w:color w:val="231F20"/>
          <w:spacing w:val="19"/>
        </w:rPr>
        <w:t>急性主动脉夹层合并冠心病的诊断与治疗策略中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9"/>
        </w:rPr>
        <w:t>国专家共识［</w:t>
      </w:r>
      <w:r>
        <w:rPr>
          <w:sz w:val="15"/>
          <w:szCs w:val="15"/>
          <w:color w:val="231F20"/>
          <w:spacing w:val="-9"/>
        </w:rPr>
        <w:t>J</w:t>
      </w:r>
      <w:r>
        <w:rPr>
          <w:sz w:val="14"/>
          <w:szCs w:val="14"/>
          <w:color w:val="231F20"/>
          <w:spacing w:val="-9"/>
        </w:rPr>
        <w:t>］</w:t>
      </w:r>
      <w:r>
        <w:rPr>
          <w:sz w:val="15"/>
          <w:szCs w:val="15"/>
          <w:color w:val="231F20"/>
          <w:spacing w:val="-9"/>
        </w:rPr>
        <w:t>. </w:t>
      </w:r>
      <w:r>
        <w:rPr>
          <w:sz w:val="14"/>
          <w:szCs w:val="14"/>
          <w:color w:val="231F20"/>
          <w:spacing w:val="-9"/>
        </w:rPr>
        <w:t>中华心血管病杂志，</w:t>
      </w:r>
      <w:r>
        <w:rPr>
          <w:sz w:val="15"/>
          <w:szCs w:val="15"/>
          <w:color w:val="231F20"/>
          <w:spacing w:val="-9"/>
        </w:rPr>
        <w:t>2021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49</w:t>
      </w:r>
      <w:r>
        <w:rPr>
          <w:sz w:val="14"/>
          <w:szCs w:val="14"/>
          <w:color w:val="231F20"/>
          <w:spacing w:val="-9"/>
        </w:rPr>
        <w:t>（</w:t>
      </w:r>
      <w:r>
        <w:rPr>
          <w:sz w:val="15"/>
          <w:szCs w:val="15"/>
          <w:color w:val="231F20"/>
          <w:spacing w:val="-9"/>
        </w:rPr>
        <w:t>11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9"/>
        </w:rPr>
        <w:t>1074-1081.</w:t>
      </w:r>
    </w:p>
    <w:p>
      <w:pPr>
        <w:pStyle w:val="BodyText"/>
        <w:ind w:left="526" w:right="960" w:firstLine="5"/>
        <w:spacing w:before="84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Macrovascular  Group  of  Cardiology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Bra</w:t>
      </w:r>
      <w:r>
        <w:rPr>
          <w:sz w:val="15"/>
          <w:szCs w:val="15"/>
          <w:color w:val="231F20"/>
          <w:spacing w:val="-11"/>
        </w:rPr>
        <w:t>nch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-11"/>
        </w:rPr>
        <w:t>of  Chinese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Medi-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cal  Association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Editorial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9"/>
        </w:rPr>
        <w:t>Board  of  Chinese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Journal   of  Cardi-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3"/>
        </w:rPr>
        <w:t>ology.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Chinese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expert   consensus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management   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patien</w:t>
      </w:r>
      <w:r>
        <w:rPr>
          <w:sz w:val="15"/>
          <w:szCs w:val="15"/>
          <w:color w:val="231F20"/>
          <w:spacing w:val="-14"/>
        </w:rPr>
        <w:t>ts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with  acute  aortic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dissection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0"/>
        </w:rPr>
        <w:t>complicat</w:t>
      </w:r>
      <w:r>
        <w:rPr>
          <w:sz w:val="15"/>
          <w:szCs w:val="15"/>
          <w:color w:val="231F20"/>
          <w:spacing w:val="-11"/>
        </w:rPr>
        <w:t>ing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with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coronary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artery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3"/>
        </w:rPr>
        <w:t>disease</w:t>
      </w:r>
      <w:r>
        <w:rPr>
          <w:sz w:val="14"/>
          <w:szCs w:val="14"/>
          <w:color w:val="231F20"/>
          <w:spacing w:val="-13"/>
        </w:rPr>
        <w:t>［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］</w:t>
      </w:r>
      <w:r>
        <w:rPr>
          <w:sz w:val="15"/>
          <w:szCs w:val="15"/>
          <w:color w:val="231F20"/>
          <w:spacing w:val="-13"/>
        </w:rPr>
        <w:t>. Chin  J  Cardiol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2021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49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11</w:t>
      </w:r>
      <w:r>
        <w:rPr>
          <w:sz w:val="14"/>
          <w:szCs w:val="14"/>
          <w:color w:val="231F20"/>
          <w:spacing w:val="-34"/>
          <w:w w:val="87"/>
        </w:rPr>
        <w:t>）：</w:t>
      </w:r>
      <w:r>
        <w:rPr>
          <w:sz w:val="15"/>
          <w:szCs w:val="15"/>
          <w:color w:val="231F20"/>
          <w:spacing w:val="-13"/>
        </w:rPr>
        <w:t>1074</w:t>
      </w:r>
      <w:r>
        <w:rPr>
          <w:sz w:val="15"/>
          <w:szCs w:val="15"/>
          <w:color w:val="231F20"/>
          <w:spacing w:val="-14"/>
        </w:rPr>
        <w:t>-1081.</w:t>
      </w:r>
    </w:p>
    <w:p>
      <w:pPr>
        <w:pStyle w:val="BodyText"/>
        <w:ind w:left="535" w:right="964" w:hanging="535"/>
        <w:spacing w:before="68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22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4"/>
          <w:szCs w:val="14"/>
          <w:color w:val="231F20"/>
          <w:spacing w:val="23"/>
          <w:w w:val="101"/>
        </w:rPr>
        <w:t xml:space="preserve">  </w:t>
      </w:r>
      <w:r>
        <w:rPr>
          <w:sz w:val="14"/>
          <w:szCs w:val="14"/>
          <w:color w:val="231F20"/>
          <w:spacing w:val="9"/>
        </w:rPr>
        <w:t>中国心胸血管麻醉学会心血管麻醉分会</w:t>
      </w:r>
      <w:r>
        <w:rPr>
          <w:sz w:val="14"/>
          <w:szCs w:val="14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9"/>
        </w:rPr>
        <w:t>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5"/>
          <w:szCs w:val="15"/>
          <w:color w:val="231F20"/>
        </w:rPr>
        <w:t>Stanford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</w:rPr>
        <w:t>A</w:t>
      </w:r>
      <w:r>
        <w:rPr>
          <w:sz w:val="14"/>
          <w:szCs w:val="14"/>
          <w:color w:val="231F20"/>
          <w:spacing w:val="9"/>
        </w:rPr>
        <w:t>型主动脉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2"/>
        </w:rPr>
        <w:t>夹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层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外</w:t>
      </w:r>
      <w:r>
        <w:rPr>
          <w:sz w:val="14"/>
          <w:szCs w:val="14"/>
          <w:color w:val="231F20"/>
          <w:spacing w:val="-21"/>
        </w:rPr>
        <w:t xml:space="preserve"> </w:t>
      </w:r>
      <w:r>
        <w:rPr>
          <w:sz w:val="14"/>
          <w:szCs w:val="14"/>
          <w:color w:val="231F20"/>
          <w:spacing w:val="-2"/>
        </w:rPr>
        <w:t>科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手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术</w:t>
      </w:r>
      <w:r>
        <w:rPr>
          <w:sz w:val="14"/>
          <w:szCs w:val="14"/>
          <w:color w:val="231F20"/>
          <w:spacing w:val="-20"/>
        </w:rPr>
        <w:t xml:space="preserve"> </w:t>
      </w:r>
      <w:r>
        <w:rPr>
          <w:sz w:val="14"/>
          <w:szCs w:val="14"/>
          <w:color w:val="231F20"/>
          <w:spacing w:val="-2"/>
        </w:rPr>
        <w:t>麻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醉 中 国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专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家</w:t>
      </w:r>
      <w:r>
        <w:rPr>
          <w:sz w:val="14"/>
          <w:szCs w:val="14"/>
          <w:color w:val="231F20"/>
          <w:spacing w:val="-9"/>
        </w:rPr>
        <w:t xml:space="preserve"> </w:t>
      </w:r>
      <w:r>
        <w:rPr>
          <w:sz w:val="14"/>
          <w:szCs w:val="14"/>
          <w:color w:val="231F20"/>
          <w:spacing w:val="-2"/>
        </w:rPr>
        <w:t>临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床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路</w:t>
      </w:r>
      <w:r>
        <w:rPr>
          <w:sz w:val="14"/>
          <w:szCs w:val="14"/>
          <w:color w:val="231F20"/>
          <w:spacing w:val="-17"/>
        </w:rPr>
        <w:t xml:space="preserve"> </w:t>
      </w:r>
      <w:r>
        <w:rPr>
          <w:sz w:val="14"/>
          <w:szCs w:val="14"/>
          <w:color w:val="231F20"/>
          <w:spacing w:val="-2"/>
        </w:rPr>
        <w:t>径</w:t>
      </w:r>
      <w:r>
        <w:rPr>
          <w:sz w:val="14"/>
          <w:szCs w:val="14"/>
          <w:color w:val="231F20"/>
          <w:spacing w:val="-15"/>
        </w:rPr>
        <w:t xml:space="preserve"> </w:t>
      </w:r>
      <w:r>
        <w:rPr>
          <w:sz w:val="14"/>
          <w:szCs w:val="14"/>
          <w:color w:val="231F20"/>
          <w:spacing w:val="-2"/>
        </w:rPr>
        <w:t>管</w:t>
      </w:r>
      <w:r>
        <w:rPr>
          <w:sz w:val="14"/>
          <w:szCs w:val="14"/>
          <w:color w:val="231F20"/>
          <w:spacing w:val="-16"/>
        </w:rPr>
        <w:t xml:space="preserve"> </w:t>
      </w:r>
      <w:r>
        <w:rPr>
          <w:sz w:val="14"/>
          <w:szCs w:val="14"/>
          <w:color w:val="231F20"/>
          <w:spacing w:val="-2"/>
        </w:rPr>
        <w:t>理</w:t>
      </w:r>
      <w:r>
        <w:rPr>
          <w:sz w:val="14"/>
          <w:szCs w:val="14"/>
          <w:color w:val="231F20"/>
          <w:spacing w:val="-18"/>
        </w:rPr>
        <w:t xml:space="preserve"> </w:t>
      </w:r>
      <w:r>
        <w:rPr>
          <w:sz w:val="14"/>
          <w:szCs w:val="14"/>
          <w:color w:val="231F20"/>
          <w:spacing w:val="-2"/>
        </w:rPr>
        <w:t>共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4"/>
          <w:szCs w:val="14"/>
          <w:color w:val="231F20"/>
          <w:spacing w:val="-2"/>
        </w:rPr>
        <w:t>识（</w:t>
      </w:r>
      <w:r>
        <w:rPr>
          <w:sz w:val="15"/>
          <w:szCs w:val="15"/>
          <w:color w:val="231F20"/>
          <w:spacing w:val="-2"/>
        </w:rPr>
        <w:t>2017</w:t>
      </w:r>
      <w:r>
        <w:rPr>
          <w:sz w:val="14"/>
          <w:szCs w:val="14"/>
          <w:color w:val="231F20"/>
          <w:spacing w:val="-19"/>
          <w:w w:val="72"/>
        </w:rPr>
        <w:t>）［</w:t>
      </w:r>
      <w:r>
        <w:rPr>
          <w:sz w:val="15"/>
          <w:szCs w:val="15"/>
          <w:color w:val="231F20"/>
          <w:spacing w:val="-2"/>
        </w:rPr>
        <w:t>J</w:t>
      </w:r>
      <w:r>
        <w:rPr>
          <w:sz w:val="14"/>
          <w:szCs w:val="14"/>
          <w:color w:val="231F20"/>
          <w:spacing w:val="-2"/>
        </w:rPr>
        <w:t>］</w:t>
      </w:r>
      <w:r>
        <w:rPr>
          <w:sz w:val="15"/>
          <w:szCs w:val="15"/>
          <w:color w:val="231F20"/>
          <w:spacing w:val="-2"/>
        </w:rPr>
        <w:t>.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8"/>
        </w:rPr>
        <w:t>临床麻醉学杂志，</w:t>
      </w:r>
      <w:r>
        <w:rPr>
          <w:sz w:val="15"/>
          <w:szCs w:val="15"/>
          <w:color w:val="231F20"/>
          <w:spacing w:val="-8"/>
        </w:rPr>
        <w:t>2018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34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10</w:t>
      </w:r>
      <w:r>
        <w:rPr>
          <w:sz w:val="14"/>
          <w:szCs w:val="14"/>
          <w:color w:val="231F20"/>
          <w:spacing w:val="-35"/>
          <w:w w:val="90"/>
        </w:rPr>
        <w:t>）：</w:t>
      </w:r>
      <w:r>
        <w:rPr>
          <w:sz w:val="15"/>
          <w:szCs w:val="15"/>
          <w:color w:val="231F20"/>
          <w:spacing w:val="-8"/>
        </w:rPr>
        <w:t>1009-1013.</w:t>
      </w:r>
    </w:p>
    <w:p>
      <w:pPr>
        <w:pStyle w:val="BodyText"/>
        <w:ind w:left="526" w:right="915" w:firstLine="6"/>
        <w:spacing w:before="84" w:line="234" w:lineRule="auto"/>
        <w:rPr>
          <w:sz w:val="14"/>
          <w:szCs w:val="14"/>
        </w:rPr>
      </w:pPr>
      <w:r>
        <w:rPr>
          <w:sz w:val="15"/>
          <w:szCs w:val="15"/>
          <w:color w:val="231F20"/>
          <w:spacing w:val="-9"/>
        </w:rPr>
        <w:t>Cardiovascular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9"/>
        </w:rPr>
        <w:t>Anesthesia</w:t>
      </w:r>
      <w:r>
        <w:rPr>
          <w:sz w:val="15"/>
          <w:szCs w:val="15"/>
          <w:color w:val="231F20"/>
          <w:spacing w:val="12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B</w:t>
      </w:r>
      <w:r>
        <w:rPr>
          <w:sz w:val="15"/>
          <w:szCs w:val="15"/>
          <w:color w:val="231F20"/>
          <w:spacing w:val="-10"/>
        </w:rPr>
        <w:t>ranch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Chinese   Cardiothoracic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0"/>
        </w:rPr>
        <w:t>Vascular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Anesthesio</w:t>
      </w:r>
      <w:r>
        <w:rPr>
          <w:sz w:val="15"/>
          <w:szCs w:val="15"/>
          <w:color w:val="231F20"/>
          <w:spacing w:val="-11"/>
        </w:rPr>
        <w:t>logy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Society.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China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experts'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consen-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sus</w:t>
      </w:r>
      <w:r>
        <w:rPr>
          <w:sz w:val="15"/>
          <w:szCs w:val="15"/>
          <w:color w:val="231F20"/>
          <w:spacing w:val="12"/>
        </w:rPr>
        <w:t xml:space="preserve">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clinical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2"/>
        </w:rPr>
        <w:t>pathway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management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of  anesthesia   in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Stan-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10"/>
        </w:rPr>
        <w:t>ford  A  aortic  dissection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0"/>
        </w:rPr>
        <w:t>surgery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2017</w:t>
      </w:r>
      <w:r>
        <w:rPr>
          <w:sz w:val="14"/>
          <w:szCs w:val="14"/>
          <w:color w:val="231F20"/>
          <w:spacing w:val="-16"/>
          <w:w w:val="60"/>
        </w:rPr>
        <w:t>）［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40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36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Anesthe</w:t>
      </w:r>
      <w:r>
        <w:rPr>
          <w:sz w:val="15"/>
          <w:szCs w:val="15"/>
          <w:color w:val="231F20"/>
          <w:spacing w:val="-11"/>
        </w:rPr>
        <w:t>siol</w:t>
      </w:r>
      <w:r>
        <w:rPr>
          <w:sz w:val="14"/>
          <w:szCs w:val="14"/>
          <w:color w:val="231F20"/>
          <w:spacing w:val="-11"/>
        </w:rPr>
        <w:t>，</w:t>
      </w:r>
    </w:p>
    <w:p>
      <w:pPr>
        <w:pStyle w:val="BodyText"/>
        <w:ind w:left="530"/>
        <w:spacing w:before="94" w:line="18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2018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34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10</w:t>
      </w:r>
      <w:r>
        <w:rPr>
          <w:sz w:val="14"/>
          <w:szCs w:val="14"/>
          <w:color w:val="231F20"/>
          <w:spacing w:val="-24"/>
          <w:w w:val="61"/>
        </w:rPr>
        <w:t>）：</w:t>
      </w:r>
      <w:r>
        <w:rPr>
          <w:sz w:val="15"/>
          <w:szCs w:val="15"/>
          <w:color w:val="231F20"/>
          <w:spacing w:val="-13"/>
        </w:rPr>
        <w:t>1009-1013.</w:t>
      </w:r>
    </w:p>
    <w:p>
      <w:pPr>
        <w:pStyle w:val="BodyText"/>
        <w:ind w:right="916"/>
        <w:spacing w:before="77" w:line="257" w:lineRule="auto"/>
        <w:jc w:val="right"/>
        <w:rPr>
          <w:sz w:val="14"/>
          <w:szCs w:val="14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23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Malaisrie   SC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Szeto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WY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Halas   M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-12"/>
        </w:rPr>
        <w:t>l.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2021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2"/>
        </w:rPr>
        <w:t>American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Association  for  Thoracic   Surgery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1"/>
        </w:rPr>
        <w:t>expert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consensus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document</w:t>
      </w:r>
      <w:r>
        <w:rPr>
          <w:sz w:val="14"/>
          <w:szCs w:val="14"/>
          <w:color w:val="231F20"/>
          <w:spacing w:val="-11"/>
        </w:rPr>
        <w:t>：</w:t>
      </w:r>
    </w:p>
    <w:p>
      <w:pPr>
        <w:pStyle w:val="BodyText"/>
        <w:ind w:left="531"/>
        <w:spacing w:line="151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3"/>
          <w:position w:val="1"/>
        </w:rPr>
        <w:t>surgical</w:t>
      </w:r>
      <w:r>
        <w:rPr>
          <w:sz w:val="15"/>
          <w:szCs w:val="15"/>
          <w:color w:val="231F20"/>
          <w:spacing w:val="39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treatment</w:t>
      </w:r>
      <w:r>
        <w:rPr>
          <w:sz w:val="15"/>
          <w:szCs w:val="15"/>
          <w:color w:val="231F20"/>
          <w:spacing w:val="27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of</w:t>
      </w:r>
      <w:r>
        <w:rPr>
          <w:sz w:val="15"/>
          <w:szCs w:val="15"/>
          <w:color w:val="231F20"/>
          <w:spacing w:val="20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acute</w:t>
      </w:r>
      <w:r>
        <w:rPr>
          <w:sz w:val="15"/>
          <w:szCs w:val="15"/>
          <w:color w:val="231F20"/>
          <w:spacing w:val="25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type</w:t>
      </w:r>
      <w:r>
        <w:rPr>
          <w:sz w:val="15"/>
          <w:szCs w:val="15"/>
          <w:color w:val="231F20"/>
          <w:spacing w:val="26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</w:t>
      </w:r>
      <w:r>
        <w:rPr>
          <w:sz w:val="15"/>
          <w:szCs w:val="15"/>
          <w:color w:val="231F20"/>
          <w:spacing w:val="28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aortic</w:t>
      </w:r>
      <w:r>
        <w:rPr>
          <w:sz w:val="15"/>
          <w:szCs w:val="15"/>
          <w:color w:val="231F20"/>
          <w:spacing w:val="28"/>
          <w:w w:val="102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dissection</w:t>
      </w:r>
      <w:r>
        <w:rPr>
          <w:sz w:val="14"/>
          <w:szCs w:val="14"/>
          <w:color w:val="231F20"/>
          <w:spacing w:val="-13"/>
          <w:position w:val="1"/>
        </w:rPr>
        <w:t>［</w:t>
      </w:r>
      <w:r>
        <w:rPr>
          <w:sz w:val="15"/>
          <w:szCs w:val="15"/>
          <w:color w:val="231F20"/>
          <w:spacing w:val="-13"/>
          <w:position w:val="1"/>
        </w:rPr>
        <w:t>J</w:t>
      </w:r>
      <w:r>
        <w:rPr>
          <w:sz w:val="14"/>
          <w:szCs w:val="14"/>
          <w:color w:val="231F20"/>
          <w:spacing w:val="-13"/>
          <w:position w:val="1"/>
        </w:rPr>
        <w:t>］</w:t>
      </w:r>
      <w:r>
        <w:rPr>
          <w:sz w:val="15"/>
          <w:szCs w:val="15"/>
          <w:color w:val="231F20"/>
          <w:spacing w:val="-13"/>
          <w:position w:val="1"/>
        </w:rPr>
        <w:t>.</w:t>
      </w:r>
      <w:r>
        <w:rPr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J</w:t>
      </w:r>
      <w:r>
        <w:rPr>
          <w:sz w:val="15"/>
          <w:szCs w:val="15"/>
          <w:color w:val="231F20"/>
          <w:spacing w:val="25"/>
          <w:w w:val="101"/>
          <w:position w:val="1"/>
        </w:rPr>
        <w:t xml:space="preserve"> </w:t>
      </w:r>
      <w:r>
        <w:rPr>
          <w:sz w:val="15"/>
          <w:szCs w:val="15"/>
          <w:color w:val="231F20"/>
          <w:spacing w:val="-13"/>
          <w:position w:val="1"/>
        </w:rPr>
        <w:t>Thorac</w:t>
      </w:r>
    </w:p>
    <w:p>
      <w:pPr>
        <w:spacing w:line="151" w:lineRule="exact"/>
        <w:sectPr>
          <w:type w:val="continuous"/>
          <w:pgSz w:w="11905" w:h="16156"/>
          <w:pgMar w:top="964" w:right="0" w:bottom="859" w:left="0" w:header="684" w:footer="649" w:gutter="0"/>
          <w:cols w:equalWidth="0" w:num="2">
            <w:col w:w="6176" w:space="100"/>
            <w:col w:w="5629" w:space="0"/>
          </w:cols>
        </w:sectPr>
        <w:rPr>
          <w:sz w:val="15"/>
          <w:szCs w:val="15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280" w:lineRule="exact"/>
        <w:rPr/>
      </w:pPr>
      <w:r>
        <w:rPr>
          <w:position w:val="-5"/>
        </w:rPr>
        <w:pict>
          <v:group id="_x0000_s44" style="mso-position-vertical-relative:line;mso-position-horizontal-relative:char;width:595.25pt;height:14pt;" filled="false" stroked="false" coordsize="11905,280" coordorigin="0,0">
            <v:shape id="_x0000_s46" style="position:absolute;left:0;top:0;width:11905;height:280;" fillcolor="#E4BFAF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812"/>
                      <w:spacing w:before="61" w:line="196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中华急危重症护理杂志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2023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年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7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7"/>
                      </w:rPr>
                      <w:t>月第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卷第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231F20"/>
                        <w:spacing w:val="6"/>
                      </w:rPr>
                      <w:t>4 </w:t>
                    </w: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color w:val="231F20"/>
                        <w:spacing w:val="6"/>
                      </w:rPr>
                      <w:t>期</w:t>
                    </w:r>
                  </w:p>
                </w:txbxContent>
              </v:textbox>
            </v:shape>
            <v:shape id="_x0000_s48" style="position:absolute;left:955;top:-18;width:1976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6"/>
                        <w:szCs w:val="26"/>
                        <w:color w:val="066792"/>
                        <w:spacing w:val="16"/>
                      </w:rPr>
                      <w:t>证据综合与应用</w:t>
                    </w:r>
                  </w:p>
                </w:txbxContent>
              </v:textbox>
            </v:shape>
          </v:group>
        </w:pict>
      </w:r>
    </w:p>
    <w:p>
      <w:pPr>
        <w:spacing w:before="198"/>
        <w:rPr/>
      </w:pPr>
      <w:r/>
    </w:p>
    <w:p>
      <w:pPr>
        <w:sectPr>
          <w:headerReference w:type="default" r:id="rId1"/>
          <w:footerReference w:type="default" r:id="rId15"/>
          <w:pgSz w:w="11905" w:h="16156"/>
          <w:pgMar w:top="400" w:right="0" w:bottom="859" w:left="0" w:header="0" w:footer="649" w:gutter="0"/>
          <w:cols w:equalWidth="0" w:num="1">
            <w:col w:w="11905" w:space="0"/>
          </w:cols>
        </w:sectPr>
        <w:rPr/>
      </w:pPr>
    </w:p>
    <w:p>
      <w:pPr>
        <w:pStyle w:val="BodyText"/>
        <w:ind w:left="1451"/>
        <w:spacing w:before="30" w:line="17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Cardiovasc  Surg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2021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162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2"/>
        </w:rPr>
        <w:t>735-758.</w:t>
      </w:r>
      <w:r>
        <w:rPr>
          <w:sz w:val="15"/>
          <w:szCs w:val="15"/>
          <w:color w:val="231F20"/>
          <w:spacing w:val="-13"/>
        </w:rPr>
        <w:t>e2.</w:t>
      </w:r>
    </w:p>
    <w:p>
      <w:pPr>
        <w:pStyle w:val="BodyText"/>
        <w:ind w:left="1448" w:right="207" w:hanging="530"/>
        <w:spacing w:before="92" w:line="236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24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4"/>
          <w:szCs w:val="14"/>
          <w:color w:val="231F20"/>
          <w:spacing w:val="10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Lombardi  JV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Hughes  GC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Appoo  JJ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al. Society  for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1"/>
        </w:rPr>
        <w:t>Vascular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Surgery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SVS</w:t>
      </w:r>
      <w:r>
        <w:rPr>
          <w:sz w:val="14"/>
          <w:szCs w:val="14"/>
          <w:color w:val="231F20"/>
          <w:spacing w:val="-11"/>
        </w:rPr>
        <w:t>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1"/>
        </w:rPr>
        <w:t>and  Society  o</w:t>
      </w:r>
      <w:r>
        <w:rPr>
          <w:sz w:val="15"/>
          <w:szCs w:val="15"/>
          <w:color w:val="231F20"/>
          <w:spacing w:val="-12"/>
        </w:rPr>
        <w:t>f  Thoracic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Surgeons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STS</w:t>
      </w:r>
      <w:r>
        <w:rPr>
          <w:sz w:val="14"/>
          <w:szCs w:val="14"/>
          <w:color w:val="231F20"/>
          <w:spacing w:val="-12"/>
        </w:rPr>
        <w:t>）</w:t>
      </w:r>
      <w:r>
        <w:rPr>
          <w:sz w:val="14"/>
          <w:szCs w:val="14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report-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ing  standards  for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type   B   aortic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dissections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J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Vasc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Surg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2020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71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3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13"/>
        </w:rPr>
        <w:t>723-747.</w:t>
      </w:r>
    </w:p>
    <w:p>
      <w:pPr>
        <w:pStyle w:val="BodyText"/>
        <w:ind w:left="1446" w:right="251" w:hanging="528"/>
        <w:spacing w:before="77" w:line="24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25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Goldstein   SA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Evangelis</w:t>
      </w:r>
      <w:r>
        <w:rPr>
          <w:sz w:val="15"/>
          <w:szCs w:val="15"/>
          <w:color w:val="231F20"/>
          <w:spacing w:val="-10"/>
        </w:rPr>
        <w:t>ta   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Abbara   S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et   al.  Multimodality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imaging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2"/>
        </w:rPr>
        <w:t>of  diseases   of  the   thoracic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ao</w:t>
      </w:r>
      <w:r>
        <w:rPr>
          <w:sz w:val="15"/>
          <w:szCs w:val="15"/>
          <w:color w:val="231F20"/>
          <w:spacing w:val="-13"/>
        </w:rPr>
        <w:t>rta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in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adults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from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American  Society  of  Echocardiography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European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As-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sociation</w:t>
      </w:r>
      <w:r>
        <w:rPr>
          <w:sz w:val="15"/>
          <w:szCs w:val="15"/>
          <w:color w:val="231F20"/>
          <w:spacing w:val="15"/>
        </w:rPr>
        <w:t xml:space="preserve"> 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Cardiovascular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Imaging</w:t>
      </w:r>
      <w:r>
        <w:rPr>
          <w:sz w:val="14"/>
          <w:szCs w:val="14"/>
          <w:color w:val="231F20"/>
          <w:spacing w:val="-13"/>
        </w:rPr>
        <w:t>：</w:t>
      </w:r>
      <w:r>
        <w:rPr>
          <w:sz w:val="15"/>
          <w:szCs w:val="15"/>
          <w:color w:val="231F20"/>
          <w:spacing w:val="-13"/>
        </w:rPr>
        <w:t>endorsed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3"/>
        </w:rPr>
        <w:t>by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3"/>
        </w:rPr>
        <w:t>the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3"/>
        </w:rPr>
        <w:t>Society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of   Cardiovascular    Computed    Tomography    and    Society    for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1"/>
        </w:rPr>
        <w:t>Cardiovascular  Magnetic  Resonance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2"/>
        </w:rPr>
        <w:t>J  Am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Soc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Echocardio-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8"/>
        </w:rPr>
        <w:t>gr</w:t>
      </w:r>
      <w:r>
        <w:rPr>
          <w:sz w:val="14"/>
          <w:szCs w:val="14"/>
          <w:color w:val="231F20"/>
          <w:spacing w:val="-18"/>
        </w:rPr>
        <w:t>，</w:t>
      </w:r>
      <w:r>
        <w:rPr>
          <w:sz w:val="15"/>
          <w:szCs w:val="15"/>
          <w:color w:val="231F20"/>
          <w:spacing w:val="-18"/>
        </w:rPr>
        <w:t>2015</w:t>
      </w:r>
      <w:r>
        <w:rPr>
          <w:sz w:val="14"/>
          <w:szCs w:val="14"/>
          <w:color w:val="231F20"/>
          <w:spacing w:val="-18"/>
        </w:rPr>
        <w:t>，</w:t>
      </w:r>
      <w:r>
        <w:rPr>
          <w:sz w:val="15"/>
          <w:szCs w:val="15"/>
          <w:color w:val="231F20"/>
          <w:spacing w:val="-18"/>
        </w:rPr>
        <w:t>28</w:t>
      </w:r>
      <w:r>
        <w:rPr>
          <w:sz w:val="14"/>
          <w:szCs w:val="14"/>
          <w:color w:val="231F20"/>
          <w:spacing w:val="-18"/>
        </w:rPr>
        <w:t>（</w:t>
      </w:r>
      <w:r>
        <w:rPr>
          <w:sz w:val="15"/>
          <w:szCs w:val="15"/>
          <w:color w:val="231F20"/>
          <w:spacing w:val="-18"/>
        </w:rPr>
        <w:t>2</w:t>
      </w:r>
      <w:r>
        <w:rPr>
          <w:sz w:val="14"/>
          <w:szCs w:val="14"/>
          <w:color w:val="231F20"/>
          <w:spacing w:val="-34"/>
          <w:w w:val="88"/>
        </w:rPr>
        <w:t>）：</w:t>
      </w:r>
      <w:r>
        <w:rPr>
          <w:sz w:val="15"/>
          <w:szCs w:val="15"/>
          <w:color w:val="231F20"/>
          <w:spacing w:val="-18"/>
        </w:rPr>
        <w:t>119-182.</w:t>
      </w:r>
    </w:p>
    <w:p>
      <w:pPr>
        <w:pStyle w:val="BodyText"/>
        <w:ind w:left="1446" w:right="208" w:hanging="528"/>
        <w:spacing w:before="76" w:line="24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9"/>
        </w:rPr>
        <w:t>［</w:t>
      </w:r>
      <w:r>
        <w:rPr>
          <w:sz w:val="15"/>
          <w:szCs w:val="15"/>
          <w:color w:val="231F20"/>
          <w:spacing w:val="9"/>
        </w:rPr>
        <w:t>26</w:t>
      </w:r>
      <w:r>
        <w:rPr>
          <w:sz w:val="14"/>
          <w:szCs w:val="14"/>
          <w:color w:val="231F20"/>
          <w:spacing w:val="9"/>
        </w:rPr>
        <w:t>］</w:t>
      </w:r>
      <w:r>
        <w:rPr>
          <w:sz w:val="14"/>
          <w:szCs w:val="14"/>
          <w:color w:val="231F20"/>
          <w:spacing w:val="14"/>
          <w:w w:val="101"/>
        </w:rPr>
        <w:t xml:space="preserve">  </w:t>
      </w:r>
      <w:r>
        <w:rPr>
          <w:sz w:val="14"/>
          <w:szCs w:val="14"/>
          <w:color w:val="231F20"/>
          <w:spacing w:val="9"/>
        </w:rPr>
        <w:t>杨航，罗明尧，马艳云，等</w:t>
      </w:r>
      <w:r>
        <w:rPr>
          <w:sz w:val="14"/>
          <w:szCs w:val="14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9"/>
        </w:rPr>
        <w:t>. </w:t>
      </w:r>
      <w:r>
        <w:rPr>
          <w:sz w:val="14"/>
          <w:szCs w:val="14"/>
          <w:color w:val="231F20"/>
          <w:spacing w:val="9"/>
        </w:rPr>
        <w:t>遗</w:t>
      </w:r>
      <w:r>
        <w:rPr>
          <w:sz w:val="14"/>
          <w:szCs w:val="14"/>
          <w:color w:val="231F20"/>
          <w:spacing w:val="8"/>
        </w:rPr>
        <w:t>传性胸主动脉瘤</w:t>
      </w:r>
      <w:r>
        <w:rPr>
          <w:sz w:val="15"/>
          <w:szCs w:val="15"/>
          <w:color w:val="231F20"/>
          <w:spacing w:val="8"/>
        </w:rPr>
        <w:t>/</w:t>
      </w:r>
      <w:r>
        <w:rPr>
          <w:sz w:val="14"/>
          <w:szCs w:val="14"/>
          <w:color w:val="231F20"/>
          <w:spacing w:val="8"/>
        </w:rPr>
        <w:t>夹层基因检测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-7"/>
        </w:rPr>
        <w:t>及临床诊疗专家共识［</w:t>
      </w:r>
      <w:r>
        <w:rPr>
          <w:sz w:val="15"/>
          <w:szCs w:val="15"/>
          <w:color w:val="231F20"/>
          <w:spacing w:val="-7"/>
        </w:rPr>
        <w:t>J</w:t>
      </w:r>
      <w:r>
        <w:rPr>
          <w:sz w:val="14"/>
          <w:szCs w:val="14"/>
          <w:color w:val="231F20"/>
          <w:spacing w:val="-7"/>
        </w:rPr>
        <w:t>］</w:t>
      </w:r>
      <w:r>
        <w:rPr>
          <w:sz w:val="15"/>
          <w:szCs w:val="15"/>
          <w:color w:val="231F20"/>
          <w:spacing w:val="-7"/>
        </w:rPr>
        <w:t>. </w:t>
      </w:r>
      <w:r>
        <w:rPr>
          <w:sz w:val="14"/>
          <w:szCs w:val="14"/>
          <w:color w:val="231F20"/>
          <w:spacing w:val="-7"/>
        </w:rPr>
        <w:t>中国循环杂志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2019</w:t>
      </w:r>
      <w:r>
        <w:rPr>
          <w:sz w:val="14"/>
          <w:szCs w:val="14"/>
          <w:color w:val="231F20"/>
          <w:spacing w:val="-8"/>
        </w:rPr>
        <w:t>，</w:t>
      </w:r>
      <w:r>
        <w:rPr>
          <w:sz w:val="15"/>
          <w:szCs w:val="15"/>
          <w:color w:val="231F20"/>
          <w:spacing w:val="-8"/>
        </w:rPr>
        <w:t>34</w:t>
      </w:r>
      <w:r>
        <w:rPr>
          <w:sz w:val="14"/>
          <w:szCs w:val="14"/>
          <w:color w:val="231F20"/>
          <w:spacing w:val="-8"/>
        </w:rPr>
        <w:t>（</w:t>
      </w:r>
      <w:r>
        <w:rPr>
          <w:sz w:val="15"/>
          <w:szCs w:val="15"/>
          <w:color w:val="231F20"/>
          <w:spacing w:val="-8"/>
        </w:rPr>
        <w:t>4</w:t>
      </w:r>
      <w:r>
        <w:rPr>
          <w:sz w:val="14"/>
          <w:szCs w:val="14"/>
          <w:color w:val="231F20"/>
          <w:spacing w:val="-23"/>
          <w:w w:val="59"/>
        </w:rPr>
        <w:t>）：</w:t>
      </w:r>
      <w:r>
        <w:rPr>
          <w:sz w:val="15"/>
          <w:szCs w:val="15"/>
          <w:color w:val="231F20"/>
          <w:spacing w:val="-8"/>
        </w:rPr>
        <w:t>319-325.</w:t>
      </w:r>
      <w:r>
        <w:rPr>
          <w:sz w:val="15"/>
          <w:szCs w:val="15"/>
          <w:color w:val="231F20"/>
        </w:rPr>
        <w:t xml:space="preserve">    </w:t>
      </w:r>
      <w:r>
        <w:rPr>
          <w:sz w:val="15"/>
          <w:szCs w:val="15"/>
          <w:color w:val="231F20"/>
          <w:spacing w:val="-11"/>
        </w:rPr>
        <w:t>Yang  H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Luo  MY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YY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2"/>
        </w:rPr>
        <w:t>et   al. Chinese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expert   consensus  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the  genetic  testing  and</w:t>
      </w:r>
      <w:r>
        <w:rPr>
          <w:sz w:val="15"/>
          <w:szCs w:val="15"/>
          <w:color w:val="231F20"/>
          <w:spacing w:val="47"/>
        </w:rPr>
        <w:t xml:space="preserve"> </w:t>
      </w:r>
      <w:r>
        <w:rPr>
          <w:sz w:val="15"/>
          <w:szCs w:val="15"/>
          <w:color w:val="231F20"/>
          <w:spacing w:val="-11"/>
        </w:rPr>
        <w:t>clinical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heritable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1"/>
        </w:rPr>
        <w:t>tho-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racic  aortic  aneurysm/dissection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Chi</w:t>
      </w:r>
      <w:r>
        <w:rPr>
          <w:sz w:val="15"/>
          <w:szCs w:val="15"/>
          <w:color w:val="231F20"/>
          <w:spacing w:val="-13"/>
        </w:rPr>
        <w:t>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3"/>
        </w:rPr>
        <w:t>Circ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2019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34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4</w:t>
      </w:r>
      <w:r>
        <w:rPr>
          <w:sz w:val="14"/>
          <w:szCs w:val="14"/>
          <w:color w:val="231F20"/>
          <w:spacing w:val="-39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319-325.</w:t>
      </w:r>
    </w:p>
    <w:p>
      <w:pPr>
        <w:pStyle w:val="BodyText"/>
        <w:ind w:left="1447" w:right="252" w:hanging="529"/>
        <w:spacing w:before="54" w:line="241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27</w:t>
      </w:r>
      <w:r>
        <w:rPr>
          <w:sz w:val="14"/>
          <w:szCs w:val="14"/>
          <w:color w:val="231F20"/>
          <w:spacing w:val="-12"/>
        </w:rPr>
        <w:t>］   </w:t>
      </w:r>
      <w:r>
        <w:rPr>
          <w:sz w:val="15"/>
          <w:szCs w:val="15"/>
          <w:color w:val="231F20"/>
          <w:spacing w:val="-12"/>
        </w:rPr>
        <w:t>Sharma  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Manunga  JM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Stanberry  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al. Is</w:t>
      </w:r>
      <w:r>
        <w:rPr>
          <w:sz w:val="15"/>
          <w:szCs w:val="15"/>
          <w:color w:val="231F20"/>
          <w:spacing w:val="44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compliance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guideline  recommended  follow-up  after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aortic</w:t>
      </w:r>
      <w:r>
        <w:rPr>
          <w:sz w:val="15"/>
          <w:szCs w:val="15"/>
          <w:color w:val="231F20"/>
          <w:spacing w:val="44"/>
        </w:rPr>
        <w:t xml:space="preserve"> </w:t>
      </w:r>
      <w:r>
        <w:rPr>
          <w:sz w:val="15"/>
          <w:szCs w:val="15"/>
          <w:color w:val="231F20"/>
          <w:spacing w:val="-12"/>
        </w:rPr>
        <w:t>dissection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asso-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ciated  with  survival?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Ann  Thorac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Surg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2022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113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3</w:t>
      </w:r>
      <w:r>
        <w:rPr>
          <w:sz w:val="14"/>
          <w:szCs w:val="14"/>
          <w:color w:val="231F20"/>
          <w:spacing w:val="-26"/>
          <w:w w:val="67"/>
        </w:rPr>
        <w:t>）：</w:t>
      </w:r>
      <w:r>
        <w:rPr>
          <w:sz w:val="15"/>
          <w:szCs w:val="15"/>
          <w:color w:val="231F20"/>
          <w:spacing w:val="-12"/>
        </w:rPr>
        <w:t>846-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6"/>
        </w:rPr>
        <w:t>852.</w:t>
      </w:r>
    </w:p>
    <w:p>
      <w:pPr>
        <w:pStyle w:val="BodyText"/>
        <w:ind w:left="1451" w:right="257" w:hanging="533"/>
        <w:spacing w:before="41" w:line="225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6"/>
        </w:rPr>
        <w:t>［</w:t>
      </w:r>
      <w:r>
        <w:rPr>
          <w:sz w:val="15"/>
          <w:szCs w:val="15"/>
          <w:color w:val="231F20"/>
          <w:spacing w:val="6"/>
        </w:rPr>
        <w:t>28</w:t>
      </w:r>
      <w:r>
        <w:rPr>
          <w:sz w:val="14"/>
          <w:szCs w:val="14"/>
          <w:color w:val="231F20"/>
          <w:spacing w:val="6"/>
        </w:rPr>
        <w:t>］  李咪琪，黄素芳</w:t>
      </w:r>
      <w:r>
        <w:rPr>
          <w:sz w:val="14"/>
          <w:szCs w:val="14"/>
          <w:color w:val="231F20"/>
          <w:spacing w:val="-5"/>
        </w:rPr>
        <w:t xml:space="preserve"> </w:t>
      </w:r>
      <w:r>
        <w:rPr>
          <w:sz w:val="15"/>
          <w:szCs w:val="15"/>
          <w:color w:val="231F20"/>
          <w:spacing w:val="6"/>
        </w:rPr>
        <w:t>. </w:t>
      </w:r>
      <w:r>
        <w:rPr>
          <w:sz w:val="14"/>
          <w:szCs w:val="14"/>
          <w:color w:val="231F20"/>
          <w:spacing w:val="6"/>
        </w:rPr>
        <w:t>主动脉夹层病人随访的研究进展［</w:t>
      </w:r>
      <w:r>
        <w:rPr>
          <w:sz w:val="15"/>
          <w:szCs w:val="15"/>
          <w:color w:val="231F20"/>
          <w:spacing w:val="6"/>
        </w:rPr>
        <w:t>J</w:t>
      </w:r>
      <w:r>
        <w:rPr>
          <w:sz w:val="14"/>
          <w:szCs w:val="14"/>
          <w:color w:val="231F20"/>
          <w:spacing w:val="6"/>
        </w:rPr>
        <w:t>］</w:t>
      </w:r>
      <w:r>
        <w:rPr>
          <w:sz w:val="15"/>
          <w:szCs w:val="15"/>
          <w:color w:val="231F20"/>
          <w:spacing w:val="6"/>
        </w:rPr>
        <w:t>. </w:t>
      </w:r>
      <w:r>
        <w:rPr>
          <w:sz w:val="14"/>
          <w:szCs w:val="14"/>
          <w:color w:val="231F20"/>
          <w:spacing w:val="6"/>
        </w:rPr>
        <w:t>护理研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16"/>
        </w:rPr>
        <w:t>究，</w:t>
      </w:r>
      <w:r>
        <w:rPr>
          <w:sz w:val="15"/>
          <w:szCs w:val="15"/>
          <w:color w:val="231F20"/>
          <w:spacing w:val="-16"/>
        </w:rPr>
        <w:t>2020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34</w:t>
      </w:r>
      <w:r>
        <w:rPr>
          <w:sz w:val="14"/>
          <w:szCs w:val="14"/>
          <w:color w:val="231F20"/>
          <w:spacing w:val="-16"/>
        </w:rPr>
        <w:t>（</w:t>
      </w:r>
      <w:r>
        <w:rPr>
          <w:sz w:val="15"/>
          <w:szCs w:val="15"/>
          <w:color w:val="231F20"/>
          <w:spacing w:val="-16"/>
        </w:rPr>
        <w:t>9</w:t>
      </w:r>
      <w:r>
        <w:rPr>
          <w:sz w:val="14"/>
          <w:szCs w:val="14"/>
          <w:color w:val="231F20"/>
          <w:spacing w:val="-37"/>
          <w:w w:val="94"/>
        </w:rPr>
        <w:t>）：</w:t>
      </w:r>
      <w:r>
        <w:rPr>
          <w:sz w:val="15"/>
          <w:szCs w:val="15"/>
          <w:color w:val="231F20"/>
          <w:spacing w:val="-16"/>
        </w:rPr>
        <w:t>1569-1572.</w:t>
      </w:r>
    </w:p>
    <w:p>
      <w:pPr>
        <w:pStyle w:val="BodyText"/>
        <w:ind w:left="1446" w:right="252" w:firstLine="2"/>
        <w:spacing w:before="83" w:line="22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Li  MQ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Huang  SF. Rese</w:t>
      </w:r>
      <w:r>
        <w:rPr>
          <w:sz w:val="15"/>
          <w:szCs w:val="15"/>
          <w:color w:val="231F20"/>
          <w:spacing w:val="-12"/>
        </w:rPr>
        <w:t>arch  progress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12"/>
        </w:rPr>
        <w:t>the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12"/>
        </w:rPr>
        <w:t>follow-up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2"/>
        </w:rPr>
        <w:t>of  aor-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2"/>
        </w:rPr>
        <w:t>tic  dissection  patients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Chin  </w:t>
      </w:r>
      <w:r>
        <w:rPr>
          <w:sz w:val="15"/>
          <w:szCs w:val="15"/>
          <w:color w:val="231F20"/>
          <w:spacing w:val="-13"/>
        </w:rPr>
        <w:t xml:space="preserve"> Nurs   Res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2020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34</w:t>
      </w:r>
      <w:r>
        <w:rPr>
          <w:sz w:val="14"/>
          <w:szCs w:val="14"/>
          <w:color w:val="231F20"/>
          <w:spacing w:val="-13"/>
        </w:rPr>
        <w:t>（</w:t>
      </w:r>
      <w:r>
        <w:rPr>
          <w:sz w:val="15"/>
          <w:szCs w:val="15"/>
          <w:color w:val="231F20"/>
          <w:spacing w:val="-13"/>
        </w:rPr>
        <w:t>9</w:t>
      </w:r>
      <w:r>
        <w:rPr>
          <w:sz w:val="14"/>
          <w:szCs w:val="14"/>
          <w:color w:val="231F20"/>
          <w:spacing w:val="-36"/>
          <w:w w:val="93"/>
        </w:rPr>
        <w:t>）：</w:t>
      </w:r>
      <w:r>
        <w:rPr>
          <w:sz w:val="15"/>
          <w:szCs w:val="15"/>
          <w:color w:val="231F20"/>
          <w:spacing w:val="-13"/>
        </w:rPr>
        <w:t>1569-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1572.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0" w:right="1280" w:hanging="530"/>
        <w:spacing w:before="31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29</w:t>
      </w:r>
      <w:r>
        <w:rPr>
          <w:sz w:val="14"/>
          <w:szCs w:val="14"/>
          <w:color w:val="231F20"/>
          <w:spacing w:val="-11"/>
        </w:rPr>
        <w:t>］   </w:t>
      </w:r>
      <w:r>
        <w:rPr>
          <w:sz w:val="15"/>
          <w:szCs w:val="15"/>
          <w:color w:val="231F20"/>
          <w:spacing w:val="-11"/>
        </w:rPr>
        <w:t>Martin  G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Patel   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Grant  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al. Antihypertensive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medication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adherence  in  chronic  type  B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aortic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dissection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is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impor</w:t>
      </w:r>
      <w:r>
        <w:rPr>
          <w:sz w:val="15"/>
          <w:szCs w:val="15"/>
          <w:color w:val="231F20"/>
          <w:spacing w:val="-11"/>
        </w:rPr>
        <w:t>tant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consideration  in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27"/>
        </w:rPr>
        <w:t xml:space="preserve"> </w:t>
      </w:r>
      <w:r>
        <w:rPr>
          <w:sz w:val="15"/>
          <w:szCs w:val="15"/>
          <w:color w:val="231F20"/>
          <w:spacing w:val="-14"/>
        </w:rPr>
        <w:t>managemen</w:t>
      </w:r>
      <w:r>
        <w:rPr>
          <w:sz w:val="15"/>
          <w:szCs w:val="15"/>
          <w:color w:val="231F20"/>
          <w:spacing w:val="-15"/>
        </w:rPr>
        <w:t>t  debate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5"/>
        </w:rPr>
        <w:t>J  Vasc  Surg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5"/>
          <w:szCs w:val="15"/>
          <w:color w:val="231F20"/>
          <w:spacing w:val="-15"/>
        </w:rPr>
        <w:t>2018</w:t>
      </w:r>
      <w:r>
        <w:rPr>
          <w:sz w:val="14"/>
          <w:szCs w:val="14"/>
          <w:color w:val="231F20"/>
          <w:spacing w:val="-15"/>
        </w:rPr>
        <w:t>，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68</w:t>
      </w:r>
      <w:r>
        <w:rPr>
          <w:sz w:val="14"/>
          <w:szCs w:val="14"/>
          <w:color w:val="231F20"/>
          <w:spacing w:val="-10"/>
        </w:rPr>
        <w:t>（</w:t>
      </w:r>
      <w:r>
        <w:rPr>
          <w:sz w:val="15"/>
          <w:szCs w:val="15"/>
          <w:color w:val="231F20"/>
          <w:spacing w:val="-10"/>
        </w:rPr>
        <w:t>3</w:t>
      </w:r>
      <w:r>
        <w:rPr>
          <w:sz w:val="14"/>
          <w:szCs w:val="14"/>
          <w:color w:val="231F20"/>
          <w:spacing w:val="-27"/>
          <w:w w:val="70"/>
        </w:rPr>
        <w:t>）：</w:t>
      </w:r>
      <w:r>
        <w:rPr>
          <w:sz w:val="15"/>
          <w:szCs w:val="15"/>
          <w:color w:val="231F20"/>
          <w:spacing w:val="-10"/>
        </w:rPr>
        <w:t>693-699.e2.</w:t>
      </w:r>
    </w:p>
    <w:p>
      <w:pPr>
        <w:pStyle w:val="BodyText"/>
        <w:ind w:left="529" w:right="1303" w:hanging="529"/>
        <w:spacing w:before="67" w:line="244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11"/>
        </w:rPr>
        <w:t>［</w:t>
      </w:r>
      <w:r>
        <w:rPr>
          <w:sz w:val="15"/>
          <w:szCs w:val="15"/>
          <w:color w:val="231F20"/>
          <w:spacing w:val="11"/>
        </w:rPr>
        <w:t>30</w:t>
      </w:r>
      <w:r>
        <w:rPr>
          <w:sz w:val="14"/>
          <w:szCs w:val="14"/>
          <w:color w:val="231F20"/>
          <w:spacing w:val="11"/>
        </w:rPr>
        <w:t>］  梅英丽，胡玲春，应莲琴</w:t>
      </w:r>
      <w:r>
        <w:rPr>
          <w:sz w:val="14"/>
          <w:szCs w:val="14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1"/>
        </w:rPr>
        <w:t>. </w:t>
      </w:r>
      <w:r>
        <w:rPr>
          <w:sz w:val="14"/>
          <w:szCs w:val="14"/>
          <w:color w:val="231F20"/>
          <w:spacing w:val="11"/>
        </w:rPr>
        <w:t>延续性护理对主动脉夹层术后患者</w:t>
      </w:r>
      <w:r>
        <w:rPr>
          <w:sz w:val="14"/>
          <w:szCs w:val="14"/>
          <w:color w:val="231F20"/>
        </w:rPr>
        <w:t xml:space="preserve"> </w:t>
      </w:r>
      <w:r>
        <w:rPr>
          <w:sz w:val="14"/>
          <w:szCs w:val="14"/>
          <w:color w:val="231F20"/>
          <w:spacing w:val="-4"/>
        </w:rPr>
        <w:t>血压控制的影响［</w:t>
      </w:r>
      <w:r>
        <w:rPr>
          <w:sz w:val="15"/>
          <w:szCs w:val="15"/>
          <w:color w:val="231F20"/>
          <w:spacing w:val="-4"/>
        </w:rPr>
        <w:t>J</w:t>
      </w:r>
      <w:r>
        <w:rPr>
          <w:sz w:val="14"/>
          <w:szCs w:val="14"/>
          <w:color w:val="231F20"/>
          <w:spacing w:val="-4"/>
        </w:rPr>
        <w:t>］</w:t>
      </w:r>
      <w:r>
        <w:rPr>
          <w:sz w:val="15"/>
          <w:szCs w:val="15"/>
          <w:color w:val="231F20"/>
          <w:spacing w:val="-4"/>
        </w:rPr>
        <w:t>.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4"/>
          <w:szCs w:val="14"/>
          <w:color w:val="231F20"/>
          <w:spacing w:val="-4"/>
        </w:rPr>
        <w:t>中国药物与临床，</w:t>
      </w:r>
      <w:r>
        <w:rPr>
          <w:sz w:val="15"/>
          <w:szCs w:val="15"/>
          <w:color w:val="231F20"/>
          <w:spacing w:val="-4"/>
        </w:rPr>
        <w:t>2020</w:t>
      </w:r>
      <w:r>
        <w:rPr>
          <w:sz w:val="14"/>
          <w:szCs w:val="14"/>
          <w:color w:val="231F20"/>
          <w:spacing w:val="-4"/>
        </w:rPr>
        <w:t>，</w:t>
      </w:r>
      <w:r>
        <w:rPr>
          <w:sz w:val="15"/>
          <w:szCs w:val="15"/>
          <w:color w:val="231F20"/>
          <w:spacing w:val="-4"/>
        </w:rPr>
        <w:t>20</w:t>
      </w:r>
      <w:r>
        <w:rPr>
          <w:sz w:val="14"/>
          <w:szCs w:val="14"/>
          <w:color w:val="231F20"/>
          <w:spacing w:val="-4"/>
        </w:rPr>
        <w:t>（</w:t>
      </w:r>
      <w:r>
        <w:rPr>
          <w:sz w:val="15"/>
          <w:szCs w:val="15"/>
          <w:color w:val="231F20"/>
          <w:spacing w:val="-4"/>
        </w:rPr>
        <w:t>3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5"/>
        </w:rPr>
        <w:t>88-490.</w:t>
      </w:r>
      <w:r>
        <w:rPr>
          <w:sz w:val="15"/>
          <w:szCs w:val="15"/>
          <w:color w:val="231F20"/>
        </w:rPr>
        <w:t xml:space="preserve">   </w:t>
      </w:r>
      <w:r>
        <w:rPr>
          <w:sz w:val="15"/>
          <w:szCs w:val="15"/>
          <w:color w:val="231F20"/>
          <w:spacing w:val="-9"/>
        </w:rPr>
        <w:t>Mei   YL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Hu   LC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Ying   LQ.  Effect   of   continuous   </w:t>
      </w:r>
      <w:r>
        <w:rPr>
          <w:sz w:val="15"/>
          <w:szCs w:val="15"/>
          <w:color w:val="231F20"/>
          <w:spacing w:val="-10"/>
        </w:rPr>
        <w:t>nursing  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blood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2"/>
        </w:rPr>
        <w:t>pressure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control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2"/>
        </w:rPr>
        <w:t>of  patients   after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2"/>
        </w:rPr>
        <w:t>aortic   dissection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Chin  Rem  Clin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2020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20</w:t>
      </w:r>
      <w:r>
        <w:rPr>
          <w:sz w:val="14"/>
          <w:szCs w:val="14"/>
          <w:color w:val="231F20"/>
          <w:spacing w:val="-11"/>
        </w:rPr>
        <w:t>（</w:t>
      </w:r>
      <w:r>
        <w:rPr>
          <w:sz w:val="15"/>
          <w:szCs w:val="15"/>
          <w:color w:val="231F20"/>
          <w:spacing w:val="-11"/>
        </w:rPr>
        <w:t>3</w:t>
      </w:r>
      <w:r>
        <w:rPr>
          <w:sz w:val="14"/>
          <w:szCs w:val="14"/>
          <w:color w:val="231F20"/>
          <w:spacing w:val="-26"/>
          <w:w w:val="66"/>
        </w:rPr>
        <w:t>）：</w:t>
      </w:r>
      <w:r>
        <w:rPr>
          <w:sz w:val="15"/>
          <w:szCs w:val="15"/>
          <w:color w:val="231F20"/>
          <w:spacing w:val="-11"/>
        </w:rPr>
        <w:t>488-490.</w:t>
      </w:r>
    </w:p>
    <w:p>
      <w:pPr>
        <w:pStyle w:val="BodyText"/>
        <w:ind w:left="477" w:right="1301" w:hanging="478"/>
        <w:spacing w:before="81" w:line="238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31</w:t>
      </w:r>
      <w:r>
        <w:rPr>
          <w:sz w:val="14"/>
          <w:szCs w:val="14"/>
          <w:color w:val="231F20"/>
          <w:spacing w:val="-12"/>
        </w:rPr>
        <w:t>］   </w:t>
      </w:r>
      <w:r>
        <w:rPr>
          <w:sz w:val="15"/>
          <w:szCs w:val="15"/>
          <w:color w:val="231F20"/>
          <w:spacing w:val="-12"/>
        </w:rPr>
        <w:t>Melby  SJ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Zierer  A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Damiano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2"/>
        </w:rPr>
        <w:t>RJ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-12"/>
        </w:rPr>
        <w:t>Jr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2"/>
        </w:rPr>
        <w:t xml:space="preserve"> </w:t>
      </w:r>
      <w:r>
        <w:rPr>
          <w:sz w:val="15"/>
          <w:szCs w:val="15"/>
          <w:color w:val="231F20"/>
          <w:spacing w:val="-12"/>
        </w:rPr>
        <w:t>Importance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12"/>
        </w:rPr>
        <w:t>of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2"/>
        </w:rPr>
        <w:t>blood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pressure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control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0"/>
        </w:rPr>
        <w:t>after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repair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0"/>
        </w:rPr>
        <w:t>acute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t</w:t>
      </w:r>
      <w:r>
        <w:rPr>
          <w:sz w:val="15"/>
          <w:szCs w:val="15"/>
          <w:color w:val="231F20"/>
          <w:spacing w:val="-11"/>
        </w:rPr>
        <w:t>ype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sz w:val="15"/>
          <w:szCs w:val="15"/>
          <w:color w:val="231F20"/>
          <w:spacing w:val="-11"/>
        </w:rPr>
        <w:t>aortic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dissec-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tion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25-year  follow-up   in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252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0"/>
        </w:rPr>
        <w:t>patients</w:t>
      </w: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4"/>
          <w:szCs w:val="14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-10"/>
        </w:rPr>
        <w:t>. J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Clin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0"/>
        </w:rPr>
        <w:t>Hypertens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Greenwich</w:t>
      </w:r>
      <w:r>
        <w:rPr>
          <w:sz w:val="14"/>
          <w:szCs w:val="14"/>
          <w:color w:val="231F20"/>
          <w:spacing w:val="-25"/>
          <w:w w:val="71"/>
        </w:rPr>
        <w:t>），</w:t>
      </w:r>
      <w:r>
        <w:rPr>
          <w:sz w:val="15"/>
          <w:szCs w:val="15"/>
          <w:color w:val="231F20"/>
          <w:spacing w:val="-12"/>
        </w:rPr>
        <w:t>2013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15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4"/>
          <w:szCs w:val="14"/>
          <w:color w:val="231F20"/>
          <w:spacing w:val="-25"/>
          <w:w w:val="71"/>
        </w:rPr>
        <w:t>）：</w:t>
      </w:r>
      <w:r>
        <w:rPr>
          <w:sz w:val="15"/>
          <w:szCs w:val="15"/>
          <w:color w:val="231F20"/>
          <w:spacing w:val="-12"/>
        </w:rPr>
        <w:t>6</w:t>
      </w:r>
      <w:r>
        <w:rPr>
          <w:sz w:val="15"/>
          <w:szCs w:val="15"/>
          <w:color w:val="231F20"/>
          <w:spacing w:val="-13"/>
        </w:rPr>
        <w:t>3-68.</w:t>
      </w:r>
    </w:p>
    <w:p>
      <w:pPr>
        <w:pStyle w:val="BodyText"/>
        <w:ind w:left="527" w:right="1299" w:hanging="528"/>
        <w:spacing w:before="80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9"/>
        </w:rPr>
        <w:t>［</w:t>
      </w:r>
      <w:r>
        <w:rPr>
          <w:sz w:val="15"/>
          <w:szCs w:val="15"/>
          <w:color w:val="231F20"/>
          <w:spacing w:val="-9"/>
        </w:rPr>
        <w:t>32</w:t>
      </w:r>
      <w:r>
        <w:rPr>
          <w:sz w:val="14"/>
          <w:szCs w:val="14"/>
          <w:color w:val="231F20"/>
          <w:spacing w:val="-9"/>
        </w:rPr>
        <w:t>］   </w:t>
      </w:r>
      <w:r>
        <w:rPr>
          <w:sz w:val="15"/>
          <w:szCs w:val="15"/>
          <w:color w:val="231F20"/>
          <w:spacing w:val="-9"/>
        </w:rPr>
        <w:t>Chaddha   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Eagle   KA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Braverman</w:t>
      </w:r>
      <w:r>
        <w:rPr>
          <w:sz w:val="15"/>
          <w:szCs w:val="15"/>
          <w:color w:val="231F20"/>
          <w:spacing w:val="21"/>
          <w:w w:val="101"/>
        </w:rPr>
        <w:t xml:space="preserve">  </w:t>
      </w:r>
      <w:r>
        <w:rPr>
          <w:sz w:val="15"/>
          <w:szCs w:val="15"/>
          <w:color w:val="231F20"/>
          <w:spacing w:val="-9"/>
        </w:rPr>
        <w:t>AC</w:t>
      </w:r>
      <w:r>
        <w:rPr>
          <w:sz w:val="14"/>
          <w:szCs w:val="14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9"/>
        </w:rPr>
        <w:t>et</w:t>
      </w:r>
      <w:r>
        <w:rPr>
          <w:sz w:val="15"/>
          <w:szCs w:val="15"/>
          <w:color w:val="231F20"/>
          <w:spacing w:val="20"/>
        </w:rPr>
        <w:t xml:space="preserve">  </w:t>
      </w:r>
      <w:r>
        <w:rPr>
          <w:sz w:val="15"/>
          <w:szCs w:val="15"/>
          <w:color w:val="231F20"/>
          <w:spacing w:val="-9"/>
        </w:rPr>
        <w:t>al.  Exercise</w:t>
      </w:r>
      <w:r>
        <w:rPr>
          <w:sz w:val="15"/>
          <w:szCs w:val="15"/>
          <w:color w:val="231F20"/>
          <w:spacing w:val="19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physical</w:t>
      </w:r>
      <w:r>
        <w:rPr>
          <w:sz w:val="15"/>
          <w:szCs w:val="15"/>
          <w:color w:val="231F20"/>
          <w:spacing w:val="6"/>
        </w:rPr>
        <w:t xml:space="preserve">   </w:t>
      </w:r>
      <w:r>
        <w:rPr>
          <w:sz w:val="15"/>
          <w:szCs w:val="15"/>
          <w:color w:val="231F20"/>
          <w:spacing w:val="-10"/>
        </w:rPr>
        <w:t>activity   for    the   post-aortic    dissection    patient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the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clinician's  conundrum</w:t>
      </w:r>
      <w:r>
        <w:rPr>
          <w:sz w:val="14"/>
          <w:szCs w:val="14"/>
          <w:color w:val="231F20"/>
          <w:spacing w:val="-11"/>
        </w:rPr>
        <w:t>［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4"/>
          <w:szCs w:val="14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-11"/>
        </w:rPr>
        <w:t>. Clin  Card</w:t>
      </w:r>
      <w:r>
        <w:rPr>
          <w:sz w:val="15"/>
          <w:szCs w:val="15"/>
          <w:color w:val="231F20"/>
          <w:spacing w:val="-12"/>
        </w:rPr>
        <w:t>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38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11</w:t>
      </w:r>
      <w:r>
        <w:rPr>
          <w:sz w:val="14"/>
          <w:szCs w:val="14"/>
          <w:color w:val="231F20"/>
          <w:spacing w:val="-25"/>
          <w:w w:val="65"/>
        </w:rPr>
        <w:t>）：</w:t>
      </w:r>
      <w:r>
        <w:rPr>
          <w:sz w:val="15"/>
          <w:szCs w:val="15"/>
          <w:color w:val="231F20"/>
          <w:spacing w:val="-12"/>
        </w:rPr>
        <w:t>647-651.</w:t>
      </w:r>
    </w:p>
    <w:p>
      <w:pPr>
        <w:pStyle w:val="BodyText"/>
        <w:ind w:left="480" w:right="1292" w:hanging="481"/>
        <w:spacing w:before="78" w:line="232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-10"/>
        </w:rPr>
        <w:t>［</w:t>
      </w:r>
      <w:r>
        <w:rPr>
          <w:sz w:val="15"/>
          <w:szCs w:val="15"/>
          <w:color w:val="231F20"/>
          <w:spacing w:val="-10"/>
        </w:rPr>
        <w:t>33</w:t>
      </w:r>
      <w:r>
        <w:rPr>
          <w:sz w:val="14"/>
          <w:szCs w:val="14"/>
          <w:color w:val="231F20"/>
          <w:spacing w:val="-10"/>
        </w:rPr>
        <w:t>］   </w:t>
      </w:r>
      <w:r>
        <w:rPr>
          <w:sz w:val="15"/>
          <w:szCs w:val="15"/>
          <w:color w:val="231F20"/>
          <w:spacing w:val="-10"/>
        </w:rPr>
        <w:t>Chaddha  A</w:t>
      </w:r>
      <w:r>
        <w:rPr>
          <w:sz w:val="14"/>
          <w:szCs w:val="14"/>
          <w:color w:val="231F20"/>
          <w:spacing w:val="-10"/>
        </w:rPr>
        <w:t>，</w:t>
      </w:r>
      <w:r>
        <w:rPr>
          <w:sz w:val="15"/>
          <w:szCs w:val="15"/>
          <w:color w:val="231F20"/>
          <w:spacing w:val="-10"/>
        </w:rPr>
        <w:t>Kline-Rogers</w:t>
      </w:r>
      <w:r>
        <w:rPr>
          <w:sz w:val="15"/>
          <w:szCs w:val="15"/>
          <w:color w:val="231F20"/>
          <w:spacing w:val="-11"/>
        </w:rPr>
        <w:t xml:space="preserve">  E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Braverman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AC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et   al. Survivors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aortic   dissection</w:t>
      </w:r>
      <w:r>
        <w:rPr>
          <w:sz w:val="14"/>
          <w:szCs w:val="14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ac</w:t>
      </w:r>
      <w:r>
        <w:rPr>
          <w:sz w:val="15"/>
          <w:szCs w:val="15"/>
          <w:color w:val="231F20"/>
          <w:spacing w:val="-11"/>
        </w:rPr>
        <w:t>tivity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mental    health</w:t>
      </w:r>
      <w:r>
        <w:rPr>
          <w:sz w:val="14"/>
          <w:szCs w:val="14"/>
          <w:color w:val="231F20"/>
          <w:spacing w:val="-11"/>
        </w:rPr>
        <w:t>，</w:t>
      </w:r>
      <w:r>
        <w:rPr>
          <w:sz w:val="15"/>
          <w:szCs w:val="15"/>
          <w:color w:val="231F20"/>
          <w:spacing w:val="-11"/>
        </w:rPr>
        <w:t>and    sexual   function</w:t>
      </w:r>
      <w:r>
        <w:rPr>
          <w:sz w:val="15"/>
          <w:szCs w:val="15"/>
          <w:color w:val="231F20"/>
        </w:rPr>
        <w:t xml:space="preserve"> </w:t>
      </w:r>
      <w:r>
        <w:rPr>
          <w:sz w:val="14"/>
          <w:szCs w:val="14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2"/>
        </w:rPr>
        <w:t>J</w:t>
      </w:r>
      <w:r>
        <w:rPr>
          <w:sz w:val="14"/>
          <w:szCs w:val="14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-12"/>
        </w:rPr>
        <w:t>. Clin  Cardiol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2015</w:t>
      </w:r>
      <w:r>
        <w:rPr>
          <w:sz w:val="14"/>
          <w:szCs w:val="14"/>
          <w:color w:val="231F20"/>
          <w:spacing w:val="-12"/>
        </w:rPr>
        <w:t>，</w:t>
      </w:r>
      <w:r>
        <w:rPr>
          <w:sz w:val="15"/>
          <w:szCs w:val="15"/>
          <w:color w:val="231F20"/>
          <w:spacing w:val="-12"/>
        </w:rPr>
        <w:t>38</w:t>
      </w:r>
      <w:r>
        <w:rPr>
          <w:sz w:val="14"/>
          <w:szCs w:val="14"/>
          <w:color w:val="231F20"/>
          <w:spacing w:val="-12"/>
        </w:rPr>
        <w:t>（</w:t>
      </w:r>
      <w:r>
        <w:rPr>
          <w:sz w:val="15"/>
          <w:szCs w:val="15"/>
          <w:color w:val="231F20"/>
          <w:spacing w:val="-12"/>
        </w:rPr>
        <w:t>11</w:t>
      </w:r>
      <w:r>
        <w:rPr>
          <w:sz w:val="14"/>
          <w:szCs w:val="14"/>
          <w:color w:val="231F20"/>
          <w:spacing w:val="-26"/>
          <w:w w:val="68"/>
        </w:rPr>
        <w:t>）：</w:t>
      </w:r>
      <w:r>
        <w:rPr>
          <w:sz w:val="15"/>
          <w:szCs w:val="15"/>
          <w:color w:val="231F20"/>
          <w:spacing w:val="-12"/>
        </w:rPr>
        <w:t>652-659.</w:t>
      </w:r>
    </w:p>
    <w:p>
      <w:pPr>
        <w:pStyle w:val="BodyText"/>
        <w:ind w:left="530" w:right="1254" w:hanging="530"/>
        <w:spacing w:before="67" w:line="243" w:lineRule="auto"/>
        <w:rPr>
          <w:sz w:val="15"/>
          <w:szCs w:val="15"/>
        </w:rPr>
      </w:pPr>
      <w:r>
        <w:rPr>
          <w:sz w:val="14"/>
          <w:szCs w:val="14"/>
          <w:color w:val="231F20"/>
          <w:spacing w:val="7"/>
        </w:rPr>
        <w:t>［</w:t>
      </w:r>
      <w:r>
        <w:rPr>
          <w:sz w:val="15"/>
          <w:szCs w:val="15"/>
          <w:color w:val="231F20"/>
          <w:spacing w:val="7"/>
        </w:rPr>
        <w:t>34</w:t>
      </w:r>
      <w:r>
        <w:rPr>
          <w:sz w:val="14"/>
          <w:szCs w:val="14"/>
          <w:color w:val="231F20"/>
          <w:spacing w:val="7"/>
        </w:rPr>
        <w:t>］</w:t>
      </w:r>
      <w:r>
        <w:rPr>
          <w:sz w:val="14"/>
          <w:szCs w:val="14"/>
          <w:color w:val="231F20"/>
          <w:spacing w:val="22"/>
        </w:rPr>
        <w:t xml:space="preserve">  </w:t>
      </w:r>
      <w:r>
        <w:rPr>
          <w:sz w:val="14"/>
          <w:szCs w:val="14"/>
          <w:color w:val="231F20"/>
          <w:spacing w:val="7"/>
        </w:rPr>
        <w:t>王思梦，韩秀娟，龙妍，等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6"/>
        </w:rPr>
        <w:t xml:space="preserve"> </w:t>
      </w:r>
      <w:r>
        <w:rPr>
          <w:sz w:val="14"/>
          <w:szCs w:val="14"/>
          <w:color w:val="231F20"/>
          <w:spacing w:val="7"/>
        </w:rPr>
        <w:t>住院主动脉夹层患者血压波动性现</w:t>
      </w:r>
      <w:r>
        <w:rPr>
          <w:sz w:val="14"/>
          <w:szCs w:val="14"/>
          <w:color w:val="231F20"/>
        </w:rPr>
        <w:t xml:space="preserve">  </w:t>
      </w:r>
      <w:r>
        <w:rPr>
          <w:sz w:val="14"/>
          <w:szCs w:val="14"/>
          <w:color w:val="231F20"/>
          <w:spacing w:val="2"/>
        </w:rPr>
        <w:t>状及影响因素研究［</w:t>
      </w:r>
      <w:r>
        <w:rPr>
          <w:sz w:val="15"/>
          <w:szCs w:val="15"/>
          <w:color w:val="231F20"/>
          <w:spacing w:val="2"/>
        </w:rPr>
        <w:t>J</w:t>
      </w:r>
      <w:r>
        <w:rPr>
          <w:sz w:val="14"/>
          <w:szCs w:val="14"/>
          <w:color w:val="231F20"/>
          <w:spacing w:val="2"/>
        </w:rPr>
        <w:t>］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17"/>
        </w:rPr>
        <w:t xml:space="preserve"> </w:t>
      </w:r>
      <w:r>
        <w:rPr>
          <w:sz w:val="14"/>
          <w:szCs w:val="14"/>
          <w:color w:val="231F20"/>
          <w:spacing w:val="2"/>
        </w:rPr>
        <w:t>中华急危重症护理杂志，</w:t>
      </w:r>
      <w:r>
        <w:rPr>
          <w:sz w:val="15"/>
          <w:szCs w:val="15"/>
          <w:color w:val="231F20"/>
          <w:spacing w:val="2"/>
        </w:rPr>
        <w:t>2022</w:t>
      </w:r>
      <w:r>
        <w:rPr>
          <w:sz w:val="14"/>
          <w:szCs w:val="14"/>
          <w:color w:val="231F20"/>
          <w:spacing w:val="2"/>
        </w:rPr>
        <w:t>，</w:t>
      </w:r>
      <w:r>
        <w:rPr>
          <w:sz w:val="15"/>
          <w:szCs w:val="15"/>
          <w:color w:val="231F20"/>
          <w:spacing w:val="2"/>
        </w:rPr>
        <w:t>3</w:t>
      </w:r>
      <w:r>
        <w:rPr>
          <w:sz w:val="14"/>
          <w:szCs w:val="14"/>
          <w:color w:val="231F20"/>
          <w:spacing w:val="2"/>
        </w:rPr>
        <w:t>（</w:t>
      </w:r>
      <w:r>
        <w:rPr>
          <w:sz w:val="15"/>
          <w:szCs w:val="15"/>
          <w:color w:val="231F20"/>
          <w:spacing w:val="2"/>
        </w:rPr>
        <w:t>1</w:t>
      </w:r>
      <w:r>
        <w:rPr>
          <w:sz w:val="14"/>
          <w:szCs w:val="14"/>
          <w:color w:val="231F20"/>
          <w:spacing w:val="-32"/>
        </w:rPr>
        <w:t>）：</w:t>
      </w:r>
      <w:r>
        <w:rPr>
          <w:sz w:val="14"/>
          <w:szCs w:val="14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51-56.</w:t>
      </w:r>
    </w:p>
    <w:p>
      <w:pPr>
        <w:pStyle w:val="BodyText"/>
        <w:ind w:left="528" w:right="1293"/>
        <w:spacing w:before="61" w:line="259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13"/>
        </w:rPr>
        <w:t>Wang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3"/>
        </w:rPr>
        <w:t>SM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Han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3"/>
        </w:rPr>
        <w:t>XJ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Long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3"/>
        </w:rPr>
        <w:t>Y</w:t>
      </w:r>
      <w:r>
        <w:rPr>
          <w:sz w:val="14"/>
          <w:szCs w:val="14"/>
          <w:color w:val="231F20"/>
          <w:spacing w:val="-13"/>
        </w:rPr>
        <w:t>，</w:t>
      </w:r>
      <w:r>
        <w:rPr>
          <w:sz w:val="15"/>
          <w:szCs w:val="15"/>
          <w:color w:val="231F20"/>
          <w:spacing w:val="-13"/>
        </w:rPr>
        <w:t>et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3"/>
        </w:rPr>
        <w:t>al.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Study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4"/>
        </w:rPr>
        <w:t>on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4"/>
        </w:rPr>
        <w:t>the</w:t>
      </w:r>
      <w:r>
        <w:rPr>
          <w:sz w:val="15"/>
          <w:szCs w:val="15"/>
          <w:color w:val="231F20"/>
          <w:spacing w:val="3"/>
        </w:rPr>
        <w:t xml:space="preserve">  </w:t>
      </w:r>
      <w:r>
        <w:rPr>
          <w:sz w:val="15"/>
          <w:szCs w:val="15"/>
          <w:color w:val="231F20"/>
          <w:spacing w:val="-14"/>
        </w:rPr>
        <w:t>variability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0"/>
        </w:rPr>
        <w:t>blood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pressure  in  inpatients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0"/>
        </w:rPr>
        <w:t>with  aortic  dissection  and  influen-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cing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factors</w:t>
      </w:r>
      <w:r>
        <w:rPr>
          <w:sz w:val="14"/>
          <w:szCs w:val="14"/>
          <w:color w:val="231F20"/>
          <w:spacing w:val="-15"/>
        </w:rPr>
        <w:t>［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4"/>
          <w:szCs w:val="14"/>
          <w:color w:val="231F20"/>
          <w:spacing w:val="-15"/>
        </w:rPr>
        <w:t>］</w:t>
      </w:r>
      <w:r>
        <w:rPr>
          <w:sz w:val="15"/>
          <w:szCs w:val="15"/>
          <w:color w:val="231F20"/>
          <w:spacing w:val="-15"/>
        </w:rPr>
        <w:t>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5"/>
        </w:rPr>
        <w:t>Chin</w:t>
      </w:r>
      <w:r>
        <w:rPr>
          <w:sz w:val="15"/>
          <w:szCs w:val="15"/>
          <w:color w:val="231F20"/>
          <w:spacing w:val="20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J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5"/>
        </w:rPr>
        <w:t>Emerg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5"/>
        </w:rPr>
        <w:t>Crit  Care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5"/>
        </w:rPr>
        <w:t>Nurs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2022</w:t>
      </w:r>
      <w:r>
        <w:rPr>
          <w:sz w:val="14"/>
          <w:szCs w:val="14"/>
          <w:color w:val="231F20"/>
          <w:spacing w:val="-16"/>
        </w:rPr>
        <w:t>，</w:t>
      </w:r>
      <w:r>
        <w:rPr>
          <w:sz w:val="15"/>
          <w:szCs w:val="15"/>
          <w:color w:val="231F20"/>
          <w:spacing w:val="-16"/>
        </w:rPr>
        <w:t>3</w:t>
      </w:r>
      <w:r>
        <w:rPr>
          <w:sz w:val="14"/>
          <w:szCs w:val="14"/>
          <w:color w:val="231F20"/>
          <w:spacing w:val="-16"/>
        </w:rPr>
        <w:t>（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4"/>
          <w:szCs w:val="14"/>
          <w:color w:val="231F20"/>
          <w:spacing w:val="-22"/>
          <w:w w:val="57"/>
        </w:rPr>
        <w:t>）：</w:t>
      </w:r>
      <w:r>
        <w:rPr>
          <w:sz w:val="15"/>
          <w:szCs w:val="15"/>
          <w:color w:val="231F20"/>
          <w:spacing w:val="-16"/>
        </w:rPr>
        <w:t>51-56.</w:t>
      </w:r>
    </w:p>
    <w:p>
      <w:pPr>
        <w:pStyle w:val="BodyText"/>
        <w:ind w:left="2714"/>
        <w:spacing w:before="87" w:line="191" w:lineRule="auto"/>
        <w:rPr>
          <w:sz w:val="19"/>
          <w:szCs w:val="19"/>
        </w:rPr>
      </w:pPr>
      <w:r>
        <w:rPr>
          <w:sz w:val="19"/>
          <w:szCs w:val="19"/>
          <w:color w:val="231F20"/>
          <w:spacing w:val="3"/>
        </w:rPr>
        <w:t>（本文编辑    武    瑞）</w:t>
      </w:r>
    </w:p>
    <w:p>
      <w:pPr>
        <w:spacing w:line="191" w:lineRule="auto"/>
        <w:sectPr>
          <w:type w:val="continuous"/>
          <w:pgSz w:w="11905" w:h="16156"/>
          <w:pgMar w:top="400" w:right="0" w:bottom="859" w:left="0" w:header="0" w:footer="649" w:gutter="0"/>
          <w:cols w:equalWidth="0" w:num="2">
            <w:col w:w="5836" w:space="100"/>
            <w:col w:w="5969" w:space="0"/>
          </w:cols>
        </w:sectPr>
        <w:rPr>
          <w:sz w:val="19"/>
          <w:szCs w:val="19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78"/>
        <w:spacing w:before="112" w:line="179" w:lineRule="auto"/>
        <w:rPr>
          <w:sz w:val="25"/>
          <w:szCs w:val="25"/>
        </w:rPr>
      </w:pPr>
      <w:r>
        <w:rPr>
          <w:sz w:val="26"/>
          <w:szCs w:val="26"/>
          <w:color w:val="066792"/>
          <w:spacing w:val="11"/>
        </w:rPr>
        <w:t>编读往来 </w:t>
      </w:r>
      <w:r>
        <w:rPr>
          <w:sz w:val="25"/>
          <w:szCs w:val="25"/>
          <w:color w:val="8B0202"/>
          <w:spacing w:val="71"/>
          <w:w w:val="127"/>
        </w:rPr>
        <w:t>■■■■■■■■■■■■■■■■■■■■■■■■■■■■■■■■</w:t>
      </w:r>
    </w:p>
    <w:p>
      <w:pPr>
        <w:pStyle w:val="BodyText"/>
        <w:ind w:left="3018"/>
        <w:spacing w:before="258" w:line="184" w:lineRule="auto"/>
        <w:rPr>
          <w:sz w:val="31"/>
          <w:szCs w:val="31"/>
        </w:rPr>
      </w:pPr>
      <w:r>
        <w:rPr>
          <w:sz w:val="31"/>
          <w:szCs w:val="31"/>
          <w:color w:val="8B0202"/>
          <w:spacing w:val="-8"/>
        </w:rPr>
        <w:t>系统综述或Meta分析研究方法的撰写要点</w:t>
      </w:r>
    </w:p>
    <w:p>
      <w:pPr>
        <w:spacing w:before="51"/>
        <w:rPr/>
      </w:pPr>
      <w:r/>
    </w:p>
    <w:p>
      <w:pPr>
        <w:sectPr>
          <w:type w:val="continuous"/>
          <w:pgSz w:w="11905" w:h="16156"/>
          <w:pgMar w:top="400" w:right="0" w:bottom="859" w:left="0" w:header="0" w:footer="649" w:gutter="0"/>
          <w:cols w:equalWidth="0" w:num="1">
            <w:col w:w="11905" w:space="0"/>
          </w:cols>
        </w:sectPr>
        <w:rPr/>
      </w:pPr>
    </w:p>
    <w:p>
      <w:pPr>
        <w:pStyle w:val="BodyText"/>
        <w:ind w:left="971" w:right="154" w:firstLine="444"/>
        <w:spacing w:before="35" w:line="224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3"/>
        </w:rPr>
        <w:t>系统综述或</w:t>
      </w:r>
      <w:r>
        <w:rPr>
          <w:sz w:val="20"/>
          <w:szCs w:val="20"/>
          <w:color w:val="231F20"/>
        </w:rPr>
        <w:t>Meta</w:t>
      </w:r>
      <w:r>
        <w:rPr>
          <w:sz w:val="19"/>
          <w:szCs w:val="19"/>
          <w:color w:val="231F20"/>
          <w:spacing w:val="13"/>
        </w:rPr>
        <w:t>分析研究方法撰写要点包括以</w:t>
      </w:r>
      <w:r>
        <w:rPr>
          <w:sz w:val="19"/>
          <w:szCs w:val="19"/>
          <w:color w:val="231F20"/>
          <w:spacing w:val="8"/>
        </w:rPr>
        <w:t xml:space="preserve">  </w:t>
      </w:r>
      <w:r>
        <w:rPr>
          <w:sz w:val="19"/>
          <w:szCs w:val="19"/>
          <w:color w:val="231F20"/>
          <w:spacing w:val="4"/>
        </w:rPr>
        <w:t>下内容。</w:t>
      </w:r>
      <w:r>
        <w:rPr>
          <w:sz w:val="20"/>
          <w:szCs w:val="20"/>
          <w:color w:val="231F20"/>
          <w:spacing w:val="4"/>
        </w:rPr>
        <w:t>①</w:t>
      </w:r>
      <w:r>
        <w:rPr>
          <w:sz w:val="19"/>
          <w:szCs w:val="19"/>
          <w:color w:val="231F20"/>
          <w:spacing w:val="4"/>
        </w:rPr>
        <w:t>纳入标准：将指定的研究特征（如</w:t>
      </w:r>
      <w:r>
        <w:rPr>
          <w:sz w:val="20"/>
          <w:szCs w:val="20"/>
          <w:color w:val="231F20"/>
        </w:rPr>
        <w:t>PICOS</w:t>
      </w:r>
      <w:r>
        <w:rPr>
          <w:sz w:val="19"/>
          <w:szCs w:val="19"/>
          <w:color w:val="231F20"/>
          <w:spacing w:val="4"/>
        </w:rPr>
        <w:t>、</w:t>
      </w:r>
      <w:r>
        <w:rPr>
          <w:sz w:val="19"/>
          <w:szCs w:val="19"/>
          <w:color w:val="231F20"/>
          <w:spacing w:val="11"/>
        </w:rPr>
        <w:t xml:space="preserve"> </w:t>
      </w:r>
      <w:r>
        <w:rPr>
          <w:sz w:val="19"/>
          <w:szCs w:val="19"/>
          <w:color w:val="231F20"/>
          <w:spacing w:val="2"/>
        </w:rPr>
        <w:t>随访的期限）和报告的特征（如检索年限、</w:t>
      </w:r>
      <w:r>
        <w:rPr>
          <w:sz w:val="19"/>
          <w:szCs w:val="19"/>
          <w:color w:val="231F20"/>
          <w:spacing w:val="1"/>
        </w:rPr>
        <w:t>语种、发表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8"/>
        </w:rPr>
        <w:t>情况）作为纳入研究的标准，并给出合理的说明</w:t>
      </w:r>
      <w:r>
        <w:rPr>
          <w:sz w:val="19"/>
          <w:szCs w:val="19"/>
          <w:color w:val="231F20"/>
          <w:spacing w:val="-7"/>
        </w:rPr>
        <w:t xml:space="preserve"> </w:t>
      </w:r>
      <w:r>
        <w:rPr>
          <w:sz w:val="19"/>
          <w:szCs w:val="19"/>
          <w:color w:val="231F20"/>
          <w:spacing w:val="8"/>
        </w:rPr>
        <w:t>。其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"/>
        </w:rPr>
        <w:t>中  </w:t>
      </w:r>
      <w:r>
        <w:rPr>
          <w:sz w:val="20"/>
          <w:szCs w:val="20"/>
          <w:color w:val="231F20"/>
        </w:rPr>
        <w:t>PICOS</w:t>
      </w:r>
      <w:r>
        <w:rPr>
          <w:sz w:val="19"/>
          <w:szCs w:val="19"/>
          <w:color w:val="231F20"/>
          <w:spacing w:val="1"/>
        </w:rPr>
        <w:t>指研究对象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1"/>
        </w:rPr>
        <w:t>、干预措施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1"/>
        </w:rPr>
        <w:t>、对照措施</w:t>
      </w:r>
      <w:r>
        <w:rPr>
          <w:sz w:val="19"/>
          <w:szCs w:val="19"/>
          <w:color w:val="231F20"/>
          <w:spacing w:val="-31"/>
        </w:rPr>
        <w:t xml:space="preserve"> </w:t>
      </w:r>
      <w:r>
        <w:rPr>
          <w:sz w:val="19"/>
          <w:szCs w:val="19"/>
          <w:color w:val="231F20"/>
          <w:spacing w:val="1"/>
        </w:rPr>
        <w:t>、结局指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-13"/>
        </w:rPr>
        <w:t>标 和 研</w:t>
      </w:r>
      <w:r>
        <w:rPr>
          <w:sz w:val="19"/>
          <w:szCs w:val="19"/>
          <w:color w:val="231F20"/>
          <w:spacing w:val="10"/>
        </w:rPr>
        <w:t xml:space="preserve"> </w:t>
      </w:r>
      <w:r>
        <w:rPr>
          <w:sz w:val="19"/>
          <w:szCs w:val="19"/>
          <w:color w:val="231F20"/>
          <w:spacing w:val="-13"/>
        </w:rPr>
        <w:t>究 类 型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20"/>
          <w:szCs w:val="20"/>
          <w:color w:val="231F20"/>
          <w:spacing w:val="-13"/>
        </w:rPr>
        <w:t>5 </w:t>
      </w:r>
      <w:r>
        <w:rPr>
          <w:sz w:val="19"/>
          <w:szCs w:val="19"/>
          <w:color w:val="231F20"/>
          <w:spacing w:val="-13"/>
        </w:rPr>
        <w:t>个 方 面（</w:t>
      </w:r>
      <w:r>
        <w:rPr>
          <w:sz w:val="20"/>
          <w:szCs w:val="20"/>
          <w:color w:val="231F20"/>
          <w:spacing w:val="-13"/>
        </w:rPr>
        <w:t>participants</w:t>
      </w:r>
      <w:r>
        <w:rPr>
          <w:sz w:val="19"/>
          <w:szCs w:val="19"/>
          <w:color w:val="231F20"/>
          <w:spacing w:val="-13"/>
        </w:rPr>
        <w:t>，</w:t>
      </w:r>
      <w:r>
        <w:rPr>
          <w:sz w:val="20"/>
          <w:szCs w:val="20"/>
          <w:color w:val="231F20"/>
          <w:spacing w:val="-13"/>
        </w:rPr>
        <w:t>interventi</w:t>
      </w:r>
      <w:r>
        <w:rPr>
          <w:sz w:val="20"/>
          <w:szCs w:val="20"/>
          <w:color w:val="231F20"/>
          <w:spacing w:val="-14"/>
        </w:rPr>
        <w:t>ons</w:t>
      </w:r>
      <w:r>
        <w:rPr>
          <w:sz w:val="19"/>
          <w:szCs w:val="19"/>
          <w:color w:val="231F20"/>
          <w:spacing w:val="-14"/>
        </w:rPr>
        <w:t>，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  <w:spacing w:val="-21"/>
        </w:rPr>
        <w:t>comparisons</w:t>
      </w:r>
      <w:r>
        <w:rPr>
          <w:sz w:val="19"/>
          <w:szCs w:val="19"/>
          <w:color w:val="231F20"/>
          <w:spacing w:val="-21"/>
        </w:rPr>
        <w:t>，</w:t>
      </w:r>
      <w:r>
        <w:rPr>
          <w:sz w:val="20"/>
          <w:szCs w:val="20"/>
          <w:color w:val="231F20"/>
          <w:spacing w:val="-21"/>
        </w:rPr>
        <w:t>outcomes</w:t>
      </w:r>
      <w:r>
        <w:rPr>
          <w:sz w:val="19"/>
          <w:szCs w:val="19"/>
          <w:color w:val="231F20"/>
          <w:spacing w:val="-21"/>
        </w:rPr>
        <w:t>，</w:t>
      </w:r>
      <w:r>
        <w:rPr>
          <w:sz w:val="20"/>
          <w:szCs w:val="20"/>
          <w:color w:val="231F20"/>
          <w:spacing w:val="-21"/>
        </w:rPr>
        <w:t>study  </w:t>
      </w:r>
      <w:r>
        <w:rPr>
          <w:sz w:val="20"/>
          <w:szCs w:val="20"/>
          <w:color w:val="231F20"/>
          <w:spacing w:val="-22"/>
        </w:rPr>
        <w:t>design</w:t>
      </w:r>
      <w:r>
        <w:rPr>
          <w:sz w:val="19"/>
          <w:szCs w:val="19"/>
          <w:color w:val="231F20"/>
          <w:spacing w:val="-22"/>
        </w:rPr>
        <w:t>，</w:t>
      </w:r>
      <w:r>
        <w:rPr>
          <w:sz w:val="20"/>
          <w:szCs w:val="20"/>
          <w:color w:val="231F20"/>
          <w:spacing w:val="-22"/>
        </w:rPr>
        <w:t>PICOS</w:t>
      </w:r>
      <w:r>
        <w:rPr>
          <w:sz w:val="19"/>
          <w:szCs w:val="19"/>
          <w:color w:val="231F20"/>
          <w:spacing w:val="-22"/>
        </w:rPr>
        <w:t>）。</w:t>
      </w:r>
      <w:r>
        <w:rPr>
          <w:sz w:val="20"/>
          <w:szCs w:val="20"/>
          <w:color w:val="231F20"/>
          <w:spacing w:val="-22"/>
        </w:rPr>
        <w:t>②</w:t>
      </w:r>
      <w:r>
        <w:rPr>
          <w:sz w:val="19"/>
          <w:szCs w:val="19"/>
          <w:color w:val="231F20"/>
          <w:spacing w:val="-22"/>
        </w:rPr>
        <w:t>文献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8"/>
        </w:rPr>
        <w:t>检索策略：针对每次检索及最终检索的结果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8"/>
        </w:rPr>
        <w:t>，描述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所有文献信息的来源（如资料库文献、与研究作者联</w:t>
      </w:r>
      <w:r>
        <w:rPr>
          <w:sz w:val="19"/>
          <w:szCs w:val="19"/>
          <w:color w:val="231F20"/>
          <w:spacing w:val="4"/>
        </w:rPr>
        <w:t xml:space="preserve">  </w:t>
      </w:r>
      <w:r>
        <w:rPr>
          <w:sz w:val="19"/>
          <w:szCs w:val="19"/>
          <w:color w:val="231F20"/>
          <w:spacing w:val="20"/>
        </w:rPr>
        <w:t>系获取相应的文献</w:t>
      </w:r>
      <w:r>
        <w:rPr>
          <w:sz w:val="19"/>
          <w:szCs w:val="19"/>
          <w:color w:val="231F20"/>
          <w:spacing w:val="-30"/>
          <w:w w:val="67"/>
        </w:rPr>
        <w:t>）；</w:t>
      </w:r>
      <w:r>
        <w:rPr>
          <w:sz w:val="19"/>
          <w:szCs w:val="19"/>
          <w:color w:val="231F20"/>
          <w:spacing w:val="20"/>
        </w:rPr>
        <w:t>至少说明一个资料库的检索方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10"/>
        </w:rPr>
        <w:t>法，包含所有的检索策略的使用，使得检索结果可以</w:t>
      </w:r>
      <w:r>
        <w:rPr>
          <w:sz w:val="19"/>
          <w:szCs w:val="19"/>
          <w:color w:val="231F20"/>
          <w:spacing w:val="2"/>
        </w:rPr>
        <w:t xml:space="preserve">  </w:t>
      </w:r>
      <w:r>
        <w:rPr>
          <w:sz w:val="19"/>
          <w:szCs w:val="19"/>
          <w:color w:val="231F20"/>
          <w:spacing w:val="15"/>
        </w:rPr>
        <w:t>重现</w:t>
      </w:r>
      <w:r>
        <w:rPr>
          <w:sz w:val="19"/>
          <w:szCs w:val="19"/>
          <w:color w:val="231F20"/>
          <w:spacing w:val="-12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20"/>
          <w:szCs w:val="20"/>
          <w:color w:val="231F20"/>
          <w:spacing w:val="15"/>
        </w:rPr>
        <w:t>③</w:t>
      </w:r>
      <w:r>
        <w:rPr>
          <w:sz w:val="19"/>
          <w:szCs w:val="19"/>
          <w:color w:val="231F20"/>
          <w:spacing w:val="15"/>
        </w:rPr>
        <w:t>文献筛选和资料提取：</w:t>
      </w:r>
      <w:r>
        <w:rPr>
          <w:sz w:val="19"/>
          <w:szCs w:val="19"/>
          <w:color w:val="231F20"/>
          <w:spacing w:val="-14"/>
        </w:rPr>
        <w:t xml:space="preserve"> </w:t>
      </w:r>
      <w:r>
        <w:rPr>
          <w:sz w:val="19"/>
          <w:szCs w:val="19"/>
          <w:color w:val="231F20"/>
          <w:spacing w:val="15"/>
        </w:rPr>
        <w:t>说明文献筛选的过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9"/>
        </w:rPr>
        <w:t>程，包括初筛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9"/>
        </w:rPr>
        <w:t>、合格性鉴定及纳入等步骤；描述资料</w:t>
      </w:r>
      <w:r>
        <w:rPr>
          <w:sz w:val="19"/>
          <w:szCs w:val="19"/>
          <w:color w:val="231F20"/>
        </w:rPr>
        <w:t xml:space="preserve">  </w:t>
      </w:r>
      <w:r>
        <w:rPr>
          <w:sz w:val="19"/>
          <w:szCs w:val="19"/>
          <w:color w:val="231F20"/>
          <w:spacing w:val="4"/>
        </w:rPr>
        <w:t>提取的方法，例如预提取表格、独立提取、重复提取；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8" w:right="1299" w:firstLine="10"/>
        <w:spacing w:before="49" w:line="228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4"/>
        </w:rPr>
        <w:t>列 出并说明所有资料相关的条 目（如</w:t>
      </w:r>
      <w:r>
        <w:rPr>
          <w:sz w:val="20"/>
          <w:szCs w:val="20"/>
          <w:color w:val="231F20"/>
        </w:rPr>
        <w:t>PICOS</w:t>
      </w:r>
      <w:r>
        <w:rPr>
          <w:sz w:val="19"/>
          <w:szCs w:val="19"/>
          <w:color w:val="231F20"/>
          <w:spacing w:val="4"/>
        </w:rPr>
        <w:t>、资金来</w:t>
      </w:r>
      <w:r>
        <w:rPr>
          <w:sz w:val="19"/>
          <w:szCs w:val="19"/>
          <w:color w:val="231F20"/>
          <w:spacing w:val="3"/>
        </w:rPr>
        <w:t xml:space="preserve"> </w:t>
      </w:r>
      <w:r>
        <w:rPr>
          <w:sz w:val="19"/>
          <w:szCs w:val="19"/>
          <w:color w:val="231F20"/>
          <w:spacing w:val="15"/>
        </w:rPr>
        <w:t>源</w:t>
      </w:r>
      <w:r>
        <w:rPr>
          <w:sz w:val="19"/>
          <w:szCs w:val="19"/>
          <w:color w:val="231F20"/>
          <w:spacing w:val="-40"/>
          <w:w w:val="89"/>
        </w:rPr>
        <w:t>），</w:t>
      </w:r>
      <w:r>
        <w:rPr>
          <w:sz w:val="19"/>
          <w:szCs w:val="19"/>
          <w:color w:val="231F20"/>
          <w:spacing w:val="15"/>
        </w:rPr>
        <w:t>以及作出的任何推断和简化形式</w:t>
      </w:r>
      <w:r>
        <w:rPr>
          <w:sz w:val="19"/>
          <w:szCs w:val="19"/>
          <w:color w:val="231F20"/>
          <w:spacing w:val="-22"/>
        </w:rPr>
        <w:t xml:space="preserve"> </w:t>
      </w:r>
      <w:r>
        <w:rPr>
          <w:sz w:val="19"/>
          <w:szCs w:val="19"/>
          <w:color w:val="231F20"/>
          <w:spacing w:val="15"/>
        </w:rPr>
        <w:t>。</w:t>
      </w:r>
      <w:r>
        <w:rPr>
          <w:sz w:val="20"/>
          <w:szCs w:val="20"/>
          <w:color w:val="231F20"/>
          <w:spacing w:val="15"/>
        </w:rPr>
        <w:t>④</w:t>
      </w:r>
      <w:r>
        <w:rPr>
          <w:sz w:val="19"/>
          <w:szCs w:val="19"/>
          <w:color w:val="231F20"/>
          <w:spacing w:val="15"/>
        </w:rPr>
        <w:t>文献质量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评价：依据不同的文献类型，选择相应的质量评价标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0"/>
        </w:rPr>
        <w:t>准，详细地评估可能影响数据综合结果的偏倚。</w:t>
      </w:r>
      <w:r>
        <w:rPr>
          <w:sz w:val="20"/>
          <w:szCs w:val="20"/>
          <w:color w:val="231F20"/>
          <w:spacing w:val="9"/>
        </w:rPr>
        <w:t>⑤</w:t>
      </w:r>
      <w:r>
        <w:rPr>
          <w:sz w:val="19"/>
          <w:szCs w:val="19"/>
          <w:color w:val="231F20"/>
          <w:spacing w:val="9"/>
        </w:rPr>
        <w:t>统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计学方法：描述用于评价单个研究偏倚的方法，包括</w:t>
      </w:r>
      <w:r>
        <w:rPr>
          <w:sz w:val="19"/>
          <w:szCs w:val="19"/>
          <w:color w:val="231F20"/>
          <w:spacing w:val="8"/>
        </w:rPr>
        <w:t xml:space="preserve"> </w:t>
      </w:r>
      <w:r>
        <w:rPr>
          <w:sz w:val="19"/>
          <w:szCs w:val="19"/>
          <w:color w:val="231F20"/>
          <w:spacing w:val="18"/>
        </w:rPr>
        <w:t>该方法是否用于研究或结局水平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18"/>
        </w:rPr>
        <w:t>，以及在资料综合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10"/>
        </w:rPr>
        <w:t>中该信息如何被利用；说明主要的综合结局指标，如</w:t>
      </w:r>
      <w:r>
        <w:rPr>
          <w:sz w:val="19"/>
          <w:szCs w:val="19"/>
          <w:color w:val="231F20"/>
          <w:spacing w:val="5"/>
        </w:rPr>
        <w:t xml:space="preserve"> </w:t>
      </w:r>
      <w:r>
        <w:rPr>
          <w:sz w:val="19"/>
          <w:szCs w:val="19"/>
          <w:color w:val="231F20"/>
          <w:spacing w:val="8"/>
        </w:rPr>
        <w:t>危险度比值</w:t>
      </w:r>
      <w:r>
        <w:rPr>
          <w:sz w:val="19"/>
          <w:szCs w:val="19"/>
          <w:color w:val="231F20"/>
          <w:spacing w:val="-26"/>
        </w:rPr>
        <w:t xml:space="preserve"> </w:t>
      </w:r>
      <w:r>
        <w:rPr>
          <w:sz w:val="19"/>
          <w:szCs w:val="19"/>
          <w:color w:val="231F20"/>
          <w:spacing w:val="8"/>
        </w:rPr>
        <w:t>、均值差等；描述结果综合的方法</w:t>
      </w:r>
      <w:r>
        <w:rPr>
          <w:sz w:val="19"/>
          <w:szCs w:val="19"/>
          <w:color w:val="231F20"/>
          <w:spacing w:val="-33"/>
        </w:rPr>
        <w:t xml:space="preserve"> </w:t>
      </w:r>
      <w:r>
        <w:rPr>
          <w:sz w:val="19"/>
          <w:szCs w:val="19"/>
          <w:color w:val="231F20"/>
          <w:spacing w:val="8"/>
        </w:rPr>
        <w:t>，如果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6"/>
        </w:rPr>
        <w:t>进行了</w:t>
      </w:r>
      <w:r>
        <w:rPr>
          <w:sz w:val="20"/>
          <w:szCs w:val="20"/>
          <w:color w:val="231F20"/>
        </w:rPr>
        <w:t>Meta</w:t>
      </w:r>
      <w:r>
        <w:rPr>
          <w:sz w:val="19"/>
          <w:szCs w:val="19"/>
          <w:color w:val="231F20"/>
          <w:spacing w:val="6"/>
        </w:rPr>
        <w:t>分析，则说明异质性检验的方法；对</w:t>
      </w:r>
      <w:r>
        <w:rPr>
          <w:sz w:val="19"/>
          <w:szCs w:val="19"/>
          <w:color w:val="231F20"/>
          <w:spacing w:val="5"/>
        </w:rPr>
        <w:t>于研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究中其他的分析方法进行描述，如敏感性分析</w:t>
      </w:r>
      <w:r>
        <w:rPr>
          <w:sz w:val="19"/>
          <w:szCs w:val="19"/>
          <w:color w:val="231F20"/>
          <w:spacing w:val="-25"/>
        </w:rPr>
        <w:t xml:space="preserve"> </w:t>
      </w:r>
      <w:r>
        <w:rPr>
          <w:sz w:val="19"/>
          <w:szCs w:val="19"/>
          <w:color w:val="231F20"/>
          <w:spacing w:val="9"/>
        </w:rPr>
        <w:t>、亚组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5"/>
        </w:rPr>
        <w:t>分析、</w:t>
      </w:r>
      <w:r>
        <w:rPr>
          <w:sz w:val="20"/>
          <w:szCs w:val="20"/>
          <w:color w:val="231F20"/>
          <w:spacing w:val="-5"/>
        </w:rPr>
        <w:t>Meta</w:t>
      </w:r>
      <w:r>
        <w:rPr>
          <w:sz w:val="19"/>
          <w:szCs w:val="19"/>
          <w:color w:val="231F20"/>
          <w:spacing w:val="-5"/>
        </w:rPr>
        <w:t>回归分析。</w:t>
      </w:r>
    </w:p>
    <w:p>
      <w:pPr>
        <w:pStyle w:val="BodyText"/>
        <w:ind w:right="1300" w:firstLine="524"/>
        <w:spacing w:line="202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-13"/>
        </w:rPr>
        <w:t>以 上</w:t>
      </w:r>
      <w:r>
        <w:rPr>
          <w:sz w:val="19"/>
          <w:szCs w:val="19"/>
          <w:color w:val="231F20"/>
          <w:spacing w:val="30"/>
        </w:rPr>
        <w:t xml:space="preserve"> </w:t>
      </w:r>
      <w:r>
        <w:rPr>
          <w:sz w:val="19"/>
          <w:szCs w:val="19"/>
          <w:color w:val="231F20"/>
          <w:spacing w:val="-13"/>
        </w:rPr>
        <w:t>内 容</w:t>
      </w:r>
      <w:r>
        <w:rPr>
          <w:sz w:val="19"/>
          <w:szCs w:val="19"/>
          <w:color w:val="231F20"/>
          <w:spacing w:val="16"/>
          <w:w w:val="101"/>
        </w:rPr>
        <w:t xml:space="preserve"> </w:t>
      </w:r>
      <w:r>
        <w:rPr>
          <w:sz w:val="19"/>
          <w:szCs w:val="19"/>
          <w:color w:val="231F20"/>
          <w:spacing w:val="-13"/>
        </w:rPr>
        <w:t>由《 中 华 护 理 杂 志</w:t>
      </w:r>
      <w:r>
        <w:rPr>
          <w:sz w:val="19"/>
          <w:szCs w:val="19"/>
          <w:color w:val="231F20"/>
          <w:spacing w:val="-27"/>
        </w:rPr>
        <w:t xml:space="preserve"> </w:t>
      </w:r>
      <w:r>
        <w:rPr>
          <w:sz w:val="19"/>
          <w:szCs w:val="19"/>
          <w:color w:val="231F20"/>
          <w:spacing w:val="-13"/>
        </w:rPr>
        <w:t>》编 辑 部 整 理</w:t>
      </w:r>
      <w:r>
        <w:rPr>
          <w:sz w:val="19"/>
          <w:szCs w:val="19"/>
          <w:color w:val="231F20"/>
          <w:spacing w:val="36"/>
        </w:rPr>
        <w:t xml:space="preserve"> </w:t>
      </w:r>
      <w:r>
        <w:rPr>
          <w:sz w:val="19"/>
          <w:szCs w:val="19"/>
          <w:color w:val="231F20"/>
          <w:spacing w:val="-13"/>
        </w:rPr>
        <w:t>自</w:t>
      </w:r>
      <w:r>
        <w:rPr>
          <w:sz w:val="19"/>
          <w:szCs w:val="19"/>
          <w:color w:val="231F20"/>
        </w:rPr>
        <w:t xml:space="preserve"> </w:t>
      </w:r>
      <w:r>
        <w:rPr>
          <w:sz w:val="20"/>
          <w:szCs w:val="20"/>
          <w:color w:val="231F20"/>
        </w:rPr>
        <w:t>PRISMA</w:t>
      </w:r>
      <w:r>
        <w:rPr>
          <w:sz w:val="20"/>
          <w:szCs w:val="20"/>
          <w:color w:val="231F20"/>
          <w:spacing w:val="53"/>
          <w:w w:val="101"/>
        </w:rPr>
        <w:t xml:space="preserve"> </w:t>
      </w:r>
      <w:r>
        <w:rPr>
          <w:sz w:val="20"/>
          <w:szCs w:val="20"/>
          <w:color w:val="231F20"/>
        </w:rPr>
        <w:t>harms</w:t>
      </w:r>
      <w:r>
        <w:rPr>
          <w:sz w:val="19"/>
          <w:szCs w:val="19"/>
          <w:color w:val="231F20"/>
          <w:spacing w:val="7"/>
        </w:rPr>
        <w:t>清单</w:t>
      </w:r>
      <w:r>
        <w:rPr>
          <w:sz w:val="19"/>
          <w:szCs w:val="19"/>
          <w:color w:val="231F20"/>
          <w:spacing w:val="-15"/>
        </w:rPr>
        <w:t xml:space="preserve"> </w:t>
      </w:r>
      <w:r>
        <w:rPr>
          <w:sz w:val="19"/>
          <w:szCs w:val="19"/>
          <w:color w:val="231F20"/>
          <w:spacing w:val="7"/>
        </w:rPr>
        <w:t>，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7"/>
        </w:rPr>
        <w:t>清单详细内容可访问相关网站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-19"/>
        </w:rPr>
        <w:t>（</w:t>
      </w:r>
      <w:hyperlink w:history="true" r:id="rId16">
        <w:r>
          <w:rPr>
            <w:sz w:val="20"/>
            <w:szCs w:val="20"/>
            <w:color w:val="231F20"/>
            <w:spacing w:val="-19"/>
          </w:rPr>
          <w:t>www.consort-statement.org</w:t>
        </w:r>
      </w:hyperlink>
      <w:r>
        <w:rPr>
          <w:sz w:val="19"/>
          <w:szCs w:val="19"/>
          <w:color w:val="231F20"/>
          <w:spacing w:val="-19"/>
        </w:rPr>
        <w:t>）获取。</w:t>
      </w:r>
    </w:p>
    <w:sectPr>
      <w:type w:val="continuous"/>
      <w:pgSz w:w="11905" w:h="16156"/>
      <w:pgMar w:top="400" w:right="0" w:bottom="859" w:left="0" w:header="0" w:footer="649" w:gutter="0"/>
      <w:cols w:equalWidth="0" w:num="2">
        <w:col w:w="5816" w:space="100"/>
        <w:col w:w="598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7"/>
      <w:spacing w:line="156" w:lineRule="auto"/>
      <w:tabs>
        <w:tab w:val="left" w:pos="625"/>
      </w:tabs>
      <w:rPr/>
    </w:pPr>
    <w:r>
      <w:rPr>
        <w:shd w:val="clear" w:fill="8B0202"/>
        <w:u w:val="single" w:color="8B0202"/>
        <w:color w:val="FFFFFF"/>
      </w:rPr>
      <w:tab/>
    </w:r>
    <w:r>
      <w:rPr>
        <w:shd w:val="clear" w:fill="8B0202"/>
        <w:u w:val="single" w:color="8B0202"/>
        <w:color w:val="FFFFFF"/>
        <w:spacing w:val="-10"/>
      </w:rPr>
      <w:t>366   </w:t>
    </w:r>
    <w:r>
      <w:rPr>
        <w:u w:val="single" w:color="8B0202"/>
        <w:color w:val="FFFFFF"/>
        <w:spacing w:val="-10"/>
      </w:rPr>
      <w:t xml:space="preserve">    </w:t>
    </w:r>
    <w:r>
      <w:rPr>
        <w:u w:val="single" w:color="auto"/>
        <w:color w:val="8B0202"/>
        <w:spacing w:val="-10"/>
        <w:position w:val="1"/>
      </w:rPr>
      <w:t>Chin  J  Emerg  Crit  Care  Nurs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April</w:t>
    </w:r>
    <w:r>
      <w:rPr>
        <w:u w:val="single" w:color="auto"/>
        <w:color w:val="8B0202"/>
        <w:spacing w:val="44"/>
        <w:w w:val="101"/>
        <w:position w:val="1"/>
      </w:rPr>
      <w:t xml:space="preserve"> </w:t>
    </w:r>
    <w:r>
      <w:rPr>
        <w:u w:val="single" w:color="auto"/>
        <w:color w:val="8B0202"/>
        <w:spacing w:val="-10"/>
        <w:position w:val="1"/>
      </w:rPr>
      <w:t>2023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Vol. 4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No．4</w:t>
    </w:r>
    <w:r>
      <w:rPr>
        <w:u w:val="single" w:color="auto"/>
        <w:color w:val="8B0202"/>
        <w:spacing w:val="-11"/>
        <w:position w:val="1"/>
      </w:rPr>
      <w:t xml:space="preserve">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2"/>
      <w:spacing w:line="156" w:lineRule="auto"/>
      <w:tabs>
        <w:tab w:val="left" w:pos="6480"/>
      </w:tabs>
      <w:rPr/>
    </w:pPr>
    <w:r>
      <w:rPr>
        <w:u w:val="single" w:color="auto"/>
        <w:color w:val="8B0202"/>
        <w:position w:val="1"/>
      </w:rPr>
      <w:tab/>
    </w:r>
    <w:r>
      <w:rPr>
        <w:u w:val="single" w:color="auto"/>
        <w:color w:val="8B0202"/>
        <w:spacing w:val="-11"/>
        <w:position w:val="1"/>
      </w:rPr>
      <w:t>Chin  J  Emerg  Crit  Care  Nurs</w:t>
    </w:r>
    <w:r>
      <w:rPr>
        <w:sz w:val="16"/>
        <w:szCs w:val="16"/>
        <w:u w:val="single" w:color="auto"/>
        <w:color w:val="8B0202"/>
        <w:spacing w:val="-11"/>
        <w:position w:val="1"/>
      </w:rPr>
      <w:t>，</w:t>
    </w:r>
    <w:r>
      <w:rPr>
        <w:u w:val="single" w:color="auto"/>
        <w:color w:val="8B0202"/>
        <w:spacing w:val="-11"/>
        <w:position w:val="1"/>
      </w:rPr>
      <w:t>April</w:t>
    </w:r>
    <w:r>
      <w:rPr>
        <w:u w:val="single" w:color="auto"/>
        <w:color w:val="8B0202"/>
        <w:spacing w:val="62"/>
        <w:w w:val="101"/>
        <w:position w:val="1"/>
      </w:rPr>
      <w:t xml:space="preserve"> </w:t>
    </w:r>
    <w:r>
      <w:rPr>
        <w:u w:val="single" w:color="auto"/>
        <w:color w:val="8B0202"/>
        <w:spacing w:val="-11"/>
        <w:position w:val="1"/>
      </w:rPr>
      <w:t>2023</w:t>
    </w:r>
    <w:r>
      <w:rPr>
        <w:sz w:val="16"/>
        <w:szCs w:val="16"/>
        <w:u w:val="single" w:color="auto"/>
        <w:color w:val="8B0202"/>
        <w:spacing w:val="-11"/>
        <w:position w:val="1"/>
      </w:rPr>
      <w:t>，</w:t>
    </w:r>
    <w:r>
      <w:rPr>
        <w:u w:val="single" w:color="auto"/>
        <w:color w:val="8B0202"/>
        <w:spacing w:val="-11"/>
        <w:position w:val="1"/>
      </w:rPr>
      <w:t>Vol. 4</w:t>
    </w:r>
    <w:r>
      <w:rPr>
        <w:sz w:val="16"/>
        <w:szCs w:val="16"/>
        <w:u w:val="single" w:color="auto"/>
        <w:color w:val="8B0202"/>
        <w:spacing w:val="-11"/>
        <w:position w:val="1"/>
      </w:rPr>
      <w:t>，</w:t>
    </w:r>
    <w:r>
      <w:rPr>
        <w:u w:val="single" w:color="auto"/>
        <w:color w:val="8B0202"/>
        <w:spacing w:val="-11"/>
        <w:position w:val="1"/>
      </w:rPr>
      <w:t>No．4   </w:t>
    </w:r>
    <w:r>
      <w:rPr>
        <w:shd w:val="clear" w:fill="8B0202"/>
        <w:u w:val="single" w:color="auto"/>
        <w:color w:val="8B0202"/>
        <w:spacing w:val="-11"/>
        <w:position w:val="1"/>
      </w:rPr>
      <w:t xml:space="preserve">    </w:t>
    </w:r>
    <w:r>
      <w:rPr>
        <w:shd w:val="clear" w:fill="8B0202"/>
        <w:u w:val="single" w:color="8B0202"/>
        <w:color w:val="FFFFFF"/>
        <w:spacing w:val="-11"/>
      </w:rPr>
      <w:t>367</w:t>
    </w:r>
    <w:r>
      <w:rPr>
        <w:shd w:val="clear" w:fill="8B0202"/>
        <w:u w:val="single" w:color="8B0202"/>
        <w:color w:val="FFFFFF"/>
      </w:rPr>
      <w:t xml:space="preserve">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7"/>
      <w:spacing w:line="156" w:lineRule="auto"/>
      <w:tabs>
        <w:tab w:val="left" w:pos="625"/>
      </w:tabs>
      <w:rPr/>
    </w:pPr>
    <w:r>
      <w:rPr>
        <w:shd w:val="clear" w:fill="8B0202"/>
        <w:u w:val="single" w:color="8B0202"/>
        <w:color w:val="FFFFFF"/>
      </w:rPr>
      <w:tab/>
    </w:r>
    <w:r>
      <w:rPr>
        <w:shd w:val="clear" w:fill="8B0202"/>
        <w:u w:val="single" w:color="8B0202"/>
        <w:color w:val="FFFFFF"/>
        <w:spacing w:val="-10"/>
      </w:rPr>
      <w:t>368   </w:t>
    </w:r>
    <w:r>
      <w:rPr>
        <w:u w:val="single" w:color="8B0202"/>
        <w:color w:val="FFFFFF"/>
        <w:spacing w:val="-10"/>
      </w:rPr>
      <w:t xml:space="preserve">    </w:t>
    </w:r>
    <w:r>
      <w:rPr>
        <w:u w:val="single" w:color="auto"/>
        <w:color w:val="8B0202"/>
        <w:spacing w:val="-10"/>
        <w:position w:val="1"/>
      </w:rPr>
      <w:t>Chin  J  Emerg  Crit  Care  Nurs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April</w:t>
    </w:r>
    <w:r>
      <w:rPr>
        <w:u w:val="single" w:color="auto"/>
        <w:color w:val="8B0202"/>
        <w:spacing w:val="44"/>
        <w:w w:val="101"/>
        <w:position w:val="1"/>
      </w:rPr>
      <w:t xml:space="preserve"> </w:t>
    </w:r>
    <w:r>
      <w:rPr>
        <w:u w:val="single" w:color="auto"/>
        <w:color w:val="8B0202"/>
        <w:spacing w:val="-10"/>
        <w:position w:val="1"/>
      </w:rPr>
      <w:t>2023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Vol. 4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No．4</w:t>
    </w:r>
    <w:r>
      <w:rPr>
        <w:u w:val="single" w:color="auto"/>
        <w:color w:val="8B0202"/>
        <w:spacing w:val="-11"/>
        <w:position w:val="1"/>
      </w:rPr>
      <w:t xml:space="preserve">      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192"/>
      <w:spacing w:line="156" w:lineRule="auto"/>
      <w:tabs>
        <w:tab w:val="left" w:pos="6480"/>
      </w:tabs>
      <w:rPr/>
    </w:pPr>
    <w:r>
      <w:rPr>
        <w:u w:val="single" w:color="auto"/>
        <w:color w:val="8B0202"/>
        <w:position w:val="1"/>
      </w:rPr>
      <w:tab/>
    </w:r>
    <w:r>
      <w:rPr>
        <w:u w:val="single" w:color="auto"/>
        <w:color w:val="8B0202"/>
        <w:spacing w:val="-11"/>
        <w:position w:val="1"/>
      </w:rPr>
      <w:t>Chin  J  Emerg  Crit  Care  Nurs</w:t>
    </w:r>
    <w:r>
      <w:rPr>
        <w:sz w:val="16"/>
        <w:szCs w:val="16"/>
        <w:u w:val="single" w:color="auto"/>
        <w:color w:val="8B0202"/>
        <w:spacing w:val="-11"/>
        <w:position w:val="1"/>
      </w:rPr>
      <w:t>，</w:t>
    </w:r>
    <w:r>
      <w:rPr>
        <w:u w:val="single" w:color="auto"/>
        <w:color w:val="8B0202"/>
        <w:spacing w:val="-11"/>
        <w:position w:val="1"/>
      </w:rPr>
      <w:t>April</w:t>
    </w:r>
    <w:r>
      <w:rPr>
        <w:u w:val="single" w:color="auto"/>
        <w:color w:val="8B0202"/>
        <w:spacing w:val="62"/>
        <w:w w:val="101"/>
        <w:position w:val="1"/>
      </w:rPr>
      <w:t xml:space="preserve"> </w:t>
    </w:r>
    <w:r>
      <w:rPr>
        <w:u w:val="single" w:color="auto"/>
        <w:color w:val="8B0202"/>
        <w:spacing w:val="-11"/>
        <w:position w:val="1"/>
      </w:rPr>
      <w:t>2023</w:t>
    </w:r>
    <w:r>
      <w:rPr>
        <w:sz w:val="16"/>
        <w:szCs w:val="16"/>
        <w:u w:val="single" w:color="auto"/>
        <w:color w:val="8B0202"/>
        <w:spacing w:val="-11"/>
        <w:position w:val="1"/>
      </w:rPr>
      <w:t>，</w:t>
    </w:r>
    <w:r>
      <w:rPr>
        <w:u w:val="single" w:color="auto"/>
        <w:color w:val="8B0202"/>
        <w:spacing w:val="-11"/>
        <w:position w:val="1"/>
      </w:rPr>
      <w:t>Vol. 4</w:t>
    </w:r>
    <w:r>
      <w:rPr>
        <w:sz w:val="16"/>
        <w:szCs w:val="16"/>
        <w:u w:val="single" w:color="auto"/>
        <w:color w:val="8B0202"/>
        <w:spacing w:val="-11"/>
        <w:position w:val="1"/>
      </w:rPr>
      <w:t>，</w:t>
    </w:r>
    <w:r>
      <w:rPr>
        <w:u w:val="single" w:color="auto"/>
        <w:color w:val="8B0202"/>
        <w:spacing w:val="-11"/>
        <w:position w:val="1"/>
      </w:rPr>
      <w:t>No．4   </w:t>
    </w:r>
    <w:r>
      <w:rPr>
        <w:shd w:val="clear" w:fill="8B0202"/>
        <w:u w:val="single" w:color="auto"/>
        <w:color w:val="8B0202"/>
        <w:spacing w:val="-11"/>
        <w:position w:val="1"/>
      </w:rPr>
      <w:t xml:space="preserve">    </w:t>
    </w:r>
    <w:r>
      <w:rPr>
        <w:shd w:val="clear" w:fill="8B0202"/>
        <w:u w:val="single" w:color="8B0202"/>
        <w:color w:val="FFFFFF"/>
        <w:spacing w:val="-11"/>
      </w:rPr>
      <w:t>369</w:t>
    </w:r>
    <w:r>
      <w:rPr>
        <w:shd w:val="clear" w:fill="8B0202"/>
        <w:u w:val="single" w:color="8B0202"/>
        <w:color w:val="FFFFFF"/>
      </w:rPr>
      <w:t xml:space="preserve">    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7"/>
      <w:spacing w:line="156" w:lineRule="auto"/>
      <w:tabs>
        <w:tab w:val="left" w:pos="625"/>
      </w:tabs>
      <w:rPr/>
    </w:pPr>
    <w:r>
      <w:rPr>
        <w:shd w:val="clear" w:fill="8B0202"/>
        <w:u w:val="single" w:color="8B0202"/>
        <w:color w:val="FFFFFF"/>
      </w:rPr>
      <w:tab/>
    </w:r>
    <w:r>
      <w:rPr>
        <w:shd w:val="clear" w:fill="8B0202"/>
        <w:u w:val="single" w:color="8B0202"/>
        <w:color w:val="FFFFFF"/>
        <w:spacing w:val="-10"/>
      </w:rPr>
      <w:t>370   </w:t>
    </w:r>
    <w:r>
      <w:rPr>
        <w:u w:val="single" w:color="8B0202"/>
        <w:color w:val="FFFFFF"/>
        <w:spacing w:val="-10"/>
      </w:rPr>
      <w:t xml:space="preserve">    </w:t>
    </w:r>
    <w:r>
      <w:rPr>
        <w:u w:val="single" w:color="auto"/>
        <w:color w:val="8B0202"/>
        <w:spacing w:val="-10"/>
        <w:position w:val="1"/>
      </w:rPr>
      <w:t>Chin  J  Emerg  Crit  Care  Nurs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April</w:t>
    </w:r>
    <w:r>
      <w:rPr>
        <w:u w:val="single" w:color="auto"/>
        <w:color w:val="8B0202"/>
        <w:spacing w:val="44"/>
        <w:w w:val="101"/>
        <w:position w:val="1"/>
      </w:rPr>
      <w:t xml:space="preserve"> </w:t>
    </w:r>
    <w:r>
      <w:rPr>
        <w:u w:val="single" w:color="auto"/>
        <w:color w:val="8B0202"/>
        <w:spacing w:val="-10"/>
        <w:position w:val="1"/>
      </w:rPr>
      <w:t>2023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Vol. 4</w:t>
    </w:r>
    <w:r>
      <w:rPr>
        <w:sz w:val="16"/>
        <w:szCs w:val="16"/>
        <w:u w:val="single" w:color="auto"/>
        <w:color w:val="8B0202"/>
        <w:spacing w:val="-10"/>
        <w:position w:val="1"/>
      </w:rPr>
      <w:t>，</w:t>
    </w:r>
    <w:r>
      <w:rPr>
        <w:u w:val="single" w:color="auto"/>
        <w:color w:val="8B0202"/>
        <w:spacing w:val="-10"/>
        <w:position w:val="1"/>
      </w:rPr>
      <w:t>No．4</w:t>
    </w:r>
    <w:r>
      <w:rPr>
        <w:u w:val="single" w:color="auto"/>
        <w:color w:val="8B0202"/>
        <w:spacing w:val="-11"/>
        <w:position w:val="1"/>
      </w:rPr>
      <w:t xml:space="preserve">     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529pt;margin-top:262.9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0.4pt;margin-top:780.4pt;mso-position-vertical-relative:page;mso-position-horizontal-relative:page;width:475.55pt;height:9.75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70" w:lineRule="exact"/>
      <w:rPr/>
    </w:pPr>
    <w:r>
      <w:pict>
        <v:shape id="WordPictureWatermark18" style="position:absolute;margin-left:43.1529pt;margin-top:262.904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pict>
        <v:shape id="WordPictureWatermark20" style="position:absolute;margin-left:20.4pt;margin-top:780.4pt;mso-position-vertical-relative:page;mso-position-horizontal-relative:page;width:475.55pt;height:9.75pt;z-index:-251655168;" o:allowincell="f" filled="false" stroked="false" type="#_x0000_t75">
          <v:imagedata o:title="" r:id="rId2"/>
        </v:shape>
      </w:pict>
    </w:r>
    <w:r>
      <w:rPr>
        <w:position w:val="-6"/>
      </w:rPr>
      <w:pict>
        <v:group id="_x0000_s22" style="mso-position-vertical-relative:line;mso-position-horizontal-relative:char;width:595.25pt;height:14pt;" filled="false" stroked="false" coordsize="11905,280" coordorigin="0,0">
          <v:shape id="_x0000_s24" style="position:absolute;left:0;top:0;width:11905;height:280;" fillcolor="#E4BFA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12"/>
                    <w:spacing w:before="61" w:line="19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>中华急危重症护理杂志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2023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>年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4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>月第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4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>卷第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4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>期</w:t>
                  </w:r>
                </w:p>
              </w:txbxContent>
            </v:textbox>
          </v:shape>
          <v:shape id="_x0000_s26" style="position:absolute;left:955;top:-18;width:1976;height:29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Microsoft YaHei" w:hAnsi="Microsoft YaHei" w:eastAsia="Microsoft YaHei" w:cs="Microsoft YaHei"/>
                      <w:sz w:val="26"/>
                      <w:szCs w:val="2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6"/>
                      <w:szCs w:val="26"/>
                      <w:color w:val="066792"/>
                      <w:spacing w:val="16"/>
                    </w:rPr>
                    <w:t>证据综合与应用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70" w:lineRule="exact"/>
      <w:rPr/>
    </w:pPr>
    <w:r>
      <w:pict>
        <v:shape id="WordPictureWatermark28" style="position:absolute;margin-left:43.1529pt;margin-top:262.904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30" style="position:absolute;margin-left:20.4pt;margin-top:780.4pt;mso-position-vertical-relative:page;mso-position-horizontal-relative:page;width:475.55pt;height:9.75pt;z-index:-251653120;" o:allowincell="f" filled="false" stroked="false" type="#_x0000_t75">
          <v:imagedata o:title="" r:id="rId2"/>
        </v:shape>
      </w:pict>
    </w:r>
    <w:r>
      <w:rPr>
        <w:position w:val="-6"/>
      </w:rPr>
      <w:pict>
        <v:group id="_x0000_s32" style="mso-position-vertical-relative:line;mso-position-horizontal-relative:char;width:595.25pt;height:14pt;" filled="false" stroked="false" coordsize="11905,280" coordorigin="0,0">
          <v:shape id="_x0000_s34" style="position:absolute;left:0;top:0;width:11905;height:280;" fillcolor="#E4BFA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27"/>
                    <w:spacing w:before="59" w:line="19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>中华急危重症护理杂志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2023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>年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7"/>
                    </w:rPr>
                    <w:t>4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7"/>
                    </w:rPr>
                    <w:t>月第 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4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>卷第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231F20"/>
                      <w:spacing w:val="6"/>
                    </w:rPr>
                    <w:t>4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231F20"/>
                      <w:spacing w:val="6"/>
                    </w:rPr>
                    <w:t>期</w:t>
                  </w:r>
                </w:p>
              </w:txbxContent>
            </v:textbox>
          </v:shape>
          <v:shape id="_x0000_s36" style="position:absolute;left:8974;top:-18;width:1976;height:29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Microsoft YaHei" w:hAnsi="Microsoft YaHei" w:eastAsia="Microsoft YaHei" w:cs="Microsoft YaHei"/>
                      <w:sz w:val="26"/>
                      <w:szCs w:val="2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6"/>
                      <w:szCs w:val="26"/>
                      <w:color w:val="066792"/>
                      <w:spacing w:val="16"/>
                    </w:rPr>
                    <w:t>证据综合与应用</w:t>
                  </w:r>
                </w:p>
              </w:txbxContent>
            </v:textbox>
          </v:shape>
        </v:group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&#65306;//www.agreetrust.org/wpcontent/uploads/2017/12/AGREE-II-Users-Manual-and-23-itemInstrument-2009-Update-2017.pdf" TargetMode="Externa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3.xml"/><Relationship Id="rId4" Type="http://schemas.openxmlformats.org/officeDocument/2006/relationships/footer" Target="footer1.xml"/><Relationship Id="rId3" Type="http://schemas.openxmlformats.org/officeDocument/2006/relationships/header" Target="header2.xml"/><Relationship Id="rId2" Type="http://schemas.openxmlformats.org/officeDocument/2006/relationships/image" Target="media/image3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hyperlink" Target="https://www.consort-statement.org" TargetMode="External"/><Relationship Id="rId15" Type="http://schemas.openxmlformats.org/officeDocument/2006/relationships/footer" Target="footer5.xml"/><Relationship Id="rId14" Type="http://schemas.openxmlformats.org/officeDocument/2006/relationships/hyperlink" Target="https&#65306;//www.ebm-guide" TargetMode="External"/><Relationship Id="rId13" Type="http://schemas.openxmlformats.org/officeDocument/2006/relationships/hyperlink" Target="https&#65306;//www.uptodate.cn/contents/surgical-and-endovas" TargetMode="External"/><Relationship Id="rId12" Type="http://schemas.openxmlformats.org/officeDocument/2006/relationships/hyperlink" Target="https&#65306;//www.uptodate.cn/contents/management-of-acute-type-a-aor" TargetMode="External"/><Relationship Id="rId11" Type="http://schemas.openxmlformats.org/officeDocument/2006/relationships/hyperlink" Target="https&#65306;//www.uptodate.cn/contents/overview-of" TargetMode="External"/><Relationship Id="rId10" Type="http://schemas.openxmlformats.org/officeDocument/2006/relationships/hyperlink" Target="https&#65306;//wiki.joannabrig" TargetMode="Externa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3999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2025-10-29T09:39:37</vt:filetime>
  </property>
</Properties>
</file>