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3" Type="http://schemas.openxmlformats.org/package/2006/relationships/metadata/core-properties" Target="docProps/core.xml"/><Relationship Id="rId4" Type="http://schemas.openxmlformats.org/officeDocument/2006/relationships/extended-properties" Target="docProps/app.xml"/><Relationship Id="rId2" Type="http://schemas.openxmlformats.org/officeDocument/2006/relationships/custom-properties" Target="docProps/custom.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body>
    <w:p>
      <w:pPr>
        <w:ind w:left="7826"/>
        <w:spacing w:before="238" w:line="219" w:lineRule="auto"/>
        <w:rPr>
          <w:rFonts w:ascii="SimSun" w:hAnsi="SimSun" w:eastAsia="SimSun" w:cs="SimSun"/>
          <w:sz w:val="20"/>
          <w:szCs w:val="20"/>
        </w:rPr>
      </w:pPr>
      <w:r>
        <w:rPr>
          <w:rFonts w:ascii="SimSun" w:hAnsi="SimSun" w:eastAsia="SimSun" w:cs="SimSun"/>
          <w:sz w:val="20"/>
          <w:szCs w:val="20"/>
          <w:color w:val="231F20"/>
          <w:spacing w:val="38"/>
          <w:w w:val="140"/>
        </w:rPr>
        <w:t>指南与共识</w:t>
      </w:r>
    </w:p>
    <w:p>
      <w:pPr>
        <w:ind w:left="69"/>
        <w:spacing w:before="74" w:line="235" w:lineRule="exact"/>
        <w:rPr>
          <w:rFonts w:ascii="SimSun" w:hAnsi="SimSun" w:eastAsia="SimSun" w:cs="SimSun"/>
          <w:sz w:val="17"/>
          <w:szCs w:val="17"/>
        </w:rPr>
      </w:pPr>
      <w:r>
        <w:rPr>
          <w:rFonts w:ascii="SimSun" w:hAnsi="SimSun" w:eastAsia="SimSun" w:cs="SimSun"/>
          <w:sz w:val="17"/>
          <w:szCs w:val="17"/>
          <w:color w:val="231F20"/>
          <w:spacing w:val="-7"/>
          <w:position w:val="2"/>
        </w:rPr>
        <w:t>DOI:10.19538/j.cjps.issn1005</w:t>
      </w:r>
      <w:r>
        <w:rPr>
          <w:rFonts w:ascii="SimSun" w:hAnsi="SimSun" w:eastAsia="SimSun" w:cs="SimSun"/>
          <w:sz w:val="17"/>
          <w:szCs w:val="17"/>
          <w:color w:val="231F20"/>
          <w:spacing w:val="-8"/>
          <w:position w:val="2"/>
        </w:rPr>
        <w:t>-2208.2023.03.01</w:t>
      </w:r>
    </w:p>
    <w:p>
      <w:pPr>
        <w:pStyle w:val="BodyText"/>
        <w:spacing w:before="358" w:line="205" w:lineRule="auto"/>
        <w:outlineLvl w:val="0"/>
        <w:jc w:val="right"/>
        <w:rPr>
          <w:sz w:val="41"/>
          <w:szCs w:val="41"/>
        </w:rPr>
      </w:pPr>
      <w:r>
        <w:rPr>
          <w:sz w:val="41"/>
          <w:szCs w:val="41"/>
          <w:color w:val="231F20"/>
          <w:spacing w:val="-2"/>
        </w:rPr>
        <w:t>中国消化道黏膜下肿瘤内镜诊治专家共识（</w:t>
      </w:r>
      <w:r>
        <w:rPr>
          <w:rFonts w:ascii="SimSun" w:hAnsi="SimSun" w:eastAsia="SimSun" w:cs="SimSun"/>
          <w:sz w:val="41"/>
          <w:szCs w:val="41"/>
          <w:color w:val="231F20"/>
          <w:spacing w:val="-2"/>
        </w:rPr>
        <w:t>2023</w:t>
      </w:r>
      <w:r>
        <w:rPr>
          <w:sz w:val="41"/>
          <w:szCs w:val="41"/>
          <w:color w:val="231F20"/>
          <w:spacing w:val="-2"/>
        </w:rPr>
        <w:t>版）</w:t>
      </w:r>
    </w:p>
    <w:p>
      <w:pPr>
        <w:ind w:left="2820"/>
        <w:spacing w:before="242" w:line="264" w:lineRule="exact"/>
        <w:rPr>
          <w:rFonts w:ascii="KaiTi" w:hAnsi="KaiTi" w:eastAsia="KaiTi" w:cs="KaiTi"/>
          <w:sz w:val="20"/>
          <w:szCs w:val="20"/>
        </w:rPr>
      </w:pPr>
      <w:r>
        <w:rPr>
          <w:rFonts w:ascii="KaiTi" w:hAnsi="KaiTi" w:eastAsia="KaiTi" w:cs="KaiTi"/>
          <w:sz w:val="20"/>
          <w:szCs w:val="20"/>
          <w:color w:val="231F20"/>
          <w:spacing w:val="10"/>
          <w:position w:val="1"/>
        </w:rPr>
        <w:t>中华医学会消化内镜分会</w:t>
      </w:r>
      <w:r>
        <w:rPr>
          <w:rFonts w:ascii="SimSun" w:hAnsi="SimSun" w:eastAsia="SimSun" w:cs="SimSun"/>
          <w:sz w:val="20"/>
          <w:szCs w:val="20"/>
          <w:color w:val="231F20"/>
          <w:position w:val="1"/>
        </w:rPr>
        <w:t>NOTES</w:t>
      </w:r>
      <w:r>
        <w:rPr>
          <w:rFonts w:ascii="KaiTi" w:hAnsi="KaiTi" w:eastAsia="KaiTi" w:cs="KaiTi"/>
          <w:sz w:val="20"/>
          <w:szCs w:val="20"/>
          <w:color w:val="231F20"/>
          <w:spacing w:val="10"/>
          <w:position w:val="1"/>
        </w:rPr>
        <w:t>、外科学组</w:t>
      </w:r>
    </w:p>
    <w:p>
      <w:pPr>
        <w:ind w:left="2569"/>
        <w:spacing w:before="53" w:line="265" w:lineRule="exact"/>
        <w:rPr>
          <w:rFonts w:ascii="KaiTi" w:hAnsi="KaiTi" w:eastAsia="KaiTi" w:cs="KaiTi"/>
          <w:sz w:val="20"/>
          <w:szCs w:val="20"/>
        </w:rPr>
      </w:pPr>
      <w:r>
        <w:rPr>
          <w:rFonts w:ascii="KaiTi" w:hAnsi="KaiTi" w:eastAsia="KaiTi" w:cs="KaiTi"/>
          <w:sz w:val="20"/>
          <w:szCs w:val="20"/>
          <w:color w:val="231F20"/>
          <w:spacing w:val="8"/>
          <w:position w:val="1"/>
        </w:rPr>
        <w:t>中国医师协会内镜医师分会消化内镜专业委员会</w:t>
      </w:r>
    </w:p>
    <w:p>
      <w:pPr>
        <w:ind w:left="3094"/>
        <w:spacing w:before="53" w:line="264" w:lineRule="exact"/>
        <w:rPr>
          <w:rFonts w:ascii="KaiTi" w:hAnsi="KaiTi" w:eastAsia="KaiTi" w:cs="KaiTi"/>
          <w:sz w:val="20"/>
          <w:szCs w:val="20"/>
        </w:rPr>
      </w:pPr>
      <w:r>
        <w:rPr>
          <w:rFonts w:ascii="KaiTi" w:hAnsi="KaiTi" w:eastAsia="KaiTi" w:cs="KaiTi"/>
          <w:sz w:val="20"/>
          <w:szCs w:val="20"/>
          <w:color w:val="231F20"/>
          <w:spacing w:val="7"/>
          <w:position w:val="1"/>
        </w:rPr>
        <w:t>中华医学会外科学分会胃肠外科学组</w:t>
      </w:r>
    </w:p>
    <w:p>
      <w:pPr>
        <w:spacing w:before="232"/>
        <w:rPr/>
      </w:pPr>
      <w:r/>
    </w:p>
    <w:p>
      <w:pPr>
        <w:sectPr>
          <w:headerReference w:type="default" r:id="rId1"/>
          <w:pgSz w:w="11452" w:h="16441"/>
          <w:pgMar w:top="1432" w:right="926" w:bottom="0" w:left="986" w:header="1185" w:footer="0" w:gutter="0"/>
          <w:cols w:equalWidth="0" w:num="1">
            <w:col w:w="9540" w:space="0"/>
          </w:cols>
        </w:sectPr>
        <w:rPr/>
      </w:pPr>
    </w:p>
    <w:p>
      <w:pPr>
        <w:ind w:left="53" w:right="204" w:firstLine="17"/>
        <w:spacing w:before="71" w:line="328" w:lineRule="auto"/>
        <w:jc w:val="both"/>
        <w:rPr>
          <w:rFonts w:ascii="Arial" w:hAnsi="Arial" w:eastAsia="Arial" w:cs="Arial"/>
          <w:sz w:val="17"/>
          <w:szCs w:val="17"/>
        </w:rPr>
      </w:pPr>
      <w:r>
        <w:rPr>
          <w:rFonts w:ascii="NSimSun" w:hAnsi="NSimSun" w:eastAsia="NSimSun" w:cs="NSimSun"/>
          <w:sz w:val="17"/>
          <w:szCs w:val="17"/>
          <w:color w:val="231F20"/>
          <w:spacing w:val="-1"/>
        </w:rPr>
        <w:t>Chinese</w:t>
      </w:r>
      <w:r>
        <w:rPr>
          <w:rFonts w:ascii="NSimSun" w:hAnsi="NSimSun" w:eastAsia="NSimSun" w:cs="NSimSun"/>
          <w:sz w:val="17"/>
          <w:szCs w:val="17"/>
          <w:color w:val="231F20"/>
          <w:spacing w:val="28"/>
        </w:rPr>
        <w:t xml:space="preserve">  </w:t>
      </w:r>
      <w:r>
        <w:rPr>
          <w:rFonts w:ascii="NSimSun" w:hAnsi="NSimSun" w:eastAsia="NSimSun" w:cs="NSimSun"/>
          <w:sz w:val="17"/>
          <w:szCs w:val="17"/>
          <w:color w:val="231F20"/>
          <w:spacing w:val="-1"/>
        </w:rPr>
        <w:t>consensus</w:t>
      </w:r>
      <w:r>
        <w:rPr>
          <w:rFonts w:ascii="NSimSun" w:hAnsi="NSimSun" w:eastAsia="NSimSun" w:cs="NSimSun"/>
          <w:sz w:val="17"/>
          <w:szCs w:val="17"/>
          <w:color w:val="231F20"/>
          <w:spacing w:val="27"/>
        </w:rPr>
        <w:t xml:space="preserve">  </w:t>
      </w:r>
      <w:r>
        <w:rPr>
          <w:rFonts w:ascii="NSimSun" w:hAnsi="NSimSun" w:eastAsia="NSimSun" w:cs="NSimSun"/>
          <w:sz w:val="17"/>
          <w:szCs w:val="17"/>
          <w:color w:val="231F20"/>
          <w:spacing w:val="-1"/>
        </w:rPr>
        <w:t>on</w:t>
      </w:r>
      <w:r>
        <w:rPr>
          <w:rFonts w:ascii="NSimSun" w:hAnsi="NSimSun" w:eastAsia="NSimSun" w:cs="NSimSun"/>
          <w:sz w:val="17"/>
          <w:szCs w:val="17"/>
          <w:color w:val="231F20"/>
          <w:spacing w:val="27"/>
        </w:rPr>
        <w:t xml:space="preserve">  </w:t>
      </w:r>
      <w:r>
        <w:rPr>
          <w:rFonts w:ascii="NSimSun" w:hAnsi="NSimSun" w:eastAsia="NSimSun" w:cs="NSimSun"/>
          <w:sz w:val="17"/>
          <w:szCs w:val="17"/>
          <w:color w:val="231F20"/>
          <w:spacing w:val="-1"/>
        </w:rPr>
        <w:t>endoscopic</w:t>
      </w:r>
      <w:r>
        <w:rPr>
          <w:rFonts w:ascii="NSimSun" w:hAnsi="NSimSun" w:eastAsia="NSimSun" w:cs="NSimSun"/>
          <w:sz w:val="17"/>
          <w:szCs w:val="17"/>
          <w:color w:val="231F20"/>
          <w:spacing w:val="27"/>
        </w:rPr>
        <w:t xml:space="preserve">  </w:t>
      </w:r>
      <w:r>
        <w:rPr>
          <w:rFonts w:ascii="NSimSun" w:hAnsi="NSimSun" w:eastAsia="NSimSun" w:cs="NSimSun"/>
          <w:sz w:val="17"/>
          <w:szCs w:val="17"/>
          <w:color w:val="231F20"/>
          <w:spacing w:val="-1"/>
        </w:rPr>
        <w:t>diagnosis</w:t>
      </w:r>
      <w:r>
        <w:rPr>
          <w:rFonts w:ascii="NSimSun" w:hAnsi="NSimSun" w:eastAsia="NSimSun" w:cs="NSimSun"/>
          <w:sz w:val="17"/>
          <w:szCs w:val="17"/>
          <w:color w:val="231F20"/>
          <w:spacing w:val="27"/>
        </w:rPr>
        <w:t xml:space="preserve">  </w:t>
      </w:r>
      <w:r>
        <w:rPr>
          <w:rFonts w:ascii="NSimSun" w:hAnsi="NSimSun" w:eastAsia="NSimSun" w:cs="NSimSun"/>
          <w:sz w:val="17"/>
          <w:szCs w:val="17"/>
          <w:color w:val="231F20"/>
          <w:spacing w:val="-1"/>
        </w:rPr>
        <w:t>and</w:t>
      </w:r>
      <w:r>
        <w:rPr>
          <w:rFonts w:ascii="NSimSun" w:hAnsi="NSimSun" w:eastAsia="NSimSun" w:cs="NSimSun"/>
          <w:sz w:val="17"/>
          <w:szCs w:val="17"/>
          <w:color w:val="231F20"/>
          <w:spacing w:val="1"/>
        </w:rPr>
        <w:t xml:space="preserve"> </w:t>
      </w:r>
      <w:r>
        <w:rPr>
          <w:rFonts w:ascii="NSimSun" w:hAnsi="NSimSun" w:eastAsia="NSimSun" w:cs="NSimSun"/>
          <w:sz w:val="17"/>
          <w:szCs w:val="17"/>
          <w:color w:val="231F20"/>
          <w:spacing w:val="2"/>
        </w:rPr>
        <w:t>managment</w:t>
      </w:r>
      <w:r>
        <w:rPr>
          <w:rFonts w:ascii="NSimSun" w:hAnsi="NSimSun" w:eastAsia="NSimSun" w:cs="NSimSun"/>
          <w:sz w:val="17"/>
          <w:szCs w:val="17"/>
          <w:color w:val="231F20"/>
          <w:spacing w:val="2"/>
        </w:rPr>
        <w:t xml:space="preserve">  </w:t>
      </w:r>
      <w:r>
        <w:rPr>
          <w:rFonts w:ascii="NSimSun" w:hAnsi="NSimSun" w:eastAsia="NSimSun" w:cs="NSimSun"/>
          <w:sz w:val="17"/>
          <w:szCs w:val="17"/>
          <w:color w:val="231F20"/>
          <w:spacing w:val="2"/>
        </w:rPr>
        <w:t>of</w:t>
      </w:r>
      <w:r>
        <w:rPr>
          <w:rFonts w:ascii="NSimSun" w:hAnsi="NSimSun" w:eastAsia="NSimSun" w:cs="NSimSun"/>
          <w:sz w:val="17"/>
          <w:szCs w:val="17"/>
          <w:color w:val="231F20"/>
          <w:spacing w:val="12"/>
        </w:rPr>
        <w:t xml:space="preserve">  </w:t>
      </w:r>
      <w:r>
        <w:rPr>
          <w:rFonts w:ascii="NSimSun" w:hAnsi="NSimSun" w:eastAsia="NSimSun" w:cs="NSimSun"/>
          <w:sz w:val="17"/>
          <w:szCs w:val="17"/>
          <w:color w:val="231F20"/>
          <w:spacing w:val="2"/>
        </w:rPr>
        <w:t>gastrointestina</w:t>
      </w:r>
      <w:r>
        <w:rPr>
          <w:rFonts w:ascii="NSimSun" w:hAnsi="NSimSun" w:eastAsia="NSimSun" w:cs="NSimSun"/>
          <w:sz w:val="17"/>
          <w:szCs w:val="17"/>
          <w:color w:val="231F20"/>
          <w:spacing w:val="1"/>
        </w:rPr>
        <w:t>l</w:t>
      </w:r>
      <w:r>
        <w:rPr>
          <w:rFonts w:ascii="NSimSun" w:hAnsi="NSimSun" w:eastAsia="NSimSun" w:cs="NSimSun"/>
          <w:sz w:val="17"/>
          <w:szCs w:val="17"/>
          <w:color w:val="231F20"/>
          <w:spacing w:val="17"/>
        </w:rPr>
        <w:t xml:space="preserve">  </w:t>
      </w:r>
      <w:r>
        <w:rPr>
          <w:rFonts w:ascii="NSimSun" w:hAnsi="NSimSun" w:eastAsia="NSimSun" w:cs="NSimSun"/>
          <w:sz w:val="17"/>
          <w:szCs w:val="17"/>
          <w:color w:val="231F20"/>
          <w:spacing w:val="1"/>
        </w:rPr>
        <w:t>submucosal</w:t>
      </w:r>
      <w:r>
        <w:rPr>
          <w:rFonts w:ascii="NSimSun" w:hAnsi="NSimSun" w:eastAsia="NSimSun" w:cs="NSimSun"/>
          <w:sz w:val="17"/>
          <w:szCs w:val="17"/>
          <w:color w:val="231F20"/>
          <w:spacing w:val="17"/>
        </w:rPr>
        <w:t xml:space="preserve">  </w:t>
      </w:r>
      <w:r>
        <w:rPr>
          <w:rFonts w:ascii="NSimSun" w:hAnsi="NSimSun" w:eastAsia="NSimSun" w:cs="NSimSun"/>
          <w:sz w:val="17"/>
          <w:szCs w:val="17"/>
          <w:color w:val="231F20"/>
          <w:spacing w:val="1"/>
        </w:rPr>
        <w:t>tumors</w:t>
      </w:r>
      <w:r>
        <w:rPr>
          <w:rFonts w:ascii="NSimSun" w:hAnsi="NSimSun" w:eastAsia="NSimSun" w:cs="NSimSun"/>
          <w:sz w:val="17"/>
          <w:szCs w:val="17"/>
          <w:color w:val="231F20"/>
          <w:spacing w:val="1"/>
        </w:rPr>
        <w:t xml:space="preserve"> </w:t>
      </w:r>
      <w:r>
        <w:rPr>
          <w:rFonts w:ascii="NSimSun" w:hAnsi="NSimSun" w:eastAsia="NSimSun" w:cs="NSimSun"/>
          <w:sz w:val="17"/>
          <w:szCs w:val="17"/>
          <w:color w:val="231F20"/>
          <w:spacing w:val="-7"/>
        </w:rPr>
        <w:t>(version</w:t>
      </w:r>
      <w:r>
        <w:rPr>
          <w:rFonts w:ascii="NSimSun" w:hAnsi="NSimSun" w:eastAsia="NSimSun" w:cs="NSimSun"/>
          <w:sz w:val="17"/>
          <w:szCs w:val="17"/>
          <w:color w:val="231F20"/>
          <w:spacing w:val="-7"/>
        </w:rPr>
        <w:t xml:space="preserve"> </w:t>
      </w:r>
      <w:r>
        <w:rPr>
          <w:rFonts w:ascii="NSimSun" w:hAnsi="NSimSun" w:eastAsia="NSimSun" w:cs="NSimSun"/>
          <w:sz w:val="17"/>
          <w:szCs w:val="17"/>
          <w:color w:val="231F20"/>
          <w:spacing w:val="-7"/>
        </w:rPr>
        <w:t>2023)</w:t>
      </w:r>
      <w:r>
        <w:rPr>
          <w:rFonts w:ascii="NSimSun" w:hAnsi="NSimSun" w:eastAsia="NSimSun" w:cs="NSimSun"/>
          <w:sz w:val="17"/>
          <w:szCs w:val="17"/>
          <w:color w:val="231F20"/>
        </w:rPr>
        <w:t xml:space="preserve">     </w:t>
      </w:r>
      <w:r>
        <w:rPr>
          <w:rFonts w:ascii="Arial" w:hAnsi="Arial" w:eastAsia="Arial" w:cs="Arial"/>
          <w:sz w:val="17"/>
          <w:szCs w:val="17"/>
          <w:i/>
          <w:iCs/>
          <w:color w:val="231F20"/>
          <w:spacing w:val="-7"/>
        </w:rPr>
        <w:t>NOTES  and  En</w:t>
      </w:r>
      <w:r>
        <w:rPr>
          <w:rFonts w:ascii="Arial" w:hAnsi="Arial" w:eastAsia="Arial" w:cs="Arial"/>
          <w:sz w:val="17"/>
          <w:szCs w:val="17"/>
          <w:i/>
          <w:iCs/>
          <w:color w:val="231F20"/>
          <w:spacing w:val="-8"/>
        </w:rPr>
        <w:t>doscopic  Surgery   Group,</w:t>
      </w:r>
      <w:r>
        <w:rPr>
          <w:rFonts w:ascii="Arial" w:hAnsi="Arial" w:eastAsia="Arial" w:cs="Arial"/>
          <w:sz w:val="17"/>
          <w:szCs w:val="17"/>
          <w:i/>
          <w:iCs/>
          <w:color w:val="231F20"/>
          <w:spacing w:val="1"/>
        </w:rPr>
        <w:t xml:space="preserve">  </w:t>
      </w:r>
      <w:r>
        <w:rPr>
          <w:rFonts w:ascii="Arial" w:hAnsi="Arial" w:eastAsia="Arial" w:cs="Arial"/>
          <w:sz w:val="17"/>
          <w:szCs w:val="17"/>
          <w:i/>
          <w:iCs/>
          <w:color w:val="231F20"/>
          <w:spacing w:val="-7"/>
        </w:rPr>
        <w:t>Chinese  Society  of</w:t>
      </w:r>
      <w:r>
        <w:rPr>
          <w:rFonts w:ascii="Arial" w:hAnsi="Arial" w:eastAsia="Arial" w:cs="Arial"/>
          <w:sz w:val="17"/>
          <w:szCs w:val="17"/>
          <w:i/>
          <w:iCs/>
          <w:color w:val="231F20"/>
          <w:spacing w:val="12"/>
          <w:w w:val="101"/>
        </w:rPr>
        <w:t xml:space="preserve"> </w:t>
      </w:r>
      <w:r>
        <w:rPr>
          <w:rFonts w:ascii="Arial" w:hAnsi="Arial" w:eastAsia="Arial" w:cs="Arial"/>
          <w:sz w:val="17"/>
          <w:szCs w:val="17"/>
          <w:i/>
          <w:iCs/>
          <w:color w:val="231F20"/>
          <w:spacing w:val="-7"/>
        </w:rPr>
        <w:t>Digestive</w:t>
      </w:r>
      <w:r>
        <w:rPr>
          <w:rFonts w:ascii="Arial" w:hAnsi="Arial" w:eastAsia="Arial" w:cs="Arial"/>
          <w:sz w:val="17"/>
          <w:szCs w:val="17"/>
          <w:i/>
          <w:iCs/>
          <w:color w:val="231F20"/>
          <w:spacing w:val="-8"/>
        </w:rPr>
        <w:t xml:space="preserve">  Endoscopology,  Chinese  Medical</w:t>
      </w:r>
      <w:r>
        <w:rPr>
          <w:rFonts w:ascii="Arial" w:hAnsi="Arial" w:eastAsia="Arial" w:cs="Arial"/>
          <w:sz w:val="17"/>
          <w:szCs w:val="17"/>
          <w:i/>
          <w:iCs/>
          <w:color w:val="231F20"/>
        </w:rPr>
        <w:t xml:space="preserve">  </w:t>
      </w:r>
      <w:r>
        <w:rPr>
          <w:rFonts w:ascii="Arial" w:hAnsi="Arial" w:eastAsia="Arial" w:cs="Arial"/>
          <w:sz w:val="17"/>
          <w:szCs w:val="17"/>
          <w:i/>
          <w:iCs/>
          <w:color w:val="231F20"/>
          <w:spacing w:val="-6"/>
          <w:w w:val="95"/>
        </w:rPr>
        <w:t>Association</w:t>
      </w:r>
      <w:r>
        <w:rPr>
          <w:rFonts w:ascii="KaiTi" w:hAnsi="KaiTi" w:eastAsia="KaiTi" w:cs="KaiTi"/>
          <w:sz w:val="17"/>
          <w:szCs w:val="17"/>
          <w:color w:val="231F20"/>
          <w:spacing w:val="-6"/>
          <w:w w:val="95"/>
        </w:rPr>
        <w:t>；</w:t>
      </w:r>
      <w:r>
        <w:rPr>
          <w:rFonts w:ascii="Arial" w:hAnsi="Arial" w:eastAsia="Arial" w:cs="Arial"/>
          <w:sz w:val="17"/>
          <w:szCs w:val="17"/>
          <w:i/>
          <w:iCs/>
          <w:color w:val="231F20"/>
          <w:spacing w:val="-6"/>
          <w:w w:val="95"/>
        </w:rPr>
        <w:t>Digestive</w:t>
      </w:r>
      <w:r>
        <w:rPr>
          <w:rFonts w:ascii="Arial" w:hAnsi="Arial" w:eastAsia="Arial" w:cs="Arial"/>
          <w:sz w:val="17"/>
          <w:szCs w:val="17"/>
          <w:i/>
          <w:iCs/>
          <w:color w:val="231F20"/>
          <w:spacing w:val="26"/>
          <w:w w:val="101"/>
        </w:rPr>
        <w:t xml:space="preserve"> </w:t>
      </w:r>
      <w:r>
        <w:rPr>
          <w:rFonts w:ascii="Arial" w:hAnsi="Arial" w:eastAsia="Arial" w:cs="Arial"/>
          <w:sz w:val="17"/>
          <w:szCs w:val="17"/>
          <w:i/>
          <w:iCs/>
          <w:color w:val="231F20"/>
          <w:spacing w:val="-6"/>
          <w:w w:val="95"/>
        </w:rPr>
        <w:t>Endoscopy</w:t>
      </w:r>
      <w:r>
        <w:rPr>
          <w:rFonts w:ascii="Arial" w:hAnsi="Arial" w:eastAsia="Arial" w:cs="Arial"/>
          <w:sz w:val="17"/>
          <w:szCs w:val="17"/>
          <w:i/>
          <w:iCs/>
          <w:color w:val="231F20"/>
          <w:spacing w:val="13"/>
        </w:rPr>
        <w:t xml:space="preserve"> </w:t>
      </w:r>
      <w:r>
        <w:rPr>
          <w:rFonts w:ascii="Arial" w:hAnsi="Arial" w:eastAsia="Arial" w:cs="Arial"/>
          <w:sz w:val="17"/>
          <w:szCs w:val="17"/>
          <w:i/>
          <w:iCs/>
          <w:color w:val="231F20"/>
          <w:spacing w:val="-6"/>
          <w:w w:val="95"/>
        </w:rPr>
        <w:t>Special</w:t>
      </w:r>
      <w:r>
        <w:rPr>
          <w:rFonts w:ascii="Arial" w:hAnsi="Arial" w:eastAsia="Arial" w:cs="Arial"/>
          <w:sz w:val="17"/>
          <w:szCs w:val="17"/>
          <w:i/>
          <w:iCs/>
          <w:color w:val="231F20"/>
          <w:spacing w:val="23"/>
          <w:w w:val="101"/>
        </w:rPr>
        <w:t xml:space="preserve"> </w:t>
      </w:r>
      <w:r>
        <w:rPr>
          <w:rFonts w:ascii="Arial" w:hAnsi="Arial" w:eastAsia="Arial" w:cs="Arial"/>
          <w:sz w:val="17"/>
          <w:szCs w:val="17"/>
          <w:i/>
          <w:iCs/>
          <w:color w:val="231F20"/>
          <w:spacing w:val="-6"/>
          <w:w w:val="95"/>
        </w:rPr>
        <w:t>Committee,Endoscopic</w:t>
      </w:r>
      <w:r>
        <w:rPr>
          <w:rFonts w:ascii="Arial" w:hAnsi="Arial" w:eastAsia="Arial" w:cs="Arial"/>
          <w:sz w:val="17"/>
          <w:szCs w:val="17"/>
          <w:i/>
          <w:iCs/>
          <w:color w:val="231F20"/>
        </w:rPr>
        <w:t xml:space="preserve">  </w:t>
      </w:r>
      <w:r>
        <w:rPr>
          <w:rFonts w:ascii="Arial" w:hAnsi="Arial" w:eastAsia="Arial" w:cs="Arial"/>
          <w:sz w:val="17"/>
          <w:szCs w:val="17"/>
          <w:i/>
          <w:iCs/>
          <w:color w:val="231F20"/>
          <w:spacing w:val="-6"/>
        </w:rPr>
        <w:t>Physicians</w:t>
      </w:r>
      <w:r>
        <w:rPr>
          <w:rFonts w:ascii="Arial" w:hAnsi="Arial" w:eastAsia="Arial" w:cs="Arial"/>
          <w:sz w:val="17"/>
          <w:szCs w:val="17"/>
          <w:i/>
          <w:iCs/>
          <w:color w:val="231F20"/>
          <w:spacing w:val="10"/>
        </w:rPr>
        <w:t xml:space="preserve">  </w:t>
      </w:r>
      <w:r>
        <w:rPr>
          <w:rFonts w:ascii="Arial" w:hAnsi="Arial" w:eastAsia="Arial" w:cs="Arial"/>
          <w:sz w:val="17"/>
          <w:szCs w:val="17"/>
          <w:i/>
          <w:iCs/>
          <w:color w:val="231F20"/>
          <w:spacing w:val="-6"/>
        </w:rPr>
        <w:t>Branch</w:t>
      </w:r>
      <w:r>
        <w:rPr>
          <w:rFonts w:ascii="Arial" w:hAnsi="Arial" w:eastAsia="Arial" w:cs="Arial"/>
          <w:sz w:val="17"/>
          <w:szCs w:val="17"/>
          <w:i/>
          <w:iCs/>
          <w:color w:val="231F20"/>
          <w:spacing w:val="10"/>
        </w:rPr>
        <w:t xml:space="preserve">  </w:t>
      </w:r>
      <w:r>
        <w:rPr>
          <w:rFonts w:ascii="Arial" w:hAnsi="Arial" w:eastAsia="Arial" w:cs="Arial"/>
          <w:sz w:val="17"/>
          <w:szCs w:val="17"/>
          <w:i/>
          <w:iCs/>
          <w:color w:val="231F20"/>
          <w:spacing w:val="-6"/>
        </w:rPr>
        <w:t>of  Chinese</w:t>
      </w:r>
      <w:r>
        <w:rPr>
          <w:rFonts w:ascii="Arial" w:hAnsi="Arial" w:eastAsia="Arial" w:cs="Arial"/>
          <w:sz w:val="17"/>
          <w:szCs w:val="17"/>
          <w:i/>
          <w:iCs/>
          <w:color w:val="231F20"/>
          <w:spacing w:val="8"/>
        </w:rPr>
        <w:t xml:space="preserve">  </w:t>
      </w:r>
      <w:r>
        <w:rPr>
          <w:rFonts w:ascii="Arial" w:hAnsi="Arial" w:eastAsia="Arial" w:cs="Arial"/>
          <w:sz w:val="17"/>
          <w:szCs w:val="17"/>
          <w:i/>
          <w:iCs/>
          <w:color w:val="231F20"/>
          <w:spacing w:val="-6"/>
        </w:rPr>
        <w:t>Medical</w:t>
      </w:r>
      <w:r>
        <w:rPr>
          <w:rFonts w:ascii="Arial" w:hAnsi="Arial" w:eastAsia="Arial" w:cs="Arial"/>
          <w:sz w:val="17"/>
          <w:szCs w:val="17"/>
          <w:i/>
          <w:iCs/>
          <w:color w:val="231F20"/>
          <w:spacing w:val="9"/>
        </w:rPr>
        <w:t xml:space="preserve">  </w:t>
      </w:r>
      <w:r>
        <w:rPr>
          <w:rFonts w:ascii="Arial" w:hAnsi="Arial" w:eastAsia="Arial" w:cs="Arial"/>
          <w:sz w:val="17"/>
          <w:szCs w:val="17"/>
          <w:i/>
          <w:iCs/>
          <w:color w:val="231F20"/>
          <w:spacing w:val="-6"/>
        </w:rPr>
        <w:t>Doctor  Association</w:t>
      </w:r>
      <w:r>
        <w:rPr>
          <w:rFonts w:ascii="KaiTi" w:hAnsi="KaiTi" w:eastAsia="KaiTi" w:cs="KaiTi"/>
          <w:sz w:val="17"/>
          <w:szCs w:val="17"/>
          <w:color w:val="231F20"/>
          <w:spacing w:val="-6"/>
        </w:rPr>
        <w:t>；</w:t>
      </w:r>
      <w:r>
        <w:rPr>
          <w:rFonts w:ascii="KaiTi" w:hAnsi="KaiTi" w:eastAsia="KaiTi" w:cs="KaiTi"/>
          <w:sz w:val="17"/>
          <w:szCs w:val="17"/>
          <w:color w:val="231F20"/>
          <w:spacing w:val="1"/>
        </w:rPr>
        <w:t xml:space="preserve"> </w:t>
      </w:r>
      <w:r>
        <w:rPr>
          <w:rFonts w:ascii="Arial" w:hAnsi="Arial" w:eastAsia="Arial" w:cs="Arial"/>
          <w:sz w:val="17"/>
          <w:szCs w:val="17"/>
          <w:i/>
          <w:iCs/>
          <w:color w:val="231F20"/>
          <w:spacing w:val="-4"/>
          <w:w w:val="95"/>
        </w:rPr>
        <w:t>Chinese</w:t>
      </w:r>
      <w:r>
        <w:rPr>
          <w:rFonts w:ascii="Arial" w:hAnsi="Arial" w:eastAsia="Arial" w:cs="Arial"/>
          <w:sz w:val="17"/>
          <w:szCs w:val="17"/>
          <w:i/>
          <w:iCs/>
          <w:color w:val="231F20"/>
          <w:spacing w:val="29"/>
          <w:w w:val="101"/>
        </w:rPr>
        <w:t xml:space="preserve"> </w:t>
      </w:r>
      <w:r>
        <w:rPr>
          <w:rFonts w:ascii="Arial" w:hAnsi="Arial" w:eastAsia="Arial" w:cs="Arial"/>
          <w:sz w:val="17"/>
          <w:szCs w:val="17"/>
          <w:i/>
          <w:iCs/>
          <w:color w:val="231F20"/>
          <w:spacing w:val="-4"/>
          <w:w w:val="95"/>
        </w:rPr>
        <w:t>Society</w:t>
      </w:r>
      <w:r>
        <w:rPr>
          <w:rFonts w:ascii="Arial" w:hAnsi="Arial" w:eastAsia="Arial" w:cs="Arial"/>
          <w:sz w:val="17"/>
          <w:szCs w:val="17"/>
          <w:i/>
          <w:iCs/>
          <w:color w:val="231F20"/>
          <w:spacing w:val="25"/>
        </w:rPr>
        <w:t xml:space="preserve"> </w:t>
      </w:r>
      <w:r>
        <w:rPr>
          <w:rFonts w:ascii="Arial" w:hAnsi="Arial" w:eastAsia="Arial" w:cs="Arial"/>
          <w:sz w:val="17"/>
          <w:szCs w:val="17"/>
          <w:i/>
          <w:iCs/>
          <w:color w:val="231F20"/>
          <w:spacing w:val="-4"/>
          <w:w w:val="95"/>
        </w:rPr>
        <w:t>of</w:t>
      </w:r>
      <w:r>
        <w:rPr>
          <w:rFonts w:ascii="Arial" w:hAnsi="Arial" w:eastAsia="Arial" w:cs="Arial"/>
          <w:sz w:val="17"/>
          <w:szCs w:val="17"/>
          <w:i/>
          <w:iCs/>
          <w:color w:val="231F20"/>
          <w:spacing w:val="9"/>
        </w:rPr>
        <w:t xml:space="preserve"> </w:t>
      </w:r>
      <w:r>
        <w:rPr>
          <w:rFonts w:ascii="Arial" w:hAnsi="Arial" w:eastAsia="Arial" w:cs="Arial"/>
          <w:sz w:val="17"/>
          <w:szCs w:val="17"/>
          <w:i/>
          <w:iCs/>
          <w:color w:val="231F20"/>
          <w:spacing w:val="-4"/>
          <w:w w:val="95"/>
        </w:rPr>
        <w:t>Gastrointestinal</w:t>
      </w:r>
      <w:r>
        <w:rPr>
          <w:rFonts w:ascii="Arial" w:hAnsi="Arial" w:eastAsia="Arial" w:cs="Arial"/>
          <w:sz w:val="17"/>
          <w:szCs w:val="17"/>
          <w:i/>
          <w:iCs/>
          <w:color w:val="231F20"/>
          <w:spacing w:val="26"/>
        </w:rPr>
        <w:t xml:space="preserve"> </w:t>
      </w:r>
      <w:r>
        <w:rPr>
          <w:rFonts w:ascii="Arial" w:hAnsi="Arial" w:eastAsia="Arial" w:cs="Arial"/>
          <w:sz w:val="17"/>
          <w:szCs w:val="17"/>
          <w:i/>
          <w:iCs/>
          <w:color w:val="231F20"/>
          <w:spacing w:val="-4"/>
          <w:w w:val="95"/>
        </w:rPr>
        <w:t>Surgery,</w:t>
      </w:r>
      <w:r>
        <w:rPr>
          <w:rFonts w:ascii="Arial" w:hAnsi="Arial" w:eastAsia="Arial" w:cs="Arial"/>
          <w:sz w:val="17"/>
          <w:szCs w:val="17"/>
          <w:i/>
          <w:iCs/>
          <w:color w:val="231F20"/>
          <w:spacing w:val="34"/>
        </w:rPr>
        <w:t xml:space="preserve"> </w:t>
      </w:r>
      <w:r>
        <w:rPr>
          <w:rFonts w:ascii="Arial" w:hAnsi="Arial" w:eastAsia="Arial" w:cs="Arial"/>
          <w:sz w:val="17"/>
          <w:szCs w:val="17"/>
          <w:i/>
          <w:iCs/>
          <w:color w:val="231F20"/>
          <w:spacing w:val="-4"/>
          <w:w w:val="95"/>
        </w:rPr>
        <w:t>Chinese</w:t>
      </w:r>
      <w:r>
        <w:rPr>
          <w:rFonts w:ascii="Arial" w:hAnsi="Arial" w:eastAsia="Arial" w:cs="Arial"/>
          <w:sz w:val="17"/>
          <w:szCs w:val="17"/>
          <w:i/>
          <w:iCs/>
          <w:color w:val="231F20"/>
          <w:spacing w:val="24"/>
          <w:w w:val="101"/>
        </w:rPr>
        <w:t xml:space="preserve"> </w:t>
      </w:r>
      <w:r>
        <w:rPr>
          <w:rFonts w:ascii="Arial" w:hAnsi="Arial" w:eastAsia="Arial" w:cs="Arial"/>
          <w:sz w:val="17"/>
          <w:szCs w:val="17"/>
          <w:i/>
          <w:iCs/>
          <w:color w:val="231F20"/>
          <w:spacing w:val="-4"/>
          <w:w w:val="95"/>
        </w:rPr>
        <w:t>Society</w:t>
      </w:r>
      <w:r>
        <w:rPr>
          <w:rFonts w:ascii="Arial" w:hAnsi="Arial" w:eastAsia="Arial" w:cs="Arial"/>
          <w:sz w:val="17"/>
          <w:szCs w:val="17"/>
          <w:i/>
          <w:iCs/>
          <w:color w:val="231F20"/>
          <w:spacing w:val="25"/>
        </w:rPr>
        <w:t xml:space="preserve"> </w:t>
      </w:r>
      <w:r>
        <w:rPr>
          <w:rFonts w:ascii="Arial" w:hAnsi="Arial" w:eastAsia="Arial" w:cs="Arial"/>
          <w:sz w:val="17"/>
          <w:szCs w:val="17"/>
          <w:i/>
          <w:iCs/>
          <w:color w:val="231F20"/>
          <w:spacing w:val="-4"/>
          <w:w w:val="95"/>
        </w:rPr>
        <w:t>of</w:t>
      </w:r>
      <w:r>
        <w:rPr>
          <w:rFonts w:ascii="Arial" w:hAnsi="Arial" w:eastAsia="Arial" w:cs="Arial"/>
          <w:sz w:val="17"/>
          <w:szCs w:val="17"/>
          <w:i/>
          <w:iCs/>
          <w:color w:val="231F20"/>
        </w:rPr>
        <w:t xml:space="preserve">  </w:t>
      </w:r>
      <w:r>
        <w:rPr>
          <w:rFonts w:ascii="Arial" w:hAnsi="Arial" w:eastAsia="Arial" w:cs="Arial"/>
          <w:sz w:val="17"/>
          <w:szCs w:val="17"/>
          <w:i/>
          <w:iCs/>
          <w:color w:val="231F20"/>
          <w:spacing w:val="-7"/>
          <w:w w:val="99"/>
        </w:rPr>
        <w:t>Surgery,</w:t>
      </w:r>
      <w:r>
        <w:rPr>
          <w:rFonts w:ascii="Arial" w:hAnsi="Arial" w:eastAsia="Arial" w:cs="Arial"/>
          <w:sz w:val="17"/>
          <w:szCs w:val="17"/>
          <w:i/>
          <w:iCs/>
          <w:color w:val="231F20"/>
          <w:spacing w:val="21"/>
        </w:rPr>
        <w:t xml:space="preserve"> </w:t>
      </w:r>
      <w:r>
        <w:rPr>
          <w:rFonts w:ascii="Arial" w:hAnsi="Arial" w:eastAsia="Arial" w:cs="Arial"/>
          <w:sz w:val="17"/>
          <w:szCs w:val="17"/>
          <w:i/>
          <w:iCs/>
          <w:color w:val="231F20"/>
          <w:spacing w:val="-7"/>
          <w:w w:val="99"/>
        </w:rPr>
        <w:t>Chinese Medical Association.</w:t>
      </w:r>
    </w:p>
    <w:p>
      <w:pPr>
        <w:ind w:left="77"/>
        <w:spacing w:line="233" w:lineRule="auto"/>
        <w:rPr>
          <w:rFonts w:ascii="Arial" w:hAnsi="Arial" w:eastAsia="Arial" w:cs="Arial"/>
          <w:sz w:val="17"/>
          <w:szCs w:val="17"/>
        </w:rPr>
      </w:pPr>
      <w:r>
        <w:rPr>
          <w:rFonts w:ascii="Arial" w:hAnsi="Arial" w:eastAsia="Arial" w:cs="Arial"/>
          <w:sz w:val="17"/>
          <w:szCs w:val="17"/>
          <w:i/>
          <w:iCs/>
          <w:color w:val="231F20"/>
          <w:spacing w:val="-4"/>
        </w:rPr>
        <w:t>Corresponding author</w:t>
      </w:r>
      <w:r>
        <w:rPr>
          <w:rFonts w:ascii="KaiTi" w:hAnsi="KaiTi" w:eastAsia="KaiTi" w:cs="KaiTi"/>
          <w:sz w:val="17"/>
          <w:szCs w:val="17"/>
          <w:color w:val="231F20"/>
          <w:spacing w:val="-4"/>
        </w:rPr>
        <w:t>：</w:t>
      </w:r>
      <w:r>
        <w:rPr>
          <w:rFonts w:ascii="Arial" w:hAnsi="Arial" w:eastAsia="Arial" w:cs="Arial"/>
          <w:sz w:val="17"/>
          <w:szCs w:val="17"/>
          <w:i/>
          <w:iCs/>
          <w:color w:val="231F20"/>
          <w:spacing w:val="-4"/>
        </w:rPr>
        <w:t>ZHOU Ping-hong, E-mail: zhou.pi</w:t>
      </w:r>
      <w:r>
        <w:rPr>
          <w:rFonts w:ascii="Arial" w:hAnsi="Arial" w:eastAsia="Arial" w:cs="Arial"/>
          <w:sz w:val="17"/>
          <w:szCs w:val="17"/>
          <w:i/>
          <w:iCs/>
          <w:color w:val="231F20"/>
          <w:spacing w:val="-5"/>
        </w:rPr>
        <w:t>ngho</w:t>
      </w:r>
    </w:p>
    <w:p>
      <w:pPr>
        <w:ind w:left="66"/>
        <w:spacing w:before="79" w:line="200" w:lineRule="exact"/>
        <w:rPr>
          <w:rFonts w:ascii="Arial" w:hAnsi="Arial" w:eastAsia="Arial" w:cs="Arial"/>
          <w:sz w:val="17"/>
          <w:szCs w:val="17"/>
        </w:rPr>
      </w:pPr>
      <w:r>
        <w:rPr>
          <w:rFonts w:ascii="Arial" w:hAnsi="Arial" w:eastAsia="Arial" w:cs="Arial"/>
          <w:sz w:val="17"/>
          <w:szCs w:val="17"/>
          <w:i/>
          <w:iCs/>
          <w:color w:val="231F20"/>
          <w:spacing w:val="-8"/>
          <w:position w:val="2"/>
        </w:rPr>
        <w:t>ng@zs-hospital.sh.cn</w:t>
      </w:r>
    </w:p>
    <w:p>
      <w:pPr>
        <w:ind w:left="68"/>
        <w:spacing w:before="96" w:line="224" w:lineRule="exact"/>
        <w:rPr>
          <w:rFonts w:ascii="NSimSun" w:hAnsi="NSimSun" w:eastAsia="NSimSun" w:cs="NSimSun"/>
          <w:sz w:val="17"/>
          <w:szCs w:val="17"/>
        </w:rPr>
      </w:pPr>
      <w:r>
        <w:rPr>
          <w:rFonts w:ascii="NSimSun" w:hAnsi="NSimSun" w:eastAsia="NSimSun" w:cs="NSimSun"/>
          <w:sz w:val="17"/>
          <w:szCs w:val="17"/>
          <w:color w:val="231F20"/>
          <w:spacing w:val="-6"/>
          <w:position w:val="2"/>
        </w:rPr>
        <w:t>Keywords</w:t>
      </w:r>
      <w:r>
        <w:rPr>
          <w:rFonts w:ascii="NSimSun" w:hAnsi="NSimSun" w:eastAsia="NSimSun" w:cs="NSimSun"/>
          <w:sz w:val="17"/>
          <w:szCs w:val="17"/>
          <w:color w:val="231F20"/>
          <w:spacing w:val="30"/>
          <w:position w:val="2"/>
        </w:rPr>
        <w:t xml:space="preserve">  </w:t>
      </w:r>
      <w:r>
        <w:rPr>
          <w:rFonts w:ascii="NSimSun" w:hAnsi="NSimSun" w:eastAsia="NSimSun" w:cs="NSimSun"/>
          <w:sz w:val="17"/>
          <w:szCs w:val="17"/>
          <w:color w:val="231F20"/>
          <w:spacing w:val="-6"/>
          <w:position w:val="2"/>
        </w:rPr>
        <w:t>gastrointestinal</w:t>
      </w:r>
      <w:r>
        <w:rPr>
          <w:rFonts w:ascii="NSimSun" w:hAnsi="NSimSun" w:eastAsia="NSimSun" w:cs="NSimSun"/>
          <w:sz w:val="17"/>
          <w:szCs w:val="17"/>
          <w:color w:val="231F20"/>
          <w:spacing w:val="-6"/>
          <w:position w:val="2"/>
        </w:rPr>
        <w:t xml:space="preserve"> </w:t>
      </w:r>
      <w:r>
        <w:rPr>
          <w:rFonts w:ascii="NSimSun" w:hAnsi="NSimSun" w:eastAsia="NSimSun" w:cs="NSimSun"/>
          <w:sz w:val="17"/>
          <w:szCs w:val="17"/>
          <w:color w:val="231F20"/>
          <w:spacing w:val="-6"/>
          <w:position w:val="2"/>
        </w:rPr>
        <w:t>submucosal</w:t>
      </w:r>
      <w:r>
        <w:rPr>
          <w:rFonts w:ascii="NSimSun" w:hAnsi="NSimSun" w:eastAsia="NSimSun" w:cs="NSimSun"/>
          <w:sz w:val="17"/>
          <w:szCs w:val="17"/>
          <w:color w:val="231F20"/>
          <w:spacing w:val="-6"/>
          <w:position w:val="2"/>
        </w:rPr>
        <w:t xml:space="preserve"> </w:t>
      </w:r>
      <w:r>
        <w:rPr>
          <w:rFonts w:ascii="NSimSun" w:hAnsi="NSimSun" w:eastAsia="NSimSun" w:cs="NSimSun"/>
          <w:sz w:val="17"/>
          <w:szCs w:val="17"/>
          <w:color w:val="231F20"/>
          <w:spacing w:val="-6"/>
          <w:position w:val="2"/>
        </w:rPr>
        <w:t>tumors</w:t>
      </w:r>
      <w:r>
        <w:rPr>
          <w:rFonts w:ascii="KaiTi" w:hAnsi="KaiTi" w:eastAsia="KaiTi" w:cs="KaiTi"/>
          <w:sz w:val="17"/>
          <w:szCs w:val="17"/>
          <w:color w:val="231F20"/>
          <w:spacing w:val="-6"/>
          <w:position w:val="2"/>
        </w:rPr>
        <w:t>；</w:t>
      </w:r>
      <w:r>
        <w:rPr>
          <w:rFonts w:ascii="NSimSun" w:hAnsi="NSimSun" w:eastAsia="NSimSun" w:cs="NSimSun"/>
          <w:sz w:val="17"/>
          <w:szCs w:val="17"/>
          <w:color w:val="231F20"/>
          <w:spacing w:val="-6"/>
          <w:position w:val="2"/>
        </w:rPr>
        <w:t>endoscop</w:t>
      </w:r>
      <w:r>
        <w:rPr>
          <w:rFonts w:ascii="NSimSun" w:hAnsi="NSimSun" w:eastAsia="NSimSun" w:cs="NSimSun"/>
          <w:sz w:val="17"/>
          <w:szCs w:val="17"/>
          <w:color w:val="231F20"/>
          <w:spacing w:val="-7"/>
          <w:position w:val="2"/>
        </w:rPr>
        <w:t>ic</w:t>
      </w:r>
    </w:p>
    <w:p>
      <w:pPr>
        <w:ind w:left="68"/>
        <w:spacing w:before="70" w:line="224" w:lineRule="exact"/>
        <w:rPr>
          <w:rFonts w:ascii="NSimSun" w:hAnsi="NSimSun" w:eastAsia="NSimSun" w:cs="NSimSun"/>
          <w:sz w:val="17"/>
          <w:szCs w:val="17"/>
        </w:rPr>
      </w:pPr>
      <w:r>
        <w:rPr>
          <w:rFonts w:ascii="NSimSun" w:hAnsi="NSimSun" w:eastAsia="NSimSun" w:cs="NSimSun"/>
          <w:sz w:val="17"/>
          <w:szCs w:val="17"/>
          <w:color w:val="231F20"/>
          <w:spacing w:val="-7"/>
          <w:position w:val="2"/>
        </w:rPr>
        <w:t>diagnosis</w:t>
      </w:r>
      <w:r>
        <w:rPr>
          <w:rFonts w:ascii="NSimSun" w:hAnsi="NSimSun" w:eastAsia="NSimSun" w:cs="NSimSun"/>
          <w:sz w:val="17"/>
          <w:szCs w:val="17"/>
          <w:color w:val="231F20"/>
          <w:spacing w:val="-25"/>
          <w:position w:val="2"/>
        </w:rPr>
        <w:t xml:space="preserve"> </w:t>
      </w:r>
      <w:r>
        <w:rPr>
          <w:rFonts w:ascii="NSimSun" w:hAnsi="NSimSun" w:eastAsia="NSimSun" w:cs="NSimSun"/>
          <w:sz w:val="17"/>
          <w:szCs w:val="17"/>
          <w:color w:val="231F20"/>
          <w:spacing w:val="-7"/>
          <w:position w:val="2"/>
        </w:rPr>
        <w:t>and</w:t>
      </w:r>
      <w:r>
        <w:rPr>
          <w:rFonts w:ascii="NSimSun" w:hAnsi="NSimSun" w:eastAsia="NSimSun" w:cs="NSimSun"/>
          <w:sz w:val="17"/>
          <w:szCs w:val="17"/>
          <w:color w:val="231F20"/>
          <w:spacing w:val="-35"/>
          <w:position w:val="2"/>
        </w:rPr>
        <w:t xml:space="preserve"> </w:t>
      </w:r>
      <w:r>
        <w:rPr>
          <w:rFonts w:ascii="NSimSun" w:hAnsi="NSimSun" w:eastAsia="NSimSun" w:cs="NSimSun"/>
          <w:sz w:val="17"/>
          <w:szCs w:val="17"/>
          <w:color w:val="231F20"/>
          <w:spacing w:val="-7"/>
          <w:position w:val="2"/>
        </w:rPr>
        <w:t>managment</w:t>
      </w:r>
      <w:r>
        <w:rPr>
          <w:rFonts w:ascii="KaiTi" w:hAnsi="KaiTi" w:eastAsia="KaiTi" w:cs="KaiTi"/>
          <w:sz w:val="17"/>
          <w:szCs w:val="17"/>
          <w:color w:val="231F20"/>
          <w:spacing w:val="-7"/>
          <w:position w:val="2"/>
        </w:rPr>
        <w:t>；</w:t>
      </w:r>
      <w:r>
        <w:rPr>
          <w:rFonts w:ascii="NSimSun" w:hAnsi="NSimSun" w:eastAsia="NSimSun" w:cs="NSimSun"/>
          <w:sz w:val="17"/>
          <w:szCs w:val="17"/>
          <w:color w:val="231F20"/>
          <w:spacing w:val="-7"/>
          <w:position w:val="2"/>
        </w:rPr>
        <w:t>chinese</w:t>
      </w:r>
      <w:r>
        <w:rPr>
          <w:rFonts w:ascii="NSimSun" w:hAnsi="NSimSun" w:eastAsia="NSimSun" w:cs="NSimSun"/>
          <w:sz w:val="17"/>
          <w:szCs w:val="17"/>
          <w:color w:val="231F20"/>
          <w:spacing w:val="-34"/>
          <w:position w:val="2"/>
        </w:rPr>
        <w:t xml:space="preserve"> </w:t>
      </w:r>
      <w:r>
        <w:rPr>
          <w:rFonts w:ascii="NSimSun" w:hAnsi="NSimSun" w:eastAsia="NSimSun" w:cs="NSimSun"/>
          <w:sz w:val="17"/>
          <w:szCs w:val="17"/>
          <w:color w:val="231F20"/>
          <w:spacing w:val="-7"/>
          <w:position w:val="2"/>
        </w:rPr>
        <w:t>consensus</w:t>
      </w:r>
    </w:p>
    <w:p>
      <w:pPr>
        <w:pStyle w:val="BodyText"/>
        <w:ind w:left="83" w:right="798" w:hanging="84"/>
        <w:spacing w:before="63" w:line="254" w:lineRule="auto"/>
        <w:rPr>
          <w:rFonts w:ascii="SimSun" w:hAnsi="SimSun" w:eastAsia="SimSun" w:cs="SimSun"/>
        </w:rPr>
      </w:pPr>
      <w:r>
        <w:rPr>
          <w:color w:val="231F20"/>
          <w:spacing w:val="-1"/>
        </w:rPr>
        <w:t>【关键词】</w:t>
      </w:r>
      <w:r>
        <w:rPr>
          <w:color w:val="231F20"/>
          <w:spacing w:val="16"/>
          <w:w w:val="101"/>
        </w:rPr>
        <w:t xml:space="preserve">  </w:t>
      </w:r>
      <w:r>
        <w:rPr>
          <w:rFonts w:ascii="KaiTi" w:hAnsi="KaiTi" w:eastAsia="KaiTi" w:cs="KaiTi"/>
          <w:color w:val="231F20"/>
          <w:spacing w:val="-1"/>
        </w:rPr>
        <w:t>消化道黏膜下肿瘤；内镜诊治；专家共识</w:t>
      </w:r>
      <w:r>
        <w:rPr>
          <w:rFonts w:ascii="KaiTi" w:hAnsi="KaiTi" w:eastAsia="KaiTi" w:cs="KaiTi"/>
          <w:color w:val="231F20"/>
        </w:rPr>
        <w:t xml:space="preserve"> </w:t>
      </w:r>
      <w:r>
        <w:rPr>
          <w:color w:val="231F20"/>
          <w:spacing w:val="-1"/>
        </w:rPr>
        <w:t>中图分类号：</w:t>
      </w:r>
      <w:r>
        <w:rPr>
          <w:rFonts w:ascii="SimSun" w:hAnsi="SimSun" w:eastAsia="SimSun" w:cs="SimSun"/>
          <w:color w:val="231F20"/>
          <w:spacing w:val="-1"/>
        </w:rPr>
        <w:t>R6  </w:t>
      </w:r>
      <w:r>
        <w:rPr>
          <w:color w:val="231F20"/>
          <w:spacing w:val="-1"/>
        </w:rPr>
        <w:t>文献标志码：</w:t>
      </w:r>
      <w:r>
        <w:rPr>
          <w:rFonts w:ascii="SimSun" w:hAnsi="SimSun" w:eastAsia="SimSun" w:cs="SimSun"/>
          <w:color w:val="231F20"/>
          <w:spacing w:val="-1"/>
        </w:rPr>
        <w:t>A</w:t>
      </w:r>
    </w:p>
    <w:p>
      <w:pPr>
        <w:pStyle w:val="BodyText"/>
        <w:ind w:left="64" w:right="207" w:firstLine="406"/>
        <w:spacing w:before="258" w:line="243" w:lineRule="auto"/>
        <w:jc w:val="both"/>
        <w:rPr/>
      </w:pPr>
      <w:r>
        <w:rPr>
          <w:color w:val="231F20"/>
          <w:spacing w:val="-7"/>
        </w:rPr>
        <w:t>随</w:t>
      </w:r>
      <w:r>
        <w:rPr>
          <w:color w:val="231F20"/>
          <w:spacing w:val="-8"/>
        </w:rPr>
        <w:t xml:space="preserve"> </w:t>
      </w:r>
      <w:r>
        <w:rPr>
          <w:color w:val="231F20"/>
          <w:spacing w:val="-7"/>
        </w:rPr>
        <w:t>着 内</w:t>
      </w:r>
      <w:r>
        <w:rPr>
          <w:color w:val="231F20"/>
          <w:spacing w:val="-14"/>
        </w:rPr>
        <w:t xml:space="preserve"> </w:t>
      </w:r>
      <w:r>
        <w:rPr>
          <w:color w:val="231F20"/>
          <w:spacing w:val="-7"/>
        </w:rPr>
        <w:t>镜 和 内</w:t>
      </w:r>
      <w:r>
        <w:rPr>
          <w:color w:val="231F20"/>
          <w:spacing w:val="-13"/>
        </w:rPr>
        <w:t xml:space="preserve"> </w:t>
      </w:r>
      <w:r>
        <w:rPr>
          <w:color w:val="231F20"/>
          <w:spacing w:val="-7"/>
        </w:rPr>
        <w:t>镜</w:t>
      </w:r>
      <w:r>
        <w:rPr>
          <w:color w:val="231F20"/>
          <w:spacing w:val="-13"/>
        </w:rPr>
        <w:t xml:space="preserve"> </w:t>
      </w:r>
      <w:r>
        <w:rPr>
          <w:color w:val="231F20"/>
          <w:spacing w:val="-7"/>
        </w:rPr>
        <w:t>超</w:t>
      </w:r>
      <w:r>
        <w:rPr>
          <w:color w:val="231F20"/>
          <w:spacing w:val="-13"/>
        </w:rPr>
        <w:t xml:space="preserve"> </w:t>
      </w:r>
      <w:r>
        <w:rPr>
          <w:color w:val="231F20"/>
          <w:spacing w:val="-7"/>
        </w:rPr>
        <w:t>声（</w:t>
      </w:r>
      <w:r>
        <w:rPr>
          <w:rFonts w:ascii="NSimSun" w:hAnsi="NSimSun" w:eastAsia="NSimSun" w:cs="NSimSun"/>
          <w:color w:val="231F20"/>
          <w:spacing w:val="-7"/>
        </w:rPr>
        <w:t>endoscopic</w:t>
      </w:r>
      <w:r>
        <w:rPr>
          <w:rFonts w:ascii="NSimSun" w:hAnsi="NSimSun" w:eastAsia="NSimSun" w:cs="NSimSun"/>
          <w:color w:val="231F20"/>
          <w:spacing w:val="-7"/>
        </w:rPr>
        <w:t xml:space="preserve"> </w:t>
      </w:r>
      <w:r>
        <w:rPr>
          <w:rFonts w:ascii="NSimSun" w:hAnsi="NSimSun" w:eastAsia="NSimSun" w:cs="NSimSun"/>
          <w:color w:val="231F20"/>
          <w:spacing w:val="-7"/>
        </w:rPr>
        <w:t>ultrasonography</w:t>
      </w:r>
      <w:r>
        <w:rPr>
          <w:color w:val="231F20"/>
          <w:spacing w:val="-7"/>
        </w:rPr>
        <w:t>，</w:t>
      </w:r>
      <w:r>
        <w:rPr>
          <w:color w:val="231F20"/>
        </w:rPr>
        <w:t xml:space="preserve"> </w:t>
      </w:r>
      <w:r>
        <w:rPr>
          <w:rFonts w:ascii="NSimSun" w:hAnsi="NSimSun" w:eastAsia="NSimSun" w:cs="NSimSun"/>
          <w:color w:val="231F20"/>
        </w:rPr>
        <w:t>EUS</w:t>
      </w:r>
      <w:r>
        <w:rPr>
          <w:color w:val="231F20"/>
          <w:spacing w:val="9"/>
        </w:rPr>
        <w:t>）检查技术的发展与成熟，以及居民健康意识的</w:t>
      </w:r>
      <w:r>
        <w:rPr>
          <w:color w:val="231F20"/>
          <w:spacing w:val="8"/>
        </w:rPr>
        <w:t>增强，</w:t>
      </w:r>
      <w:r>
        <w:rPr>
          <w:color w:val="231F20"/>
        </w:rPr>
        <w:t xml:space="preserve"> </w:t>
      </w:r>
      <w:r>
        <w:rPr>
          <w:color w:val="231F20"/>
          <w:spacing w:val="1"/>
        </w:rPr>
        <w:t>消化道黏膜下肿瘤（</w:t>
      </w:r>
      <w:r>
        <w:rPr>
          <w:rFonts w:ascii="NSimSun" w:hAnsi="NSimSun" w:eastAsia="NSimSun" w:cs="NSimSun"/>
          <w:color w:val="231F20"/>
        </w:rPr>
        <w:t>submucosal</w:t>
      </w:r>
      <w:r>
        <w:rPr>
          <w:rFonts w:ascii="NSimSun" w:hAnsi="NSimSun" w:eastAsia="NSimSun" w:cs="NSimSun"/>
          <w:color w:val="231F20"/>
          <w:spacing w:val="-28"/>
        </w:rPr>
        <w:t xml:space="preserve"> </w:t>
      </w:r>
      <w:r>
        <w:rPr>
          <w:rFonts w:ascii="NSimSun" w:hAnsi="NSimSun" w:eastAsia="NSimSun" w:cs="NSimSun"/>
          <w:color w:val="231F20"/>
        </w:rPr>
        <w:t>tumor</w:t>
      </w:r>
      <w:r>
        <w:rPr>
          <w:color w:val="231F20"/>
          <w:spacing w:val="1"/>
        </w:rPr>
        <w:t>，</w:t>
      </w:r>
      <w:r>
        <w:rPr>
          <w:rFonts w:ascii="NSimSun" w:hAnsi="NSimSun" w:eastAsia="NSimSun" w:cs="NSimSun"/>
          <w:color w:val="231F20"/>
        </w:rPr>
        <w:t>SMT</w:t>
      </w:r>
      <w:r>
        <w:rPr>
          <w:color w:val="231F20"/>
          <w:spacing w:val="1"/>
        </w:rPr>
        <w:t>）的检出率大幅</w:t>
      </w:r>
      <w:r>
        <w:rPr>
          <w:color w:val="231F20"/>
        </w:rPr>
        <w:t xml:space="preserve">  </w:t>
      </w:r>
      <w:r>
        <w:rPr>
          <w:color w:val="231F20"/>
          <w:spacing w:val="20"/>
        </w:rPr>
        <w:t>提高</w:t>
      </w:r>
      <w:r>
        <w:rPr>
          <w:color w:val="231F20"/>
          <w:spacing w:val="-25"/>
        </w:rPr>
        <w:t xml:space="preserve"> </w:t>
      </w:r>
      <w:r>
        <w:rPr>
          <w:color w:val="231F20"/>
          <w:spacing w:val="20"/>
        </w:rPr>
        <w:t>。规范化内镜微创治疗</w:t>
      </w:r>
      <w:r>
        <w:rPr>
          <w:color w:val="231F20"/>
          <w:spacing w:val="-16"/>
        </w:rPr>
        <w:t xml:space="preserve"> </w:t>
      </w:r>
      <w:r>
        <w:rPr>
          <w:rFonts w:ascii="NSimSun" w:hAnsi="NSimSun" w:eastAsia="NSimSun" w:cs="NSimSun"/>
          <w:color w:val="231F20"/>
        </w:rPr>
        <w:t>SMT</w:t>
      </w:r>
      <w:r>
        <w:rPr>
          <w:color w:val="231F20"/>
          <w:spacing w:val="20"/>
        </w:rPr>
        <w:t>可以改善 </w:t>
      </w:r>
      <w:r>
        <w:rPr>
          <w:rFonts w:ascii="NSimSun" w:hAnsi="NSimSun" w:eastAsia="NSimSun" w:cs="NSimSun"/>
          <w:color w:val="231F20"/>
        </w:rPr>
        <w:t>SMT</w:t>
      </w:r>
      <w:r>
        <w:rPr>
          <w:rFonts w:ascii="NSimSun" w:hAnsi="NSimSun" w:eastAsia="NSimSun" w:cs="NSimSun"/>
          <w:color w:val="231F20"/>
          <w:spacing w:val="-31"/>
        </w:rPr>
        <w:t xml:space="preserve"> </w:t>
      </w:r>
      <w:r>
        <w:rPr>
          <w:color w:val="231F20"/>
          <w:spacing w:val="20"/>
        </w:rPr>
        <w:t>病人生活</w:t>
      </w:r>
      <w:r>
        <w:rPr>
          <w:color w:val="231F20"/>
        </w:rPr>
        <w:t xml:space="preserve">  </w:t>
      </w:r>
      <w:r>
        <w:rPr>
          <w:color w:val="231F20"/>
          <w:spacing w:val="2"/>
        </w:rPr>
        <w:t>质量、减轻家庭和社会负担、节约国家医疗资源，</w:t>
      </w:r>
      <w:r>
        <w:rPr>
          <w:rFonts w:ascii="NSimSun" w:hAnsi="NSimSun" w:eastAsia="NSimSun" w:cs="NSimSun"/>
          <w:color w:val="231F20"/>
          <w:spacing w:val="2"/>
        </w:rPr>
        <w:t>2018</w:t>
      </w:r>
      <w:r>
        <w:rPr>
          <w:color w:val="231F20"/>
          <w:spacing w:val="2"/>
        </w:rPr>
        <w:t>年由</w:t>
      </w:r>
      <w:r>
        <w:rPr>
          <w:color w:val="231F20"/>
          <w:spacing w:val="9"/>
        </w:rPr>
        <w:t xml:space="preserve">  </w:t>
      </w:r>
      <w:r>
        <w:rPr>
          <w:color w:val="231F20"/>
          <w:spacing w:val="10"/>
        </w:rPr>
        <w:t>复旦大学附属中山医院牵头，制定了</w:t>
      </w:r>
      <w:r>
        <w:rPr>
          <w:color w:val="231F20"/>
          <w:spacing w:val="-19"/>
        </w:rPr>
        <w:t xml:space="preserve"> </w:t>
      </w:r>
      <w:r>
        <w:rPr>
          <w:rFonts w:ascii="NSimSun" w:hAnsi="NSimSun" w:eastAsia="NSimSun" w:cs="NSimSun"/>
          <w:color w:val="231F20"/>
        </w:rPr>
        <w:t>SMT</w:t>
      </w:r>
      <w:r>
        <w:rPr>
          <w:rFonts w:ascii="NSimSun" w:hAnsi="NSimSun" w:eastAsia="NSimSun" w:cs="NSimSun"/>
          <w:color w:val="231F20"/>
          <w:spacing w:val="-15"/>
        </w:rPr>
        <w:t xml:space="preserve"> </w:t>
      </w:r>
      <w:r>
        <w:rPr>
          <w:color w:val="231F20"/>
          <w:spacing w:val="10"/>
        </w:rPr>
        <w:t>内镜诊治共</w:t>
      </w:r>
      <w:r>
        <w:rPr>
          <w:color w:val="231F20"/>
          <w:spacing w:val="9"/>
        </w:rPr>
        <w:t>识意</w:t>
      </w:r>
      <w:r>
        <w:rPr>
          <w:color w:val="231F20"/>
        </w:rPr>
        <w:t xml:space="preserve">  </w:t>
      </w:r>
      <w:r>
        <w:rPr>
          <w:color w:val="231F20"/>
          <w:spacing w:val="8"/>
        </w:rPr>
        <w:t>见——《中国消化道黏膜下肿瘤内镜诊治专家共识（</w:t>
      </w:r>
      <w:r>
        <w:rPr>
          <w:rFonts w:ascii="NSimSun" w:hAnsi="NSimSun" w:eastAsia="NSimSun" w:cs="NSimSun"/>
          <w:color w:val="231F20"/>
          <w:spacing w:val="8"/>
        </w:rPr>
        <w:t>2018</w:t>
      </w:r>
      <w:r>
        <w:rPr>
          <w:rFonts w:ascii="NSimSun" w:hAnsi="NSimSun" w:eastAsia="NSimSun" w:cs="NSimSun"/>
          <w:color w:val="231F20"/>
          <w:spacing w:val="1"/>
        </w:rPr>
        <w:t xml:space="preserve"> </w:t>
      </w:r>
      <w:r>
        <w:rPr>
          <w:color w:val="231F20"/>
          <w:spacing w:val="1"/>
        </w:rPr>
        <w:t>版）》。</w:t>
      </w:r>
      <w:r>
        <w:rPr>
          <w:color w:val="231F20"/>
          <w:spacing w:val="-3"/>
        </w:rPr>
        <w:t xml:space="preserve"> </w:t>
      </w:r>
      <w:r>
        <w:rPr>
          <w:color w:val="231F20"/>
          <w:spacing w:val="1"/>
        </w:rPr>
        <w:t>为了更好地服务临床，结合国内外内镜诊疗的新理</w:t>
      </w:r>
      <w:r>
        <w:rPr>
          <w:color w:val="231F20"/>
        </w:rPr>
        <w:t xml:space="preserve">  </w:t>
      </w:r>
      <w:r>
        <w:rPr>
          <w:color w:val="231F20"/>
          <w:spacing w:val="3"/>
        </w:rPr>
        <w:t>念、新技术、新经验，制定新的消化道</w:t>
      </w:r>
      <w:r>
        <w:rPr>
          <w:color w:val="231F20"/>
          <w:spacing w:val="-11"/>
        </w:rPr>
        <w:t xml:space="preserve"> </w:t>
      </w:r>
      <w:r>
        <w:rPr>
          <w:rFonts w:ascii="NSimSun" w:hAnsi="NSimSun" w:eastAsia="NSimSun" w:cs="NSimSun"/>
          <w:color w:val="231F20"/>
        </w:rPr>
        <w:t>SMT</w:t>
      </w:r>
      <w:r>
        <w:rPr>
          <w:rFonts w:ascii="NSimSun" w:hAnsi="NSimSun" w:eastAsia="NSimSun" w:cs="NSimSun"/>
          <w:color w:val="231F20"/>
          <w:spacing w:val="-37"/>
        </w:rPr>
        <w:t xml:space="preserve"> </w:t>
      </w:r>
      <w:r>
        <w:rPr>
          <w:color w:val="231F20"/>
          <w:spacing w:val="3"/>
        </w:rPr>
        <w:t>内镜诊治专家共</w:t>
      </w:r>
      <w:r>
        <w:rPr>
          <w:color w:val="231F20"/>
        </w:rPr>
        <w:t xml:space="preserve">  </w:t>
      </w:r>
      <w:r>
        <w:rPr>
          <w:color w:val="231F20"/>
          <w:spacing w:val="9"/>
        </w:rPr>
        <w:t>识已迫在眉睫</w:t>
      </w:r>
      <w:r>
        <w:rPr>
          <w:color w:val="231F20"/>
          <w:spacing w:val="-26"/>
        </w:rPr>
        <w:t xml:space="preserve"> </w:t>
      </w:r>
      <w:r>
        <w:rPr>
          <w:color w:val="231F20"/>
          <w:spacing w:val="9"/>
        </w:rPr>
        <w:t>。因此，由复旦大学附属中山</w:t>
      </w:r>
      <w:r>
        <w:rPr>
          <w:color w:val="231F20"/>
          <w:spacing w:val="8"/>
        </w:rPr>
        <w:t>医院内镜中心</w:t>
      </w:r>
      <w:r>
        <w:rPr>
          <w:color w:val="231F20"/>
        </w:rPr>
        <w:t xml:space="preserve">  </w:t>
      </w:r>
      <w:r>
        <w:rPr>
          <w:color w:val="231F20"/>
          <w:spacing w:val="10"/>
        </w:rPr>
        <w:t>牵头，成立了共识更新工作组，在原有共识</w:t>
      </w:r>
      <w:r>
        <w:rPr>
          <w:color w:val="231F20"/>
          <w:spacing w:val="9"/>
        </w:rPr>
        <w:t>的基础上对近</w:t>
      </w:r>
      <w:r>
        <w:rPr>
          <w:color w:val="231F20"/>
        </w:rPr>
        <w:t xml:space="preserve">  </w:t>
      </w:r>
      <w:r>
        <w:rPr>
          <w:color w:val="231F20"/>
          <w:spacing w:val="10"/>
        </w:rPr>
        <w:t>年新的证据结果进行分析并形成相关推荐意</w:t>
      </w:r>
      <w:r>
        <w:rPr>
          <w:color w:val="231F20"/>
          <w:spacing w:val="9"/>
        </w:rPr>
        <w:t>见，以期为从</w:t>
      </w:r>
      <w:r>
        <w:rPr>
          <w:color w:val="231F20"/>
        </w:rPr>
        <w:t xml:space="preserve">  </w:t>
      </w:r>
      <w:r>
        <w:rPr>
          <w:color w:val="231F20"/>
          <w:spacing w:val="21"/>
        </w:rPr>
        <w:t>事消化道</w:t>
      </w:r>
      <w:r>
        <w:rPr>
          <w:color w:val="231F20"/>
          <w:spacing w:val="-13"/>
        </w:rPr>
        <w:t xml:space="preserve"> </w:t>
      </w:r>
      <w:r>
        <w:rPr>
          <w:rFonts w:ascii="NSimSun" w:hAnsi="NSimSun" w:eastAsia="NSimSun" w:cs="NSimSun"/>
          <w:color w:val="231F20"/>
        </w:rPr>
        <w:t>SMT</w:t>
      </w:r>
      <w:r>
        <w:rPr>
          <w:color w:val="231F20"/>
          <w:spacing w:val="21"/>
        </w:rPr>
        <w:t>诊治相关工作的临床医生及基层医疗机构</w:t>
      </w:r>
      <w:r>
        <w:rPr>
          <w:color w:val="231F20"/>
        </w:rPr>
        <w:t xml:space="preserve">  </w:t>
      </w:r>
      <w:r>
        <w:rPr>
          <w:color w:val="231F20"/>
          <w:spacing w:val="9"/>
        </w:rPr>
        <w:t>等相关工作人员提供参考和指导。</w:t>
      </w:r>
    </w:p>
    <w:p>
      <w:pPr>
        <w:pStyle w:val="BodyText"/>
        <w:ind w:left="82"/>
        <w:spacing w:before="266" w:line="221" w:lineRule="auto"/>
        <w:outlineLvl w:val="0"/>
        <w:rPr/>
      </w:pPr>
      <w:r>
        <w:rPr>
          <w:rFonts w:ascii="SimSun" w:hAnsi="SimSun" w:eastAsia="SimSun" w:cs="SimSun"/>
          <w:color w:val="231F20"/>
          <w:spacing w:val="4"/>
        </w:rPr>
        <w:t>1</w:t>
      </w:r>
      <w:r>
        <w:rPr>
          <w:rFonts w:ascii="SimSun" w:hAnsi="SimSun" w:eastAsia="SimSun" w:cs="SimSun"/>
          <w:color w:val="231F20"/>
          <w:spacing w:val="11"/>
        </w:rPr>
        <w:t xml:space="preserve">  </w:t>
      </w:r>
      <w:r>
        <w:rPr>
          <w:color w:val="231F20"/>
          <w:spacing w:val="4"/>
        </w:rPr>
        <w:t>共识更新流程</w:t>
      </w:r>
    </w:p>
    <w:p>
      <w:pPr>
        <w:pStyle w:val="BodyText"/>
        <w:ind w:left="433"/>
        <w:spacing w:before="27" w:line="210" w:lineRule="auto"/>
        <w:rPr/>
      </w:pPr>
      <w:r>
        <w:drawing>
          <wp:anchor distT="0" distB="0" distL="0" distR="0" simplePos="0" relativeHeight="251658240" behindDoc="0" locked="0" layoutInCell="1" allowOverlap="1">
            <wp:simplePos x="0" y="0"/>
            <wp:positionH relativeFrom="column">
              <wp:posOffset>40364</wp:posOffset>
            </wp:positionH>
            <wp:positionV relativeFrom="paragraph">
              <wp:posOffset>197227</wp:posOffset>
            </wp:positionV>
            <wp:extent cx="1260005" cy="6350"/>
            <wp:effectExtent l="0" t="0" r="0" b="0"/>
            <wp:wrapNone/>
            <wp:docPr id="2" name="IM 2"/>
            <wp:cNvGraphicFramePr/>
            <a:graphic>
              <a:graphicData uri="http://schemas.openxmlformats.org/drawingml/2006/picture">
                <pic:pic>
                  <pic:nvPicPr>
                    <pic:cNvPr id="2" name="IM 2"/>
                    <pic:cNvPicPr/>
                  </pic:nvPicPr>
                  <pic:blipFill>
                    <a:blip r:embed="rId2"/>
                    <a:stretch>
                      <a:fillRect/>
                    </a:stretch>
                  </pic:blipFill>
                  <pic:spPr>
                    <a:xfrm rot="0">
                      <a:off x="0" y="0"/>
                      <a:ext cx="1260005" cy="6350"/>
                    </a:xfrm>
                    <a:prstGeom prst="rect">
                      <a:avLst/>
                    </a:prstGeom>
                  </pic:spPr>
                </pic:pic>
              </a:graphicData>
            </a:graphic>
          </wp:anchor>
        </w:drawing>
      </w:r>
      <w:r>
        <w:rPr>
          <w:color w:val="231F20"/>
          <w:spacing w:val="17"/>
        </w:rPr>
        <w:t>本共识由复旦大学附属中山医院内镜中心牵头成立</w:t>
      </w:r>
    </w:p>
    <w:p>
      <w:pPr>
        <w:ind w:left="66" w:right="563" w:firstLine="319"/>
        <w:spacing w:before="253" w:line="329" w:lineRule="auto"/>
        <w:jc w:val="both"/>
        <w:rPr>
          <w:rFonts w:ascii="SimSun" w:hAnsi="SimSun" w:eastAsia="SimSun" w:cs="SimSun"/>
          <w:sz w:val="15"/>
          <w:szCs w:val="15"/>
        </w:rPr>
      </w:pPr>
      <w:r>
        <w:rPr>
          <w:rFonts w:ascii="SimSun" w:hAnsi="SimSun" w:eastAsia="SimSun" w:cs="SimSun"/>
          <w:sz w:val="15"/>
          <w:szCs w:val="15"/>
          <w:color w:val="231F20"/>
          <w:spacing w:val="7"/>
        </w:rPr>
        <w:t>基金项目：上海市内镜微创协同创新中心（</w:t>
      </w:r>
      <w:r>
        <w:rPr>
          <w:rFonts w:ascii="SimSun" w:hAnsi="SimSun" w:eastAsia="SimSun" w:cs="SimSun"/>
          <w:sz w:val="15"/>
          <w:szCs w:val="15"/>
          <w:color w:val="231F20"/>
        </w:rPr>
        <w:t>No</w:t>
      </w:r>
      <w:r>
        <w:rPr>
          <w:rFonts w:ascii="SimSun" w:hAnsi="SimSun" w:eastAsia="SimSun" w:cs="SimSun"/>
          <w:sz w:val="15"/>
          <w:szCs w:val="15"/>
          <w:color w:val="231F20"/>
          <w:spacing w:val="7"/>
        </w:rPr>
        <w:t>.2021科技</w:t>
      </w:r>
      <w:r>
        <w:rPr>
          <w:rFonts w:ascii="SimSun" w:hAnsi="SimSun" w:eastAsia="SimSun" w:cs="SimSun"/>
          <w:sz w:val="15"/>
          <w:szCs w:val="15"/>
          <w:color w:val="231F20"/>
          <w:spacing w:val="12"/>
        </w:rPr>
        <w:t xml:space="preserve"> </w:t>
      </w:r>
      <w:r>
        <w:rPr>
          <w:rFonts w:ascii="SimSun" w:hAnsi="SimSun" w:eastAsia="SimSun" w:cs="SimSun"/>
          <w:sz w:val="15"/>
          <w:szCs w:val="15"/>
          <w:color w:val="231F20"/>
          <w:spacing w:val="13"/>
        </w:rPr>
        <w:t>02-39</w:t>
      </w:r>
      <w:r>
        <w:rPr>
          <w:rFonts w:ascii="SimSun" w:hAnsi="SimSun" w:eastAsia="SimSun" w:cs="SimSun"/>
          <w:sz w:val="15"/>
          <w:szCs w:val="15"/>
          <w:color w:val="231F20"/>
          <w:spacing w:val="-26"/>
          <w:w w:val="64"/>
        </w:rPr>
        <w:t>）；</w:t>
      </w:r>
      <w:r>
        <w:rPr>
          <w:rFonts w:ascii="SimSun" w:hAnsi="SimSun" w:eastAsia="SimSun" w:cs="SimSun"/>
          <w:sz w:val="15"/>
          <w:szCs w:val="15"/>
          <w:color w:val="231F20"/>
          <w:spacing w:val="13"/>
        </w:rPr>
        <w:t>上海市临床重点专科（</w:t>
      </w:r>
      <w:r>
        <w:rPr>
          <w:rFonts w:ascii="SimSun" w:hAnsi="SimSun" w:eastAsia="SimSun" w:cs="SimSun"/>
          <w:sz w:val="15"/>
          <w:szCs w:val="15"/>
          <w:color w:val="231F20"/>
        </w:rPr>
        <w:t>No</w:t>
      </w:r>
      <w:r>
        <w:rPr>
          <w:rFonts w:ascii="SimSun" w:hAnsi="SimSun" w:eastAsia="SimSun" w:cs="SimSun"/>
          <w:sz w:val="15"/>
          <w:szCs w:val="15"/>
          <w:color w:val="231F20"/>
          <w:spacing w:val="13"/>
        </w:rPr>
        <w:t>.W201</w:t>
      </w:r>
      <w:r>
        <w:rPr>
          <w:rFonts w:ascii="SimSun" w:hAnsi="SimSun" w:eastAsia="SimSun" w:cs="SimSun"/>
          <w:sz w:val="15"/>
          <w:szCs w:val="15"/>
          <w:color w:val="231F20"/>
          <w:spacing w:val="12"/>
        </w:rPr>
        <w:t>9-023</w:t>
      </w:r>
      <w:r>
        <w:rPr>
          <w:rFonts w:ascii="SimSun" w:hAnsi="SimSun" w:eastAsia="SimSun" w:cs="SimSun"/>
          <w:sz w:val="15"/>
          <w:szCs w:val="15"/>
          <w:color w:val="231F20"/>
          <w:spacing w:val="-26"/>
          <w:w w:val="64"/>
        </w:rPr>
        <w:t>）；</w:t>
      </w:r>
      <w:r>
        <w:rPr>
          <w:rFonts w:ascii="SimSun" w:hAnsi="SimSun" w:eastAsia="SimSun" w:cs="SimSun"/>
          <w:sz w:val="15"/>
          <w:szCs w:val="15"/>
          <w:color w:val="231F20"/>
          <w:spacing w:val="12"/>
        </w:rPr>
        <w:t>上海市消化</w:t>
      </w:r>
      <w:r>
        <w:rPr>
          <w:rFonts w:ascii="SimSun" w:hAnsi="SimSun" w:eastAsia="SimSun" w:cs="SimSun"/>
          <w:sz w:val="15"/>
          <w:szCs w:val="15"/>
          <w:color w:val="231F20"/>
          <w:spacing w:val="4"/>
        </w:rPr>
        <w:t xml:space="preserve"> </w:t>
      </w:r>
      <w:r>
        <w:rPr>
          <w:rFonts w:ascii="SimSun" w:hAnsi="SimSun" w:eastAsia="SimSun" w:cs="SimSun"/>
          <w:sz w:val="15"/>
          <w:szCs w:val="15"/>
          <w:color w:val="231F20"/>
          <w:spacing w:val="5"/>
        </w:rPr>
        <w:t>内镜诊疗工程技术研究中心（</w:t>
      </w:r>
      <w:r>
        <w:rPr>
          <w:rFonts w:ascii="SimSun" w:hAnsi="SimSun" w:eastAsia="SimSun" w:cs="SimSun"/>
          <w:sz w:val="15"/>
          <w:szCs w:val="15"/>
          <w:color w:val="231F20"/>
        </w:rPr>
        <w:t>No</w:t>
      </w:r>
      <w:r>
        <w:rPr>
          <w:rFonts w:ascii="SimSun" w:hAnsi="SimSun" w:eastAsia="SimSun" w:cs="SimSun"/>
          <w:sz w:val="15"/>
          <w:szCs w:val="15"/>
          <w:color w:val="231F20"/>
          <w:spacing w:val="5"/>
        </w:rPr>
        <w:t>.19</w:t>
      </w:r>
      <w:r>
        <w:rPr>
          <w:rFonts w:ascii="SimSun" w:hAnsi="SimSun" w:eastAsia="SimSun" w:cs="SimSun"/>
          <w:sz w:val="15"/>
          <w:szCs w:val="15"/>
          <w:color w:val="231F20"/>
        </w:rPr>
        <w:t>DZ</w:t>
      </w:r>
      <w:r>
        <w:rPr>
          <w:rFonts w:ascii="SimSun" w:hAnsi="SimSun" w:eastAsia="SimSun" w:cs="SimSun"/>
          <w:sz w:val="15"/>
          <w:szCs w:val="15"/>
          <w:color w:val="231F20"/>
          <w:spacing w:val="5"/>
        </w:rPr>
        <w:t>2280100）</w:t>
      </w:r>
    </w:p>
    <w:p>
      <w:pPr>
        <w:ind w:left="381"/>
        <w:spacing w:before="3" w:line="226" w:lineRule="auto"/>
        <w:rPr>
          <w:rFonts w:ascii="SimSun" w:hAnsi="SimSun" w:eastAsia="SimSun" w:cs="SimSun"/>
          <w:sz w:val="15"/>
          <w:szCs w:val="15"/>
        </w:rPr>
      </w:pPr>
      <w:r>
        <w:rPr>
          <w:rFonts w:ascii="SimSun" w:hAnsi="SimSun" w:eastAsia="SimSun" w:cs="SimSun"/>
          <w:sz w:val="15"/>
          <w:szCs w:val="15"/>
          <w:color w:val="231F20"/>
          <w:spacing w:val="-7"/>
        </w:rPr>
        <w:t>通信作者：周平红，E-mail:zhou.pinghong@zs-hospital.sh.cn</w:t>
      </w:r>
    </w:p>
    <w:p>
      <w:pPr>
        <w:spacing w:line="14" w:lineRule="auto"/>
        <w:rPr>
          <w:rFonts w:ascii="Arial"/>
          <w:sz w:val="2"/>
        </w:rPr>
      </w:pPr>
      <w:r>
        <w:rPr>
          <w:rFonts w:ascii="Arial" w:hAnsi="Arial" w:eastAsia="Arial" w:cs="Arial"/>
          <w:sz w:val="2"/>
          <w:szCs w:val="2"/>
        </w:rPr>
        <w:br w:type="column"/>
      </w:r>
    </w:p>
    <w:p>
      <w:pPr>
        <w:pStyle w:val="BodyText"/>
        <w:ind w:left="1" w:right="122"/>
        <w:spacing w:before="40" w:line="241" w:lineRule="auto"/>
        <w:jc w:val="both"/>
        <w:rPr/>
      </w:pPr>
      <w:r>
        <w:rPr>
          <w:color w:val="231F20"/>
          <w:spacing w:val="3"/>
        </w:rPr>
        <w:t>共识更新工作组，启动共识的更新工作，在《</w:t>
      </w:r>
      <w:r>
        <w:rPr>
          <w:color w:val="231F20"/>
          <w:spacing w:val="2"/>
        </w:rPr>
        <w:t>中国消化道黏</w:t>
      </w:r>
      <w:r>
        <w:rPr>
          <w:color w:val="231F20"/>
        </w:rPr>
        <w:t xml:space="preserve"> </w:t>
      </w:r>
      <w:r>
        <w:rPr>
          <w:color w:val="231F20"/>
          <w:spacing w:val="2"/>
        </w:rPr>
        <w:t>膜下肿瘤内镜诊治专家共识（</w:t>
      </w:r>
      <w:r>
        <w:rPr>
          <w:rFonts w:ascii="NSimSun" w:hAnsi="NSimSun" w:eastAsia="NSimSun" w:cs="NSimSun"/>
          <w:color w:val="231F20"/>
          <w:spacing w:val="2"/>
        </w:rPr>
        <w:t>2018</w:t>
      </w:r>
      <w:r>
        <w:rPr>
          <w:color w:val="231F20"/>
          <w:spacing w:val="2"/>
        </w:rPr>
        <w:t>版）》的基础上对国内外</w:t>
      </w:r>
      <w:r>
        <w:rPr>
          <w:color w:val="231F20"/>
          <w:spacing w:val="17"/>
        </w:rPr>
        <w:t xml:space="preserve"> </w:t>
      </w:r>
      <w:r>
        <w:rPr>
          <w:color w:val="231F20"/>
          <w:spacing w:val="9"/>
        </w:rPr>
        <w:t>内镜诊疗的新理念、新技术、新经验进行评价形成相关推</w:t>
      </w:r>
      <w:r>
        <w:rPr>
          <w:color w:val="231F20"/>
          <w:spacing w:val="17"/>
          <w:w w:val="101"/>
        </w:rPr>
        <w:t xml:space="preserve"> </w:t>
      </w:r>
      <w:r>
        <w:rPr>
          <w:color w:val="231F20"/>
          <w:spacing w:val="4"/>
        </w:rPr>
        <w:t>荐意见，使其更加适合中国国情及医疗现状。</w:t>
      </w:r>
    </w:p>
    <w:p>
      <w:pPr>
        <w:pStyle w:val="BodyText"/>
        <w:ind w:left="2" w:right="122" w:firstLine="16"/>
        <w:spacing w:before="3" w:line="233" w:lineRule="auto"/>
        <w:rPr/>
      </w:pPr>
      <w:r>
        <w:rPr>
          <w:rFonts w:ascii="NSimSun" w:hAnsi="NSimSun" w:eastAsia="NSimSun" w:cs="NSimSun"/>
          <w:color w:val="231F20"/>
          <w:spacing w:val="11"/>
        </w:rPr>
        <w:t>1.1</w:t>
      </w:r>
      <w:r>
        <w:rPr>
          <w:rFonts w:ascii="NSimSun" w:hAnsi="NSimSun" w:eastAsia="NSimSun" w:cs="NSimSun"/>
          <w:color w:val="231F20"/>
          <w:spacing w:val="11"/>
        </w:rPr>
        <w:t xml:space="preserve">  </w:t>
      </w:r>
      <w:r>
        <w:rPr>
          <w:color w:val="231F20"/>
          <w:spacing w:val="11"/>
        </w:rPr>
        <w:t>专家共识发起机构与专家组成员   本共识由中华医 </w:t>
      </w:r>
      <w:r>
        <w:rPr>
          <w:color w:val="231F20"/>
          <w:spacing w:val="9"/>
        </w:rPr>
        <w:t>学会消化内镜分会外科学组、中国医师协会内镜医师分会</w:t>
      </w:r>
      <w:r>
        <w:rPr>
          <w:color w:val="231F20"/>
          <w:spacing w:val="17"/>
        </w:rPr>
        <w:t xml:space="preserve"> </w:t>
      </w:r>
      <w:r>
        <w:rPr>
          <w:color w:val="231F20"/>
          <w:spacing w:val="9"/>
        </w:rPr>
        <w:t>消化内镜专业委员会、中华医学会外科学分会胃肠外科学</w:t>
      </w:r>
      <w:r>
        <w:rPr>
          <w:color w:val="231F20"/>
          <w:spacing w:val="17"/>
        </w:rPr>
        <w:t xml:space="preserve"> </w:t>
      </w:r>
      <w:r>
        <w:rPr>
          <w:color w:val="231F20"/>
          <w:spacing w:val="4"/>
        </w:rPr>
        <w:t>组发起，共识更新启动时间为</w:t>
      </w:r>
      <w:r>
        <w:rPr>
          <w:color w:val="231F20"/>
          <w:spacing w:val="-21"/>
        </w:rPr>
        <w:t xml:space="preserve"> </w:t>
      </w:r>
      <w:r>
        <w:rPr>
          <w:rFonts w:ascii="NSimSun" w:hAnsi="NSimSun" w:eastAsia="NSimSun" w:cs="NSimSun"/>
          <w:color w:val="231F20"/>
          <w:spacing w:val="4"/>
        </w:rPr>
        <w:t>2022-09-20</w:t>
      </w:r>
      <w:r>
        <w:rPr>
          <w:color w:val="231F20"/>
          <w:spacing w:val="4"/>
        </w:rPr>
        <w:t>。</w:t>
      </w:r>
    </w:p>
    <w:p>
      <w:pPr>
        <w:pStyle w:val="BodyText"/>
        <w:ind w:left="1" w:right="122" w:firstLine="17"/>
        <w:spacing w:before="38" w:line="235" w:lineRule="auto"/>
        <w:rPr/>
      </w:pPr>
      <w:r>
        <w:rPr>
          <w:rFonts w:ascii="NSimSun" w:hAnsi="NSimSun" w:eastAsia="NSimSun" w:cs="NSimSun"/>
          <w:color w:val="231F20"/>
          <w:spacing w:val="11"/>
        </w:rPr>
        <w:t>1.2</w:t>
      </w:r>
      <w:r>
        <w:rPr>
          <w:rFonts w:ascii="NSimSun" w:hAnsi="NSimSun" w:eastAsia="NSimSun" w:cs="NSimSun"/>
          <w:color w:val="231F20"/>
          <w:spacing w:val="11"/>
        </w:rPr>
        <w:t xml:space="preserve">  </w:t>
      </w:r>
      <w:r>
        <w:rPr>
          <w:color w:val="231F20"/>
          <w:spacing w:val="11"/>
        </w:rPr>
        <w:t>临床问题的遴选和确定</w:t>
      </w:r>
      <w:r>
        <w:rPr>
          <w:color w:val="231F20"/>
          <w:spacing w:val="14"/>
          <w:w w:val="101"/>
        </w:rPr>
        <w:t xml:space="preserve">   </w:t>
      </w:r>
      <w:r>
        <w:rPr>
          <w:color w:val="231F20"/>
          <w:spacing w:val="11"/>
        </w:rPr>
        <w:t>工作组通过系统查阅国内</w:t>
      </w:r>
      <w:r>
        <w:rPr>
          <w:color w:val="231F20"/>
        </w:rPr>
        <w:t xml:space="preserve"> </w:t>
      </w:r>
      <w:r>
        <w:rPr>
          <w:color w:val="231F20"/>
          <w:spacing w:val="10"/>
        </w:rPr>
        <w:t>外消化道</w:t>
      </w:r>
      <w:r>
        <w:rPr>
          <w:color w:val="231F20"/>
          <w:spacing w:val="-1"/>
        </w:rPr>
        <w:t xml:space="preserve"> </w:t>
      </w:r>
      <w:r>
        <w:rPr>
          <w:rFonts w:ascii="NSimSun" w:hAnsi="NSimSun" w:eastAsia="NSimSun" w:cs="NSimSun"/>
          <w:color w:val="231F20"/>
        </w:rPr>
        <w:t>SMT</w:t>
      </w:r>
      <w:r>
        <w:rPr>
          <w:rFonts w:ascii="NSimSun" w:hAnsi="NSimSun" w:eastAsia="NSimSun" w:cs="NSimSun"/>
          <w:color w:val="231F20"/>
          <w:spacing w:val="-37"/>
        </w:rPr>
        <w:t xml:space="preserve"> </w:t>
      </w:r>
      <w:r>
        <w:rPr>
          <w:color w:val="231F20"/>
          <w:spacing w:val="10"/>
        </w:rPr>
        <w:t>内镜诊治领域已发表的系统评价和指南，初</w:t>
      </w:r>
      <w:r>
        <w:rPr>
          <w:color w:val="231F20"/>
        </w:rPr>
        <w:t xml:space="preserve"> </w:t>
      </w:r>
      <w:r>
        <w:rPr>
          <w:color w:val="231F20"/>
          <w:spacing w:val="9"/>
        </w:rPr>
        <w:t>步拟定了</w:t>
      </w:r>
      <w:r>
        <w:rPr>
          <w:color w:val="231F20"/>
          <w:spacing w:val="-6"/>
        </w:rPr>
        <w:t xml:space="preserve"> </w:t>
      </w:r>
      <w:r>
        <w:rPr>
          <w:rFonts w:ascii="NSimSun" w:hAnsi="NSimSun" w:eastAsia="NSimSun" w:cs="NSimSun"/>
          <w:color w:val="231F20"/>
          <w:spacing w:val="9"/>
        </w:rPr>
        <w:t>13</w:t>
      </w:r>
      <w:r>
        <w:rPr>
          <w:color w:val="231F20"/>
          <w:spacing w:val="9"/>
        </w:rPr>
        <w:t>个临床问题</w:t>
      </w:r>
      <w:r>
        <w:rPr>
          <w:color w:val="231F20"/>
          <w:spacing w:val="-28"/>
        </w:rPr>
        <w:t xml:space="preserve"> </w:t>
      </w:r>
      <w:r>
        <w:rPr>
          <w:color w:val="231F20"/>
          <w:spacing w:val="9"/>
        </w:rPr>
        <w:t>。第</w:t>
      </w:r>
      <w:r>
        <w:rPr>
          <w:color w:val="231F20"/>
          <w:spacing w:val="-7"/>
        </w:rPr>
        <w:t xml:space="preserve"> </w:t>
      </w:r>
      <w:r>
        <w:rPr>
          <w:rFonts w:ascii="NSimSun" w:hAnsi="NSimSun" w:eastAsia="NSimSun" w:cs="NSimSun"/>
          <w:color w:val="231F20"/>
          <w:spacing w:val="9"/>
        </w:rPr>
        <w:t>1</w:t>
      </w:r>
      <w:r>
        <w:rPr>
          <w:color w:val="231F20"/>
          <w:spacing w:val="9"/>
        </w:rPr>
        <w:t>轮问卷调查邀请全国 </w:t>
      </w:r>
      <w:r>
        <w:rPr>
          <w:rFonts w:ascii="NSimSun" w:hAnsi="NSimSun" w:eastAsia="NSimSun" w:cs="NSimSun"/>
          <w:color w:val="231F20"/>
          <w:spacing w:val="9"/>
        </w:rPr>
        <w:t>107</w:t>
      </w:r>
      <w:r>
        <w:rPr>
          <w:color w:val="231F20"/>
          <w:spacing w:val="9"/>
        </w:rPr>
        <w:t>位</w:t>
      </w:r>
      <w:r>
        <w:rPr>
          <w:color w:val="231F20"/>
        </w:rPr>
        <w:t xml:space="preserve"> </w:t>
      </w:r>
      <w:r>
        <w:rPr>
          <w:color w:val="231F20"/>
          <w:spacing w:val="9"/>
        </w:rPr>
        <w:t>专家对拟定临床问题进行重要性评价，并通过共识指导委</w:t>
      </w:r>
      <w:r>
        <w:rPr>
          <w:color w:val="231F20"/>
          <w:spacing w:val="18"/>
        </w:rPr>
        <w:t xml:space="preserve"> </w:t>
      </w:r>
      <w:r>
        <w:rPr>
          <w:color w:val="231F20"/>
          <w:spacing w:val="4"/>
        </w:rPr>
        <w:t>员会会议，最终遴选出本共识拟解决问题。</w:t>
      </w:r>
    </w:p>
    <w:p>
      <w:pPr>
        <w:pStyle w:val="BodyText"/>
        <w:ind w:right="122" w:firstLine="18"/>
        <w:spacing w:before="40" w:line="236" w:lineRule="auto"/>
        <w:rPr/>
      </w:pPr>
      <w:r>
        <w:rPr>
          <w:rFonts w:ascii="NSimSun" w:hAnsi="NSimSun" w:eastAsia="NSimSun" w:cs="NSimSun"/>
          <w:color w:val="231F20"/>
          <w:spacing w:val="11"/>
        </w:rPr>
        <w:t>1.3</w:t>
      </w:r>
      <w:r>
        <w:rPr>
          <w:rFonts w:ascii="NSimSun" w:hAnsi="NSimSun" w:eastAsia="NSimSun" w:cs="NSimSun"/>
          <w:color w:val="231F20"/>
          <w:spacing w:val="11"/>
        </w:rPr>
        <w:t xml:space="preserve">  </w:t>
      </w:r>
      <w:r>
        <w:rPr>
          <w:color w:val="231F20"/>
          <w:spacing w:val="11"/>
        </w:rPr>
        <w:t>证据的检索   共识更新工作组成立了证据检索与评 </w:t>
      </w:r>
      <w:r>
        <w:rPr>
          <w:color w:val="231F20"/>
          <w:spacing w:val="9"/>
        </w:rPr>
        <w:t>价小组，针对最终纳入的关键临床问题进行中英文数据库</w:t>
      </w:r>
      <w:r>
        <w:rPr>
          <w:color w:val="231F20"/>
          <w:spacing w:val="18"/>
          <w:w w:val="101"/>
        </w:rPr>
        <w:t xml:space="preserve"> </w:t>
      </w:r>
      <w:r>
        <w:rPr>
          <w:color w:val="231F20"/>
          <w:spacing w:val="4"/>
        </w:rPr>
        <w:t>检</w:t>
      </w:r>
      <w:r>
        <w:rPr>
          <w:color w:val="231F20"/>
          <w:spacing w:val="-12"/>
        </w:rPr>
        <w:t xml:space="preserve"> </w:t>
      </w:r>
      <w:r>
        <w:rPr>
          <w:color w:val="231F20"/>
          <w:spacing w:val="4"/>
        </w:rPr>
        <w:t>索</w:t>
      </w:r>
      <w:r>
        <w:rPr>
          <w:color w:val="231F20"/>
          <w:spacing w:val="-11"/>
        </w:rPr>
        <w:t xml:space="preserve"> </w:t>
      </w:r>
      <w:r>
        <w:rPr>
          <w:color w:val="231F20"/>
          <w:spacing w:val="4"/>
        </w:rPr>
        <w:t>，检</w:t>
      </w:r>
      <w:r>
        <w:rPr>
          <w:color w:val="231F20"/>
          <w:spacing w:val="-13"/>
        </w:rPr>
        <w:t xml:space="preserve"> </w:t>
      </w:r>
      <w:r>
        <w:rPr>
          <w:color w:val="231F20"/>
          <w:spacing w:val="4"/>
        </w:rPr>
        <w:t>索</w:t>
      </w:r>
      <w:r>
        <w:rPr>
          <w:color w:val="231F20"/>
          <w:spacing w:val="-14"/>
        </w:rPr>
        <w:t xml:space="preserve"> </w:t>
      </w:r>
      <w:r>
        <w:rPr>
          <w:color w:val="231F20"/>
          <w:spacing w:val="4"/>
        </w:rPr>
        <w:t>截</w:t>
      </w:r>
      <w:r>
        <w:rPr>
          <w:color w:val="231F20"/>
          <w:spacing w:val="-10"/>
        </w:rPr>
        <w:t xml:space="preserve"> </w:t>
      </w:r>
      <w:r>
        <w:rPr>
          <w:color w:val="231F20"/>
          <w:spacing w:val="4"/>
        </w:rPr>
        <w:t>至 </w:t>
      </w:r>
      <w:r>
        <w:rPr>
          <w:rFonts w:ascii="NSimSun" w:hAnsi="NSimSun" w:eastAsia="NSimSun" w:cs="NSimSun"/>
          <w:color w:val="231F20"/>
          <w:spacing w:val="4"/>
        </w:rPr>
        <w:t>2022-</w:t>
      </w:r>
      <w:r>
        <w:rPr>
          <w:rFonts w:ascii="NSimSun" w:hAnsi="NSimSun" w:eastAsia="NSimSun" w:cs="NSimSun"/>
          <w:color w:val="231F20"/>
          <w:spacing w:val="-48"/>
        </w:rPr>
        <w:t xml:space="preserve"> </w:t>
      </w:r>
      <w:r>
        <w:rPr>
          <w:rFonts w:ascii="NSimSun" w:hAnsi="NSimSun" w:eastAsia="NSimSun" w:cs="NSimSun"/>
          <w:color w:val="231F20"/>
          <w:spacing w:val="4"/>
        </w:rPr>
        <w:t>09-</w:t>
      </w:r>
      <w:r>
        <w:rPr>
          <w:rFonts w:ascii="NSimSun" w:hAnsi="NSimSun" w:eastAsia="NSimSun" w:cs="NSimSun"/>
          <w:color w:val="231F20"/>
          <w:spacing w:val="-45"/>
        </w:rPr>
        <w:t xml:space="preserve"> </w:t>
      </w:r>
      <w:r>
        <w:rPr>
          <w:rFonts w:ascii="NSimSun" w:hAnsi="NSimSun" w:eastAsia="NSimSun" w:cs="NSimSun"/>
          <w:color w:val="231F20"/>
          <w:spacing w:val="4"/>
        </w:rPr>
        <w:t>30</w:t>
      </w:r>
      <w:r>
        <w:rPr>
          <w:color w:val="231F20"/>
          <w:spacing w:val="4"/>
        </w:rPr>
        <w:t>。</w:t>
      </w:r>
      <w:r>
        <w:rPr>
          <w:color w:val="231F20"/>
          <w:spacing w:val="-22"/>
        </w:rPr>
        <w:t xml:space="preserve"> </w:t>
      </w:r>
      <w:r>
        <w:rPr>
          <w:color w:val="231F20"/>
          <w:spacing w:val="4"/>
        </w:rPr>
        <w:t>具</w:t>
      </w:r>
      <w:r>
        <w:rPr>
          <w:color w:val="231F20"/>
          <w:spacing w:val="-14"/>
        </w:rPr>
        <w:t xml:space="preserve"> </w:t>
      </w:r>
      <w:r>
        <w:rPr>
          <w:color w:val="231F20"/>
          <w:spacing w:val="4"/>
        </w:rPr>
        <w:t>体</w:t>
      </w:r>
      <w:r>
        <w:rPr>
          <w:color w:val="231F20"/>
          <w:spacing w:val="-13"/>
        </w:rPr>
        <w:t xml:space="preserve"> </w:t>
      </w:r>
      <w:r>
        <w:rPr>
          <w:color w:val="231F20"/>
          <w:spacing w:val="4"/>
        </w:rPr>
        <w:t>检</w:t>
      </w:r>
      <w:r>
        <w:rPr>
          <w:color w:val="231F20"/>
          <w:spacing w:val="-12"/>
        </w:rPr>
        <w:t xml:space="preserve"> </w:t>
      </w:r>
      <w:r>
        <w:rPr>
          <w:color w:val="231F20"/>
          <w:spacing w:val="4"/>
        </w:rPr>
        <w:t>索</w:t>
      </w:r>
      <w:r>
        <w:rPr>
          <w:color w:val="231F20"/>
          <w:spacing w:val="-15"/>
        </w:rPr>
        <w:t xml:space="preserve"> </w:t>
      </w:r>
      <w:r>
        <w:rPr>
          <w:color w:val="231F20"/>
          <w:spacing w:val="4"/>
        </w:rPr>
        <w:t>数</w:t>
      </w:r>
      <w:r>
        <w:rPr>
          <w:color w:val="231F20"/>
          <w:spacing w:val="-12"/>
        </w:rPr>
        <w:t xml:space="preserve"> </w:t>
      </w:r>
      <w:r>
        <w:rPr>
          <w:color w:val="231F20"/>
          <w:spacing w:val="4"/>
        </w:rPr>
        <w:t>据</w:t>
      </w:r>
      <w:r>
        <w:rPr>
          <w:color w:val="231F20"/>
          <w:spacing w:val="-14"/>
        </w:rPr>
        <w:t xml:space="preserve"> </w:t>
      </w:r>
      <w:r>
        <w:rPr>
          <w:color w:val="231F20"/>
          <w:spacing w:val="4"/>
        </w:rPr>
        <w:t>库</w:t>
      </w:r>
      <w:r>
        <w:rPr>
          <w:color w:val="231F20"/>
          <w:spacing w:val="-15"/>
        </w:rPr>
        <w:t xml:space="preserve"> </w:t>
      </w:r>
      <w:r>
        <w:rPr>
          <w:color w:val="231F20"/>
          <w:spacing w:val="4"/>
        </w:rPr>
        <w:t>包</w:t>
      </w:r>
      <w:r>
        <w:rPr>
          <w:color w:val="231F20"/>
          <w:spacing w:val="-13"/>
        </w:rPr>
        <w:t xml:space="preserve"> </w:t>
      </w:r>
      <w:r>
        <w:rPr>
          <w:color w:val="231F20"/>
          <w:spacing w:val="4"/>
        </w:rPr>
        <w:t>括</w:t>
      </w:r>
      <w:r>
        <w:rPr>
          <w:color w:val="231F20"/>
        </w:rPr>
        <w:t xml:space="preserve"> </w:t>
      </w:r>
      <w:r>
        <w:rPr>
          <w:rFonts w:ascii="NSimSun" w:hAnsi="NSimSun" w:eastAsia="NSimSun" w:cs="NSimSun"/>
          <w:color w:val="231F20"/>
          <w:spacing w:val="-1"/>
        </w:rPr>
        <w:t>PubMed</w:t>
      </w:r>
      <w:r>
        <w:rPr>
          <w:color w:val="231F20"/>
          <w:spacing w:val="-1"/>
        </w:rPr>
        <w:t>、</w:t>
      </w:r>
      <w:r>
        <w:rPr>
          <w:rFonts w:ascii="NSimSun" w:hAnsi="NSimSun" w:eastAsia="NSimSun" w:cs="NSimSun"/>
          <w:color w:val="231F20"/>
          <w:spacing w:val="-1"/>
        </w:rPr>
        <w:t>Web</w:t>
      </w:r>
      <w:r>
        <w:rPr>
          <w:rFonts w:ascii="NSimSun" w:hAnsi="NSimSun" w:eastAsia="NSimSun" w:cs="NSimSun"/>
          <w:color w:val="231F20"/>
          <w:spacing w:val="-24"/>
        </w:rPr>
        <w:t xml:space="preserve"> </w:t>
      </w:r>
      <w:r>
        <w:rPr>
          <w:rFonts w:ascii="NSimSun" w:hAnsi="NSimSun" w:eastAsia="NSimSun" w:cs="NSimSun"/>
          <w:color w:val="231F20"/>
          <w:spacing w:val="-1"/>
        </w:rPr>
        <w:t>of</w:t>
      </w:r>
      <w:r>
        <w:rPr>
          <w:rFonts w:ascii="NSimSun" w:hAnsi="NSimSun" w:eastAsia="NSimSun" w:cs="NSimSun"/>
          <w:color w:val="231F20"/>
          <w:spacing w:val="-38"/>
        </w:rPr>
        <w:t xml:space="preserve"> </w:t>
      </w:r>
      <w:r>
        <w:rPr>
          <w:rFonts w:ascii="NSimSun" w:hAnsi="NSimSun" w:eastAsia="NSimSun" w:cs="NSimSun"/>
          <w:color w:val="231F20"/>
          <w:spacing w:val="-1"/>
        </w:rPr>
        <w:t>Science</w:t>
      </w:r>
      <w:r>
        <w:rPr>
          <w:color w:val="231F20"/>
          <w:spacing w:val="-1"/>
        </w:rPr>
        <w:t>、中国知网、万方数据库、同时利用</w:t>
      </w:r>
      <w:r>
        <w:rPr>
          <w:color w:val="231F20"/>
        </w:rPr>
        <w:t xml:space="preserve"> </w:t>
      </w:r>
      <w:r>
        <w:rPr>
          <w:color w:val="231F20"/>
          <w:spacing w:val="19"/>
        </w:rPr>
        <w:t>数据库的相似文献功能追踪消化道</w:t>
      </w:r>
      <w:r>
        <w:rPr>
          <w:color w:val="231F20"/>
          <w:spacing w:val="-4"/>
        </w:rPr>
        <w:t xml:space="preserve"> </w:t>
      </w:r>
      <w:r>
        <w:rPr>
          <w:rFonts w:ascii="NSimSun" w:hAnsi="NSimSun" w:eastAsia="NSimSun" w:cs="NSimSun"/>
          <w:color w:val="231F20"/>
        </w:rPr>
        <w:t>SMT</w:t>
      </w:r>
      <w:r>
        <w:rPr>
          <w:rFonts w:ascii="NSimSun" w:hAnsi="NSimSun" w:eastAsia="NSimSun" w:cs="NSimSun"/>
          <w:color w:val="231F20"/>
          <w:spacing w:val="-51"/>
        </w:rPr>
        <w:t xml:space="preserve"> </w:t>
      </w:r>
      <w:r>
        <w:rPr>
          <w:color w:val="231F20"/>
          <w:spacing w:val="19"/>
        </w:rPr>
        <w:t>相关综述和系统</w:t>
      </w:r>
      <w:r>
        <w:rPr>
          <w:color w:val="231F20"/>
        </w:rPr>
        <w:t xml:space="preserve"> </w:t>
      </w:r>
      <w:r>
        <w:rPr>
          <w:color w:val="231F20"/>
          <w:spacing w:val="3"/>
        </w:rPr>
        <w:t>评价</w:t>
      </w:r>
      <w:r>
        <w:rPr>
          <w:rFonts w:ascii="NSimSun" w:hAnsi="NSimSun" w:eastAsia="NSimSun" w:cs="NSimSun"/>
          <w:color w:val="231F20"/>
          <w:spacing w:val="3"/>
        </w:rPr>
        <w:t>/</w:t>
      </w:r>
      <w:r>
        <w:rPr>
          <w:rFonts w:ascii="NSimSun" w:hAnsi="NSimSun" w:eastAsia="NSimSun" w:cs="NSimSun"/>
          <w:color w:val="231F20"/>
        </w:rPr>
        <w:t>Meta</w:t>
      </w:r>
      <w:r>
        <w:rPr>
          <w:color w:val="231F20"/>
          <w:spacing w:val="3"/>
        </w:rPr>
        <w:t>分析的参考文献，继续补充检索。</w:t>
      </w:r>
    </w:p>
    <w:p>
      <w:pPr>
        <w:pStyle w:val="BodyText"/>
        <w:ind w:left="1" w:right="123" w:firstLine="17"/>
        <w:spacing w:before="39" w:line="237" w:lineRule="auto"/>
        <w:rPr/>
      </w:pPr>
      <w:r>
        <w:rPr>
          <w:rFonts w:ascii="NSimSun" w:hAnsi="NSimSun" w:eastAsia="NSimSun" w:cs="NSimSun"/>
          <w:color w:val="231F20"/>
          <w:spacing w:val="11"/>
        </w:rPr>
        <w:t>1.4</w:t>
      </w:r>
      <w:r>
        <w:rPr>
          <w:rFonts w:ascii="NSimSun" w:hAnsi="NSimSun" w:eastAsia="NSimSun" w:cs="NSimSun"/>
          <w:color w:val="231F20"/>
          <w:spacing w:val="11"/>
        </w:rPr>
        <w:t xml:space="preserve">  </w:t>
      </w:r>
      <w:r>
        <w:rPr>
          <w:color w:val="231F20"/>
          <w:spacing w:val="11"/>
        </w:rPr>
        <w:t>推荐意见的形成</w:t>
      </w:r>
      <w:r>
        <w:rPr>
          <w:color w:val="231F20"/>
          <w:spacing w:val="14"/>
          <w:w w:val="101"/>
        </w:rPr>
        <w:t xml:space="preserve">   </w:t>
      </w:r>
      <w:r>
        <w:rPr>
          <w:color w:val="231F20"/>
          <w:spacing w:val="11"/>
        </w:rPr>
        <w:t>专家组针对基于证据检索与评价</w:t>
      </w:r>
      <w:r>
        <w:rPr>
          <w:color w:val="231F20"/>
        </w:rPr>
        <w:t xml:space="preserve"> </w:t>
      </w:r>
      <w:r>
        <w:rPr>
          <w:color w:val="231F20"/>
          <w:spacing w:val="9"/>
        </w:rPr>
        <w:t>小组提供的临床问题进行系统评价，并基于证据给出推荐</w:t>
      </w:r>
      <w:r>
        <w:rPr>
          <w:color w:val="231F20"/>
          <w:spacing w:val="18"/>
        </w:rPr>
        <w:t xml:space="preserve"> </w:t>
      </w:r>
      <w:r>
        <w:rPr>
          <w:color w:val="231F20"/>
          <w:spacing w:val="9"/>
        </w:rPr>
        <w:t>意见，同时考虑我国病人的偏好与价值观、干预措施的成</w:t>
      </w:r>
      <w:r>
        <w:rPr>
          <w:color w:val="231F20"/>
          <w:spacing w:val="18"/>
        </w:rPr>
        <w:t xml:space="preserve"> </w:t>
      </w:r>
      <w:r>
        <w:rPr>
          <w:color w:val="231F20"/>
          <w:spacing w:val="15"/>
        </w:rPr>
        <w:t>本和利弊后</w:t>
      </w:r>
      <w:r>
        <w:rPr>
          <w:color w:val="231F20"/>
          <w:spacing w:val="-20"/>
        </w:rPr>
        <w:t xml:space="preserve"> </w:t>
      </w:r>
      <w:r>
        <w:rPr>
          <w:color w:val="231F20"/>
          <w:spacing w:val="15"/>
        </w:rPr>
        <w:t>，提出了符合我国诊治实践的推荐意见</w:t>
      </w:r>
      <w:r>
        <w:rPr>
          <w:color w:val="231F20"/>
          <w:spacing w:val="-28"/>
        </w:rPr>
        <w:t xml:space="preserve"> </w:t>
      </w:r>
      <w:r>
        <w:rPr>
          <w:color w:val="231F20"/>
          <w:spacing w:val="15"/>
        </w:rPr>
        <w:t>，于</w:t>
      </w:r>
      <w:r>
        <w:rPr>
          <w:color w:val="231F20"/>
        </w:rPr>
        <w:t xml:space="preserve"> </w:t>
      </w:r>
      <w:r>
        <w:rPr>
          <w:rFonts w:ascii="NSimSun" w:hAnsi="NSimSun" w:eastAsia="NSimSun" w:cs="NSimSun"/>
          <w:color w:val="231F20"/>
          <w:spacing w:val="10"/>
        </w:rPr>
        <w:t>2022</w:t>
      </w:r>
      <w:r>
        <w:rPr>
          <w:rFonts w:ascii="NSimSun" w:hAnsi="NSimSun" w:eastAsia="NSimSun" w:cs="NSimSun"/>
          <w:color w:val="231F20"/>
          <w:spacing w:val="-41"/>
        </w:rPr>
        <w:t xml:space="preserve"> </w:t>
      </w:r>
      <w:r>
        <w:rPr>
          <w:color w:val="231F20"/>
          <w:spacing w:val="10"/>
        </w:rPr>
        <w:t>年 </w:t>
      </w:r>
      <w:r>
        <w:rPr>
          <w:rFonts w:ascii="NSimSun" w:hAnsi="NSimSun" w:eastAsia="NSimSun" w:cs="NSimSun"/>
          <w:color w:val="231F20"/>
          <w:spacing w:val="10"/>
        </w:rPr>
        <w:t>12</w:t>
      </w:r>
      <w:r>
        <w:rPr>
          <w:rFonts w:ascii="NSimSun" w:hAnsi="NSimSun" w:eastAsia="NSimSun" w:cs="NSimSun"/>
          <w:color w:val="231F20"/>
          <w:spacing w:val="-47"/>
        </w:rPr>
        <w:t xml:space="preserve"> </w:t>
      </w:r>
      <w:r>
        <w:rPr>
          <w:color w:val="231F20"/>
          <w:spacing w:val="10"/>
        </w:rPr>
        <w:t>月进行第二轮德尔菲法推荐意见调查，收集到</w:t>
      </w:r>
      <w:r>
        <w:rPr>
          <w:color w:val="231F20"/>
        </w:rPr>
        <w:t xml:space="preserve"> </w:t>
      </w:r>
      <w:r>
        <w:rPr>
          <w:rFonts w:ascii="NSimSun" w:hAnsi="NSimSun" w:eastAsia="NSimSun" w:cs="NSimSun"/>
          <w:color w:val="231F20"/>
          <w:spacing w:val="9"/>
        </w:rPr>
        <w:t>50</w:t>
      </w:r>
      <w:r>
        <w:rPr>
          <w:color w:val="231F20"/>
          <w:spacing w:val="9"/>
        </w:rPr>
        <w:t>位专家反馈建议，并进一步修改，形成本共识文本的推 </w:t>
      </w:r>
      <w:r>
        <w:rPr>
          <w:color w:val="231F20"/>
          <w:spacing w:val="3"/>
        </w:rPr>
        <w:t>荐意见</w:t>
      </w:r>
      <w:r>
        <w:rPr>
          <w:color w:val="231F20"/>
          <w:spacing w:val="-27"/>
        </w:rPr>
        <w:t xml:space="preserve"> </w:t>
      </w:r>
      <w:r>
        <w:rPr>
          <w:color w:val="231F20"/>
          <w:spacing w:val="3"/>
        </w:rPr>
        <w:t>。详见表</w:t>
      </w:r>
      <w:r>
        <w:rPr>
          <w:color w:val="231F20"/>
          <w:spacing w:val="-8"/>
        </w:rPr>
        <w:t xml:space="preserve"> </w:t>
      </w:r>
      <w:r>
        <w:rPr>
          <w:rFonts w:ascii="NSimSun" w:hAnsi="NSimSun" w:eastAsia="NSimSun" w:cs="NSimSun"/>
          <w:color w:val="231F20"/>
          <w:spacing w:val="3"/>
        </w:rPr>
        <w:t>1</w:t>
      </w:r>
      <w:r>
        <w:rPr>
          <w:color w:val="231F20"/>
          <w:spacing w:val="3"/>
        </w:rPr>
        <w:t>。</w:t>
      </w:r>
    </w:p>
    <w:p>
      <w:pPr>
        <w:spacing w:line="249" w:lineRule="auto"/>
        <w:rPr>
          <w:rFonts w:ascii="Arial"/>
          <w:sz w:val="21"/>
        </w:rPr>
      </w:pPr>
      <w:r/>
    </w:p>
    <w:p>
      <w:pPr>
        <w:pStyle w:val="BodyText"/>
        <w:ind w:left="3"/>
        <w:spacing w:before="74" w:line="220" w:lineRule="auto"/>
        <w:outlineLvl w:val="0"/>
        <w:rPr/>
      </w:pPr>
      <w:r>
        <w:rPr>
          <w:rFonts w:ascii="SimSun" w:hAnsi="SimSun" w:eastAsia="SimSun" w:cs="SimSun"/>
          <w:color w:val="231F20"/>
          <w:spacing w:val="8"/>
        </w:rPr>
        <w:t>2  </w:t>
      </w:r>
      <w:r>
        <w:rPr>
          <w:color w:val="231F20"/>
          <w:spacing w:val="8"/>
        </w:rPr>
        <w:t>关键问题及推荐意见</w:t>
      </w:r>
    </w:p>
    <w:p>
      <w:pPr>
        <w:pStyle w:val="BodyText"/>
        <w:ind w:right="123" w:firstLine="3"/>
        <w:spacing w:before="29" w:line="241" w:lineRule="auto"/>
        <w:jc w:val="both"/>
        <w:rPr/>
      </w:pPr>
      <w:r>
        <w:rPr>
          <w:rFonts w:ascii="NSimSun" w:hAnsi="NSimSun" w:eastAsia="NSimSun" w:cs="NSimSun"/>
          <w:color w:val="231F20"/>
          <w:spacing w:val="8"/>
        </w:rPr>
        <w:t>2.1</w:t>
      </w:r>
      <w:r>
        <w:rPr>
          <w:rFonts w:ascii="NSimSun" w:hAnsi="NSimSun" w:eastAsia="NSimSun" w:cs="NSimSun"/>
          <w:color w:val="231F20"/>
          <w:spacing w:val="8"/>
        </w:rPr>
        <w:t xml:space="preserve">  </w:t>
      </w:r>
      <w:r>
        <w:rPr>
          <w:color w:val="231F20"/>
          <w:spacing w:val="8"/>
        </w:rPr>
        <w:t>流行病学特征    问题 </w:t>
      </w:r>
      <w:r>
        <w:rPr>
          <w:rFonts w:ascii="NSimSun" w:hAnsi="NSimSun" w:eastAsia="NSimSun" w:cs="NSimSun"/>
          <w:color w:val="231F20"/>
          <w:spacing w:val="8"/>
        </w:rPr>
        <w:t>1</w:t>
      </w:r>
      <w:r>
        <w:rPr>
          <w:color w:val="231F20"/>
          <w:spacing w:val="8"/>
        </w:rPr>
        <w:t>：</w:t>
      </w:r>
      <w:r>
        <w:rPr>
          <w:rFonts w:ascii="NSimSun" w:hAnsi="NSimSun" w:eastAsia="NSimSun" w:cs="NSimSun"/>
          <w:color w:val="231F20"/>
        </w:rPr>
        <w:t>SMT</w:t>
      </w:r>
      <w:r>
        <w:rPr>
          <w:color w:val="231F20"/>
          <w:spacing w:val="8"/>
        </w:rPr>
        <w:t>在消化道不同部位的发</w:t>
      </w:r>
      <w:r>
        <w:rPr>
          <w:color w:val="231F20"/>
          <w:spacing w:val="4"/>
        </w:rPr>
        <w:t xml:space="preserve"> </w:t>
      </w:r>
      <w:r>
        <w:rPr>
          <w:color w:val="231F20"/>
          <w:spacing w:val="10"/>
        </w:rPr>
        <w:t>病率和病理学类型（</w:t>
      </w:r>
      <w:r>
        <w:rPr>
          <w:rFonts w:ascii="NSimSun" w:hAnsi="NSimSun" w:eastAsia="NSimSun" w:cs="NSimSun"/>
          <w:color w:val="231F20"/>
          <w:spacing w:val="10"/>
        </w:rPr>
        <w:t>1</w:t>
      </w:r>
      <w:r>
        <w:rPr>
          <w:color w:val="231F20"/>
          <w:spacing w:val="10"/>
        </w:rPr>
        <w:t>）</w:t>
      </w:r>
      <w:r>
        <w:rPr>
          <w:rFonts w:ascii="NSimSun" w:hAnsi="NSimSun" w:eastAsia="NSimSun" w:cs="NSimSun"/>
          <w:color w:val="231F20"/>
        </w:rPr>
        <w:t>SMT</w:t>
      </w:r>
      <w:r>
        <w:rPr>
          <w:color w:val="231F20"/>
          <w:spacing w:val="10"/>
        </w:rPr>
        <w:t>在消化道各部位的发病率不均</w:t>
      </w:r>
      <w:r>
        <w:rPr>
          <w:color w:val="231F20"/>
          <w:spacing w:val="4"/>
        </w:rPr>
        <w:t xml:space="preserve"> </w:t>
      </w:r>
      <w:r>
        <w:rPr>
          <w:color w:val="231F20"/>
          <w:spacing w:val="3"/>
        </w:rPr>
        <w:t>衡，胃是消化道</w:t>
      </w:r>
      <w:r>
        <w:rPr>
          <w:color w:val="231F20"/>
          <w:spacing w:val="-5"/>
        </w:rPr>
        <w:t xml:space="preserve"> </w:t>
      </w:r>
      <w:r>
        <w:rPr>
          <w:rFonts w:ascii="NSimSun" w:hAnsi="NSimSun" w:eastAsia="NSimSun" w:cs="NSimSun"/>
          <w:color w:val="231F20"/>
        </w:rPr>
        <w:t>SMT</w:t>
      </w:r>
      <w:r>
        <w:rPr>
          <w:color w:val="231F20"/>
          <w:spacing w:val="3"/>
        </w:rPr>
        <w:t>最好发部位。（</w:t>
      </w:r>
      <w:r>
        <w:rPr>
          <w:rFonts w:ascii="NSimSun" w:hAnsi="NSimSun" w:eastAsia="NSimSun" w:cs="NSimSun"/>
          <w:color w:val="231F20"/>
          <w:spacing w:val="3"/>
        </w:rPr>
        <w:t>2</w:t>
      </w:r>
      <w:r>
        <w:rPr>
          <w:color w:val="231F20"/>
          <w:spacing w:val="3"/>
        </w:rPr>
        <w:t>）</w:t>
      </w:r>
      <w:r>
        <w:rPr>
          <w:rFonts w:ascii="NSimSun" w:hAnsi="NSimSun" w:eastAsia="NSimSun" w:cs="NSimSun"/>
          <w:color w:val="231F20"/>
        </w:rPr>
        <w:t>SMT</w:t>
      </w:r>
      <w:r>
        <w:rPr>
          <w:rFonts w:ascii="NSimSun" w:hAnsi="NSimSun" w:eastAsia="NSimSun" w:cs="NSimSun"/>
          <w:color w:val="231F20"/>
          <w:spacing w:val="-40"/>
        </w:rPr>
        <w:t xml:space="preserve"> </w:t>
      </w:r>
      <w:r>
        <w:rPr>
          <w:color w:val="231F20"/>
          <w:spacing w:val="3"/>
        </w:rPr>
        <w:t>的组织病理学类</w:t>
      </w:r>
      <w:r>
        <w:rPr>
          <w:color w:val="231F20"/>
        </w:rPr>
        <w:t xml:space="preserve"> </w:t>
      </w:r>
      <w:r>
        <w:rPr>
          <w:color w:val="231F20"/>
          <w:spacing w:val="5"/>
        </w:rPr>
        <w:t>型复杂，但大多为良性病变，仅少部分</w:t>
      </w:r>
      <w:r>
        <w:rPr>
          <w:color w:val="231F20"/>
          <w:spacing w:val="-8"/>
        </w:rPr>
        <w:t xml:space="preserve"> </w:t>
      </w:r>
      <w:r>
        <w:rPr>
          <w:rFonts w:ascii="NSimSun" w:hAnsi="NSimSun" w:eastAsia="NSimSun" w:cs="NSimSun"/>
          <w:color w:val="231F20"/>
        </w:rPr>
        <w:t>SMT</w:t>
      </w:r>
      <w:r>
        <w:rPr>
          <w:color w:val="231F20"/>
          <w:spacing w:val="5"/>
        </w:rPr>
        <w:t>表现为恶性。</w:t>
      </w:r>
    </w:p>
    <w:p>
      <w:pPr>
        <w:pStyle w:val="BodyText"/>
        <w:ind w:left="1" w:right="123" w:firstLine="390"/>
        <w:spacing w:before="4" w:line="245" w:lineRule="auto"/>
        <w:jc w:val="both"/>
        <w:rPr/>
      </w:pPr>
      <w:r>
        <w:rPr>
          <w:color w:val="231F20"/>
          <w:spacing w:val="11"/>
        </w:rPr>
        <w:t>胃肠道</w:t>
      </w:r>
      <w:r>
        <w:rPr>
          <w:color w:val="231F20"/>
          <w:spacing w:val="-4"/>
        </w:rPr>
        <w:t xml:space="preserve"> </w:t>
      </w:r>
      <w:r>
        <w:rPr>
          <w:rFonts w:ascii="NSimSun" w:hAnsi="NSimSun" w:eastAsia="NSimSun" w:cs="NSimSun"/>
          <w:color w:val="231F20"/>
        </w:rPr>
        <w:t>SMT</w:t>
      </w:r>
      <w:r>
        <w:rPr>
          <w:color w:val="231F20"/>
          <w:spacing w:val="11"/>
        </w:rPr>
        <w:t>是起源于黏膜肌层、黏膜下层或固有肌层</w:t>
      </w:r>
      <w:r>
        <w:rPr>
          <w:color w:val="231F20"/>
        </w:rPr>
        <w:t xml:space="preserve"> </w:t>
      </w:r>
      <w:r>
        <w:rPr>
          <w:color w:val="231F20"/>
          <w:spacing w:val="8"/>
        </w:rPr>
        <w:t>的隆起性病变，也可以是腔外病变</w:t>
      </w:r>
      <w:r>
        <w:rPr>
          <w:color w:val="231F20"/>
          <w:spacing w:val="-8"/>
        </w:rPr>
        <w:t xml:space="preserve"> </w:t>
      </w:r>
      <w:r>
        <w:rPr>
          <w:color w:val="231F20"/>
          <w:spacing w:val="8"/>
        </w:rPr>
        <w:t>。国外指南较常应用胃</w:t>
      </w:r>
      <w:r>
        <w:rPr>
          <w:color w:val="231F20"/>
        </w:rPr>
        <w:t xml:space="preserve"> </w:t>
      </w:r>
      <w:r>
        <w:rPr>
          <w:color w:val="231F20"/>
          <w:spacing w:val="-9"/>
        </w:rPr>
        <w:t>肠道上皮下肿瘤（</w:t>
      </w:r>
      <w:r>
        <w:rPr>
          <w:rFonts w:ascii="NSimSun" w:hAnsi="NSimSun" w:eastAsia="NSimSun" w:cs="NSimSun"/>
          <w:color w:val="231F20"/>
          <w:spacing w:val="-9"/>
        </w:rPr>
        <w:t>subepithelial</w:t>
      </w:r>
      <w:r>
        <w:rPr>
          <w:rFonts w:ascii="NSimSun" w:hAnsi="NSimSun" w:eastAsia="NSimSun" w:cs="NSimSun"/>
          <w:color w:val="231F20"/>
          <w:spacing w:val="-18"/>
        </w:rPr>
        <w:t xml:space="preserve"> </w:t>
      </w:r>
      <w:r>
        <w:rPr>
          <w:rFonts w:ascii="NSimSun" w:hAnsi="NSimSun" w:eastAsia="NSimSun" w:cs="NSimSun"/>
          <w:color w:val="231F20"/>
          <w:spacing w:val="-9"/>
        </w:rPr>
        <w:t>lesions</w:t>
      </w:r>
      <w:r>
        <w:rPr>
          <w:color w:val="231F20"/>
          <w:spacing w:val="-9"/>
        </w:rPr>
        <w:t>，</w:t>
      </w:r>
      <w:r>
        <w:rPr>
          <w:rFonts w:ascii="NSimSun" w:hAnsi="NSimSun" w:eastAsia="NSimSun" w:cs="NSimSun"/>
          <w:color w:val="231F20"/>
          <w:spacing w:val="-9"/>
        </w:rPr>
        <w:t>SELs</w:t>
      </w:r>
      <w:r>
        <w:rPr>
          <w:color w:val="231F20"/>
          <w:spacing w:val="-9"/>
        </w:rPr>
        <w:t>）这一术语</w:t>
      </w:r>
      <w:r>
        <w:rPr>
          <w:color w:val="231F20"/>
          <w:spacing w:val="-25"/>
        </w:rPr>
        <w:t xml:space="preserve"> </w:t>
      </w:r>
      <w:r>
        <w:rPr>
          <w:color w:val="231F20"/>
          <w:spacing w:val="-9"/>
        </w:rPr>
        <w:t>。一</w:t>
      </w:r>
      <w:r>
        <w:rPr>
          <w:color w:val="231F20"/>
        </w:rPr>
        <w:t xml:space="preserve"> </w:t>
      </w:r>
      <w:r>
        <w:rPr>
          <w:color w:val="231F20"/>
          <w:spacing w:val="10"/>
        </w:rPr>
        <w:t>般情况下，直径＜</w:t>
      </w:r>
      <w:r>
        <w:rPr>
          <w:rFonts w:ascii="NSimSun" w:hAnsi="NSimSun" w:eastAsia="NSimSun" w:cs="NSimSun"/>
          <w:color w:val="231F20"/>
          <w:spacing w:val="10"/>
        </w:rPr>
        <w:t>2</w:t>
      </w:r>
      <w:r>
        <w:rPr>
          <w:rFonts w:ascii="NSimSun" w:hAnsi="NSimSun" w:eastAsia="NSimSun" w:cs="NSimSun"/>
          <w:color w:val="231F20"/>
          <w:spacing w:val="-15"/>
        </w:rPr>
        <w:t xml:space="preserve"> </w:t>
      </w:r>
      <w:r>
        <w:rPr>
          <w:rFonts w:ascii="NSimSun" w:hAnsi="NSimSun" w:eastAsia="NSimSun" w:cs="NSimSun"/>
          <w:color w:val="231F20"/>
        </w:rPr>
        <w:t>cm</w:t>
      </w:r>
      <w:r>
        <w:rPr>
          <w:rFonts w:ascii="NSimSun" w:hAnsi="NSimSun" w:eastAsia="NSimSun" w:cs="NSimSun"/>
          <w:color w:val="231F20"/>
          <w:spacing w:val="-37"/>
        </w:rPr>
        <w:t xml:space="preserve"> </w:t>
      </w:r>
      <w:r>
        <w:rPr>
          <w:color w:val="231F20"/>
          <w:spacing w:val="10"/>
        </w:rPr>
        <w:t>的</w:t>
      </w:r>
      <w:r>
        <w:rPr>
          <w:color w:val="231F20"/>
          <w:spacing w:val="-14"/>
        </w:rPr>
        <w:t xml:space="preserve"> </w:t>
      </w:r>
      <w:r>
        <w:rPr>
          <w:rFonts w:ascii="NSimSun" w:hAnsi="NSimSun" w:eastAsia="NSimSun" w:cs="NSimSun"/>
          <w:color w:val="231F20"/>
        </w:rPr>
        <w:t>SMT</w:t>
      </w:r>
      <w:r>
        <w:rPr>
          <w:rFonts w:ascii="NSimSun" w:hAnsi="NSimSun" w:eastAsia="NSimSun" w:cs="NSimSun"/>
          <w:color w:val="231F20"/>
          <w:spacing w:val="-47"/>
        </w:rPr>
        <w:t xml:space="preserve"> </w:t>
      </w:r>
      <w:r>
        <w:rPr>
          <w:color w:val="231F20"/>
          <w:spacing w:val="10"/>
        </w:rPr>
        <w:t>多无明显的临床症状，多在</w:t>
      </w:r>
    </w:p>
    <w:p>
      <w:pPr>
        <w:spacing w:line="245" w:lineRule="auto"/>
        <w:sectPr>
          <w:type w:val="continuous"/>
          <w:pgSz w:w="11452" w:h="16441"/>
          <w:pgMar w:top="1432" w:right="926" w:bottom="0" w:left="986" w:header="1185" w:footer="0" w:gutter="0"/>
          <w:cols w:equalWidth="0" w:num="2">
            <w:col w:w="4821" w:space="100"/>
            <w:col w:w="4619" w:space="0"/>
          </w:cols>
        </w:sectPr>
        <w:rPr/>
      </w:pPr>
    </w:p>
    <w:p>
      <w:pPr>
        <w:spacing w:before="19"/>
        <w:rPr/>
      </w:pPr>
      <w:r/>
    </w:p>
    <w:p>
      <w:pPr>
        <w:spacing w:before="18"/>
        <w:rPr/>
      </w:pPr>
      <w:r/>
    </w:p>
    <w:p>
      <w:pPr>
        <w:spacing w:before="18"/>
        <w:rPr/>
      </w:pPr>
      <w:r/>
    </w:p>
    <w:p>
      <w:pPr>
        <w:sectPr>
          <w:headerReference w:type="default" r:id="rId3"/>
          <w:pgSz w:w="11452" w:h="16441"/>
          <w:pgMar w:top="400" w:right="981" w:bottom="0" w:left="881" w:header="0" w:footer="0" w:gutter="0"/>
          <w:cols w:equalWidth="0" w:num="1">
            <w:col w:w="9589" w:space="0"/>
          </w:cols>
        </w:sectPr>
        <w:rPr/>
      </w:pPr>
    </w:p>
    <w:p>
      <w:pPr>
        <w:ind w:left="193"/>
        <w:spacing w:before="36" w:line="221" w:lineRule="exact"/>
        <w:rPr>
          <w:rFonts w:ascii="SimSun" w:hAnsi="SimSun" w:eastAsia="SimSun" w:cs="SimSun"/>
          <w:sz w:val="15"/>
          <w:szCs w:val="15"/>
        </w:rPr>
      </w:pPr>
      <w:r>
        <w:rPr>
          <w:rFonts w:ascii="SimSun" w:hAnsi="SimSun" w:eastAsia="SimSun" w:cs="SimSun"/>
          <w:sz w:val="15"/>
          <w:szCs w:val="15"/>
          <w:color w:val="231F20"/>
          <w:spacing w:val="-6"/>
          <w:position w:val="1"/>
        </w:rPr>
        <w:t>·</w:t>
      </w:r>
      <w:r>
        <w:rPr>
          <w:rFonts w:ascii="NSimSun" w:hAnsi="NSimSun" w:eastAsia="NSimSun" w:cs="NSimSun"/>
          <w:sz w:val="15"/>
          <w:szCs w:val="15"/>
          <w:color w:val="231F20"/>
          <w:spacing w:val="-6"/>
          <w:position w:val="1"/>
        </w:rPr>
        <w:t>242</w:t>
      </w:r>
      <w:r>
        <w:rPr>
          <w:rFonts w:ascii="NSimSun" w:hAnsi="NSimSun" w:eastAsia="NSimSun" w:cs="NSimSun"/>
          <w:sz w:val="15"/>
          <w:szCs w:val="15"/>
          <w:color w:val="231F20"/>
          <w:spacing w:val="12"/>
          <w:position w:val="1"/>
        </w:rPr>
        <w:t xml:space="preserve"> </w:t>
      </w:r>
      <w:r>
        <w:rPr>
          <w:rFonts w:ascii="SimSun" w:hAnsi="SimSun" w:eastAsia="SimSun" w:cs="SimSun"/>
          <w:sz w:val="15"/>
          <w:szCs w:val="15"/>
          <w:color w:val="231F20"/>
          <w:spacing w:val="-6"/>
          <w:position w:val="1"/>
        </w:rPr>
        <w:t>·</w:t>
      </w:r>
    </w:p>
    <w:p>
      <w:pPr>
        <w:spacing w:line="14" w:lineRule="auto"/>
        <w:rPr>
          <w:rFonts w:ascii="Arial"/>
          <w:sz w:val="2"/>
        </w:rPr>
      </w:pPr>
      <w:r>
        <w:rPr>
          <w:rFonts w:ascii="Arial" w:hAnsi="Arial" w:eastAsia="Arial" w:cs="Arial"/>
          <w:sz w:val="2"/>
          <w:szCs w:val="2"/>
        </w:rPr>
        <w:br w:type="column"/>
      </w:r>
    </w:p>
    <w:p>
      <w:pPr>
        <w:spacing w:before="36" w:line="260" w:lineRule="auto"/>
        <w:rPr>
          <w:rFonts w:ascii="SimSun" w:hAnsi="SimSun" w:eastAsia="SimSun" w:cs="SimSun"/>
          <w:sz w:val="15"/>
          <w:szCs w:val="15"/>
        </w:rPr>
      </w:pPr>
      <w:r>
        <w:rPr>
          <w:rFonts w:ascii="SimSun" w:hAnsi="SimSun" w:eastAsia="SimSun" w:cs="SimSun"/>
          <w:sz w:val="15"/>
          <w:szCs w:val="15"/>
          <w:u w:val="single" w:color="auto"/>
          <w:color w:val="231F20"/>
          <w:spacing w:val="6"/>
        </w:rPr>
        <w:t>中国实用外科杂志 2023</w:t>
      </w:r>
      <w:r>
        <w:rPr>
          <w:rFonts w:ascii="SimSun" w:hAnsi="SimSun" w:eastAsia="SimSun" w:cs="SimSun"/>
          <w:sz w:val="15"/>
          <w:szCs w:val="15"/>
          <w:u w:val="single" w:color="auto"/>
          <w:color w:val="231F20"/>
          <w:spacing w:val="-19"/>
        </w:rPr>
        <w:t xml:space="preserve"> </w:t>
      </w:r>
      <w:r>
        <w:rPr>
          <w:rFonts w:ascii="SimSun" w:hAnsi="SimSun" w:eastAsia="SimSun" w:cs="SimSun"/>
          <w:sz w:val="15"/>
          <w:szCs w:val="15"/>
          <w:u w:val="single" w:color="auto"/>
          <w:color w:val="231F20"/>
          <w:spacing w:val="6"/>
        </w:rPr>
        <w:t>年3</w:t>
      </w:r>
      <w:r>
        <w:rPr>
          <w:rFonts w:ascii="SimSun" w:hAnsi="SimSun" w:eastAsia="SimSun" w:cs="SimSun"/>
          <w:sz w:val="15"/>
          <w:szCs w:val="15"/>
          <w:u w:val="single" w:color="auto"/>
          <w:color w:val="231F20"/>
          <w:spacing w:val="-30"/>
        </w:rPr>
        <w:t xml:space="preserve"> </w:t>
      </w:r>
      <w:r>
        <w:rPr>
          <w:rFonts w:ascii="SimSun" w:hAnsi="SimSun" w:eastAsia="SimSun" w:cs="SimSun"/>
          <w:sz w:val="15"/>
          <w:szCs w:val="15"/>
          <w:u w:val="single" w:color="auto"/>
          <w:color w:val="231F20"/>
          <w:spacing w:val="6"/>
        </w:rPr>
        <w:t>月 第</w:t>
      </w:r>
      <w:r>
        <w:rPr>
          <w:rFonts w:ascii="SimSun" w:hAnsi="SimSun" w:eastAsia="SimSun" w:cs="SimSun"/>
          <w:sz w:val="15"/>
          <w:szCs w:val="15"/>
          <w:u w:val="single" w:color="auto"/>
          <w:color w:val="231F20"/>
          <w:spacing w:val="-34"/>
        </w:rPr>
        <w:t xml:space="preserve"> </w:t>
      </w:r>
      <w:r>
        <w:rPr>
          <w:rFonts w:ascii="SimSun" w:hAnsi="SimSun" w:eastAsia="SimSun" w:cs="SimSun"/>
          <w:sz w:val="15"/>
          <w:szCs w:val="15"/>
          <w:u w:val="single" w:color="auto"/>
          <w:color w:val="231F20"/>
          <w:spacing w:val="6"/>
        </w:rPr>
        <w:t>43 卷 第</w:t>
      </w:r>
      <w:r>
        <w:rPr>
          <w:rFonts w:ascii="SimSun" w:hAnsi="SimSun" w:eastAsia="SimSun" w:cs="SimSun"/>
          <w:sz w:val="15"/>
          <w:szCs w:val="15"/>
          <w:u w:val="single" w:color="auto"/>
          <w:color w:val="231F20"/>
          <w:spacing w:val="-29"/>
        </w:rPr>
        <w:t xml:space="preserve"> </w:t>
      </w:r>
      <w:r>
        <w:rPr>
          <w:rFonts w:ascii="SimSun" w:hAnsi="SimSun" w:eastAsia="SimSun" w:cs="SimSun"/>
          <w:sz w:val="15"/>
          <w:szCs w:val="15"/>
          <w:u w:val="single" w:color="auto"/>
          <w:color w:val="231F20"/>
          <w:spacing w:val="6"/>
        </w:rPr>
        <w:t>3</w:t>
      </w:r>
      <w:r>
        <w:rPr>
          <w:rFonts w:ascii="SimSun" w:hAnsi="SimSun" w:eastAsia="SimSun" w:cs="SimSun"/>
          <w:sz w:val="15"/>
          <w:szCs w:val="15"/>
          <w:u w:val="single" w:color="auto"/>
          <w:color w:val="231F20"/>
          <w:spacing w:val="-33"/>
        </w:rPr>
        <w:t xml:space="preserve"> </w:t>
      </w:r>
      <w:r>
        <w:rPr>
          <w:rFonts w:ascii="SimSun" w:hAnsi="SimSun" w:eastAsia="SimSun" w:cs="SimSun"/>
          <w:sz w:val="15"/>
          <w:szCs w:val="15"/>
          <w:u w:val="single" w:color="auto"/>
          <w:color w:val="231F20"/>
          <w:spacing w:val="6"/>
        </w:rPr>
        <w:t>期</w:t>
      </w:r>
    </w:p>
    <w:p>
      <w:pPr>
        <w:spacing w:line="260" w:lineRule="auto"/>
        <w:sectPr>
          <w:type w:val="continuous"/>
          <w:pgSz w:w="11452" w:h="16441"/>
          <w:pgMar w:top="400" w:right="981" w:bottom="0" w:left="881" w:header="0" w:footer="0" w:gutter="0"/>
          <w:cols w:equalWidth="0" w:num="2">
            <w:col w:w="6034" w:space="100"/>
            <w:col w:w="3455" w:space="0"/>
          </w:cols>
        </w:sectPr>
        <w:rPr>
          <w:rFonts w:ascii="SimSun" w:hAnsi="SimSun" w:eastAsia="SimSun" w:cs="SimSun"/>
          <w:sz w:val="15"/>
          <w:szCs w:val="15"/>
        </w:rPr>
      </w:pPr>
    </w:p>
    <w:p>
      <w:pPr>
        <w:spacing w:line="182" w:lineRule="exact"/>
        <w:rPr/>
      </w:pPr>
      <w:r/>
    </w:p>
    <w:p>
      <w:pPr>
        <w:spacing w:line="182" w:lineRule="exact"/>
        <w:sectPr>
          <w:type w:val="continuous"/>
          <w:pgSz w:w="11452" w:h="16441"/>
          <w:pgMar w:top="400" w:right="981" w:bottom="0" w:left="881" w:header="0" w:footer="0" w:gutter="0"/>
          <w:cols w:equalWidth="0" w:num="1">
            <w:col w:w="9589" w:space="0"/>
          </w:cols>
        </w:sectPr>
        <w:rPr/>
      </w:pPr>
    </w:p>
    <w:p>
      <w:pPr>
        <w:pStyle w:val="BodyText"/>
        <w:ind w:left="170" w:right="260" w:firstLine="18"/>
        <w:spacing w:before="43" w:line="243" w:lineRule="auto"/>
        <w:jc w:val="both"/>
        <w:rPr/>
      </w:pPr>
      <w:r>
        <w:rPr>
          <w:color w:val="231F20"/>
          <w:spacing w:val="15"/>
        </w:rPr>
        <w:t>内镜体检中偶然发现</w:t>
      </w:r>
      <w:r>
        <w:rPr>
          <w:color w:val="231F20"/>
          <w:spacing w:val="-17"/>
        </w:rPr>
        <w:t xml:space="preserve"> </w:t>
      </w:r>
      <w:r>
        <w:rPr>
          <w:color w:val="231F20"/>
          <w:spacing w:val="15"/>
        </w:rPr>
        <w:t>。但一部分特殊类型或特殊部位的</w:t>
      </w:r>
      <w:r>
        <w:rPr>
          <w:color w:val="231F20"/>
        </w:rPr>
        <w:t xml:space="preserve"> </w:t>
      </w:r>
      <w:r>
        <w:rPr>
          <w:color w:val="231F20"/>
          <w:spacing w:val="3"/>
        </w:rPr>
        <w:t>病变，随着疾病的进展和病变的增大，也可发</w:t>
      </w:r>
      <w:r>
        <w:rPr>
          <w:color w:val="231F20"/>
          <w:spacing w:val="2"/>
        </w:rPr>
        <w:t>生腹痛、出血</w:t>
      </w:r>
      <w:r>
        <w:rPr>
          <w:color w:val="231F20"/>
        </w:rPr>
        <w:t xml:space="preserve"> </w:t>
      </w:r>
      <w:r>
        <w:rPr>
          <w:color w:val="231F20"/>
          <w:spacing w:val="4"/>
        </w:rPr>
        <w:t>和梗阻等症状</w:t>
      </w:r>
      <w:r>
        <w:rPr>
          <w:sz w:val="8"/>
          <w:szCs w:val="8"/>
          <w:color w:val="231F20"/>
          <w:spacing w:val="4"/>
          <w:position w:val="7"/>
        </w:rPr>
        <w:t>［</w:t>
      </w:r>
      <w:r>
        <w:rPr>
          <w:rFonts w:ascii="NSimSun" w:hAnsi="NSimSun" w:eastAsia="NSimSun" w:cs="NSimSun"/>
          <w:sz w:val="8"/>
          <w:szCs w:val="8"/>
          <w:color w:val="231F20"/>
          <w:spacing w:val="4"/>
          <w:position w:val="7"/>
        </w:rPr>
        <w:t>1-2</w:t>
      </w:r>
      <w:r>
        <w:rPr>
          <w:sz w:val="8"/>
          <w:szCs w:val="8"/>
          <w:color w:val="231F20"/>
          <w:spacing w:val="4"/>
          <w:position w:val="7"/>
        </w:rPr>
        <w:t>］</w:t>
      </w:r>
      <w:r>
        <w:rPr>
          <w:color w:val="231F20"/>
          <w:spacing w:val="4"/>
        </w:rPr>
        <w:t>。国外的研究结果表明，在常规内镜检查</w:t>
      </w:r>
      <w:r>
        <w:rPr>
          <w:color w:val="231F20"/>
          <w:spacing w:val="15"/>
          <w:w w:val="101"/>
        </w:rPr>
        <w:t xml:space="preserve"> </w:t>
      </w:r>
      <w:r>
        <w:rPr>
          <w:color w:val="231F20"/>
          <w:spacing w:val="6"/>
        </w:rPr>
        <w:t>中，每</w:t>
      </w:r>
      <w:r>
        <w:rPr>
          <w:color w:val="231F20"/>
          <w:spacing w:val="-7"/>
        </w:rPr>
        <w:t xml:space="preserve"> </w:t>
      </w:r>
      <w:r>
        <w:rPr>
          <w:rFonts w:ascii="NSimSun" w:hAnsi="NSimSun" w:eastAsia="NSimSun" w:cs="NSimSun"/>
          <w:color w:val="231F20"/>
          <w:spacing w:val="6"/>
        </w:rPr>
        <w:t>300</w:t>
      </w:r>
      <w:r>
        <w:rPr>
          <w:color w:val="231F20"/>
          <w:spacing w:val="6"/>
        </w:rPr>
        <w:t>例内镜检查中就能发现 </w:t>
      </w:r>
      <w:r>
        <w:rPr>
          <w:rFonts w:ascii="NSimSun" w:hAnsi="NSimSun" w:eastAsia="NSimSun" w:cs="NSimSun"/>
          <w:color w:val="231F20"/>
          <w:spacing w:val="6"/>
        </w:rPr>
        <w:t>1</w:t>
      </w:r>
      <w:r>
        <w:rPr>
          <w:color w:val="231F20"/>
          <w:spacing w:val="6"/>
        </w:rPr>
        <w:t>例</w:t>
      </w:r>
      <w:r>
        <w:rPr>
          <w:color w:val="231F20"/>
          <w:spacing w:val="-15"/>
        </w:rPr>
        <w:t xml:space="preserve"> </w:t>
      </w:r>
      <w:r>
        <w:rPr>
          <w:rFonts w:ascii="NSimSun" w:hAnsi="NSimSun" w:eastAsia="NSimSun" w:cs="NSimSun"/>
          <w:color w:val="231F20"/>
        </w:rPr>
        <w:t>SMT</w:t>
      </w:r>
      <w:r>
        <w:rPr>
          <w:sz w:val="8"/>
          <w:szCs w:val="8"/>
          <w:color w:val="231F20"/>
          <w:spacing w:val="6"/>
          <w:position w:val="7"/>
        </w:rPr>
        <w:t>［</w:t>
      </w:r>
      <w:r>
        <w:rPr>
          <w:rFonts w:ascii="NSimSun" w:hAnsi="NSimSun" w:eastAsia="NSimSun" w:cs="NSimSun"/>
          <w:sz w:val="8"/>
          <w:szCs w:val="8"/>
          <w:color w:val="231F20"/>
          <w:spacing w:val="6"/>
          <w:position w:val="7"/>
        </w:rPr>
        <w:t>3</w:t>
      </w:r>
      <w:r>
        <w:rPr>
          <w:sz w:val="8"/>
          <w:szCs w:val="8"/>
          <w:color w:val="231F20"/>
          <w:spacing w:val="6"/>
          <w:position w:val="7"/>
        </w:rPr>
        <w:t>］</w:t>
      </w:r>
      <w:r>
        <w:rPr>
          <w:color w:val="231F20"/>
          <w:spacing w:val="6"/>
        </w:rPr>
        <w:t>。近年来，由</w:t>
      </w:r>
      <w:r>
        <w:rPr>
          <w:color w:val="231F20"/>
        </w:rPr>
        <w:t xml:space="preserve"> </w:t>
      </w:r>
      <w:r>
        <w:rPr>
          <w:color w:val="231F20"/>
          <w:spacing w:val="16"/>
        </w:rPr>
        <w:t>于内镜检查的普及和</w:t>
      </w:r>
      <w:r>
        <w:rPr>
          <w:color w:val="231F20"/>
          <w:spacing w:val="-19"/>
        </w:rPr>
        <w:t xml:space="preserve"> </w:t>
      </w:r>
      <w:r>
        <w:rPr>
          <w:rFonts w:ascii="NSimSun" w:hAnsi="NSimSun" w:eastAsia="NSimSun" w:cs="NSimSun"/>
          <w:color w:val="231F20"/>
        </w:rPr>
        <w:t>EUS</w:t>
      </w:r>
      <w:r>
        <w:rPr>
          <w:color w:val="231F20"/>
          <w:spacing w:val="16"/>
        </w:rPr>
        <w:t>检查技术的发展与成熟，</w:t>
      </w:r>
      <w:r>
        <w:rPr>
          <w:rFonts w:ascii="NSimSun" w:hAnsi="NSimSun" w:eastAsia="NSimSun" w:cs="NSimSun"/>
          <w:color w:val="231F20"/>
        </w:rPr>
        <w:t>SMT</w:t>
      </w:r>
      <w:r>
        <w:rPr>
          <w:rFonts w:ascii="NSimSun" w:hAnsi="NSimSun" w:eastAsia="NSimSun" w:cs="NSimSun"/>
          <w:color w:val="231F20"/>
          <w:spacing w:val="-40"/>
        </w:rPr>
        <w:t xml:space="preserve"> </w:t>
      </w:r>
      <w:r>
        <w:rPr>
          <w:color w:val="231F20"/>
          <w:spacing w:val="16"/>
        </w:rPr>
        <w:t>的</w:t>
      </w:r>
      <w:r>
        <w:rPr>
          <w:color w:val="231F20"/>
        </w:rPr>
        <w:t xml:space="preserve"> </w:t>
      </w:r>
      <w:r>
        <w:rPr>
          <w:color w:val="231F20"/>
          <w:spacing w:val="3"/>
        </w:rPr>
        <w:t>检出率也在不断上升</w:t>
      </w:r>
      <w:r>
        <w:rPr>
          <w:sz w:val="8"/>
          <w:szCs w:val="8"/>
          <w:color w:val="231F20"/>
          <w:spacing w:val="3"/>
          <w:position w:val="7"/>
        </w:rPr>
        <w:t>［</w:t>
      </w:r>
      <w:r>
        <w:rPr>
          <w:rFonts w:ascii="NSimSun" w:hAnsi="NSimSun" w:eastAsia="NSimSun" w:cs="NSimSun"/>
          <w:sz w:val="8"/>
          <w:szCs w:val="8"/>
          <w:color w:val="231F20"/>
          <w:spacing w:val="3"/>
          <w:position w:val="7"/>
        </w:rPr>
        <w:t>4</w:t>
      </w:r>
      <w:r>
        <w:rPr>
          <w:sz w:val="8"/>
          <w:szCs w:val="8"/>
          <w:color w:val="231F20"/>
          <w:spacing w:val="3"/>
          <w:position w:val="7"/>
        </w:rPr>
        <w:t>］</w:t>
      </w:r>
      <w:r>
        <w:rPr>
          <w:color w:val="231F20"/>
          <w:spacing w:val="3"/>
        </w:rPr>
        <w:t>。</w:t>
      </w:r>
    </w:p>
    <w:p>
      <w:pPr>
        <w:pStyle w:val="BodyText"/>
        <w:ind w:left="169" w:right="207" w:firstLine="368"/>
        <w:spacing w:before="7" w:line="244" w:lineRule="auto"/>
        <w:jc w:val="both"/>
        <w:rPr/>
      </w:pPr>
      <w:r>
        <w:rPr>
          <w:rFonts w:ascii="NSimSun" w:hAnsi="NSimSun" w:eastAsia="NSimSun" w:cs="NSimSun"/>
          <w:color w:val="231F20"/>
        </w:rPr>
        <w:t>SMT</w:t>
      </w:r>
      <w:r>
        <w:rPr>
          <w:color w:val="231F20"/>
          <w:spacing w:val="14"/>
        </w:rPr>
        <w:t>在消化道各部位的发病情况不均衡，以上消化道</w:t>
      </w:r>
      <w:r>
        <w:rPr>
          <w:color w:val="231F20"/>
          <w:spacing w:val="2"/>
        </w:rPr>
        <w:t xml:space="preserve">  </w:t>
      </w:r>
      <w:r>
        <w:rPr>
          <w:color w:val="231F20"/>
          <w:spacing w:val="-2"/>
        </w:rPr>
        <w:t>较为多见</w:t>
      </w:r>
      <w:r>
        <w:rPr>
          <w:sz w:val="8"/>
          <w:szCs w:val="8"/>
          <w:color w:val="231F20"/>
          <w:spacing w:val="-2"/>
          <w:position w:val="7"/>
        </w:rPr>
        <w:t>［</w:t>
      </w:r>
      <w:r>
        <w:rPr>
          <w:rFonts w:ascii="NSimSun" w:hAnsi="NSimSun" w:eastAsia="NSimSun" w:cs="NSimSun"/>
          <w:sz w:val="8"/>
          <w:szCs w:val="8"/>
          <w:color w:val="231F20"/>
          <w:spacing w:val="-2"/>
          <w:position w:val="7"/>
        </w:rPr>
        <w:t>5</w:t>
      </w:r>
      <w:r>
        <w:rPr>
          <w:sz w:val="8"/>
          <w:szCs w:val="8"/>
          <w:color w:val="231F20"/>
          <w:spacing w:val="-2"/>
          <w:position w:val="7"/>
        </w:rPr>
        <w:t>］</w:t>
      </w:r>
      <w:r>
        <w:rPr>
          <w:color w:val="231F20"/>
          <w:spacing w:val="-2"/>
        </w:rPr>
        <w:t>。其中，</w:t>
      </w:r>
      <w:r>
        <w:rPr>
          <w:rFonts w:ascii="NSimSun" w:hAnsi="NSimSun" w:eastAsia="NSimSun" w:cs="NSimSun"/>
          <w:color w:val="231F20"/>
          <w:spacing w:val="-2"/>
        </w:rPr>
        <w:t>2/3</w:t>
      </w:r>
      <w:r>
        <w:rPr>
          <w:color w:val="231F20"/>
          <w:spacing w:val="-2"/>
        </w:rPr>
        <w:t>发生于胃部，其次是食管、十二指肠</w:t>
      </w:r>
      <w:r>
        <w:rPr>
          <w:color w:val="231F20"/>
          <w:spacing w:val="8"/>
        </w:rPr>
        <w:t xml:space="preserve">  </w:t>
      </w:r>
      <w:r>
        <w:rPr>
          <w:color w:val="231F20"/>
          <w:spacing w:val="12"/>
        </w:rPr>
        <w:t>和结肠</w:t>
      </w:r>
      <w:r>
        <w:rPr>
          <w:sz w:val="8"/>
          <w:szCs w:val="8"/>
          <w:color w:val="231F20"/>
          <w:spacing w:val="12"/>
          <w:position w:val="7"/>
        </w:rPr>
        <w:t>［</w:t>
      </w:r>
      <w:r>
        <w:rPr>
          <w:rFonts w:ascii="NSimSun" w:hAnsi="NSimSun" w:eastAsia="NSimSun" w:cs="NSimSun"/>
          <w:sz w:val="8"/>
          <w:szCs w:val="8"/>
          <w:color w:val="231F20"/>
          <w:spacing w:val="12"/>
          <w:position w:val="7"/>
        </w:rPr>
        <w:t>6</w:t>
      </w:r>
      <w:r>
        <w:rPr>
          <w:sz w:val="8"/>
          <w:szCs w:val="8"/>
          <w:color w:val="231F20"/>
          <w:spacing w:val="12"/>
          <w:position w:val="7"/>
        </w:rPr>
        <w:t>］</w:t>
      </w:r>
      <w:r>
        <w:rPr>
          <w:color w:val="231F20"/>
          <w:spacing w:val="12"/>
        </w:rPr>
        <w:t>。</w:t>
      </w:r>
      <w:r>
        <w:rPr>
          <w:rFonts w:ascii="NSimSun" w:hAnsi="NSimSun" w:eastAsia="NSimSun" w:cs="NSimSun"/>
          <w:color w:val="231F20"/>
        </w:rPr>
        <w:t>SMT</w:t>
      </w:r>
      <w:r>
        <w:rPr>
          <w:color w:val="231F20"/>
          <w:spacing w:val="12"/>
        </w:rPr>
        <w:t>包括异位胰腺组织等非肿瘤性的病</w:t>
      </w:r>
      <w:r>
        <w:rPr>
          <w:color w:val="231F20"/>
          <w:spacing w:val="11"/>
        </w:rPr>
        <w:t>变和肿</w:t>
      </w:r>
      <w:r>
        <w:rPr>
          <w:color w:val="231F20"/>
        </w:rPr>
        <w:t xml:space="preserve">  </w:t>
      </w:r>
      <w:r>
        <w:rPr>
          <w:color w:val="231F20"/>
          <w:spacing w:val="8"/>
        </w:rPr>
        <w:t>瘤性的病变</w:t>
      </w:r>
      <w:r>
        <w:rPr>
          <w:color w:val="231F20"/>
          <w:spacing w:val="-8"/>
        </w:rPr>
        <w:t xml:space="preserve"> </w:t>
      </w:r>
      <w:r>
        <w:rPr>
          <w:color w:val="231F20"/>
          <w:spacing w:val="8"/>
        </w:rPr>
        <w:t>。在肿瘤性的病变中，胃肠道平滑肌瘤、脂肪</w:t>
      </w:r>
      <w:r>
        <w:rPr>
          <w:color w:val="231F20"/>
        </w:rPr>
        <w:t xml:space="preserve">  </w:t>
      </w:r>
      <w:r>
        <w:rPr>
          <w:color w:val="231F20"/>
          <w:spacing w:val="3"/>
        </w:rPr>
        <w:t>瘤、布氏腺瘤、颗粒细胞瘤、神经鞘瘤和血</w:t>
      </w:r>
      <w:r>
        <w:rPr>
          <w:color w:val="231F20"/>
          <w:spacing w:val="2"/>
        </w:rPr>
        <w:t>管球瘤等多表现</w:t>
      </w:r>
      <w:r>
        <w:rPr>
          <w:color w:val="231F20"/>
        </w:rPr>
        <w:t xml:space="preserve">  </w:t>
      </w:r>
      <w:r>
        <w:rPr>
          <w:color w:val="231F20"/>
          <w:spacing w:val="12"/>
        </w:rPr>
        <w:t>为良性，仅＜</w:t>
      </w:r>
      <w:r>
        <w:rPr>
          <w:rFonts w:ascii="NSimSun" w:hAnsi="NSimSun" w:eastAsia="NSimSun" w:cs="NSimSun"/>
          <w:color w:val="231F20"/>
          <w:spacing w:val="12"/>
        </w:rPr>
        <w:t>15%</w:t>
      </w:r>
      <w:r>
        <w:rPr>
          <w:color w:val="231F20"/>
          <w:spacing w:val="12"/>
        </w:rPr>
        <w:t>的可表现为组织学恶性</w:t>
      </w:r>
      <w:r>
        <w:rPr>
          <w:sz w:val="8"/>
          <w:szCs w:val="8"/>
          <w:color w:val="231F20"/>
          <w:spacing w:val="12"/>
          <w:position w:val="7"/>
        </w:rPr>
        <w:t>［</w:t>
      </w:r>
      <w:r>
        <w:rPr>
          <w:rFonts w:ascii="NSimSun" w:hAnsi="NSimSun" w:eastAsia="NSimSun" w:cs="NSimSun"/>
          <w:sz w:val="8"/>
          <w:szCs w:val="8"/>
          <w:color w:val="231F20"/>
          <w:spacing w:val="12"/>
          <w:position w:val="7"/>
        </w:rPr>
        <w:t>7</w:t>
      </w:r>
      <w:r>
        <w:rPr>
          <w:sz w:val="8"/>
          <w:szCs w:val="8"/>
          <w:color w:val="231F20"/>
          <w:spacing w:val="12"/>
          <w:position w:val="7"/>
        </w:rPr>
        <w:t>］</w:t>
      </w:r>
      <w:r>
        <w:rPr>
          <w:color w:val="231F20"/>
          <w:spacing w:val="12"/>
        </w:rPr>
        <w:t>。</w:t>
      </w:r>
      <w:r>
        <w:rPr>
          <w:rFonts w:ascii="NSimSun" w:hAnsi="NSimSun" w:eastAsia="NSimSun" w:cs="NSimSun"/>
          <w:color w:val="231F20"/>
        </w:rPr>
        <w:t>SMT</w:t>
      </w:r>
      <w:r>
        <w:rPr>
          <w:rFonts w:ascii="NSimSun" w:hAnsi="NSimSun" w:eastAsia="NSimSun" w:cs="NSimSun"/>
          <w:color w:val="231F20"/>
          <w:spacing w:val="-14"/>
        </w:rPr>
        <w:t xml:space="preserve"> </w:t>
      </w:r>
      <w:r>
        <w:rPr>
          <w:color w:val="231F20"/>
          <w:spacing w:val="12"/>
        </w:rPr>
        <w:t>中胃肠</w:t>
      </w:r>
      <w:r>
        <w:rPr>
          <w:color w:val="231F20"/>
        </w:rPr>
        <w:t xml:space="preserve">  </w:t>
      </w:r>
      <w:r>
        <w:rPr>
          <w:color w:val="231F20"/>
          <w:spacing w:val="-1"/>
        </w:rPr>
        <w:t>间质瘤（</w:t>
      </w:r>
      <w:r>
        <w:rPr>
          <w:rFonts w:ascii="NSimSun" w:hAnsi="NSimSun" w:eastAsia="NSimSun" w:cs="NSimSun"/>
          <w:color w:val="231F20"/>
          <w:spacing w:val="-1"/>
        </w:rPr>
        <w:t>GIST</w:t>
      </w:r>
      <w:r>
        <w:rPr>
          <w:color w:val="231F20"/>
          <w:spacing w:val="-1"/>
        </w:rPr>
        <w:t>）和神经内分泌肿瘤（</w:t>
      </w:r>
      <w:r>
        <w:rPr>
          <w:rFonts w:ascii="NSimSun" w:hAnsi="NSimSun" w:eastAsia="NSimSun" w:cs="NSimSun"/>
          <w:color w:val="231F20"/>
          <w:spacing w:val="-1"/>
        </w:rPr>
        <w:t>NET</w:t>
      </w:r>
      <w:r>
        <w:rPr>
          <w:color w:val="231F20"/>
          <w:spacing w:val="-1"/>
        </w:rPr>
        <w:t>）是具有一定的恶性</w:t>
      </w:r>
      <w:r>
        <w:rPr>
          <w:color w:val="231F20"/>
          <w:spacing w:val="9"/>
        </w:rPr>
        <w:t xml:space="preserve">  </w:t>
      </w:r>
      <w:r>
        <w:rPr>
          <w:color w:val="231F20"/>
          <w:spacing w:val="8"/>
        </w:rPr>
        <w:t>潜能的肿瘤，但这取决于其大小、位置和分型</w:t>
      </w:r>
      <w:r>
        <w:rPr>
          <w:color w:val="231F20"/>
          <w:spacing w:val="-8"/>
        </w:rPr>
        <w:t xml:space="preserve"> </w:t>
      </w:r>
      <w:r>
        <w:rPr>
          <w:color w:val="231F20"/>
          <w:spacing w:val="8"/>
        </w:rPr>
        <w:t>。据文献报</w:t>
      </w:r>
      <w:r>
        <w:rPr>
          <w:color w:val="231F20"/>
        </w:rPr>
        <w:t xml:space="preserve">  </w:t>
      </w:r>
      <w:r>
        <w:rPr>
          <w:color w:val="231F20"/>
          <w:spacing w:val="1"/>
        </w:rPr>
        <w:t>道，直径＜</w:t>
      </w:r>
      <w:r>
        <w:rPr>
          <w:rFonts w:ascii="NSimSun" w:hAnsi="NSimSun" w:eastAsia="NSimSun" w:cs="NSimSun"/>
          <w:color w:val="231F20"/>
          <w:spacing w:val="1"/>
        </w:rPr>
        <w:t>2</w:t>
      </w:r>
      <w:r>
        <w:rPr>
          <w:rFonts w:ascii="NSimSun" w:hAnsi="NSimSun" w:eastAsia="NSimSun" w:cs="NSimSun"/>
          <w:color w:val="231F20"/>
          <w:spacing w:val="-26"/>
        </w:rPr>
        <w:t xml:space="preserve"> </w:t>
      </w:r>
      <w:r>
        <w:rPr>
          <w:rFonts w:ascii="NSimSun" w:hAnsi="NSimSun" w:eastAsia="NSimSun" w:cs="NSimSun"/>
          <w:color w:val="231F20"/>
        </w:rPr>
        <w:t>cm</w:t>
      </w:r>
      <w:r>
        <w:rPr>
          <w:rFonts w:ascii="NSimSun" w:hAnsi="NSimSun" w:eastAsia="NSimSun" w:cs="NSimSun"/>
          <w:color w:val="231F20"/>
          <w:spacing w:val="-42"/>
        </w:rPr>
        <w:t xml:space="preserve"> </w:t>
      </w:r>
      <w:r>
        <w:rPr>
          <w:color w:val="231F20"/>
          <w:spacing w:val="1"/>
        </w:rPr>
        <w:t>的胃</w:t>
      </w:r>
      <w:r>
        <w:rPr>
          <w:color w:val="231F20"/>
          <w:spacing w:val="-17"/>
        </w:rPr>
        <w:t xml:space="preserve"> </w:t>
      </w:r>
      <w:r>
        <w:rPr>
          <w:rFonts w:ascii="NSimSun" w:hAnsi="NSimSun" w:eastAsia="NSimSun" w:cs="NSimSun"/>
          <w:color w:val="231F20"/>
        </w:rPr>
        <w:t>GIST</w:t>
      </w:r>
      <w:r>
        <w:rPr>
          <w:color w:val="231F20"/>
          <w:spacing w:val="1"/>
        </w:rPr>
        <w:t>，无论其有丝分裂指数的多少，其</w:t>
      </w:r>
      <w:r>
        <w:rPr>
          <w:color w:val="231F20"/>
        </w:rPr>
        <w:t xml:space="preserve">  </w:t>
      </w:r>
      <w:r>
        <w:rPr>
          <w:color w:val="231F20"/>
          <w:spacing w:val="7"/>
        </w:rPr>
        <w:t>转移风险较低；而病变大小为</w:t>
      </w:r>
      <w:r>
        <w:rPr>
          <w:color w:val="231F20"/>
          <w:spacing w:val="4"/>
        </w:rPr>
        <w:t xml:space="preserve"> </w:t>
      </w:r>
      <w:r>
        <w:rPr>
          <w:rFonts w:ascii="NSimSun" w:hAnsi="NSimSun" w:eastAsia="NSimSun" w:cs="NSimSun"/>
          <w:color w:val="231F20"/>
          <w:spacing w:val="7"/>
        </w:rPr>
        <w:t>3~5</w:t>
      </w:r>
      <w:r>
        <w:rPr>
          <w:rFonts w:ascii="NSimSun" w:hAnsi="NSimSun" w:eastAsia="NSimSun" w:cs="NSimSun"/>
          <w:color w:val="231F20"/>
          <w:spacing w:val="-28"/>
        </w:rPr>
        <w:t xml:space="preserve"> </w:t>
      </w:r>
      <w:r>
        <w:rPr>
          <w:rFonts w:ascii="NSimSun" w:hAnsi="NSimSun" w:eastAsia="NSimSun" w:cs="NSimSun"/>
          <w:color w:val="231F20"/>
        </w:rPr>
        <w:t>cm</w:t>
      </w:r>
      <w:r>
        <w:rPr>
          <w:rFonts w:ascii="NSimSun" w:hAnsi="NSimSun" w:eastAsia="NSimSun" w:cs="NSimSun"/>
          <w:color w:val="231F20"/>
          <w:spacing w:val="-44"/>
        </w:rPr>
        <w:t xml:space="preserve"> </w:t>
      </w:r>
      <w:r>
        <w:rPr>
          <w:color w:val="231F20"/>
          <w:spacing w:val="7"/>
        </w:rPr>
        <w:t>时，在有丝分裂指数</w:t>
      </w:r>
      <w:r>
        <w:rPr>
          <w:color w:val="231F20"/>
        </w:rPr>
        <w:t xml:space="preserve">  </w:t>
      </w:r>
      <w:r>
        <w:rPr>
          <w:color w:val="231F20"/>
          <w:spacing w:val="8"/>
        </w:rPr>
        <w:t>较低的情况下其转移风险增加到</w:t>
      </w:r>
      <w:r>
        <w:rPr>
          <w:color w:val="231F20"/>
          <w:spacing w:val="-16"/>
        </w:rPr>
        <w:t xml:space="preserve"> </w:t>
      </w:r>
      <w:r>
        <w:rPr>
          <w:rFonts w:ascii="NSimSun" w:hAnsi="NSimSun" w:eastAsia="NSimSun" w:cs="NSimSun"/>
          <w:color w:val="231F20"/>
          <w:spacing w:val="8"/>
        </w:rPr>
        <w:t>3%</w:t>
      </w:r>
      <w:r>
        <w:rPr>
          <w:color w:val="231F20"/>
          <w:spacing w:val="8"/>
        </w:rPr>
        <w:t>；在有丝分裂指数较高</w:t>
      </w:r>
      <w:r>
        <w:rPr>
          <w:color w:val="231F20"/>
        </w:rPr>
        <w:t xml:space="preserve">  </w:t>
      </w:r>
      <w:r>
        <w:rPr>
          <w:color w:val="231F20"/>
          <w:spacing w:val="4"/>
        </w:rPr>
        <w:t>的情况下增加到</w:t>
      </w:r>
      <w:r>
        <w:rPr>
          <w:color w:val="231F20"/>
          <w:spacing w:val="-1"/>
        </w:rPr>
        <w:t xml:space="preserve"> </w:t>
      </w:r>
      <w:r>
        <w:rPr>
          <w:rFonts w:ascii="NSimSun" w:hAnsi="NSimSun" w:eastAsia="NSimSun" w:cs="NSimSun"/>
          <w:color w:val="231F20"/>
          <w:spacing w:val="4"/>
        </w:rPr>
        <w:t>16%</w:t>
      </w:r>
      <w:r>
        <w:rPr>
          <w:color w:val="231F20"/>
          <w:spacing w:val="4"/>
        </w:rPr>
        <w:t>；而在小肠中，有丝分裂指数较高的情</w:t>
      </w:r>
      <w:r>
        <w:rPr>
          <w:color w:val="231F20"/>
        </w:rPr>
        <w:t xml:space="preserve">  </w:t>
      </w:r>
      <w:r>
        <w:rPr>
          <w:color w:val="231F20"/>
          <w:spacing w:val="1"/>
        </w:rPr>
        <w:t>况 下 ，无 论 直 径 大 小 ，</w:t>
      </w:r>
      <w:r>
        <w:rPr>
          <w:rFonts w:ascii="NSimSun" w:hAnsi="NSimSun" w:eastAsia="NSimSun" w:cs="NSimSun"/>
          <w:color w:val="231F20"/>
        </w:rPr>
        <w:t>GIST</w:t>
      </w:r>
      <w:r>
        <w:rPr>
          <w:rFonts w:ascii="NSimSun" w:hAnsi="NSimSun" w:eastAsia="NSimSun" w:cs="NSimSun"/>
          <w:color w:val="231F20"/>
          <w:spacing w:val="1"/>
        </w:rPr>
        <w:t xml:space="preserve"> </w:t>
      </w:r>
      <w:r>
        <w:rPr>
          <w:color w:val="231F20"/>
          <w:spacing w:val="1"/>
        </w:rPr>
        <w:t>的 转 移 发 生 率 也 </w:t>
      </w:r>
      <w:r>
        <w:rPr>
          <w:color w:val="231F20"/>
        </w:rPr>
        <w:t>高 达  </w:t>
      </w:r>
      <w:r>
        <w:rPr>
          <w:rFonts w:ascii="NSimSun" w:hAnsi="NSimSun" w:eastAsia="NSimSun" w:cs="NSimSun"/>
          <w:color w:val="231F20"/>
          <w:spacing w:val="4"/>
        </w:rPr>
        <w:t>50%</w:t>
      </w:r>
      <w:r>
        <w:rPr>
          <w:sz w:val="8"/>
          <w:szCs w:val="8"/>
          <w:color w:val="231F20"/>
          <w:spacing w:val="4"/>
          <w:position w:val="7"/>
        </w:rPr>
        <w:t>［</w:t>
      </w:r>
      <w:r>
        <w:rPr>
          <w:rFonts w:ascii="NSimSun" w:hAnsi="NSimSun" w:eastAsia="NSimSun" w:cs="NSimSun"/>
          <w:sz w:val="8"/>
          <w:szCs w:val="8"/>
          <w:color w:val="231F20"/>
          <w:spacing w:val="4"/>
          <w:position w:val="7"/>
        </w:rPr>
        <w:t>3</w:t>
      </w:r>
      <w:r>
        <w:rPr>
          <w:sz w:val="8"/>
          <w:szCs w:val="8"/>
          <w:color w:val="231F20"/>
          <w:spacing w:val="4"/>
          <w:position w:val="7"/>
        </w:rPr>
        <w:t>，</w:t>
      </w:r>
      <w:r>
        <w:rPr>
          <w:rFonts w:ascii="NSimSun" w:hAnsi="NSimSun" w:eastAsia="NSimSun" w:cs="NSimSun"/>
          <w:sz w:val="8"/>
          <w:szCs w:val="8"/>
          <w:color w:val="231F20"/>
          <w:spacing w:val="4"/>
          <w:position w:val="7"/>
        </w:rPr>
        <w:t>8-10</w:t>
      </w:r>
      <w:r>
        <w:rPr>
          <w:sz w:val="8"/>
          <w:szCs w:val="8"/>
          <w:color w:val="231F20"/>
          <w:spacing w:val="4"/>
          <w:position w:val="7"/>
        </w:rPr>
        <w:t>］</w:t>
      </w:r>
      <w:r>
        <w:rPr>
          <w:color w:val="231F20"/>
          <w:spacing w:val="4"/>
        </w:rPr>
        <w:t>。 </w:t>
      </w:r>
      <w:r>
        <w:rPr>
          <w:rFonts w:ascii="NSimSun" w:hAnsi="NSimSun" w:eastAsia="NSimSun" w:cs="NSimSun"/>
          <w:color w:val="231F20"/>
          <w:spacing w:val="4"/>
        </w:rPr>
        <w:t>Ⅰ</w:t>
      </w:r>
      <w:r>
        <w:rPr>
          <w:color w:val="231F20"/>
          <w:spacing w:val="4"/>
        </w:rPr>
        <w:t>型和</w:t>
      </w:r>
      <w:r>
        <w:rPr>
          <w:rFonts w:ascii="NSimSun" w:hAnsi="NSimSun" w:eastAsia="NSimSun" w:cs="NSimSun"/>
          <w:color w:val="231F20"/>
          <w:spacing w:val="4"/>
        </w:rPr>
        <w:t>Ⅱ</w:t>
      </w:r>
      <w:r>
        <w:rPr>
          <w:color w:val="231F20"/>
          <w:spacing w:val="4"/>
        </w:rPr>
        <w:t>型＜</w:t>
      </w:r>
      <w:r>
        <w:rPr>
          <w:rFonts w:ascii="NSimSun" w:hAnsi="NSimSun" w:eastAsia="NSimSun" w:cs="NSimSun"/>
          <w:color w:val="231F20"/>
          <w:spacing w:val="4"/>
        </w:rPr>
        <w:t>1~2</w:t>
      </w:r>
      <w:r>
        <w:rPr>
          <w:rFonts w:ascii="NSimSun" w:hAnsi="NSimSun" w:eastAsia="NSimSun" w:cs="NSimSun"/>
          <w:color w:val="231F20"/>
          <w:spacing w:val="-24"/>
        </w:rPr>
        <w:t xml:space="preserve"> </w:t>
      </w:r>
      <w:r>
        <w:rPr>
          <w:rFonts w:ascii="NSimSun" w:hAnsi="NSimSun" w:eastAsia="NSimSun" w:cs="NSimSun"/>
          <w:color w:val="231F20"/>
        </w:rPr>
        <w:t>cm</w:t>
      </w:r>
      <w:r>
        <w:rPr>
          <w:rFonts w:ascii="NSimSun" w:hAnsi="NSimSun" w:eastAsia="NSimSun" w:cs="NSimSun"/>
          <w:color w:val="231F20"/>
          <w:spacing w:val="-43"/>
        </w:rPr>
        <w:t xml:space="preserve"> </w:t>
      </w:r>
      <w:r>
        <w:rPr>
          <w:color w:val="231F20"/>
          <w:spacing w:val="4"/>
        </w:rPr>
        <w:t>的胃</w:t>
      </w:r>
      <w:r>
        <w:rPr>
          <w:rFonts w:ascii="NSimSun" w:hAnsi="NSimSun" w:eastAsia="NSimSun" w:cs="NSimSun"/>
          <w:color w:val="231F20"/>
        </w:rPr>
        <w:t>NET</w:t>
      </w:r>
      <w:r>
        <w:rPr>
          <w:color w:val="231F20"/>
          <w:spacing w:val="4"/>
        </w:rPr>
        <w:t>，通常分化良好，</w:t>
      </w:r>
      <w:r>
        <w:rPr>
          <w:color w:val="231F20"/>
        </w:rPr>
        <w:t xml:space="preserve"> </w:t>
      </w:r>
      <w:r>
        <w:rPr>
          <w:color w:val="231F20"/>
          <w:spacing w:val="3"/>
        </w:rPr>
        <w:t>有丝分裂指数低，很少转移；</w:t>
      </w:r>
      <w:r>
        <w:rPr>
          <w:rFonts w:ascii="NSimSun" w:hAnsi="NSimSun" w:eastAsia="NSimSun" w:cs="NSimSun"/>
          <w:color w:val="231F20"/>
          <w:spacing w:val="3"/>
        </w:rPr>
        <w:t>Ⅲ</w:t>
      </w:r>
      <w:r>
        <w:rPr>
          <w:color w:val="231F20"/>
          <w:spacing w:val="3"/>
        </w:rPr>
        <w:t>型分化程度较</w:t>
      </w:r>
      <w:r>
        <w:rPr>
          <w:color w:val="231F20"/>
          <w:spacing w:val="2"/>
        </w:rPr>
        <w:t>低，具有一定</w:t>
      </w:r>
      <w:r>
        <w:rPr>
          <w:color w:val="231F20"/>
        </w:rPr>
        <w:t xml:space="preserve">  </w:t>
      </w:r>
      <w:r>
        <w:rPr>
          <w:color w:val="231F20"/>
          <w:spacing w:val="-1"/>
          <w:position w:val="-1"/>
        </w:rPr>
        <w:t>的侵袭性</w:t>
      </w:r>
      <w:r>
        <w:rPr>
          <w:sz w:val="8"/>
          <w:szCs w:val="8"/>
          <w:color w:val="231F20"/>
          <w:spacing w:val="-1"/>
          <w:position w:val="6"/>
        </w:rPr>
        <w:t>［</w:t>
      </w:r>
      <w:r>
        <w:rPr>
          <w:rFonts w:ascii="NSimSun" w:hAnsi="NSimSun" w:eastAsia="NSimSun" w:cs="NSimSun"/>
          <w:sz w:val="8"/>
          <w:szCs w:val="8"/>
          <w:color w:val="231F20"/>
          <w:spacing w:val="-1"/>
          <w:position w:val="6"/>
        </w:rPr>
        <w:t>11</w:t>
      </w:r>
      <w:r>
        <w:rPr>
          <w:sz w:val="8"/>
          <w:szCs w:val="8"/>
          <w:color w:val="231F20"/>
          <w:spacing w:val="-1"/>
          <w:position w:val="6"/>
        </w:rPr>
        <w:t>］</w:t>
      </w:r>
      <w:r>
        <w:rPr>
          <w:color w:val="231F20"/>
          <w:spacing w:val="-1"/>
          <w:position w:val="-1"/>
        </w:rPr>
        <w:t>。</w:t>
      </w:r>
    </w:p>
    <w:p>
      <w:pPr>
        <w:pStyle w:val="BodyText"/>
        <w:ind w:left="170" w:right="196" w:firstLine="367"/>
        <w:spacing w:before="5" w:line="244" w:lineRule="auto"/>
        <w:jc w:val="both"/>
        <w:rPr/>
      </w:pPr>
      <w:r>
        <w:rPr>
          <w:color w:val="231F20"/>
          <w:spacing w:val="19"/>
        </w:rPr>
        <w:t>不同类型</w:t>
      </w:r>
      <w:r>
        <w:rPr>
          <w:color w:val="231F20"/>
          <w:spacing w:val="-10"/>
        </w:rPr>
        <w:t xml:space="preserve"> </w:t>
      </w:r>
      <w:r>
        <w:rPr>
          <w:rFonts w:ascii="NSimSun" w:hAnsi="NSimSun" w:eastAsia="NSimSun" w:cs="NSimSun"/>
          <w:color w:val="231F20"/>
        </w:rPr>
        <w:t>SMT</w:t>
      </w:r>
      <w:r>
        <w:rPr>
          <w:rFonts w:ascii="NSimSun" w:hAnsi="NSimSun" w:eastAsia="NSimSun" w:cs="NSimSun"/>
          <w:color w:val="231F20"/>
          <w:spacing w:val="-36"/>
        </w:rPr>
        <w:t xml:space="preserve"> </w:t>
      </w:r>
      <w:r>
        <w:rPr>
          <w:color w:val="231F20"/>
          <w:spacing w:val="19"/>
        </w:rPr>
        <w:t>的好发部位与其组织病理学有一定的</w:t>
      </w:r>
      <w:r>
        <w:rPr>
          <w:color w:val="231F20"/>
        </w:rPr>
        <w:t xml:space="preserve">  </w:t>
      </w:r>
      <w:r>
        <w:rPr>
          <w:color w:val="231F20"/>
          <w:spacing w:val="5"/>
        </w:rPr>
        <w:t>相关性，因此，</w:t>
      </w:r>
      <w:r>
        <w:rPr>
          <w:rFonts w:ascii="NSimSun" w:hAnsi="NSimSun" w:eastAsia="NSimSun" w:cs="NSimSun"/>
          <w:color w:val="231F20"/>
        </w:rPr>
        <w:t>SMT</w:t>
      </w:r>
      <w:r>
        <w:rPr>
          <w:rFonts w:ascii="NSimSun" w:hAnsi="NSimSun" w:eastAsia="NSimSun" w:cs="NSimSun"/>
          <w:color w:val="231F20"/>
          <w:spacing w:val="-44"/>
        </w:rPr>
        <w:t xml:space="preserve"> </w:t>
      </w:r>
      <w:r>
        <w:rPr>
          <w:color w:val="231F20"/>
          <w:spacing w:val="5"/>
        </w:rPr>
        <w:t>的发生部位在临床诊断中也</w:t>
      </w:r>
      <w:r>
        <w:rPr>
          <w:color w:val="231F20"/>
          <w:spacing w:val="4"/>
        </w:rPr>
        <w:t>具有一定的</w:t>
      </w:r>
      <w:r>
        <w:rPr>
          <w:color w:val="231F20"/>
        </w:rPr>
        <w:t xml:space="preserve">  </w:t>
      </w:r>
      <w:r>
        <w:rPr>
          <w:color w:val="231F20"/>
          <w:spacing w:val="14"/>
        </w:rPr>
        <w:t>意义</w:t>
      </w:r>
      <w:r>
        <w:rPr>
          <w:sz w:val="8"/>
          <w:szCs w:val="8"/>
          <w:color w:val="231F20"/>
          <w:spacing w:val="14"/>
          <w:position w:val="7"/>
        </w:rPr>
        <w:t>［</w:t>
      </w:r>
      <w:r>
        <w:rPr>
          <w:rFonts w:ascii="NSimSun" w:hAnsi="NSimSun" w:eastAsia="NSimSun" w:cs="NSimSun"/>
          <w:sz w:val="8"/>
          <w:szCs w:val="8"/>
          <w:color w:val="231F20"/>
          <w:spacing w:val="14"/>
          <w:position w:val="7"/>
        </w:rPr>
        <w:t>12</w:t>
      </w:r>
      <w:r>
        <w:rPr>
          <w:sz w:val="8"/>
          <w:szCs w:val="8"/>
          <w:color w:val="231F20"/>
          <w:spacing w:val="14"/>
          <w:position w:val="7"/>
        </w:rPr>
        <w:t>］</w:t>
      </w:r>
      <w:r>
        <w:rPr>
          <w:color w:val="231F20"/>
          <w:spacing w:val="14"/>
        </w:rPr>
        <w:t>。平滑肌瘤是食管常见的</w:t>
      </w:r>
      <w:r>
        <w:rPr>
          <w:color w:val="231F20"/>
          <w:spacing w:val="-10"/>
        </w:rPr>
        <w:t xml:space="preserve"> </w:t>
      </w:r>
      <w:r>
        <w:rPr>
          <w:rFonts w:ascii="NSimSun" w:hAnsi="NSimSun" w:eastAsia="NSimSun" w:cs="NSimSun"/>
          <w:color w:val="231F20"/>
        </w:rPr>
        <w:t>SMT</w:t>
      </w:r>
      <w:r>
        <w:rPr>
          <w:rFonts w:ascii="NSimSun" w:hAnsi="NSimSun" w:eastAsia="NSimSun" w:cs="NSimSun"/>
          <w:color w:val="231F20"/>
          <w:spacing w:val="-48"/>
        </w:rPr>
        <w:t xml:space="preserve"> </w:t>
      </w:r>
      <w:r>
        <w:rPr>
          <w:color w:val="231F20"/>
          <w:spacing w:val="14"/>
        </w:rPr>
        <w:t>病理类型，占食管</w:t>
      </w:r>
      <w:r>
        <w:rPr>
          <w:color w:val="231F20"/>
        </w:rPr>
        <w:t xml:space="preserve">  </w:t>
      </w:r>
      <w:r>
        <w:rPr>
          <w:rFonts w:ascii="NSimSun" w:hAnsi="NSimSun" w:eastAsia="NSimSun" w:cs="NSimSun"/>
          <w:color w:val="231F20"/>
        </w:rPr>
        <w:t>SMT</w:t>
      </w:r>
      <w:r>
        <w:rPr>
          <w:rFonts w:ascii="NSimSun" w:hAnsi="NSimSun" w:eastAsia="NSimSun" w:cs="NSimSun"/>
          <w:color w:val="231F20"/>
          <w:spacing w:val="-30"/>
        </w:rPr>
        <w:t xml:space="preserve"> </w:t>
      </w:r>
      <w:r>
        <w:rPr>
          <w:color w:val="231F20"/>
          <w:spacing w:val="9"/>
        </w:rPr>
        <w:t>的</w:t>
      </w:r>
      <w:r>
        <w:rPr>
          <w:color w:val="231F20"/>
          <w:spacing w:val="-20"/>
        </w:rPr>
        <w:t xml:space="preserve"> </w:t>
      </w:r>
      <w:r>
        <w:rPr>
          <w:rFonts w:ascii="NSimSun" w:hAnsi="NSimSun" w:eastAsia="NSimSun" w:cs="NSimSun"/>
          <w:color w:val="231F20"/>
          <w:spacing w:val="9"/>
        </w:rPr>
        <w:t>60%</w:t>
      </w:r>
      <w:r>
        <w:rPr>
          <w:color w:val="231F20"/>
          <w:spacing w:val="9"/>
        </w:rPr>
        <w:t>～</w:t>
      </w:r>
      <w:r>
        <w:rPr>
          <w:rFonts w:ascii="NSimSun" w:hAnsi="NSimSun" w:eastAsia="NSimSun" w:cs="NSimSun"/>
          <w:color w:val="231F20"/>
          <w:spacing w:val="9"/>
        </w:rPr>
        <w:t>80%</w:t>
      </w:r>
      <w:r>
        <w:rPr>
          <w:color w:val="231F20"/>
          <w:spacing w:val="9"/>
        </w:rPr>
        <w:t>，好发于食管中下段</w:t>
      </w:r>
      <w:r>
        <w:rPr>
          <w:sz w:val="8"/>
          <w:szCs w:val="8"/>
          <w:color w:val="231F20"/>
          <w:spacing w:val="9"/>
          <w:position w:val="7"/>
        </w:rPr>
        <w:t>［</w:t>
      </w:r>
      <w:r>
        <w:rPr>
          <w:rFonts w:ascii="NSimSun" w:hAnsi="NSimSun" w:eastAsia="NSimSun" w:cs="NSimSun"/>
          <w:sz w:val="8"/>
          <w:szCs w:val="8"/>
          <w:color w:val="231F20"/>
          <w:spacing w:val="9"/>
          <w:position w:val="7"/>
        </w:rPr>
        <w:t>5</w:t>
      </w:r>
      <w:r>
        <w:rPr>
          <w:sz w:val="8"/>
          <w:szCs w:val="8"/>
          <w:color w:val="231F20"/>
          <w:spacing w:val="9"/>
          <w:position w:val="7"/>
        </w:rPr>
        <w:t>，</w:t>
      </w:r>
      <w:r>
        <w:rPr>
          <w:rFonts w:ascii="NSimSun" w:hAnsi="NSimSun" w:eastAsia="NSimSun" w:cs="NSimSun"/>
          <w:sz w:val="8"/>
          <w:szCs w:val="8"/>
          <w:color w:val="231F20"/>
          <w:spacing w:val="9"/>
          <w:position w:val="7"/>
        </w:rPr>
        <w:t>13</w:t>
      </w:r>
      <w:r>
        <w:rPr>
          <w:sz w:val="8"/>
          <w:szCs w:val="8"/>
          <w:color w:val="231F20"/>
          <w:spacing w:val="9"/>
          <w:position w:val="7"/>
        </w:rPr>
        <w:t>］</w:t>
      </w:r>
      <w:r>
        <w:rPr>
          <w:color w:val="231F20"/>
          <w:spacing w:val="9"/>
        </w:rPr>
        <w:t>。</w:t>
      </w:r>
      <w:r>
        <w:rPr>
          <w:color w:val="231F20"/>
          <w:spacing w:val="-27"/>
        </w:rPr>
        <w:t xml:space="preserve"> </w:t>
      </w:r>
      <w:r>
        <w:rPr>
          <w:color w:val="231F20"/>
          <w:spacing w:val="9"/>
        </w:rPr>
        <w:t>胃</w:t>
      </w:r>
      <w:r>
        <w:rPr>
          <w:color w:val="231F20"/>
          <w:spacing w:val="-19"/>
        </w:rPr>
        <w:t xml:space="preserve"> </w:t>
      </w:r>
      <w:r>
        <w:rPr>
          <w:rFonts w:ascii="NSimSun" w:hAnsi="NSimSun" w:eastAsia="NSimSun" w:cs="NSimSun"/>
          <w:color w:val="231F20"/>
        </w:rPr>
        <w:t>SMT</w:t>
      </w:r>
      <w:r>
        <w:rPr>
          <w:color w:val="231F20"/>
          <w:spacing w:val="9"/>
        </w:rPr>
        <w:t>病理类</w:t>
      </w:r>
      <w:r>
        <w:rPr>
          <w:color w:val="231F20"/>
        </w:rPr>
        <w:t xml:space="preserve">  </w:t>
      </w:r>
      <w:r>
        <w:rPr>
          <w:color w:val="231F20"/>
          <w:spacing w:val="7"/>
        </w:rPr>
        <w:t>型较为复杂，以</w:t>
      </w:r>
      <w:r>
        <w:rPr>
          <w:color w:val="231F20"/>
          <w:spacing w:val="4"/>
        </w:rPr>
        <w:t xml:space="preserve"> </w:t>
      </w:r>
      <w:r>
        <w:rPr>
          <w:rFonts w:ascii="NSimSun" w:hAnsi="NSimSun" w:eastAsia="NSimSun" w:cs="NSimSun"/>
          <w:color w:val="231F20"/>
        </w:rPr>
        <w:t>GIST</w:t>
      </w:r>
      <w:r>
        <w:rPr>
          <w:color w:val="231F20"/>
          <w:spacing w:val="7"/>
        </w:rPr>
        <w:t>、平滑肌瘤和异位胰腺较为多见</w:t>
      </w:r>
      <w:r>
        <w:rPr>
          <w:sz w:val="8"/>
          <w:szCs w:val="8"/>
          <w:color w:val="231F20"/>
          <w:spacing w:val="7"/>
          <w:position w:val="7"/>
        </w:rPr>
        <w:t>［</w:t>
      </w:r>
      <w:r>
        <w:rPr>
          <w:rFonts w:ascii="NSimSun" w:hAnsi="NSimSun" w:eastAsia="NSimSun" w:cs="NSimSun"/>
          <w:sz w:val="8"/>
          <w:szCs w:val="8"/>
          <w:color w:val="231F20"/>
          <w:spacing w:val="7"/>
          <w:position w:val="7"/>
        </w:rPr>
        <w:t>14</w:t>
      </w:r>
      <w:r>
        <w:rPr>
          <w:sz w:val="8"/>
          <w:szCs w:val="8"/>
          <w:color w:val="231F20"/>
          <w:spacing w:val="7"/>
          <w:position w:val="7"/>
        </w:rPr>
        <w:t>］</w:t>
      </w:r>
      <w:r>
        <w:rPr>
          <w:color w:val="231F20"/>
          <w:spacing w:val="7"/>
        </w:rPr>
        <w:t>。</w:t>
      </w:r>
      <w:r>
        <w:rPr>
          <w:color w:val="231F20"/>
        </w:rPr>
        <w:t xml:space="preserve"> </w:t>
      </w:r>
      <w:r>
        <w:rPr>
          <w:color w:val="231F20"/>
          <w:spacing w:val="11"/>
        </w:rPr>
        <w:t>胃</w:t>
      </w:r>
      <w:r>
        <w:rPr>
          <w:color w:val="231F20"/>
          <w:spacing w:val="-5"/>
        </w:rPr>
        <w:t xml:space="preserve"> </w:t>
      </w:r>
      <w:r>
        <w:rPr>
          <w:rFonts w:ascii="NSimSun" w:hAnsi="NSimSun" w:eastAsia="NSimSun" w:cs="NSimSun"/>
          <w:color w:val="231F20"/>
        </w:rPr>
        <w:t>SMT</w:t>
      </w:r>
      <w:r>
        <w:rPr>
          <w:rFonts w:ascii="NSimSun" w:hAnsi="NSimSun" w:eastAsia="NSimSun" w:cs="NSimSun"/>
          <w:color w:val="231F20"/>
          <w:spacing w:val="-34"/>
        </w:rPr>
        <w:t xml:space="preserve"> </w:t>
      </w:r>
      <w:r>
        <w:rPr>
          <w:color w:val="231F20"/>
          <w:spacing w:val="11"/>
        </w:rPr>
        <w:t>中，</w:t>
      </w:r>
      <w:r>
        <w:rPr>
          <w:rFonts w:ascii="NSimSun" w:hAnsi="NSimSun" w:eastAsia="NSimSun" w:cs="NSimSun"/>
          <w:color w:val="231F20"/>
        </w:rPr>
        <w:t>GIST</w:t>
      </w:r>
      <w:r>
        <w:rPr>
          <w:color w:val="231F20"/>
          <w:spacing w:val="11"/>
        </w:rPr>
        <w:t>最常见于胃底和胃体；平滑肌瘤通常在贲</w:t>
      </w:r>
      <w:r>
        <w:rPr>
          <w:color w:val="231F20"/>
        </w:rPr>
        <w:t xml:space="preserve">  </w:t>
      </w:r>
      <w:r>
        <w:rPr>
          <w:color w:val="231F20"/>
          <w:spacing w:val="9"/>
        </w:rPr>
        <w:t>门和胃体上部，异位胰腺和脂肪瘤多见于胃窦</w:t>
      </w:r>
      <w:r>
        <w:rPr>
          <w:color w:val="231F20"/>
          <w:spacing w:val="8"/>
        </w:rPr>
        <w:t>部</w:t>
      </w:r>
      <w:r>
        <w:rPr>
          <w:sz w:val="8"/>
          <w:szCs w:val="8"/>
          <w:color w:val="231F20"/>
          <w:spacing w:val="8"/>
          <w:position w:val="6"/>
        </w:rPr>
        <w:t>［</w:t>
      </w:r>
      <w:r>
        <w:rPr>
          <w:rFonts w:ascii="NSimSun" w:hAnsi="NSimSun" w:eastAsia="NSimSun" w:cs="NSimSun"/>
          <w:sz w:val="8"/>
          <w:szCs w:val="8"/>
          <w:color w:val="231F20"/>
          <w:spacing w:val="8"/>
          <w:position w:val="6"/>
        </w:rPr>
        <w:t>12</w:t>
      </w:r>
      <w:r>
        <w:rPr>
          <w:sz w:val="8"/>
          <w:szCs w:val="8"/>
          <w:color w:val="231F20"/>
          <w:spacing w:val="8"/>
          <w:position w:val="6"/>
        </w:rPr>
        <w:t>，</w:t>
      </w:r>
      <w:r>
        <w:rPr>
          <w:rFonts w:ascii="NSimSun" w:hAnsi="NSimSun" w:eastAsia="NSimSun" w:cs="NSimSun"/>
          <w:sz w:val="8"/>
          <w:szCs w:val="8"/>
          <w:color w:val="231F20"/>
          <w:spacing w:val="8"/>
          <w:position w:val="6"/>
        </w:rPr>
        <w:t>15-</w:t>
      </w:r>
      <w:r>
        <w:rPr>
          <w:rFonts w:ascii="NSimSun" w:hAnsi="NSimSun" w:eastAsia="NSimSun" w:cs="NSimSun"/>
          <w:sz w:val="8"/>
          <w:szCs w:val="8"/>
          <w:color w:val="231F20"/>
          <w:spacing w:val="-20"/>
          <w:position w:val="6"/>
        </w:rPr>
        <w:t xml:space="preserve"> </w:t>
      </w:r>
      <w:r>
        <w:rPr>
          <w:rFonts w:ascii="NSimSun" w:hAnsi="NSimSun" w:eastAsia="NSimSun" w:cs="NSimSun"/>
          <w:sz w:val="8"/>
          <w:szCs w:val="8"/>
          <w:color w:val="231F20"/>
          <w:spacing w:val="8"/>
          <w:position w:val="6"/>
        </w:rPr>
        <w:t>16</w:t>
      </w:r>
      <w:r>
        <w:rPr>
          <w:sz w:val="8"/>
          <w:szCs w:val="8"/>
          <w:color w:val="231F20"/>
          <w:spacing w:val="8"/>
          <w:position w:val="6"/>
        </w:rPr>
        <w:t>］</w:t>
      </w:r>
      <w:r>
        <w:rPr>
          <w:color w:val="231F20"/>
          <w:spacing w:val="8"/>
        </w:rPr>
        <w:t>。</w:t>
      </w:r>
      <w:r>
        <w:rPr>
          <w:color w:val="231F20"/>
        </w:rPr>
        <w:t xml:space="preserve"> </w:t>
      </w:r>
      <w:r>
        <w:rPr>
          <w:color w:val="231F20"/>
          <w:spacing w:val="8"/>
        </w:rPr>
        <w:t>在十二指肠降部和球部，脂肪瘤和囊肿较为多见</w:t>
      </w:r>
      <w:r>
        <w:rPr>
          <w:sz w:val="8"/>
          <w:szCs w:val="8"/>
          <w:color w:val="231F20"/>
          <w:spacing w:val="8"/>
          <w:position w:val="7"/>
        </w:rPr>
        <w:t>［</w:t>
      </w:r>
      <w:r>
        <w:rPr>
          <w:rFonts w:ascii="NSimSun" w:hAnsi="NSimSun" w:eastAsia="NSimSun" w:cs="NSimSun"/>
          <w:sz w:val="8"/>
          <w:szCs w:val="8"/>
          <w:color w:val="231F20"/>
          <w:spacing w:val="8"/>
          <w:position w:val="7"/>
        </w:rPr>
        <w:t>5</w:t>
      </w:r>
      <w:r>
        <w:rPr>
          <w:sz w:val="8"/>
          <w:szCs w:val="8"/>
          <w:color w:val="231F20"/>
          <w:spacing w:val="7"/>
          <w:position w:val="7"/>
        </w:rPr>
        <w:t>］</w:t>
      </w:r>
      <w:r>
        <w:rPr>
          <w:color w:val="231F20"/>
          <w:spacing w:val="7"/>
        </w:rPr>
        <w:t>。下消</w:t>
      </w:r>
      <w:r>
        <w:rPr>
          <w:color w:val="231F20"/>
        </w:rPr>
        <w:t xml:space="preserve">  </w:t>
      </w:r>
      <w:r>
        <w:rPr>
          <w:color w:val="231F20"/>
          <w:spacing w:val="12"/>
        </w:rPr>
        <w:t>化道</w:t>
      </w:r>
      <w:r>
        <w:rPr>
          <w:color w:val="231F20"/>
          <w:spacing w:val="-14"/>
        </w:rPr>
        <w:t xml:space="preserve"> </w:t>
      </w:r>
      <w:r>
        <w:rPr>
          <w:rFonts w:ascii="NSimSun" w:hAnsi="NSimSun" w:eastAsia="NSimSun" w:cs="NSimSun"/>
          <w:color w:val="231F20"/>
        </w:rPr>
        <w:t>SMT</w:t>
      </w:r>
      <w:r>
        <w:rPr>
          <w:rFonts w:ascii="NSimSun" w:hAnsi="NSimSun" w:eastAsia="NSimSun" w:cs="NSimSun"/>
          <w:color w:val="231F20"/>
          <w:spacing w:val="-34"/>
        </w:rPr>
        <w:t xml:space="preserve"> </w:t>
      </w:r>
      <w:r>
        <w:rPr>
          <w:color w:val="231F20"/>
          <w:spacing w:val="12"/>
        </w:rPr>
        <w:t>中，在结肠以脂肪瘤为主</w:t>
      </w:r>
      <w:r>
        <w:rPr>
          <w:sz w:val="8"/>
          <w:szCs w:val="8"/>
          <w:color w:val="231F20"/>
          <w:spacing w:val="12"/>
          <w:position w:val="7"/>
        </w:rPr>
        <w:t>［</w:t>
      </w:r>
      <w:r>
        <w:rPr>
          <w:rFonts w:ascii="NSimSun" w:hAnsi="NSimSun" w:eastAsia="NSimSun" w:cs="NSimSun"/>
          <w:sz w:val="8"/>
          <w:szCs w:val="8"/>
          <w:color w:val="231F20"/>
          <w:spacing w:val="12"/>
          <w:position w:val="7"/>
        </w:rPr>
        <w:t>17</w:t>
      </w:r>
      <w:r>
        <w:rPr>
          <w:sz w:val="8"/>
          <w:szCs w:val="8"/>
          <w:color w:val="231F20"/>
          <w:spacing w:val="13"/>
          <w:position w:val="7"/>
        </w:rPr>
        <w:t>］</w:t>
      </w:r>
      <w:r>
        <w:rPr>
          <w:color w:val="231F20"/>
          <w:spacing w:val="-31"/>
          <w:w w:val="61"/>
        </w:rPr>
        <w:t>；</w:t>
      </w:r>
      <w:r>
        <w:rPr>
          <w:color w:val="231F20"/>
          <w:spacing w:val="12"/>
        </w:rPr>
        <w:t>而在直肠以</w:t>
      </w:r>
      <w:r>
        <w:rPr>
          <w:color w:val="231F20"/>
          <w:spacing w:val="-14"/>
        </w:rPr>
        <w:t xml:space="preserve"> </w:t>
      </w:r>
      <w:r>
        <w:rPr>
          <w:rFonts w:ascii="NSimSun" w:hAnsi="NSimSun" w:eastAsia="NSimSun" w:cs="NSimSun"/>
          <w:color w:val="231F20"/>
        </w:rPr>
        <w:t>NET</w:t>
      </w:r>
      <w:r>
        <w:rPr>
          <w:rFonts w:ascii="NSimSun" w:hAnsi="NSimSun" w:eastAsia="NSimSun" w:cs="NSimSun"/>
          <w:color w:val="231F20"/>
          <w:spacing w:val="-47"/>
        </w:rPr>
        <w:t xml:space="preserve"> </w:t>
      </w:r>
      <w:r>
        <w:rPr>
          <w:color w:val="231F20"/>
          <w:spacing w:val="12"/>
        </w:rPr>
        <w:t>为</w:t>
      </w:r>
      <w:r>
        <w:rPr>
          <w:color w:val="231F20"/>
        </w:rPr>
        <w:t xml:space="preserve">  </w:t>
      </w:r>
      <w:r>
        <w:rPr>
          <w:color w:val="231F20"/>
          <w:spacing w:val="5"/>
        </w:rPr>
        <w:t>主</w:t>
      </w:r>
      <w:r>
        <w:rPr>
          <w:sz w:val="8"/>
          <w:szCs w:val="8"/>
          <w:color w:val="231F20"/>
          <w:spacing w:val="2"/>
          <w:position w:val="7"/>
        </w:rPr>
        <w:t>［</w:t>
      </w:r>
      <w:r>
        <w:rPr>
          <w:rFonts w:ascii="NSimSun" w:hAnsi="NSimSun" w:eastAsia="NSimSun" w:cs="NSimSun"/>
          <w:sz w:val="8"/>
          <w:szCs w:val="8"/>
          <w:color w:val="231F20"/>
          <w:spacing w:val="2"/>
          <w:position w:val="7"/>
        </w:rPr>
        <w:t>6</w:t>
      </w:r>
      <w:r>
        <w:rPr>
          <w:sz w:val="8"/>
          <w:szCs w:val="8"/>
          <w:color w:val="231F20"/>
          <w:spacing w:val="2"/>
          <w:position w:val="7"/>
        </w:rPr>
        <w:t>，</w:t>
      </w:r>
      <w:r>
        <w:rPr>
          <w:rFonts w:ascii="NSimSun" w:hAnsi="NSimSun" w:eastAsia="NSimSun" w:cs="NSimSun"/>
          <w:sz w:val="8"/>
          <w:szCs w:val="8"/>
          <w:color w:val="231F20"/>
          <w:spacing w:val="2"/>
          <w:position w:val="7"/>
        </w:rPr>
        <w:t>18</w:t>
      </w:r>
      <w:r>
        <w:rPr>
          <w:sz w:val="8"/>
          <w:szCs w:val="8"/>
          <w:color w:val="231F20"/>
          <w:spacing w:val="2"/>
          <w:position w:val="7"/>
        </w:rPr>
        <w:t>］</w:t>
      </w:r>
      <w:r>
        <w:rPr>
          <w:color w:val="231F20"/>
          <w:spacing w:val="2"/>
        </w:rPr>
        <w:t>。对于</w:t>
      </w:r>
      <w:r>
        <w:rPr>
          <w:color w:val="231F20"/>
          <w:spacing w:val="-17"/>
        </w:rPr>
        <w:t xml:space="preserve"> </w:t>
      </w:r>
      <w:r>
        <w:rPr>
          <w:rFonts w:ascii="NSimSun" w:hAnsi="NSimSun" w:eastAsia="NSimSun" w:cs="NSimSun"/>
          <w:color w:val="231F20"/>
        </w:rPr>
        <w:t>SMT</w:t>
      </w:r>
      <w:r>
        <w:rPr>
          <w:rFonts w:ascii="NSimSun" w:hAnsi="NSimSun" w:eastAsia="NSimSun" w:cs="NSimSun"/>
          <w:color w:val="231F20"/>
          <w:spacing w:val="-41"/>
        </w:rPr>
        <w:t xml:space="preserve"> </w:t>
      </w:r>
      <w:r>
        <w:rPr>
          <w:color w:val="231F20"/>
          <w:spacing w:val="2"/>
        </w:rPr>
        <w:t>的诊治要综合其组织学类型、位置、大小</w:t>
      </w:r>
      <w:r>
        <w:rPr>
          <w:color w:val="231F20"/>
        </w:rPr>
        <w:t xml:space="preserve">  </w:t>
      </w:r>
      <w:r>
        <w:rPr>
          <w:color w:val="231F20"/>
          <w:spacing w:val="8"/>
        </w:rPr>
        <w:t>和症状以及病人自身情况。</w:t>
      </w:r>
    </w:p>
    <w:p>
      <w:pPr>
        <w:pStyle w:val="BodyText"/>
        <w:ind w:left="172"/>
        <w:spacing w:before="1" w:line="210" w:lineRule="auto"/>
        <w:rPr/>
      </w:pPr>
      <w:r>
        <w:rPr>
          <w:rFonts w:ascii="NSimSun" w:hAnsi="NSimSun" w:eastAsia="NSimSun" w:cs="NSimSun"/>
          <w:color w:val="231F20"/>
          <w:spacing w:val="3"/>
        </w:rPr>
        <w:t>2.2</w:t>
      </w:r>
      <w:r>
        <w:rPr>
          <w:rFonts w:ascii="NSimSun" w:hAnsi="NSimSun" w:eastAsia="NSimSun" w:cs="NSimSun"/>
          <w:color w:val="231F20"/>
          <w:spacing w:val="3"/>
        </w:rPr>
        <w:t xml:space="preserve">  </w:t>
      </w:r>
      <w:r>
        <w:rPr>
          <w:color w:val="231F20"/>
          <w:spacing w:val="3"/>
        </w:rPr>
        <w:t>术前检查和评估</w:t>
      </w:r>
    </w:p>
    <w:p>
      <w:pPr>
        <w:pStyle w:val="BodyText"/>
        <w:ind w:left="168" w:right="261" w:firstLine="3"/>
        <w:spacing w:before="43" w:line="244" w:lineRule="auto"/>
        <w:jc w:val="both"/>
        <w:rPr/>
      </w:pPr>
      <w:r>
        <w:rPr>
          <w:rFonts w:ascii="NSimSun" w:hAnsi="NSimSun" w:eastAsia="NSimSun" w:cs="NSimSun"/>
          <w:color w:val="231F20"/>
          <w:spacing w:val="5"/>
        </w:rPr>
        <w:t>2.2.1</w:t>
      </w:r>
      <w:r>
        <w:rPr>
          <w:rFonts w:ascii="NSimSun" w:hAnsi="NSimSun" w:eastAsia="NSimSun" w:cs="NSimSun"/>
          <w:color w:val="231F20"/>
          <w:spacing w:val="5"/>
        </w:rPr>
        <w:t xml:space="preserve">  </w:t>
      </w:r>
      <w:r>
        <w:rPr>
          <w:color w:val="231F20"/>
          <w:spacing w:val="5"/>
        </w:rPr>
        <w:t>问题</w:t>
      </w:r>
      <w:r>
        <w:rPr>
          <w:color w:val="231F20"/>
          <w:spacing w:val="-1"/>
        </w:rPr>
        <w:t xml:space="preserve"> </w:t>
      </w:r>
      <w:r>
        <w:rPr>
          <w:rFonts w:ascii="NSimSun" w:hAnsi="NSimSun" w:eastAsia="NSimSun" w:cs="NSimSun"/>
          <w:color w:val="231F20"/>
          <w:spacing w:val="5"/>
        </w:rPr>
        <w:t>2</w:t>
      </w:r>
      <w:r>
        <w:rPr>
          <w:color w:val="231F20"/>
          <w:spacing w:val="5"/>
        </w:rPr>
        <w:t>：单独使用常规白光内镜的评估效果    常规</w:t>
      </w:r>
      <w:r>
        <w:rPr>
          <w:color w:val="231F20"/>
        </w:rPr>
        <w:t xml:space="preserve"> </w:t>
      </w:r>
      <w:r>
        <w:rPr>
          <w:color w:val="231F20"/>
          <w:spacing w:val="3"/>
        </w:rPr>
        <w:t>白光内镜用以观察病变位置、大小、活动度、隆</w:t>
      </w:r>
      <w:r>
        <w:rPr>
          <w:color w:val="231F20"/>
          <w:spacing w:val="2"/>
        </w:rPr>
        <w:t>起部位黏膜</w:t>
      </w:r>
      <w:r>
        <w:rPr>
          <w:color w:val="231F20"/>
        </w:rPr>
        <w:t xml:space="preserve"> </w:t>
      </w:r>
      <w:r>
        <w:rPr>
          <w:color w:val="231F20"/>
          <w:spacing w:val="3"/>
        </w:rPr>
        <w:t>的色泽、形态、糜烂出血情况，无法提供病变性</w:t>
      </w:r>
      <w:r>
        <w:rPr>
          <w:color w:val="231F20"/>
          <w:spacing w:val="2"/>
        </w:rPr>
        <w:t>质和来源相</w:t>
      </w:r>
      <w:r>
        <w:rPr>
          <w:color w:val="231F20"/>
        </w:rPr>
        <w:t xml:space="preserve"> </w:t>
      </w:r>
      <w:r>
        <w:rPr>
          <w:color w:val="231F20"/>
          <w:spacing w:val="11"/>
        </w:rPr>
        <w:t>关信息，不推荐单独使用常规白光内镜作为</w:t>
      </w:r>
      <w:r>
        <w:rPr>
          <w:color w:val="231F20"/>
          <w:spacing w:val="-16"/>
        </w:rPr>
        <w:t xml:space="preserve"> </w:t>
      </w:r>
      <w:r>
        <w:rPr>
          <w:rFonts w:ascii="NSimSun" w:hAnsi="NSimSun" w:eastAsia="NSimSun" w:cs="NSimSun"/>
          <w:color w:val="231F20"/>
        </w:rPr>
        <w:t>SMT</w:t>
      </w:r>
      <w:r>
        <w:rPr>
          <w:rFonts w:ascii="NSimSun" w:hAnsi="NSimSun" w:eastAsia="NSimSun" w:cs="NSimSun"/>
          <w:color w:val="231F20"/>
          <w:spacing w:val="-41"/>
        </w:rPr>
        <w:t xml:space="preserve"> </w:t>
      </w:r>
      <w:r>
        <w:rPr>
          <w:color w:val="231F20"/>
          <w:spacing w:val="11"/>
        </w:rPr>
        <w:t>的</w:t>
      </w:r>
      <w:r>
        <w:rPr>
          <w:color w:val="231F20"/>
          <w:spacing w:val="10"/>
        </w:rPr>
        <w:t>术前检</w:t>
      </w:r>
      <w:r>
        <w:rPr>
          <w:color w:val="231F20"/>
        </w:rPr>
        <w:t xml:space="preserve"> </w:t>
      </w:r>
      <w:r>
        <w:rPr>
          <w:color w:val="231F20"/>
          <w:spacing w:val="3"/>
        </w:rPr>
        <w:t>查。</w:t>
      </w:r>
    </w:p>
    <w:p>
      <w:pPr>
        <w:pStyle w:val="BodyText"/>
        <w:ind w:left="168" w:right="261" w:firstLine="370"/>
        <w:spacing w:before="7" w:line="233" w:lineRule="auto"/>
        <w:jc w:val="both"/>
        <w:rPr>
          <w:rFonts w:ascii="NSimSun" w:hAnsi="NSimSun" w:eastAsia="NSimSun" w:cs="NSimSun"/>
        </w:rPr>
      </w:pPr>
      <w:r>
        <w:rPr>
          <w:color w:val="231F20"/>
          <w:spacing w:val="10"/>
        </w:rPr>
        <w:t>常规白光内镜是检测</w:t>
      </w:r>
      <w:r>
        <w:rPr>
          <w:color w:val="231F20"/>
          <w:spacing w:val="-8"/>
        </w:rPr>
        <w:t xml:space="preserve"> </w:t>
      </w:r>
      <w:r>
        <w:rPr>
          <w:rFonts w:ascii="NSimSun" w:hAnsi="NSimSun" w:eastAsia="NSimSun" w:cs="NSimSun"/>
          <w:color w:val="231F20"/>
        </w:rPr>
        <w:t>SMT</w:t>
      </w:r>
      <w:r>
        <w:rPr>
          <w:rFonts w:ascii="NSimSun" w:hAnsi="NSimSun" w:eastAsia="NSimSun" w:cs="NSimSun"/>
          <w:color w:val="231F20"/>
          <w:spacing w:val="-40"/>
        </w:rPr>
        <w:t xml:space="preserve"> </w:t>
      </w:r>
      <w:r>
        <w:rPr>
          <w:color w:val="231F20"/>
          <w:spacing w:val="10"/>
        </w:rPr>
        <w:t>的基础和起点，可以提供病</w:t>
      </w:r>
      <w:r>
        <w:rPr>
          <w:color w:val="231F20"/>
        </w:rPr>
        <w:t xml:space="preserve"> </w:t>
      </w:r>
      <w:r>
        <w:rPr>
          <w:color w:val="231F20"/>
          <w:spacing w:val="-4"/>
        </w:rPr>
        <w:t>变位置、大小、活动度、黏膜色泽、形态、糜烂出血情况等信</w:t>
      </w:r>
      <w:r>
        <w:rPr>
          <w:color w:val="231F20"/>
          <w:spacing w:val="12"/>
          <w:w w:val="101"/>
        </w:rPr>
        <w:t xml:space="preserve"> </w:t>
      </w:r>
      <w:r>
        <w:rPr>
          <w:color w:val="231F20"/>
          <w:spacing w:val="10"/>
        </w:rPr>
        <w:t>息，但其无法判断病变的性质和来源，尤其</w:t>
      </w:r>
      <w:r>
        <w:rPr>
          <w:color w:val="231F20"/>
          <w:spacing w:val="9"/>
        </w:rPr>
        <w:t>是表现出外生</w:t>
      </w:r>
      <w:r>
        <w:rPr>
          <w:color w:val="231F20"/>
        </w:rPr>
        <w:t xml:space="preserve"> </w:t>
      </w:r>
      <w:r>
        <w:rPr>
          <w:color w:val="231F20"/>
          <w:spacing w:val="4"/>
        </w:rPr>
        <w:t>性生长模式的</w:t>
      </w:r>
      <w:r>
        <w:rPr>
          <w:color w:val="231F20"/>
          <w:spacing w:val="-9"/>
        </w:rPr>
        <w:t xml:space="preserve"> </w:t>
      </w:r>
      <w:r>
        <w:rPr>
          <w:rFonts w:ascii="NSimSun" w:hAnsi="NSimSun" w:eastAsia="NSimSun" w:cs="NSimSun"/>
          <w:color w:val="231F20"/>
        </w:rPr>
        <w:t>SMT</w:t>
      </w:r>
      <w:r>
        <w:rPr>
          <w:color w:val="231F20"/>
          <w:spacing w:val="4"/>
        </w:rPr>
        <w:t>，不能单独通过常规内镜诊断</w:t>
      </w:r>
      <w:r>
        <w:rPr>
          <w:color w:val="231F20"/>
          <w:spacing w:val="-29"/>
        </w:rPr>
        <w:t xml:space="preserve"> </w:t>
      </w:r>
      <w:r>
        <w:rPr>
          <w:color w:val="231F20"/>
          <w:spacing w:val="4"/>
        </w:rPr>
        <w:t>。但是，对</w:t>
      </w:r>
      <w:r>
        <w:rPr>
          <w:color w:val="231F20"/>
        </w:rPr>
        <w:t xml:space="preserve"> </w:t>
      </w:r>
      <w:r>
        <w:rPr>
          <w:color w:val="231F20"/>
          <w:spacing w:val="13"/>
        </w:rPr>
        <w:t>于具有特殊特征的</w:t>
      </w:r>
      <w:r>
        <w:rPr>
          <w:color w:val="231F20"/>
          <w:spacing w:val="-17"/>
        </w:rPr>
        <w:t xml:space="preserve"> </w:t>
      </w:r>
      <w:r>
        <w:rPr>
          <w:rFonts w:ascii="NSimSun" w:hAnsi="NSimSun" w:eastAsia="NSimSun" w:cs="NSimSun"/>
          <w:color w:val="231F20"/>
        </w:rPr>
        <w:t>SMT</w:t>
      </w:r>
      <w:r>
        <w:rPr>
          <w:color w:val="231F20"/>
          <w:spacing w:val="13"/>
        </w:rPr>
        <w:t>，结合其好发部位和特征</w:t>
      </w:r>
      <w:r>
        <w:rPr>
          <w:color w:val="231F20"/>
          <w:spacing w:val="12"/>
        </w:rPr>
        <w:t>性颜色和</w:t>
      </w:r>
      <w:r>
        <w:rPr>
          <w:color w:val="231F20"/>
        </w:rPr>
        <w:t xml:space="preserve"> </w:t>
      </w:r>
      <w:r>
        <w:rPr>
          <w:color w:val="231F20"/>
          <w:spacing w:val="11"/>
        </w:rPr>
        <w:t>表现，提高基于其内镜特征诊断</w:t>
      </w:r>
      <w:r>
        <w:rPr>
          <w:color w:val="231F20"/>
          <w:spacing w:val="-17"/>
        </w:rPr>
        <w:t xml:space="preserve"> </w:t>
      </w:r>
      <w:r>
        <w:rPr>
          <w:rFonts w:ascii="NSimSun" w:hAnsi="NSimSun" w:eastAsia="NSimSun" w:cs="NSimSun"/>
          <w:color w:val="231F20"/>
        </w:rPr>
        <w:t>SMT</w:t>
      </w:r>
      <w:r>
        <w:rPr>
          <w:rFonts w:ascii="NSimSun" w:hAnsi="NSimSun" w:eastAsia="NSimSun" w:cs="NSimSun"/>
          <w:color w:val="231F20"/>
          <w:spacing w:val="-40"/>
        </w:rPr>
        <w:t xml:space="preserve"> </w:t>
      </w:r>
      <w:r>
        <w:rPr>
          <w:color w:val="231F20"/>
          <w:spacing w:val="11"/>
        </w:rPr>
        <w:t>的能力并制定</w:t>
      </w:r>
      <w:r>
        <w:rPr>
          <w:color w:val="231F20"/>
          <w:spacing w:val="10"/>
        </w:rPr>
        <w:t>下一步</w:t>
      </w:r>
      <w:r>
        <w:rPr>
          <w:color w:val="231F20"/>
        </w:rPr>
        <w:t xml:space="preserve"> </w:t>
      </w:r>
      <w:r>
        <w:rPr>
          <w:color w:val="231F20"/>
          <w:spacing w:val="11"/>
        </w:rPr>
        <w:t>诊疗方案对内镜医生也至关重要</w:t>
      </w:r>
      <w:r>
        <w:rPr>
          <w:color w:val="231F20"/>
          <w:spacing w:val="-9"/>
        </w:rPr>
        <w:t xml:space="preserve"> </w:t>
      </w:r>
      <w:r>
        <w:rPr>
          <w:color w:val="231F20"/>
          <w:spacing w:val="11"/>
        </w:rPr>
        <w:t>。例如，虽然大部分</w:t>
      </w:r>
      <w:r>
        <w:rPr>
          <w:color w:val="231F20"/>
          <w:spacing w:val="-16"/>
        </w:rPr>
        <w:t xml:space="preserve"> </w:t>
      </w:r>
      <w:r>
        <w:rPr>
          <w:rFonts w:ascii="NSimSun" w:hAnsi="NSimSun" w:eastAsia="NSimSun" w:cs="NSimSun"/>
          <w:color w:val="231F20"/>
        </w:rPr>
        <w:t>SMT</w:t>
      </w:r>
    </w:p>
    <w:p>
      <w:pPr>
        <w:spacing w:line="14" w:lineRule="auto"/>
        <w:rPr>
          <w:rFonts w:ascii="Arial"/>
          <w:sz w:val="2"/>
        </w:rPr>
      </w:pPr>
      <w:r>
        <w:rPr>
          <w:rFonts w:ascii="Arial" w:hAnsi="Arial" w:eastAsia="Arial" w:cs="Arial"/>
          <w:sz w:val="2"/>
          <w:szCs w:val="2"/>
        </w:rPr>
        <w:br w:type="column"/>
      </w:r>
    </w:p>
    <w:p>
      <w:pPr>
        <w:pStyle w:val="BodyText"/>
        <w:ind w:left="1" w:hanging="1"/>
        <w:spacing w:before="41" w:line="244" w:lineRule="auto"/>
        <w:jc w:val="both"/>
        <w:rPr/>
      </w:pPr>
      <w:r>
        <w:rPr>
          <w:color w:val="231F20"/>
          <w:spacing w:val="13"/>
        </w:rPr>
        <w:t>颜色与正常黏膜颜色差异无统计学意义，但</w:t>
      </w:r>
      <w:r>
        <w:rPr>
          <w:color w:val="231F20"/>
          <w:spacing w:val="12"/>
        </w:rPr>
        <w:t>有几种</w:t>
      </w:r>
      <w:r>
        <w:rPr>
          <w:color w:val="231F20"/>
          <w:spacing w:val="-17"/>
        </w:rPr>
        <w:t xml:space="preserve"> </w:t>
      </w:r>
      <w:r>
        <w:rPr>
          <w:rFonts w:ascii="NSimSun" w:hAnsi="NSimSun" w:eastAsia="NSimSun" w:cs="NSimSun"/>
          <w:color w:val="231F20"/>
        </w:rPr>
        <w:t>SMT</w:t>
      </w:r>
      <w:r>
        <w:rPr>
          <w:color w:val="231F20"/>
          <w:spacing w:val="12"/>
        </w:rPr>
        <w:t>带</w:t>
      </w:r>
      <w:r>
        <w:rPr>
          <w:color w:val="231F20"/>
        </w:rPr>
        <w:t xml:space="preserve">  </w:t>
      </w:r>
      <w:r>
        <w:rPr>
          <w:color w:val="231F20"/>
          <w:spacing w:val="12"/>
        </w:rPr>
        <w:t>有特征性颜色：当</w:t>
      </w:r>
      <w:r>
        <w:rPr>
          <w:color w:val="231F20"/>
        </w:rPr>
        <w:t xml:space="preserve"> </w:t>
      </w:r>
      <w:r>
        <w:rPr>
          <w:rFonts w:ascii="NSimSun" w:hAnsi="NSimSun" w:eastAsia="NSimSun" w:cs="NSimSun"/>
          <w:color w:val="231F20"/>
        </w:rPr>
        <w:t>SMT</w:t>
      </w:r>
      <w:r>
        <w:rPr>
          <w:color w:val="231F20"/>
          <w:spacing w:val="12"/>
        </w:rPr>
        <w:t>呈淡黄色时，可诊断为脂肪瘤或颗</w:t>
      </w:r>
      <w:r>
        <w:rPr>
          <w:color w:val="231F20"/>
        </w:rPr>
        <w:t xml:space="preserve">  </w:t>
      </w:r>
      <w:r>
        <w:rPr>
          <w:color w:val="231F20"/>
          <w:spacing w:val="6"/>
        </w:rPr>
        <w:t>粒细胞瘤</w:t>
      </w:r>
      <w:r>
        <w:rPr>
          <w:sz w:val="8"/>
          <w:szCs w:val="8"/>
          <w:color w:val="231F20"/>
          <w:spacing w:val="6"/>
          <w:position w:val="6"/>
        </w:rPr>
        <w:t>［</w:t>
      </w:r>
      <w:r>
        <w:rPr>
          <w:rFonts w:ascii="NSimSun" w:hAnsi="NSimSun" w:eastAsia="NSimSun" w:cs="NSimSun"/>
          <w:sz w:val="8"/>
          <w:szCs w:val="8"/>
          <w:color w:val="231F20"/>
          <w:spacing w:val="6"/>
          <w:position w:val="6"/>
        </w:rPr>
        <w:t>19-20</w:t>
      </w:r>
      <w:r>
        <w:rPr>
          <w:sz w:val="8"/>
          <w:szCs w:val="8"/>
          <w:color w:val="231F20"/>
          <w:spacing w:val="2"/>
          <w:position w:val="6"/>
        </w:rPr>
        <w:t>］</w:t>
      </w:r>
      <w:r>
        <w:rPr>
          <w:color w:val="231F20"/>
          <w:spacing w:val="-29"/>
          <w:w w:val="56"/>
        </w:rPr>
        <w:t>；</w:t>
      </w:r>
      <w:r>
        <w:rPr>
          <w:color w:val="231F20"/>
          <w:spacing w:val="6"/>
        </w:rPr>
        <w:t>呈蓝色时，可考虑为血管</w:t>
      </w:r>
      <w:r>
        <w:rPr>
          <w:color w:val="231F20"/>
          <w:spacing w:val="5"/>
        </w:rPr>
        <w:t>瘤</w:t>
      </w:r>
      <w:r>
        <w:rPr>
          <w:sz w:val="8"/>
          <w:szCs w:val="8"/>
          <w:color w:val="231F20"/>
          <w:spacing w:val="5"/>
          <w:position w:val="6"/>
        </w:rPr>
        <w:t>［</w:t>
      </w:r>
      <w:r>
        <w:rPr>
          <w:rFonts w:ascii="NSimSun" w:hAnsi="NSimSun" w:eastAsia="NSimSun" w:cs="NSimSun"/>
          <w:sz w:val="8"/>
          <w:szCs w:val="8"/>
          <w:color w:val="231F20"/>
          <w:spacing w:val="5"/>
          <w:position w:val="6"/>
        </w:rPr>
        <w:t>21</w:t>
      </w:r>
      <w:r>
        <w:rPr>
          <w:sz w:val="8"/>
          <w:szCs w:val="8"/>
          <w:color w:val="231F20"/>
          <w:spacing w:val="3"/>
          <w:position w:val="6"/>
        </w:rPr>
        <w:t>］</w:t>
      </w:r>
      <w:r>
        <w:rPr>
          <w:color w:val="231F20"/>
          <w:spacing w:val="-34"/>
          <w:w w:val="67"/>
        </w:rPr>
        <w:t>；</w:t>
      </w:r>
      <w:r>
        <w:rPr>
          <w:color w:val="231F20"/>
          <w:spacing w:val="5"/>
        </w:rPr>
        <w:t>当具有明显</w:t>
      </w:r>
      <w:r>
        <w:rPr>
          <w:color w:val="231F20"/>
        </w:rPr>
        <w:t xml:space="preserve">  </w:t>
      </w:r>
      <w:r>
        <w:rPr>
          <w:color w:val="231F20"/>
          <w:spacing w:val="8"/>
        </w:rPr>
        <w:t>的液体成分时，可考虑囊肿的诊断；当</w:t>
      </w:r>
      <w:r>
        <w:rPr>
          <w:color w:val="231F20"/>
          <w:spacing w:val="-18"/>
        </w:rPr>
        <w:t xml:space="preserve"> </w:t>
      </w:r>
      <w:r>
        <w:rPr>
          <w:rFonts w:ascii="NSimSun" w:hAnsi="NSimSun" w:eastAsia="NSimSun" w:cs="NSimSun"/>
          <w:color w:val="231F20"/>
        </w:rPr>
        <w:t>SMT</w:t>
      </w:r>
      <w:r>
        <w:rPr>
          <w:color w:val="231F20"/>
          <w:spacing w:val="8"/>
        </w:rPr>
        <w:t>有明确的开口、</w:t>
      </w:r>
      <w:r>
        <w:rPr>
          <w:color w:val="231F20"/>
        </w:rPr>
        <w:t xml:space="preserve"> </w:t>
      </w:r>
      <w:r>
        <w:rPr>
          <w:color w:val="231F20"/>
          <w:spacing w:val="5"/>
        </w:rPr>
        <w:t>脐孔和（或）中央凹陷时，可考虑诊断为异位胰腺</w:t>
      </w:r>
      <w:r>
        <w:rPr>
          <w:sz w:val="8"/>
          <w:szCs w:val="8"/>
          <w:color w:val="231F20"/>
          <w:spacing w:val="5"/>
          <w:position w:val="7"/>
        </w:rPr>
        <w:t>［</w:t>
      </w:r>
      <w:r>
        <w:rPr>
          <w:rFonts w:ascii="NSimSun" w:hAnsi="NSimSun" w:eastAsia="NSimSun" w:cs="NSimSun"/>
          <w:sz w:val="8"/>
          <w:szCs w:val="8"/>
          <w:color w:val="231F20"/>
          <w:spacing w:val="5"/>
          <w:position w:val="7"/>
        </w:rPr>
        <w:t>22</w:t>
      </w:r>
      <w:r>
        <w:rPr>
          <w:sz w:val="8"/>
          <w:szCs w:val="8"/>
          <w:color w:val="231F20"/>
          <w:spacing w:val="5"/>
          <w:position w:val="7"/>
        </w:rPr>
        <w:t>］</w:t>
      </w:r>
      <w:r>
        <w:rPr>
          <w:color w:val="231F20"/>
          <w:spacing w:val="5"/>
        </w:rPr>
        <w:t>。</w:t>
      </w:r>
      <w:r>
        <w:rPr>
          <w:color w:val="231F20"/>
          <w:spacing w:val="-18"/>
        </w:rPr>
        <w:t xml:space="preserve"> </w:t>
      </w:r>
      <w:r>
        <w:rPr>
          <w:color w:val="231F20"/>
          <w:spacing w:val="5"/>
        </w:rPr>
        <w:t>当</w:t>
      </w:r>
      <w:r>
        <w:rPr>
          <w:color w:val="231F20"/>
        </w:rPr>
        <w:t xml:space="preserve">  </w:t>
      </w:r>
      <w:r>
        <w:rPr>
          <w:rFonts w:ascii="NSimSun" w:hAnsi="NSimSun" w:eastAsia="NSimSun" w:cs="NSimSun"/>
          <w:color w:val="231F20"/>
        </w:rPr>
        <w:t>SMT</w:t>
      </w:r>
      <w:r>
        <w:rPr>
          <w:color w:val="231F20"/>
          <w:spacing w:val="6"/>
        </w:rPr>
        <w:t>表现为糜烂或溃疡时，其恶性病变的可能性增加</w:t>
      </w:r>
      <w:r>
        <w:rPr>
          <w:sz w:val="8"/>
          <w:szCs w:val="8"/>
          <w:color w:val="231F20"/>
          <w:spacing w:val="6"/>
          <w:position w:val="7"/>
        </w:rPr>
        <w:t>［</w:t>
      </w:r>
      <w:r>
        <w:rPr>
          <w:rFonts w:ascii="NSimSun" w:hAnsi="NSimSun" w:eastAsia="NSimSun" w:cs="NSimSun"/>
          <w:sz w:val="8"/>
          <w:szCs w:val="8"/>
          <w:color w:val="231F20"/>
          <w:spacing w:val="6"/>
          <w:position w:val="7"/>
        </w:rPr>
        <w:t>12</w:t>
      </w:r>
      <w:r>
        <w:rPr>
          <w:sz w:val="8"/>
          <w:szCs w:val="8"/>
          <w:color w:val="231F20"/>
          <w:spacing w:val="6"/>
          <w:position w:val="7"/>
        </w:rPr>
        <w:t>］</w:t>
      </w:r>
      <w:r>
        <w:rPr>
          <w:color w:val="231F20"/>
          <w:spacing w:val="6"/>
        </w:rPr>
        <w:t>。</w:t>
      </w:r>
    </w:p>
    <w:p>
      <w:pPr>
        <w:pStyle w:val="BodyText"/>
        <w:ind w:left="2" w:right="66" w:firstLine="1"/>
        <w:spacing w:before="2" w:line="244" w:lineRule="auto"/>
        <w:jc w:val="both"/>
        <w:rPr/>
      </w:pPr>
      <w:r>
        <w:rPr>
          <w:rFonts w:ascii="NSimSun" w:hAnsi="NSimSun" w:eastAsia="NSimSun" w:cs="NSimSun"/>
          <w:color w:val="231F20"/>
          <w:spacing w:val="7"/>
        </w:rPr>
        <w:t>2.2.2</w:t>
      </w:r>
      <w:r>
        <w:rPr>
          <w:rFonts w:ascii="NSimSun" w:hAnsi="NSimSun" w:eastAsia="NSimSun" w:cs="NSimSun"/>
          <w:color w:val="231F20"/>
          <w:spacing w:val="7"/>
        </w:rPr>
        <w:t xml:space="preserve">  </w:t>
      </w:r>
      <w:r>
        <w:rPr>
          <w:color w:val="231F20"/>
          <w:spacing w:val="7"/>
        </w:rPr>
        <w:t>问题 </w:t>
      </w:r>
      <w:r>
        <w:rPr>
          <w:rFonts w:ascii="NSimSun" w:hAnsi="NSimSun" w:eastAsia="NSimSun" w:cs="NSimSun"/>
          <w:color w:val="231F20"/>
          <w:spacing w:val="7"/>
        </w:rPr>
        <w:t>3</w:t>
      </w:r>
      <w:r>
        <w:rPr>
          <w:color w:val="231F20"/>
          <w:spacing w:val="7"/>
        </w:rPr>
        <w:t>：白光内镜联合</w:t>
      </w:r>
      <w:r>
        <w:rPr>
          <w:color w:val="231F20"/>
          <w:spacing w:val="-13"/>
        </w:rPr>
        <w:t xml:space="preserve"> </w:t>
      </w:r>
      <w:r>
        <w:rPr>
          <w:rFonts w:ascii="NSimSun" w:hAnsi="NSimSun" w:eastAsia="NSimSun" w:cs="NSimSun"/>
          <w:color w:val="231F20"/>
        </w:rPr>
        <w:t>EUS</w:t>
      </w:r>
      <w:r>
        <w:rPr>
          <w:rFonts w:ascii="NSimSun" w:hAnsi="NSimSun" w:eastAsia="NSimSun" w:cs="NSimSun"/>
          <w:color w:val="231F20"/>
          <w:spacing w:val="-35"/>
        </w:rPr>
        <w:t xml:space="preserve"> </w:t>
      </w:r>
      <w:r>
        <w:rPr>
          <w:color w:val="231F20"/>
          <w:spacing w:val="7"/>
        </w:rPr>
        <w:t>的评估效果    </w:t>
      </w:r>
      <w:r>
        <w:rPr>
          <w:rFonts w:ascii="NSimSun" w:hAnsi="NSimSun" w:eastAsia="NSimSun" w:cs="NSimSun"/>
          <w:color w:val="231F20"/>
        </w:rPr>
        <w:t>EUS</w:t>
      </w:r>
      <w:r>
        <w:rPr>
          <w:rFonts w:ascii="NSimSun" w:hAnsi="NSimSun" w:eastAsia="NSimSun" w:cs="NSimSun"/>
          <w:color w:val="231F20"/>
          <w:spacing w:val="-46"/>
        </w:rPr>
        <w:t xml:space="preserve"> </w:t>
      </w:r>
      <w:r>
        <w:rPr>
          <w:color w:val="231F20"/>
          <w:spacing w:val="7"/>
        </w:rPr>
        <w:t>可以</w:t>
      </w:r>
      <w:r>
        <w:rPr>
          <w:color w:val="231F20"/>
        </w:rPr>
        <w:t xml:space="preserve"> </w:t>
      </w:r>
      <w:r>
        <w:rPr>
          <w:color w:val="231F20"/>
          <w:spacing w:val="9"/>
        </w:rPr>
        <w:t>在常规白光内镜的基础上提供病变的内部回声、来源、异</w:t>
      </w:r>
      <w:r>
        <w:rPr>
          <w:color w:val="231F20"/>
          <w:spacing w:val="16"/>
          <w:w w:val="101"/>
        </w:rPr>
        <w:t xml:space="preserve"> </w:t>
      </w:r>
      <w:r>
        <w:rPr>
          <w:color w:val="231F20"/>
          <w:spacing w:val="9"/>
        </w:rPr>
        <w:t>质性、生长方式和血管的关系等，可以初步提供病变的良</w:t>
      </w:r>
      <w:r>
        <w:rPr>
          <w:color w:val="231F20"/>
          <w:spacing w:val="16"/>
          <w:w w:val="101"/>
        </w:rPr>
        <w:t xml:space="preserve"> </w:t>
      </w:r>
      <w:r>
        <w:rPr>
          <w:color w:val="231F20"/>
          <w:spacing w:val="12"/>
        </w:rPr>
        <w:t>恶性信息；推荐所有</w:t>
      </w:r>
      <w:r>
        <w:rPr>
          <w:color w:val="231F20"/>
          <w:spacing w:val="-1"/>
        </w:rPr>
        <w:t xml:space="preserve"> </w:t>
      </w:r>
      <w:r>
        <w:rPr>
          <w:rFonts w:ascii="NSimSun" w:hAnsi="NSimSun" w:eastAsia="NSimSun" w:cs="NSimSun"/>
          <w:color w:val="231F20"/>
        </w:rPr>
        <w:t>SMT</w:t>
      </w:r>
      <w:r>
        <w:rPr>
          <w:color w:val="231F20"/>
          <w:spacing w:val="12"/>
        </w:rPr>
        <w:t>病人在自愿的前提下常规采用白</w:t>
      </w:r>
      <w:r>
        <w:rPr>
          <w:color w:val="231F20"/>
        </w:rPr>
        <w:t xml:space="preserve"> </w:t>
      </w:r>
      <w:r>
        <w:rPr>
          <w:color w:val="231F20"/>
          <w:spacing w:val="2"/>
        </w:rPr>
        <w:t>光内镜结合内镜超声（</w:t>
      </w:r>
      <w:r>
        <w:rPr>
          <w:rFonts w:ascii="NSimSun" w:hAnsi="NSimSun" w:eastAsia="NSimSun" w:cs="NSimSun"/>
          <w:color w:val="231F20"/>
        </w:rPr>
        <w:t>EUS</w:t>
      </w:r>
      <w:r>
        <w:rPr>
          <w:color w:val="231F20"/>
          <w:spacing w:val="2"/>
        </w:rPr>
        <w:t>）作为术前检查。</w:t>
      </w:r>
    </w:p>
    <w:p>
      <w:pPr>
        <w:pStyle w:val="BodyText"/>
        <w:ind w:right="66" w:firstLine="377"/>
        <w:spacing w:before="9" w:line="244" w:lineRule="auto"/>
        <w:jc w:val="both"/>
        <w:rPr/>
      </w:pPr>
      <w:r>
        <w:rPr>
          <w:rFonts w:ascii="NSimSun" w:hAnsi="NSimSun" w:eastAsia="NSimSun" w:cs="NSimSun"/>
          <w:color w:val="231F20"/>
        </w:rPr>
        <w:t>EUS</w:t>
      </w:r>
      <w:r>
        <w:rPr>
          <w:rFonts w:ascii="NSimSun" w:hAnsi="NSimSun" w:eastAsia="NSimSun" w:cs="NSimSun"/>
          <w:color w:val="231F20"/>
          <w:spacing w:val="-32"/>
        </w:rPr>
        <w:t xml:space="preserve"> </w:t>
      </w:r>
      <w:r>
        <w:rPr>
          <w:color w:val="231F20"/>
          <w:spacing w:val="22"/>
        </w:rPr>
        <w:t>是诊断</w:t>
      </w:r>
      <w:r>
        <w:rPr>
          <w:color w:val="231F20"/>
          <w:spacing w:val="-7"/>
        </w:rPr>
        <w:t xml:space="preserve"> </w:t>
      </w:r>
      <w:r>
        <w:rPr>
          <w:rFonts w:ascii="NSimSun" w:hAnsi="NSimSun" w:eastAsia="NSimSun" w:cs="NSimSun"/>
          <w:color w:val="231F20"/>
        </w:rPr>
        <w:t>SMT</w:t>
      </w:r>
      <w:r>
        <w:rPr>
          <w:rFonts w:ascii="NSimSun" w:hAnsi="NSimSun" w:eastAsia="NSimSun" w:cs="NSimSun"/>
          <w:color w:val="231F20"/>
          <w:spacing w:val="-30"/>
        </w:rPr>
        <w:t xml:space="preserve"> </w:t>
      </w:r>
      <w:r>
        <w:rPr>
          <w:color w:val="231F20"/>
          <w:spacing w:val="22"/>
        </w:rPr>
        <w:t>的一线检查方法，可以提供病变来</w:t>
      </w:r>
      <w:r>
        <w:rPr>
          <w:color w:val="231F20"/>
        </w:rPr>
        <w:t xml:space="preserve"> </w:t>
      </w:r>
      <w:r>
        <w:rPr>
          <w:color w:val="231F20"/>
          <w:spacing w:val="-1"/>
        </w:rPr>
        <w:t>源、壁内</w:t>
      </w:r>
      <w:r>
        <w:rPr>
          <w:rFonts w:ascii="NSimSun" w:hAnsi="NSimSun" w:eastAsia="NSimSun" w:cs="NSimSun"/>
          <w:color w:val="231F20"/>
          <w:spacing w:val="-1"/>
        </w:rPr>
        <w:t>/</w:t>
      </w:r>
      <w:r>
        <w:rPr>
          <w:color w:val="231F20"/>
          <w:spacing w:val="-1"/>
        </w:rPr>
        <w:t>外位置、大小和形状、回声、血管和相关淋巴结病</w:t>
      </w:r>
      <w:r>
        <w:rPr>
          <w:color w:val="231F20"/>
          <w:spacing w:val="15"/>
          <w:w w:val="101"/>
        </w:rPr>
        <w:t xml:space="preserve"> </w:t>
      </w:r>
      <w:r>
        <w:rPr>
          <w:color w:val="231F20"/>
          <w:spacing w:val="16"/>
        </w:rPr>
        <w:t>变的信息</w:t>
      </w:r>
      <w:r>
        <w:rPr>
          <w:color w:val="231F20"/>
          <w:spacing w:val="-18"/>
        </w:rPr>
        <w:t xml:space="preserve"> </w:t>
      </w:r>
      <w:r>
        <w:rPr>
          <w:color w:val="231F20"/>
          <w:spacing w:val="16"/>
        </w:rPr>
        <w:t>。通过这些特征，可以评估组织学甚至</w:t>
      </w:r>
      <w:r>
        <w:rPr>
          <w:color w:val="231F20"/>
          <w:spacing w:val="15"/>
        </w:rPr>
        <w:t>恶性潜</w:t>
      </w:r>
      <w:r>
        <w:rPr>
          <w:color w:val="231F20"/>
        </w:rPr>
        <w:t xml:space="preserve"> </w:t>
      </w:r>
      <w:r>
        <w:rPr>
          <w:color w:val="231F20"/>
          <w:spacing w:val="20"/>
        </w:rPr>
        <w:t>能</w:t>
      </w:r>
      <w:r>
        <w:rPr>
          <w:color w:val="231F20"/>
          <w:spacing w:val="-4"/>
        </w:rPr>
        <w:t xml:space="preserve"> </w:t>
      </w:r>
      <w:r>
        <w:rPr>
          <w:color w:val="231F20"/>
          <w:spacing w:val="20"/>
        </w:rPr>
        <w:t>。</w:t>
      </w:r>
      <w:r>
        <w:rPr>
          <w:rFonts w:ascii="NSimSun" w:hAnsi="NSimSun" w:eastAsia="NSimSun" w:cs="NSimSun"/>
          <w:color w:val="231F20"/>
        </w:rPr>
        <w:t>EUS</w:t>
      </w:r>
      <w:r>
        <w:rPr>
          <w:rFonts w:ascii="NSimSun" w:hAnsi="NSimSun" w:eastAsia="NSimSun" w:cs="NSimSun"/>
          <w:color w:val="231F20"/>
          <w:spacing w:val="-45"/>
        </w:rPr>
        <w:t xml:space="preserve"> </w:t>
      </w:r>
      <w:r>
        <w:rPr>
          <w:color w:val="231F20"/>
          <w:spacing w:val="20"/>
        </w:rPr>
        <w:t>能够以</w:t>
      </w:r>
      <w:r>
        <w:rPr>
          <w:color w:val="231F20"/>
          <w:spacing w:val="-13"/>
        </w:rPr>
        <w:t xml:space="preserve"> </w:t>
      </w:r>
      <w:r>
        <w:rPr>
          <w:rFonts w:ascii="NSimSun" w:hAnsi="NSimSun" w:eastAsia="NSimSun" w:cs="NSimSun"/>
          <w:color w:val="231F20"/>
          <w:spacing w:val="20"/>
        </w:rPr>
        <w:t>92%</w:t>
      </w:r>
      <w:r>
        <w:rPr>
          <w:color w:val="231F20"/>
          <w:spacing w:val="20"/>
        </w:rPr>
        <w:t>的敏感度区分腔外压迫和腔内的病</w:t>
      </w:r>
      <w:r>
        <w:rPr>
          <w:color w:val="231F20"/>
        </w:rPr>
        <w:t xml:space="preserve"> </w:t>
      </w:r>
      <w:r>
        <w:rPr>
          <w:color w:val="231F20"/>
          <w:spacing w:val="8"/>
        </w:rPr>
        <w:t>变</w:t>
      </w:r>
      <w:r>
        <w:rPr>
          <w:sz w:val="8"/>
          <w:szCs w:val="8"/>
          <w:color w:val="231F20"/>
          <w:spacing w:val="12"/>
          <w:position w:val="7"/>
        </w:rPr>
        <w:t>［</w:t>
      </w:r>
      <w:r>
        <w:rPr>
          <w:rFonts w:ascii="NSimSun" w:hAnsi="NSimSun" w:eastAsia="NSimSun" w:cs="NSimSun"/>
          <w:sz w:val="8"/>
          <w:szCs w:val="8"/>
          <w:color w:val="231F20"/>
          <w:spacing w:val="12"/>
          <w:position w:val="7"/>
        </w:rPr>
        <w:t>23</w:t>
      </w:r>
      <w:r>
        <w:rPr>
          <w:sz w:val="8"/>
          <w:szCs w:val="8"/>
          <w:color w:val="231F20"/>
          <w:spacing w:val="17"/>
          <w:position w:val="7"/>
        </w:rPr>
        <w:t>］</w:t>
      </w:r>
      <w:r>
        <w:rPr>
          <w:color w:val="231F20"/>
          <w:spacing w:val="-29"/>
          <w:w w:val="56"/>
        </w:rPr>
        <w:t>；</w:t>
      </w:r>
      <w:r>
        <w:rPr>
          <w:color w:val="231F20"/>
          <w:spacing w:val="12"/>
        </w:rPr>
        <w:t>其对</w:t>
      </w:r>
      <w:r>
        <w:rPr>
          <w:color w:val="231F20"/>
          <w:spacing w:val="-13"/>
        </w:rPr>
        <w:t xml:space="preserve"> </w:t>
      </w:r>
      <w:r>
        <w:rPr>
          <w:rFonts w:ascii="NSimSun" w:hAnsi="NSimSun" w:eastAsia="NSimSun" w:cs="NSimSun"/>
          <w:color w:val="231F20"/>
        </w:rPr>
        <w:t>GIST</w:t>
      </w:r>
      <w:r>
        <w:rPr>
          <w:color w:val="231F20"/>
          <w:spacing w:val="12"/>
        </w:rPr>
        <w:t>诊断的准确率为</w:t>
      </w:r>
      <w:r>
        <w:rPr>
          <w:color w:val="231F20"/>
          <w:spacing w:val="-18"/>
        </w:rPr>
        <w:t xml:space="preserve"> </w:t>
      </w:r>
      <w:r>
        <w:rPr>
          <w:rFonts w:ascii="NSimSun" w:hAnsi="NSimSun" w:eastAsia="NSimSun" w:cs="NSimSun"/>
          <w:color w:val="231F20"/>
          <w:spacing w:val="12"/>
        </w:rPr>
        <w:t>77%</w:t>
      </w:r>
      <w:r>
        <w:rPr>
          <w:color w:val="231F20"/>
          <w:spacing w:val="12"/>
        </w:rPr>
        <w:t>～</w:t>
      </w:r>
      <w:r>
        <w:rPr>
          <w:rFonts w:ascii="NSimSun" w:hAnsi="NSimSun" w:eastAsia="NSimSun" w:cs="NSimSun"/>
          <w:color w:val="231F20"/>
          <w:spacing w:val="12"/>
        </w:rPr>
        <w:t>89%</w:t>
      </w:r>
      <w:r>
        <w:rPr>
          <w:sz w:val="8"/>
          <w:szCs w:val="8"/>
          <w:color w:val="231F20"/>
          <w:spacing w:val="12"/>
          <w:position w:val="7"/>
        </w:rPr>
        <w:t>［</w:t>
      </w:r>
      <w:r>
        <w:rPr>
          <w:rFonts w:ascii="NSimSun" w:hAnsi="NSimSun" w:eastAsia="NSimSun" w:cs="NSimSun"/>
          <w:sz w:val="8"/>
          <w:szCs w:val="8"/>
          <w:color w:val="231F20"/>
          <w:spacing w:val="12"/>
          <w:position w:val="7"/>
        </w:rPr>
        <w:t>6</w:t>
      </w:r>
      <w:r>
        <w:rPr>
          <w:sz w:val="8"/>
          <w:szCs w:val="8"/>
          <w:color w:val="231F20"/>
          <w:spacing w:val="12"/>
          <w:position w:val="7"/>
        </w:rPr>
        <w:t>］</w:t>
      </w:r>
      <w:r>
        <w:rPr>
          <w:color w:val="231F20"/>
          <w:spacing w:val="12"/>
        </w:rPr>
        <w:t>。一项回顾</w:t>
      </w:r>
      <w:r>
        <w:rPr>
          <w:color w:val="231F20"/>
        </w:rPr>
        <w:t xml:space="preserve"> </w:t>
      </w:r>
      <w:r>
        <w:rPr>
          <w:color w:val="231F20"/>
          <w:spacing w:val="18"/>
        </w:rPr>
        <w:t>性研究比较了</w:t>
      </w:r>
      <w:r>
        <w:rPr>
          <w:color w:val="231F20"/>
          <w:spacing w:val="-6"/>
        </w:rPr>
        <w:t xml:space="preserve"> </w:t>
      </w:r>
      <w:r>
        <w:rPr>
          <w:rFonts w:ascii="NSimSun" w:hAnsi="NSimSun" w:eastAsia="NSimSun" w:cs="NSimSun"/>
          <w:color w:val="231F20"/>
        </w:rPr>
        <w:t>EUS</w:t>
      </w:r>
      <w:r>
        <w:rPr>
          <w:color w:val="231F20"/>
          <w:spacing w:val="18"/>
        </w:rPr>
        <w:t>与</w:t>
      </w:r>
      <w:r>
        <w:rPr>
          <w:color w:val="231F20"/>
          <w:spacing w:val="-19"/>
        </w:rPr>
        <w:t xml:space="preserve"> </w:t>
      </w:r>
      <w:r>
        <w:rPr>
          <w:rFonts w:ascii="NSimSun" w:hAnsi="NSimSun" w:eastAsia="NSimSun" w:cs="NSimSun"/>
          <w:color w:val="231F20"/>
        </w:rPr>
        <w:t>CT</w:t>
      </w:r>
      <w:r>
        <w:rPr>
          <w:color w:val="231F20"/>
          <w:spacing w:val="18"/>
        </w:rPr>
        <w:t>诊断</w:t>
      </w:r>
      <w:r>
        <w:rPr>
          <w:color w:val="231F20"/>
          <w:spacing w:val="-21"/>
        </w:rPr>
        <w:t xml:space="preserve"> </w:t>
      </w:r>
      <w:r>
        <w:rPr>
          <w:rFonts w:ascii="NSimSun" w:hAnsi="NSimSun" w:eastAsia="NSimSun" w:cs="NSimSun"/>
          <w:color w:val="231F20"/>
        </w:rPr>
        <w:t>SMT</w:t>
      </w:r>
      <w:r>
        <w:rPr>
          <w:rFonts w:ascii="NSimSun" w:hAnsi="NSimSun" w:eastAsia="NSimSun" w:cs="NSimSun"/>
          <w:color w:val="231F20"/>
          <w:spacing w:val="-43"/>
        </w:rPr>
        <w:t xml:space="preserve"> </w:t>
      </w:r>
      <w:r>
        <w:rPr>
          <w:color w:val="231F20"/>
          <w:spacing w:val="18"/>
        </w:rPr>
        <w:t>的准确率，结果提示</w:t>
      </w:r>
      <w:r>
        <w:rPr>
          <w:color w:val="231F20"/>
          <w:spacing w:val="-22"/>
        </w:rPr>
        <w:t xml:space="preserve"> </w:t>
      </w:r>
      <w:r>
        <w:rPr>
          <w:rFonts w:ascii="NSimSun" w:hAnsi="NSimSun" w:eastAsia="NSimSun" w:cs="NSimSun"/>
          <w:color w:val="231F20"/>
        </w:rPr>
        <w:t>EUS</w:t>
      </w:r>
      <w:r>
        <w:rPr>
          <w:rFonts w:ascii="NSimSun" w:hAnsi="NSimSun" w:eastAsia="NSimSun" w:cs="NSimSun"/>
          <w:color w:val="231F20"/>
        </w:rPr>
        <w:t xml:space="preserve"> </w:t>
      </w:r>
      <w:r>
        <w:rPr>
          <w:color w:val="231F20"/>
          <w:spacing w:val="9"/>
        </w:rPr>
        <w:t>和</w:t>
      </w:r>
      <w:r>
        <w:rPr>
          <w:color w:val="231F20"/>
          <w:spacing w:val="-14"/>
        </w:rPr>
        <w:t xml:space="preserve"> </w:t>
      </w:r>
      <w:r>
        <w:rPr>
          <w:rFonts w:ascii="NSimSun" w:hAnsi="NSimSun" w:eastAsia="NSimSun" w:cs="NSimSun"/>
          <w:color w:val="231F20"/>
        </w:rPr>
        <w:t>CT</w:t>
      </w:r>
      <w:r>
        <w:rPr>
          <w:color w:val="231F20"/>
          <w:spacing w:val="9"/>
        </w:rPr>
        <w:t>对</w:t>
      </w:r>
      <w:r>
        <w:rPr>
          <w:color w:val="231F20"/>
          <w:spacing w:val="-17"/>
        </w:rPr>
        <w:t xml:space="preserve"> </w:t>
      </w:r>
      <w:r>
        <w:rPr>
          <w:rFonts w:ascii="NSimSun" w:hAnsi="NSimSun" w:eastAsia="NSimSun" w:cs="NSimSun"/>
          <w:color w:val="231F20"/>
        </w:rPr>
        <w:t>GIST</w:t>
      </w:r>
      <w:r>
        <w:rPr>
          <w:rFonts w:ascii="NSimSun" w:hAnsi="NSimSun" w:eastAsia="NSimSun" w:cs="NSimSun"/>
          <w:color w:val="231F20"/>
          <w:spacing w:val="-40"/>
        </w:rPr>
        <w:t xml:space="preserve"> </w:t>
      </w:r>
      <w:r>
        <w:rPr>
          <w:color w:val="231F20"/>
          <w:spacing w:val="9"/>
        </w:rPr>
        <w:t>的诊断率分别为</w:t>
      </w:r>
      <w:r>
        <w:rPr>
          <w:color w:val="231F20"/>
          <w:spacing w:val="-14"/>
        </w:rPr>
        <w:t xml:space="preserve"> </w:t>
      </w:r>
      <w:r>
        <w:rPr>
          <w:rFonts w:ascii="NSimSun" w:hAnsi="NSimSun" w:eastAsia="NSimSun" w:cs="NSimSun"/>
          <w:color w:val="231F20"/>
          <w:spacing w:val="9"/>
        </w:rPr>
        <w:t>83.9%</w:t>
      </w:r>
      <w:r>
        <w:rPr>
          <w:color w:val="231F20"/>
          <w:spacing w:val="9"/>
        </w:rPr>
        <w:t>和</w:t>
      </w:r>
      <w:r>
        <w:rPr>
          <w:color w:val="231F20"/>
          <w:spacing w:val="-21"/>
        </w:rPr>
        <w:t xml:space="preserve"> </w:t>
      </w:r>
      <w:r>
        <w:rPr>
          <w:rFonts w:ascii="NSimSun" w:hAnsi="NSimSun" w:eastAsia="NSimSun" w:cs="NSimSun"/>
          <w:color w:val="231F20"/>
          <w:spacing w:val="9"/>
        </w:rPr>
        <w:t>74.2%</w:t>
      </w:r>
      <w:r>
        <w:rPr>
          <w:color w:val="231F20"/>
          <w:spacing w:val="9"/>
        </w:rPr>
        <w:t>；对平滑肌瘤</w:t>
      </w:r>
      <w:r>
        <w:rPr>
          <w:color w:val="231F20"/>
        </w:rPr>
        <w:t xml:space="preserve"> </w:t>
      </w:r>
      <w:r>
        <w:rPr>
          <w:color w:val="231F20"/>
          <w:spacing w:val="12"/>
        </w:rPr>
        <w:t>的诊断率分别为</w:t>
      </w:r>
      <w:r>
        <w:rPr>
          <w:color w:val="231F20"/>
          <w:spacing w:val="4"/>
        </w:rPr>
        <w:t xml:space="preserve"> </w:t>
      </w:r>
      <w:r>
        <w:rPr>
          <w:rFonts w:ascii="NSimSun" w:hAnsi="NSimSun" w:eastAsia="NSimSun" w:cs="NSimSun"/>
          <w:color w:val="231F20"/>
          <w:spacing w:val="12"/>
        </w:rPr>
        <w:t>37.5%</w:t>
      </w:r>
      <w:r>
        <w:rPr>
          <w:color w:val="231F20"/>
          <w:spacing w:val="12"/>
        </w:rPr>
        <w:t>和</w:t>
      </w:r>
      <w:r>
        <w:rPr>
          <w:color w:val="231F20"/>
          <w:spacing w:val="-14"/>
        </w:rPr>
        <w:t xml:space="preserve"> </w:t>
      </w:r>
      <w:r>
        <w:rPr>
          <w:rFonts w:ascii="NSimSun" w:hAnsi="NSimSun" w:eastAsia="NSimSun" w:cs="NSimSun"/>
          <w:color w:val="231F20"/>
          <w:spacing w:val="12"/>
        </w:rPr>
        <w:t>0</w:t>
      </w:r>
      <w:r>
        <w:rPr>
          <w:color w:val="231F20"/>
          <w:spacing w:val="12"/>
        </w:rPr>
        <w:t>；对异位胰腺的诊断率分别为</w:t>
      </w:r>
      <w:r>
        <w:rPr>
          <w:color w:val="231F20"/>
        </w:rPr>
        <w:t xml:space="preserve"> </w:t>
      </w:r>
      <w:r>
        <w:rPr>
          <w:rFonts w:ascii="NSimSun" w:hAnsi="NSimSun" w:eastAsia="NSimSun" w:cs="NSimSun"/>
          <w:color w:val="231F20"/>
          <w:spacing w:val="7"/>
        </w:rPr>
        <w:t>57.1%</w:t>
      </w:r>
      <w:r>
        <w:rPr>
          <w:color w:val="231F20"/>
          <w:spacing w:val="7"/>
        </w:rPr>
        <w:t>和 </w:t>
      </w:r>
      <w:r>
        <w:rPr>
          <w:rFonts w:ascii="NSimSun" w:hAnsi="NSimSun" w:eastAsia="NSimSun" w:cs="NSimSun"/>
          <w:color w:val="231F20"/>
          <w:spacing w:val="7"/>
        </w:rPr>
        <w:t>14.3%</w:t>
      </w:r>
      <w:r>
        <w:rPr>
          <w:color w:val="231F20"/>
          <w:spacing w:val="7"/>
        </w:rPr>
        <w:t>，</w:t>
      </w:r>
      <w:r>
        <w:rPr>
          <w:rFonts w:ascii="NSimSun" w:hAnsi="NSimSun" w:eastAsia="NSimSun" w:cs="NSimSun"/>
          <w:color w:val="231F20"/>
        </w:rPr>
        <w:t>EUS</w:t>
      </w:r>
      <w:r>
        <w:rPr>
          <w:rFonts w:ascii="NSimSun" w:hAnsi="NSimSun" w:eastAsia="NSimSun" w:cs="NSimSun"/>
          <w:color w:val="231F20"/>
          <w:spacing w:val="-31"/>
        </w:rPr>
        <w:t xml:space="preserve"> </w:t>
      </w:r>
      <w:r>
        <w:rPr>
          <w:color w:val="231F20"/>
          <w:spacing w:val="7"/>
        </w:rPr>
        <w:t>的诊断率均高于</w:t>
      </w:r>
      <w:r>
        <w:rPr>
          <w:color w:val="231F20"/>
          <w:spacing w:val="-13"/>
        </w:rPr>
        <w:t xml:space="preserve"> </w:t>
      </w:r>
      <w:r>
        <w:rPr>
          <w:rFonts w:ascii="NSimSun" w:hAnsi="NSimSun" w:eastAsia="NSimSun" w:cs="NSimSun"/>
          <w:color w:val="231F20"/>
        </w:rPr>
        <w:t>CT</w:t>
      </w:r>
      <w:r>
        <w:rPr>
          <w:sz w:val="8"/>
          <w:szCs w:val="8"/>
          <w:color w:val="231F20"/>
          <w:spacing w:val="7"/>
          <w:position w:val="7"/>
        </w:rPr>
        <w:t>［</w:t>
      </w:r>
      <w:r>
        <w:rPr>
          <w:rFonts w:ascii="NSimSun" w:hAnsi="NSimSun" w:eastAsia="NSimSun" w:cs="NSimSun"/>
          <w:sz w:val="8"/>
          <w:szCs w:val="8"/>
          <w:color w:val="231F20"/>
          <w:spacing w:val="7"/>
          <w:position w:val="7"/>
        </w:rPr>
        <w:t>24</w:t>
      </w:r>
      <w:r>
        <w:rPr>
          <w:sz w:val="8"/>
          <w:szCs w:val="8"/>
          <w:color w:val="231F20"/>
          <w:spacing w:val="7"/>
          <w:position w:val="7"/>
        </w:rPr>
        <w:t>］</w:t>
      </w:r>
      <w:r>
        <w:rPr>
          <w:color w:val="231F20"/>
          <w:spacing w:val="7"/>
        </w:rPr>
        <w:t>。但是，</w:t>
      </w:r>
      <w:r>
        <w:rPr>
          <w:rFonts w:ascii="NSimSun" w:hAnsi="NSimSun" w:eastAsia="NSimSun" w:cs="NSimSun"/>
          <w:color w:val="231F20"/>
        </w:rPr>
        <w:t>EUS</w:t>
      </w:r>
      <w:r>
        <w:rPr>
          <w:color w:val="231F20"/>
          <w:spacing w:val="7"/>
        </w:rPr>
        <w:t>诊</w:t>
      </w:r>
      <w:r>
        <w:rPr>
          <w:color w:val="231F20"/>
        </w:rPr>
        <w:t xml:space="preserve"> </w:t>
      </w:r>
      <w:r>
        <w:rPr>
          <w:color w:val="231F20"/>
          <w:spacing w:val="11"/>
        </w:rPr>
        <w:t>断也具有一定的局限性，对胃小的</w:t>
      </w:r>
      <w:r>
        <w:rPr>
          <w:color w:val="231F20"/>
          <w:spacing w:val="-17"/>
        </w:rPr>
        <w:t xml:space="preserve"> </w:t>
      </w:r>
      <w:r>
        <w:rPr>
          <w:rFonts w:ascii="NSimSun" w:hAnsi="NSimSun" w:eastAsia="NSimSun" w:cs="NSimSun"/>
          <w:color w:val="231F20"/>
        </w:rPr>
        <w:t>SMT</w:t>
      </w:r>
      <w:r>
        <w:rPr>
          <w:rFonts w:ascii="NSimSun" w:hAnsi="NSimSun" w:eastAsia="NSimSun" w:cs="NSimSun"/>
          <w:color w:val="231F20"/>
          <w:spacing w:val="-41"/>
        </w:rPr>
        <w:t xml:space="preserve"> </w:t>
      </w:r>
      <w:r>
        <w:rPr>
          <w:color w:val="231F20"/>
          <w:spacing w:val="11"/>
        </w:rPr>
        <w:t>的鉴别诊断准</w:t>
      </w:r>
      <w:r>
        <w:rPr>
          <w:color w:val="231F20"/>
          <w:spacing w:val="10"/>
        </w:rPr>
        <w:t>确率</w:t>
      </w:r>
      <w:r>
        <w:rPr>
          <w:color w:val="231F20"/>
        </w:rPr>
        <w:t xml:space="preserve"> </w:t>
      </w:r>
      <w:r>
        <w:rPr>
          <w:color w:val="231F20"/>
          <w:spacing w:val="5"/>
        </w:rPr>
        <w:t>较差，诊断准确率仅为</w:t>
      </w:r>
      <w:r>
        <w:rPr>
          <w:color w:val="231F20"/>
          <w:spacing w:val="-23"/>
        </w:rPr>
        <w:t xml:space="preserve"> </w:t>
      </w:r>
      <w:r>
        <w:rPr>
          <w:rFonts w:ascii="NSimSun" w:hAnsi="NSimSun" w:eastAsia="NSimSun" w:cs="NSimSun"/>
          <w:color w:val="231F20"/>
          <w:spacing w:val="5"/>
        </w:rPr>
        <w:t>45.5%~48.</w:t>
      </w:r>
      <w:r>
        <w:rPr>
          <w:rFonts w:ascii="NSimSun" w:hAnsi="NSimSun" w:eastAsia="NSimSun" w:cs="NSimSun"/>
          <w:color w:val="231F20"/>
          <w:spacing w:val="4"/>
        </w:rPr>
        <w:t>0%</w:t>
      </w:r>
      <w:r>
        <w:rPr>
          <w:sz w:val="8"/>
          <w:szCs w:val="8"/>
          <w:color w:val="231F20"/>
          <w:spacing w:val="4"/>
          <w:position w:val="7"/>
        </w:rPr>
        <w:t>［</w:t>
      </w:r>
      <w:r>
        <w:rPr>
          <w:rFonts w:ascii="NSimSun" w:hAnsi="NSimSun" w:eastAsia="NSimSun" w:cs="NSimSun"/>
          <w:sz w:val="8"/>
          <w:szCs w:val="8"/>
          <w:color w:val="231F20"/>
          <w:spacing w:val="4"/>
          <w:position w:val="7"/>
        </w:rPr>
        <w:t>25</w:t>
      </w:r>
      <w:r>
        <w:rPr>
          <w:sz w:val="8"/>
          <w:szCs w:val="8"/>
          <w:color w:val="231F20"/>
          <w:spacing w:val="4"/>
          <w:position w:val="7"/>
        </w:rPr>
        <w:t>］</w:t>
      </w:r>
      <w:r>
        <w:rPr>
          <w:color w:val="231F20"/>
          <w:spacing w:val="4"/>
        </w:rPr>
        <w:t>。同时，</w:t>
      </w:r>
      <w:r>
        <w:rPr>
          <w:rFonts w:ascii="NSimSun" w:hAnsi="NSimSun" w:eastAsia="NSimSun" w:cs="NSimSun"/>
          <w:color w:val="231F20"/>
        </w:rPr>
        <w:t>EUS</w:t>
      </w:r>
      <w:r>
        <w:rPr>
          <w:color w:val="231F20"/>
          <w:spacing w:val="4"/>
        </w:rPr>
        <w:t>仅能显</w:t>
      </w:r>
      <w:r>
        <w:rPr>
          <w:color w:val="231F20"/>
        </w:rPr>
        <w:t xml:space="preserve"> </w:t>
      </w:r>
      <w:r>
        <w:rPr>
          <w:color w:val="231F20"/>
          <w:spacing w:val="10"/>
        </w:rPr>
        <w:t>示肿物的某一个截面，该截面显示出的肿物</w:t>
      </w:r>
      <w:r>
        <w:rPr>
          <w:color w:val="231F20"/>
          <w:spacing w:val="9"/>
        </w:rPr>
        <w:t>起源层次可能</w:t>
      </w:r>
      <w:r>
        <w:rPr>
          <w:color w:val="231F20"/>
        </w:rPr>
        <w:t xml:space="preserve"> </w:t>
      </w:r>
      <w:r>
        <w:rPr>
          <w:color w:val="231F20"/>
          <w:spacing w:val="10"/>
        </w:rPr>
        <w:t>与其他截面不符合；其次，对操作者的操作</w:t>
      </w:r>
      <w:r>
        <w:rPr>
          <w:color w:val="231F20"/>
          <w:spacing w:val="9"/>
        </w:rPr>
        <w:t>手法和经验要</w:t>
      </w:r>
      <w:r>
        <w:rPr>
          <w:color w:val="231F20"/>
        </w:rPr>
        <w:t xml:space="preserve"> </w:t>
      </w:r>
      <w:r>
        <w:rPr>
          <w:color w:val="231F20"/>
          <w:spacing w:val="10"/>
        </w:rPr>
        <w:t>求较高，操作熟练的医生和有经验的专家才</w:t>
      </w:r>
      <w:r>
        <w:rPr>
          <w:color w:val="231F20"/>
          <w:spacing w:val="9"/>
        </w:rPr>
        <w:t>能达到较高的</w:t>
      </w:r>
      <w:r>
        <w:rPr>
          <w:color w:val="231F20"/>
        </w:rPr>
        <w:t xml:space="preserve"> </w:t>
      </w:r>
      <w:r>
        <w:rPr>
          <w:rFonts w:ascii="NSimSun" w:hAnsi="NSimSun" w:eastAsia="NSimSun" w:cs="NSimSun"/>
          <w:color w:val="231F20"/>
        </w:rPr>
        <w:t>EUS</w:t>
      </w:r>
      <w:r>
        <w:rPr>
          <w:color w:val="231F20"/>
          <w:spacing w:val="13"/>
        </w:rPr>
        <w:t>诊断准确率</w:t>
      </w:r>
      <w:r>
        <w:rPr>
          <w:color w:val="231F20"/>
          <w:spacing w:val="-20"/>
        </w:rPr>
        <w:t xml:space="preserve"> </w:t>
      </w:r>
      <w:r>
        <w:rPr>
          <w:color w:val="231F20"/>
          <w:spacing w:val="13"/>
        </w:rPr>
        <w:t>。人工智能在医学图像诊断领域显示出了</w:t>
      </w:r>
      <w:r>
        <w:rPr>
          <w:color w:val="231F20"/>
        </w:rPr>
        <w:t xml:space="preserve"> </w:t>
      </w:r>
      <w:r>
        <w:rPr>
          <w:color w:val="231F20"/>
          <w:spacing w:val="10"/>
        </w:rPr>
        <w:t>卓越的性能，在辅助诊断</w:t>
      </w:r>
      <w:r>
        <w:rPr>
          <w:color w:val="231F20"/>
          <w:spacing w:val="-3"/>
        </w:rPr>
        <w:t xml:space="preserve"> </w:t>
      </w:r>
      <w:r>
        <w:rPr>
          <w:rFonts w:ascii="NSimSun" w:hAnsi="NSimSun" w:eastAsia="NSimSun" w:cs="NSimSun"/>
          <w:color w:val="231F20"/>
        </w:rPr>
        <w:t>SMT</w:t>
      </w:r>
      <w:r>
        <w:rPr>
          <w:rFonts w:ascii="NSimSun" w:hAnsi="NSimSun" w:eastAsia="NSimSun" w:cs="NSimSun"/>
          <w:color w:val="231F20"/>
          <w:spacing w:val="-33"/>
        </w:rPr>
        <w:t xml:space="preserve"> </w:t>
      </w:r>
      <w:r>
        <w:rPr>
          <w:color w:val="231F20"/>
          <w:spacing w:val="10"/>
        </w:rPr>
        <w:t>中也有一定的价值，内镜专</w:t>
      </w:r>
      <w:r>
        <w:rPr>
          <w:color w:val="231F20"/>
        </w:rPr>
        <w:t xml:space="preserve"> </w:t>
      </w:r>
      <w:r>
        <w:rPr>
          <w:color w:val="231F20"/>
          <w:spacing w:val="11"/>
        </w:rPr>
        <w:t>家通过</w:t>
      </w:r>
      <w:r>
        <w:rPr>
          <w:color w:val="231F20"/>
          <w:spacing w:val="-1"/>
        </w:rPr>
        <w:t xml:space="preserve"> </w:t>
      </w:r>
      <w:r>
        <w:rPr>
          <w:rFonts w:ascii="NSimSun" w:hAnsi="NSimSun" w:eastAsia="NSimSun" w:cs="NSimSun"/>
          <w:color w:val="231F20"/>
        </w:rPr>
        <w:t>EUS</w:t>
      </w:r>
      <w:r>
        <w:rPr>
          <w:rFonts w:ascii="NSimSun" w:hAnsi="NSimSun" w:eastAsia="NSimSun" w:cs="NSimSun"/>
          <w:color w:val="231F20"/>
          <w:spacing w:val="-35"/>
        </w:rPr>
        <w:t xml:space="preserve"> </w:t>
      </w:r>
      <w:r>
        <w:rPr>
          <w:color w:val="231F20"/>
          <w:spacing w:val="11"/>
        </w:rPr>
        <w:t>图像诊断</w:t>
      </w:r>
      <w:r>
        <w:rPr>
          <w:color w:val="231F20"/>
          <w:spacing w:val="-11"/>
        </w:rPr>
        <w:t xml:space="preserve"> </w:t>
      </w:r>
      <w:r>
        <w:rPr>
          <w:rFonts w:ascii="NSimSun" w:hAnsi="NSimSun" w:eastAsia="NSimSun" w:cs="NSimSun"/>
          <w:color w:val="231F20"/>
        </w:rPr>
        <w:t>GIST</w:t>
      </w:r>
      <w:r>
        <w:rPr>
          <w:rFonts w:ascii="NSimSun" w:hAnsi="NSimSun" w:eastAsia="NSimSun" w:cs="NSimSun"/>
          <w:color w:val="231F20"/>
          <w:spacing w:val="-34"/>
        </w:rPr>
        <w:t xml:space="preserve"> </w:t>
      </w:r>
      <w:r>
        <w:rPr>
          <w:color w:val="231F20"/>
          <w:spacing w:val="11"/>
        </w:rPr>
        <w:t>的准确率为</w:t>
      </w:r>
      <w:r>
        <w:rPr>
          <w:color w:val="231F20"/>
          <w:spacing w:val="-16"/>
        </w:rPr>
        <w:t xml:space="preserve"> </w:t>
      </w:r>
      <w:r>
        <w:rPr>
          <w:rFonts w:ascii="NSimSun" w:hAnsi="NSimSun" w:eastAsia="NSimSun" w:cs="NSimSun"/>
          <w:color w:val="231F20"/>
          <w:spacing w:val="11"/>
        </w:rPr>
        <w:t>73.3%</w:t>
      </w:r>
      <w:r>
        <w:rPr>
          <w:color w:val="231F20"/>
          <w:spacing w:val="11"/>
        </w:rPr>
        <w:t>～</w:t>
      </w:r>
      <w:r>
        <w:rPr>
          <w:rFonts w:ascii="NSimSun" w:hAnsi="NSimSun" w:eastAsia="NSimSun" w:cs="NSimSun"/>
          <w:color w:val="231F20"/>
          <w:spacing w:val="11"/>
        </w:rPr>
        <w:t>75.0%</w:t>
      </w:r>
      <w:r>
        <w:rPr>
          <w:color w:val="231F20"/>
          <w:spacing w:val="11"/>
        </w:rPr>
        <w:t>，而</w:t>
      </w:r>
      <w:r>
        <w:rPr>
          <w:color w:val="231F20"/>
        </w:rPr>
        <w:t xml:space="preserve"> </w:t>
      </w:r>
      <w:r>
        <w:rPr>
          <w:color w:val="231F20"/>
          <w:spacing w:val="11"/>
        </w:rPr>
        <w:t>非专家的准确率仅为</w:t>
      </w:r>
      <w:r>
        <w:rPr>
          <w:color w:val="231F20"/>
          <w:spacing w:val="-16"/>
        </w:rPr>
        <w:t xml:space="preserve"> </w:t>
      </w:r>
      <w:r>
        <w:rPr>
          <w:rFonts w:ascii="NSimSun" w:hAnsi="NSimSun" w:eastAsia="NSimSun" w:cs="NSimSun"/>
          <w:color w:val="231F20"/>
          <w:spacing w:val="11"/>
        </w:rPr>
        <w:t>54.9%</w:t>
      </w:r>
      <w:r>
        <w:rPr>
          <w:color w:val="231F20"/>
          <w:spacing w:val="11"/>
        </w:rPr>
        <w:t>，人工智能的诊断准确</w:t>
      </w:r>
      <w:r>
        <w:rPr>
          <w:color w:val="231F20"/>
          <w:spacing w:val="10"/>
        </w:rPr>
        <w:t>率高于</w:t>
      </w:r>
      <w:r>
        <w:rPr>
          <w:color w:val="231F20"/>
        </w:rPr>
        <w:t xml:space="preserve"> </w:t>
      </w:r>
      <w:r>
        <w:rPr>
          <w:color w:val="231F20"/>
          <w:spacing w:val="7"/>
        </w:rPr>
        <w:t>人类专家</w:t>
      </w:r>
      <w:r>
        <w:rPr>
          <w:sz w:val="8"/>
          <w:szCs w:val="8"/>
          <w:color w:val="231F20"/>
          <w:spacing w:val="7"/>
          <w:position w:val="7"/>
        </w:rPr>
        <w:t>［</w:t>
      </w:r>
      <w:r>
        <w:rPr>
          <w:rFonts w:ascii="NSimSun" w:hAnsi="NSimSun" w:eastAsia="NSimSun" w:cs="NSimSun"/>
          <w:sz w:val="8"/>
          <w:szCs w:val="8"/>
          <w:color w:val="231F20"/>
          <w:spacing w:val="7"/>
          <w:position w:val="7"/>
        </w:rPr>
        <w:t>26-27</w:t>
      </w:r>
      <w:r>
        <w:rPr>
          <w:sz w:val="8"/>
          <w:szCs w:val="8"/>
          <w:color w:val="231F20"/>
          <w:spacing w:val="7"/>
          <w:position w:val="7"/>
        </w:rPr>
        <w:t>］</w:t>
      </w:r>
      <w:r>
        <w:rPr>
          <w:color w:val="231F20"/>
          <w:spacing w:val="7"/>
        </w:rPr>
        <w:t>。但其在临床实践中的应用和其中涉及的医</w:t>
      </w:r>
      <w:r>
        <w:rPr>
          <w:color w:val="231F20"/>
          <w:spacing w:val="15"/>
          <w:w w:val="101"/>
        </w:rPr>
        <w:t xml:space="preserve"> </w:t>
      </w:r>
      <w:r>
        <w:rPr>
          <w:color w:val="231F20"/>
          <w:spacing w:val="9"/>
        </w:rPr>
        <w:t>学伦理有待进一步深入研究。</w:t>
      </w:r>
    </w:p>
    <w:p>
      <w:pPr>
        <w:pStyle w:val="BodyText"/>
        <w:ind w:left="1" w:right="65" w:firstLine="3"/>
        <w:spacing w:before="2" w:line="244" w:lineRule="auto"/>
        <w:jc w:val="both"/>
        <w:rPr/>
      </w:pPr>
      <w:r>
        <w:rPr>
          <w:rFonts w:ascii="NSimSun" w:hAnsi="NSimSun" w:eastAsia="NSimSun" w:cs="NSimSun"/>
          <w:color w:val="231F20"/>
          <w:spacing w:val="5"/>
        </w:rPr>
        <w:t>2.2.3</w:t>
      </w:r>
      <w:r>
        <w:rPr>
          <w:rFonts w:ascii="NSimSun" w:hAnsi="NSimSun" w:eastAsia="NSimSun" w:cs="NSimSun"/>
          <w:color w:val="231F20"/>
          <w:spacing w:val="5"/>
        </w:rPr>
        <w:t xml:space="preserve">  </w:t>
      </w:r>
      <w:r>
        <w:rPr>
          <w:color w:val="231F20"/>
          <w:spacing w:val="5"/>
        </w:rPr>
        <w:t>问题</w:t>
      </w:r>
      <w:r>
        <w:rPr>
          <w:color w:val="231F20"/>
          <w:spacing w:val="-16"/>
        </w:rPr>
        <w:t xml:space="preserve"> </w:t>
      </w:r>
      <w:r>
        <w:rPr>
          <w:rFonts w:ascii="NSimSun" w:hAnsi="NSimSun" w:eastAsia="NSimSun" w:cs="NSimSun"/>
          <w:color w:val="231F20"/>
          <w:spacing w:val="5"/>
        </w:rPr>
        <w:t>4</w:t>
      </w:r>
      <w:r>
        <w:rPr>
          <w:color w:val="231F20"/>
          <w:spacing w:val="5"/>
        </w:rPr>
        <w:t>：其他影像学检查的评估价值  （</w:t>
      </w:r>
      <w:r>
        <w:rPr>
          <w:rFonts w:ascii="NSimSun" w:hAnsi="NSimSun" w:eastAsia="NSimSun" w:cs="NSimSun"/>
          <w:color w:val="231F20"/>
          <w:spacing w:val="5"/>
        </w:rPr>
        <w:t>1</w:t>
      </w:r>
      <w:r>
        <w:rPr>
          <w:color w:val="231F20"/>
          <w:spacing w:val="5"/>
        </w:rPr>
        <w:t>）通过</w:t>
      </w:r>
      <w:r>
        <w:rPr>
          <w:color w:val="231F20"/>
          <w:spacing w:val="-10"/>
        </w:rPr>
        <w:t xml:space="preserve"> </w:t>
      </w:r>
      <w:r>
        <w:rPr>
          <w:rFonts w:ascii="NSimSun" w:hAnsi="NSimSun" w:eastAsia="NSimSun" w:cs="NSimSun"/>
          <w:color w:val="231F20"/>
        </w:rPr>
        <w:t>CT</w:t>
      </w:r>
      <w:r>
        <w:rPr>
          <w:rFonts w:ascii="NSimSun" w:hAnsi="NSimSun" w:eastAsia="NSimSun" w:cs="NSimSun"/>
          <w:color w:val="231F20"/>
        </w:rPr>
        <w:t xml:space="preserve"> </w:t>
      </w:r>
      <w:r>
        <w:rPr>
          <w:color w:val="231F20"/>
          <w:spacing w:val="12"/>
        </w:rPr>
        <w:t>和</w:t>
      </w:r>
      <w:r>
        <w:rPr>
          <w:color w:val="231F20"/>
          <w:spacing w:val="2"/>
        </w:rPr>
        <w:t xml:space="preserve"> </w:t>
      </w:r>
      <w:r>
        <w:rPr>
          <w:rFonts w:ascii="NSimSun" w:hAnsi="NSimSun" w:eastAsia="NSimSun" w:cs="NSimSun"/>
          <w:color w:val="231F20"/>
        </w:rPr>
        <w:t>MRI</w:t>
      </w:r>
      <w:r>
        <w:rPr>
          <w:color w:val="231F20"/>
          <w:spacing w:val="12"/>
        </w:rPr>
        <w:t>对肿瘤进行分级、治疗和预后评估，对怀疑具有潜</w:t>
      </w:r>
      <w:r>
        <w:rPr>
          <w:color w:val="231F20"/>
        </w:rPr>
        <w:t xml:space="preserve"> </w:t>
      </w:r>
      <w:r>
        <w:rPr>
          <w:color w:val="231F20"/>
          <w:spacing w:val="4"/>
        </w:rPr>
        <w:t>在恶性，或瘤体较大（直径</w:t>
      </w:r>
      <w:r>
        <w:rPr>
          <w:color w:val="231F20"/>
          <w:spacing w:val="-12"/>
        </w:rPr>
        <w:t xml:space="preserve"> </w:t>
      </w:r>
      <w:r>
        <w:rPr>
          <w:color w:val="231F20"/>
          <w:spacing w:val="4"/>
        </w:rPr>
        <w:t>＞</w:t>
      </w:r>
      <w:r>
        <w:rPr>
          <w:rFonts w:ascii="NSimSun" w:hAnsi="NSimSun" w:eastAsia="NSimSun" w:cs="NSimSun"/>
          <w:color w:val="231F20"/>
          <w:spacing w:val="4"/>
        </w:rPr>
        <w:t>2</w:t>
      </w:r>
      <w:r>
        <w:rPr>
          <w:rFonts w:ascii="NSimSun" w:hAnsi="NSimSun" w:eastAsia="NSimSun" w:cs="NSimSun"/>
          <w:color w:val="231F20"/>
          <w:spacing w:val="-27"/>
        </w:rPr>
        <w:t xml:space="preserve"> </w:t>
      </w:r>
      <w:r>
        <w:rPr>
          <w:rFonts w:ascii="NSimSun" w:hAnsi="NSimSun" w:eastAsia="NSimSun" w:cs="NSimSun"/>
          <w:color w:val="231F20"/>
        </w:rPr>
        <w:t>cm</w:t>
      </w:r>
      <w:r>
        <w:rPr>
          <w:color w:val="231F20"/>
          <w:spacing w:val="4"/>
        </w:rPr>
        <w:t>）的</w:t>
      </w:r>
      <w:r>
        <w:rPr>
          <w:color w:val="231F20"/>
          <w:spacing w:val="-14"/>
        </w:rPr>
        <w:t xml:space="preserve"> </w:t>
      </w:r>
      <w:r>
        <w:rPr>
          <w:rFonts w:ascii="NSimSun" w:hAnsi="NSimSun" w:eastAsia="NSimSun" w:cs="NSimSun"/>
          <w:color w:val="231F20"/>
        </w:rPr>
        <w:t>SMT</w:t>
      </w:r>
      <w:r>
        <w:rPr>
          <w:color w:val="231F20"/>
          <w:spacing w:val="4"/>
        </w:rPr>
        <w:t>，建议</w:t>
      </w:r>
      <w:r>
        <w:rPr>
          <w:color w:val="231F20"/>
          <w:spacing w:val="-12"/>
        </w:rPr>
        <w:t xml:space="preserve"> </w:t>
      </w:r>
      <w:r>
        <w:rPr>
          <w:rFonts w:ascii="NSimSun" w:hAnsi="NSimSun" w:eastAsia="NSimSun" w:cs="NSimSun"/>
          <w:color w:val="231F20"/>
        </w:rPr>
        <w:t>CT</w:t>
      </w:r>
      <w:r>
        <w:rPr>
          <w:rFonts w:ascii="NSimSun" w:hAnsi="NSimSun" w:eastAsia="NSimSun" w:cs="NSimSun"/>
          <w:color w:val="231F20"/>
          <w:spacing w:val="-45"/>
        </w:rPr>
        <w:t xml:space="preserve"> </w:t>
      </w:r>
      <w:r>
        <w:rPr>
          <w:color w:val="231F20"/>
          <w:spacing w:val="4"/>
        </w:rPr>
        <w:t>和</w:t>
      </w:r>
      <w:r>
        <w:rPr>
          <w:color w:val="231F20"/>
          <w:spacing w:val="-13"/>
        </w:rPr>
        <w:t xml:space="preserve"> </w:t>
      </w:r>
      <w:r>
        <w:rPr>
          <w:rFonts w:ascii="NSimSun" w:hAnsi="NSimSun" w:eastAsia="NSimSun" w:cs="NSimSun"/>
          <w:color w:val="231F20"/>
        </w:rPr>
        <w:t>MRI</w:t>
      </w:r>
      <w:r>
        <w:rPr>
          <w:rFonts w:ascii="NSimSun" w:hAnsi="NSimSun" w:eastAsia="NSimSun" w:cs="NSimSun"/>
          <w:color w:val="231F20"/>
        </w:rPr>
        <w:t xml:space="preserve"> </w:t>
      </w:r>
      <w:r>
        <w:rPr>
          <w:color w:val="231F20"/>
          <w:spacing w:val="4"/>
        </w:rPr>
        <w:t>评估。（</w:t>
      </w:r>
      <w:r>
        <w:rPr>
          <w:rFonts w:ascii="NSimSun" w:hAnsi="NSimSun" w:eastAsia="NSimSun" w:cs="NSimSun"/>
          <w:color w:val="231F20"/>
          <w:spacing w:val="4"/>
        </w:rPr>
        <w:t>2</w:t>
      </w:r>
      <w:r>
        <w:rPr>
          <w:color w:val="231F20"/>
          <w:spacing w:val="4"/>
        </w:rPr>
        <w:t>）</w:t>
      </w:r>
      <w:r>
        <w:rPr>
          <w:rFonts w:ascii="NSimSun" w:hAnsi="NSimSun" w:eastAsia="NSimSun" w:cs="NSimSun"/>
          <w:color w:val="231F20"/>
        </w:rPr>
        <w:t>EUS</w:t>
      </w:r>
      <w:r>
        <w:rPr>
          <w:rFonts w:ascii="NSimSun" w:hAnsi="NSimSun" w:eastAsia="NSimSun" w:cs="NSimSun"/>
          <w:color w:val="231F20"/>
          <w:spacing w:val="-44"/>
        </w:rPr>
        <w:t xml:space="preserve"> </w:t>
      </w:r>
      <w:r>
        <w:rPr>
          <w:color w:val="231F20"/>
          <w:spacing w:val="4"/>
        </w:rPr>
        <w:t>弹性成像和对比增强的</w:t>
      </w:r>
      <w:r>
        <w:rPr>
          <w:color w:val="231F20"/>
          <w:spacing w:val="-17"/>
        </w:rPr>
        <w:t xml:space="preserve"> </w:t>
      </w:r>
      <w:r>
        <w:rPr>
          <w:rFonts w:ascii="NSimSun" w:hAnsi="NSimSun" w:eastAsia="NSimSun" w:cs="NSimSun"/>
          <w:color w:val="231F20"/>
        </w:rPr>
        <w:t>EUS</w:t>
      </w:r>
      <w:r>
        <w:rPr>
          <w:color w:val="231F20"/>
          <w:spacing w:val="4"/>
        </w:rPr>
        <w:t>（</w:t>
      </w:r>
      <w:r>
        <w:rPr>
          <w:rFonts w:ascii="NSimSun" w:hAnsi="NSimSun" w:eastAsia="NSimSun" w:cs="NSimSun"/>
          <w:color w:val="231F20"/>
        </w:rPr>
        <w:t>CE</w:t>
      </w:r>
      <w:r>
        <w:rPr>
          <w:rFonts w:ascii="NSimSun" w:hAnsi="NSimSun" w:eastAsia="NSimSun" w:cs="NSimSun"/>
          <w:color w:val="231F20"/>
          <w:spacing w:val="4"/>
        </w:rPr>
        <w:t>-</w:t>
      </w:r>
      <w:r>
        <w:rPr>
          <w:rFonts w:ascii="NSimSun" w:hAnsi="NSimSun" w:eastAsia="NSimSun" w:cs="NSimSun"/>
          <w:color w:val="231F20"/>
        </w:rPr>
        <w:t>EUS</w:t>
      </w:r>
      <w:r>
        <w:rPr>
          <w:color w:val="231F20"/>
          <w:spacing w:val="4"/>
        </w:rPr>
        <w:t>）作为</w:t>
      </w:r>
      <w:r>
        <w:rPr>
          <w:color w:val="231F20"/>
        </w:rPr>
        <w:t xml:space="preserve"> </w:t>
      </w:r>
      <w:r>
        <w:rPr>
          <w:color w:val="231F20"/>
          <w:spacing w:val="14"/>
        </w:rPr>
        <w:t>新兴的鉴别</w:t>
      </w:r>
      <w:r>
        <w:rPr>
          <w:color w:val="231F20"/>
          <w:spacing w:val="5"/>
        </w:rPr>
        <w:t xml:space="preserve"> </w:t>
      </w:r>
      <w:r>
        <w:rPr>
          <w:rFonts w:ascii="NSimSun" w:hAnsi="NSimSun" w:eastAsia="NSimSun" w:cs="NSimSun"/>
          <w:color w:val="231F20"/>
        </w:rPr>
        <w:t>GIST</w:t>
      </w:r>
      <w:r>
        <w:rPr>
          <w:rFonts w:ascii="NSimSun" w:hAnsi="NSimSun" w:eastAsia="NSimSun" w:cs="NSimSun"/>
          <w:color w:val="231F20"/>
          <w:spacing w:val="-34"/>
        </w:rPr>
        <w:t xml:space="preserve"> </w:t>
      </w:r>
      <w:r>
        <w:rPr>
          <w:color w:val="231F20"/>
          <w:spacing w:val="14"/>
        </w:rPr>
        <w:t>的检查手段，是具有发展前景的诊断模</w:t>
      </w:r>
      <w:r>
        <w:rPr>
          <w:color w:val="231F20"/>
        </w:rPr>
        <w:t xml:space="preserve"> </w:t>
      </w:r>
      <w:r>
        <w:rPr>
          <w:color w:val="231F20"/>
          <w:spacing w:val="1"/>
        </w:rPr>
        <w:t>式，常规检查中不做推荐。</w:t>
      </w:r>
    </w:p>
    <w:p>
      <w:pPr>
        <w:pStyle w:val="BodyText"/>
        <w:ind w:left="1" w:right="13" w:firstLine="364"/>
        <w:spacing w:before="6" w:line="235" w:lineRule="auto"/>
        <w:jc w:val="both"/>
        <w:rPr>
          <w:rFonts w:ascii="NSimSun" w:hAnsi="NSimSun" w:eastAsia="NSimSun" w:cs="NSimSun"/>
        </w:rPr>
      </w:pPr>
      <w:r>
        <w:rPr>
          <w:color w:val="231F20"/>
          <w:spacing w:val="24"/>
        </w:rPr>
        <w:t>包括</w:t>
      </w:r>
      <w:r>
        <w:rPr>
          <w:color w:val="231F20"/>
          <w:spacing w:val="-15"/>
        </w:rPr>
        <w:t xml:space="preserve"> </w:t>
      </w:r>
      <w:r>
        <w:rPr>
          <w:rFonts w:ascii="NSimSun" w:hAnsi="NSimSun" w:eastAsia="NSimSun" w:cs="NSimSun"/>
          <w:color w:val="231F20"/>
        </w:rPr>
        <w:t>CT</w:t>
      </w:r>
      <w:r>
        <w:rPr>
          <w:rFonts w:ascii="NSimSun" w:hAnsi="NSimSun" w:eastAsia="NSimSun" w:cs="NSimSun"/>
          <w:color w:val="231F20"/>
          <w:spacing w:val="-48"/>
        </w:rPr>
        <w:t xml:space="preserve"> </w:t>
      </w:r>
      <w:r>
        <w:rPr>
          <w:color w:val="231F20"/>
          <w:spacing w:val="24"/>
        </w:rPr>
        <w:t>和</w:t>
      </w:r>
      <w:r>
        <w:rPr>
          <w:rFonts w:ascii="NSimSun" w:hAnsi="NSimSun" w:eastAsia="NSimSun" w:cs="NSimSun"/>
          <w:color w:val="231F20"/>
        </w:rPr>
        <w:t>MRI</w:t>
      </w:r>
      <w:r>
        <w:rPr>
          <w:color w:val="231F20"/>
          <w:spacing w:val="24"/>
        </w:rPr>
        <w:t>在内的其他影像学手段对</w:t>
      </w:r>
      <w:r>
        <w:rPr>
          <w:color w:val="231F20"/>
          <w:spacing w:val="-17"/>
        </w:rPr>
        <w:t xml:space="preserve"> </w:t>
      </w:r>
      <w:r>
        <w:rPr>
          <w:rFonts w:ascii="NSimSun" w:hAnsi="NSimSun" w:eastAsia="NSimSun" w:cs="NSimSun"/>
          <w:color w:val="231F20"/>
        </w:rPr>
        <w:t>SMT</w:t>
      </w:r>
      <w:r>
        <w:rPr>
          <w:rFonts w:ascii="NSimSun" w:hAnsi="NSimSun" w:eastAsia="NSimSun" w:cs="NSimSun"/>
          <w:color w:val="231F20"/>
          <w:spacing w:val="-40"/>
        </w:rPr>
        <w:t xml:space="preserve"> </w:t>
      </w:r>
      <w:r>
        <w:rPr>
          <w:color w:val="231F20"/>
          <w:spacing w:val="24"/>
        </w:rPr>
        <w:t>的诊断</w:t>
      </w:r>
      <w:r>
        <w:rPr>
          <w:color w:val="231F20"/>
        </w:rPr>
        <w:t xml:space="preserve">  </w:t>
      </w:r>
      <w:r>
        <w:rPr>
          <w:color w:val="231F20"/>
          <w:spacing w:val="8"/>
        </w:rPr>
        <w:t>也具有重要意义</w:t>
      </w:r>
      <w:r>
        <w:rPr>
          <w:color w:val="231F20"/>
          <w:spacing w:val="-7"/>
        </w:rPr>
        <w:t xml:space="preserve"> </w:t>
      </w:r>
      <w:r>
        <w:rPr>
          <w:color w:val="231F20"/>
          <w:spacing w:val="8"/>
        </w:rPr>
        <w:t>。其能直接显示肿瘤发生的部位、生长方</w:t>
      </w:r>
      <w:r>
        <w:rPr>
          <w:color w:val="231F20"/>
        </w:rPr>
        <w:t xml:space="preserve">  </w:t>
      </w:r>
      <w:r>
        <w:rPr>
          <w:color w:val="231F20"/>
          <w:spacing w:val="-4"/>
        </w:rPr>
        <w:t>式、病灶的大小、形态、有无分叶、密度、均质性、强化程度</w:t>
      </w:r>
      <w:r>
        <w:rPr>
          <w:color w:val="231F20"/>
          <w:spacing w:val="5"/>
        </w:rPr>
        <w:t xml:space="preserve">  </w:t>
      </w:r>
      <w:r>
        <w:rPr>
          <w:color w:val="231F20"/>
          <w:spacing w:val="17"/>
        </w:rPr>
        <w:t>以及边界轮廓等，并能发现胃肠壁是否增厚及增厚的程</w:t>
      </w:r>
      <w:r>
        <w:rPr>
          <w:color w:val="231F20"/>
          <w:spacing w:val="2"/>
        </w:rPr>
        <w:t xml:space="preserve">  </w:t>
      </w:r>
      <w:r>
        <w:rPr>
          <w:color w:val="231F20"/>
          <w:spacing w:val="8"/>
        </w:rPr>
        <w:t>度</w:t>
      </w:r>
      <w:r>
        <w:rPr>
          <w:color w:val="231F20"/>
          <w:spacing w:val="-7"/>
        </w:rPr>
        <w:t xml:space="preserve"> </w:t>
      </w:r>
      <w:r>
        <w:rPr>
          <w:color w:val="231F20"/>
          <w:spacing w:val="8"/>
        </w:rPr>
        <w:t>。更重要的是，这些影像学检查能发现病灶邻近结构有</w:t>
      </w:r>
      <w:r>
        <w:rPr>
          <w:color w:val="231F20"/>
        </w:rPr>
        <w:t xml:space="preserve">  </w:t>
      </w:r>
      <w:r>
        <w:rPr>
          <w:color w:val="231F20"/>
          <w:spacing w:val="9"/>
        </w:rPr>
        <w:t>无侵犯以及周围腹膜、淋巴结和其他器官有无转移，是临  </w:t>
      </w:r>
      <w:r>
        <w:rPr>
          <w:color w:val="231F20"/>
          <w:spacing w:val="8"/>
        </w:rPr>
        <w:t>床对肿瘤进行分级、治疗和预后评估的主要方</w:t>
      </w:r>
      <w:r>
        <w:rPr>
          <w:color w:val="231F20"/>
          <w:spacing w:val="7"/>
        </w:rPr>
        <w:t>法</w:t>
      </w:r>
      <w:r>
        <w:rPr>
          <w:color w:val="231F20"/>
          <w:spacing w:val="-27"/>
        </w:rPr>
        <w:t xml:space="preserve"> </w:t>
      </w:r>
      <w:r>
        <w:rPr>
          <w:color w:val="231F20"/>
          <w:spacing w:val="7"/>
        </w:rPr>
        <w:t>。虽然</w:t>
      </w:r>
      <w:r>
        <w:rPr>
          <w:color w:val="231F20"/>
          <w:spacing w:val="-19"/>
        </w:rPr>
        <w:t xml:space="preserve"> </w:t>
      </w:r>
      <w:r>
        <w:rPr>
          <w:rFonts w:ascii="NSimSun" w:hAnsi="NSimSun" w:eastAsia="NSimSun" w:cs="NSimSun"/>
          <w:color w:val="231F20"/>
        </w:rPr>
        <w:t>CT</w:t>
      </w:r>
      <w:r>
        <w:rPr>
          <w:rFonts w:ascii="NSimSun" w:hAnsi="NSimSun" w:eastAsia="NSimSun" w:cs="NSimSun"/>
          <w:color w:val="231F20"/>
        </w:rPr>
        <w:t xml:space="preserve"> </w:t>
      </w:r>
      <w:r>
        <w:rPr>
          <w:color w:val="231F20"/>
          <w:spacing w:val="15"/>
        </w:rPr>
        <w:t>在</w:t>
      </w:r>
      <w:r>
        <w:rPr>
          <w:color w:val="231F20"/>
          <w:spacing w:val="-16"/>
        </w:rPr>
        <w:t xml:space="preserve"> </w:t>
      </w:r>
      <w:r>
        <w:rPr>
          <w:rFonts w:ascii="NSimSun" w:hAnsi="NSimSun" w:eastAsia="NSimSun" w:cs="NSimSun"/>
          <w:color w:val="231F20"/>
        </w:rPr>
        <w:t>SMT</w:t>
      </w:r>
      <w:r>
        <w:rPr>
          <w:color w:val="231F20"/>
          <w:spacing w:val="15"/>
        </w:rPr>
        <w:t>诊断准确率方面均低于</w:t>
      </w:r>
      <w:r>
        <w:rPr>
          <w:color w:val="231F20"/>
          <w:spacing w:val="-18"/>
        </w:rPr>
        <w:t xml:space="preserve"> </w:t>
      </w:r>
      <w:r>
        <w:rPr>
          <w:rFonts w:ascii="NSimSun" w:hAnsi="NSimSun" w:eastAsia="NSimSun" w:cs="NSimSun"/>
          <w:color w:val="231F20"/>
        </w:rPr>
        <w:t>EUS</w:t>
      </w:r>
      <w:r>
        <w:rPr>
          <w:sz w:val="8"/>
          <w:szCs w:val="8"/>
          <w:color w:val="231F20"/>
          <w:spacing w:val="15"/>
          <w:position w:val="7"/>
        </w:rPr>
        <w:t>［</w:t>
      </w:r>
      <w:r>
        <w:rPr>
          <w:rFonts w:ascii="NSimSun" w:hAnsi="NSimSun" w:eastAsia="NSimSun" w:cs="NSimSun"/>
          <w:sz w:val="8"/>
          <w:szCs w:val="8"/>
          <w:color w:val="231F20"/>
          <w:spacing w:val="15"/>
          <w:position w:val="7"/>
        </w:rPr>
        <w:t>24</w:t>
      </w:r>
      <w:r>
        <w:rPr>
          <w:sz w:val="8"/>
          <w:szCs w:val="8"/>
          <w:color w:val="231F20"/>
          <w:spacing w:val="5"/>
          <w:position w:val="7"/>
        </w:rPr>
        <w:t>］</w:t>
      </w:r>
      <w:r>
        <w:rPr>
          <w:color w:val="231F20"/>
          <w:spacing w:val="-27"/>
          <w:w w:val="53"/>
        </w:rPr>
        <w:t>；</w:t>
      </w:r>
      <w:r>
        <w:rPr>
          <w:color w:val="231F20"/>
          <w:spacing w:val="15"/>
        </w:rPr>
        <w:t>但是，与</w:t>
      </w:r>
      <w:r>
        <w:rPr>
          <w:color w:val="231F20"/>
          <w:spacing w:val="-18"/>
        </w:rPr>
        <w:t xml:space="preserve"> </w:t>
      </w:r>
      <w:r>
        <w:rPr>
          <w:rFonts w:ascii="NSimSun" w:hAnsi="NSimSun" w:eastAsia="NSimSun" w:cs="NSimSun"/>
          <w:color w:val="231F20"/>
        </w:rPr>
        <w:t>EUS</w:t>
      </w:r>
      <w:r>
        <w:rPr>
          <w:color w:val="231F20"/>
          <w:spacing w:val="15"/>
        </w:rPr>
        <w:t>相比，</w:t>
      </w:r>
      <w:r>
        <w:rPr>
          <w:color w:val="231F20"/>
        </w:rPr>
        <w:t xml:space="preserve"> </w:t>
      </w:r>
      <w:r>
        <w:rPr>
          <w:color w:val="231F20"/>
          <w:spacing w:val="11"/>
        </w:rPr>
        <w:t>对于较大瘤体，</w:t>
      </w:r>
      <w:r>
        <w:rPr>
          <w:rFonts w:ascii="NSimSun" w:hAnsi="NSimSun" w:eastAsia="NSimSun" w:cs="NSimSun"/>
          <w:color w:val="231F20"/>
        </w:rPr>
        <w:t>CT</w:t>
      </w:r>
      <w:r>
        <w:rPr>
          <w:rFonts w:ascii="NSimSun" w:hAnsi="NSimSun" w:eastAsia="NSimSun" w:cs="NSimSun"/>
          <w:color w:val="231F20"/>
          <w:spacing w:val="-35"/>
        </w:rPr>
        <w:t xml:space="preserve"> </w:t>
      </w:r>
      <w:r>
        <w:rPr>
          <w:color w:val="231F20"/>
          <w:spacing w:val="11"/>
        </w:rPr>
        <w:t>可清晰显示肿瘤的整体情况，对于</w:t>
      </w:r>
      <w:r>
        <w:rPr>
          <w:color w:val="231F20"/>
          <w:spacing w:val="-15"/>
        </w:rPr>
        <w:t xml:space="preserve"> </w:t>
      </w:r>
      <w:r>
        <w:rPr>
          <w:rFonts w:ascii="NSimSun" w:hAnsi="NSimSun" w:eastAsia="NSimSun" w:cs="NSimSun"/>
          <w:color w:val="231F20"/>
        </w:rPr>
        <w:t>SMT</w:t>
      </w:r>
    </w:p>
    <w:p>
      <w:pPr>
        <w:spacing w:line="235" w:lineRule="auto"/>
        <w:sectPr>
          <w:type w:val="continuous"/>
          <w:pgSz w:w="11452" w:h="16441"/>
          <w:pgMar w:top="400" w:right="981" w:bottom="0" w:left="881" w:header="0" w:footer="0" w:gutter="0"/>
          <w:cols w:equalWidth="0" w:num="2">
            <w:col w:w="4926" w:space="100"/>
            <w:col w:w="4564" w:space="0"/>
          </w:cols>
        </w:sectPr>
        <w:rPr>
          <w:rFonts w:ascii="NSimSun" w:hAnsi="NSimSun" w:eastAsia="NSimSun" w:cs="NSimSun"/>
        </w:rPr>
      </w:pPr>
    </w:p>
    <w:p>
      <w:pPr>
        <w:spacing w:line="187" w:lineRule="exact"/>
        <w:rPr/>
      </w:pPr>
      <w:r/>
    </w:p>
    <w:p>
      <w:pPr>
        <w:spacing w:line="187" w:lineRule="exact"/>
        <w:sectPr>
          <w:headerReference w:type="default" r:id="rId4"/>
          <w:pgSz w:w="11452" w:h="16441"/>
          <w:pgMar w:top="1432" w:right="983" w:bottom="0" w:left="983" w:header="1185" w:footer="0" w:gutter="0"/>
          <w:cols w:equalWidth="0" w:num="1">
            <w:col w:w="9485" w:space="0"/>
          </w:cols>
        </w:sectPr>
        <w:rPr/>
      </w:pPr>
    </w:p>
    <w:p>
      <w:pPr>
        <w:pStyle w:val="BodyText"/>
        <w:ind w:left="83"/>
        <w:spacing w:before="39" w:line="210" w:lineRule="auto"/>
        <w:rPr/>
      </w:pPr>
      <w:r>
        <w:rPr>
          <w:color w:val="231F20"/>
          <w:spacing w:val="10"/>
        </w:rPr>
        <w:t>的诊断在</w:t>
      </w:r>
      <w:r>
        <w:rPr>
          <w:color w:val="231F20"/>
          <w:spacing w:val="-11"/>
        </w:rPr>
        <w:t xml:space="preserve"> </w:t>
      </w:r>
      <w:r>
        <w:rPr>
          <w:rFonts w:ascii="NSimSun" w:hAnsi="NSimSun" w:eastAsia="NSimSun" w:cs="NSimSun"/>
          <w:color w:val="231F20"/>
        </w:rPr>
        <w:t>EUS</w:t>
      </w:r>
      <w:r>
        <w:rPr>
          <w:rFonts w:ascii="NSimSun" w:hAnsi="NSimSun" w:eastAsia="NSimSun" w:cs="NSimSun"/>
          <w:color w:val="231F20"/>
          <w:spacing w:val="-44"/>
        </w:rPr>
        <w:t xml:space="preserve"> </w:t>
      </w:r>
      <w:r>
        <w:rPr>
          <w:color w:val="231F20"/>
          <w:spacing w:val="10"/>
        </w:rPr>
        <w:t>的基础上可作为一种补充手段。</w:t>
      </w:r>
    </w:p>
    <w:p>
      <w:pPr>
        <w:pStyle w:val="BodyText"/>
        <w:ind w:left="66" w:right="205" w:firstLine="379"/>
        <w:spacing w:before="50" w:line="244" w:lineRule="auto"/>
        <w:jc w:val="both"/>
        <w:rPr/>
      </w:pPr>
      <w:r>
        <w:rPr>
          <w:color w:val="231F20"/>
          <w:spacing w:val="24"/>
        </w:rPr>
        <w:t>随着</w:t>
      </w:r>
      <w:r>
        <w:rPr>
          <w:color w:val="231F20"/>
          <w:spacing w:val="-4"/>
        </w:rPr>
        <w:t xml:space="preserve"> </w:t>
      </w:r>
      <w:r>
        <w:rPr>
          <w:rFonts w:ascii="NSimSun" w:hAnsi="NSimSun" w:eastAsia="NSimSun" w:cs="NSimSun"/>
          <w:color w:val="231F20"/>
        </w:rPr>
        <w:t>EUS</w:t>
      </w:r>
      <w:r>
        <w:rPr>
          <w:color w:val="231F20"/>
          <w:spacing w:val="24"/>
        </w:rPr>
        <w:t>技术的进展，</w:t>
      </w:r>
      <w:r>
        <w:rPr>
          <w:rFonts w:ascii="NSimSun" w:hAnsi="NSimSun" w:eastAsia="NSimSun" w:cs="NSimSun"/>
          <w:color w:val="231F20"/>
        </w:rPr>
        <w:t>EUS</w:t>
      </w:r>
      <w:r>
        <w:rPr>
          <w:rFonts w:ascii="NSimSun" w:hAnsi="NSimSun" w:eastAsia="NSimSun" w:cs="NSimSun"/>
          <w:color w:val="231F20"/>
          <w:spacing w:val="-44"/>
        </w:rPr>
        <w:t xml:space="preserve"> </w:t>
      </w:r>
      <w:r>
        <w:rPr>
          <w:color w:val="231F20"/>
          <w:spacing w:val="24"/>
        </w:rPr>
        <w:t>弹性成像和</w:t>
      </w:r>
      <w:r>
        <w:rPr>
          <w:color w:val="231F20"/>
          <w:spacing w:val="-13"/>
        </w:rPr>
        <w:t xml:space="preserve"> </w:t>
      </w:r>
      <w:r>
        <w:rPr>
          <w:rFonts w:ascii="NSimSun" w:hAnsi="NSimSun" w:eastAsia="NSimSun" w:cs="NSimSun"/>
          <w:color w:val="231F20"/>
        </w:rPr>
        <w:t>CE</w:t>
      </w:r>
      <w:r>
        <w:rPr>
          <w:rFonts w:ascii="NSimSun" w:hAnsi="NSimSun" w:eastAsia="NSimSun" w:cs="NSimSun"/>
          <w:color w:val="231F20"/>
          <w:spacing w:val="24"/>
        </w:rPr>
        <w:t>-</w:t>
      </w:r>
      <w:r>
        <w:rPr>
          <w:rFonts w:ascii="NSimSun" w:hAnsi="NSimSun" w:eastAsia="NSimSun" w:cs="NSimSun"/>
          <w:color w:val="231F20"/>
        </w:rPr>
        <w:t>EUS</w:t>
      </w:r>
      <w:r>
        <w:rPr>
          <w:rFonts w:ascii="NSimSun" w:hAnsi="NSimSun" w:eastAsia="NSimSun" w:cs="NSimSun"/>
          <w:color w:val="231F20"/>
          <w:spacing w:val="-49"/>
        </w:rPr>
        <w:t xml:space="preserve"> </w:t>
      </w:r>
      <w:r>
        <w:rPr>
          <w:color w:val="231F20"/>
          <w:spacing w:val="24"/>
        </w:rPr>
        <w:t>等附</w:t>
      </w:r>
      <w:r>
        <w:rPr>
          <w:color w:val="231F20"/>
        </w:rPr>
        <w:t xml:space="preserve">  </w:t>
      </w:r>
      <w:r>
        <w:rPr>
          <w:color w:val="231F20"/>
          <w:spacing w:val="16"/>
        </w:rPr>
        <w:t>加技术也显示出了增强</w:t>
      </w:r>
      <w:r>
        <w:rPr>
          <w:color w:val="231F20"/>
          <w:spacing w:val="2"/>
        </w:rPr>
        <w:t xml:space="preserve"> </w:t>
      </w:r>
      <w:r>
        <w:rPr>
          <w:rFonts w:ascii="NSimSun" w:hAnsi="NSimSun" w:eastAsia="NSimSun" w:cs="NSimSun"/>
          <w:color w:val="231F20"/>
        </w:rPr>
        <w:t>EUS</w:t>
      </w:r>
      <w:r>
        <w:rPr>
          <w:color w:val="231F20"/>
          <w:spacing w:val="16"/>
        </w:rPr>
        <w:t>诊断能力的潜力</w:t>
      </w:r>
      <w:r>
        <w:rPr>
          <w:color w:val="231F20"/>
          <w:spacing w:val="-22"/>
        </w:rPr>
        <w:t xml:space="preserve"> </w:t>
      </w:r>
      <w:r>
        <w:rPr>
          <w:color w:val="231F20"/>
          <w:spacing w:val="16"/>
        </w:rPr>
        <w:t>。</w:t>
      </w:r>
      <w:r>
        <w:rPr>
          <w:rFonts w:ascii="NSimSun" w:hAnsi="NSimSun" w:eastAsia="NSimSun" w:cs="NSimSun"/>
          <w:color w:val="231F20"/>
          <w:spacing w:val="16"/>
        </w:rPr>
        <w:t>2012</w:t>
      </w:r>
      <w:r>
        <w:rPr>
          <w:rFonts w:ascii="NSimSun" w:hAnsi="NSimSun" w:eastAsia="NSimSun" w:cs="NSimSun"/>
          <w:color w:val="231F20"/>
          <w:spacing w:val="-50"/>
        </w:rPr>
        <w:t xml:space="preserve"> </w:t>
      </w:r>
      <w:r>
        <w:rPr>
          <w:color w:val="231F20"/>
          <w:spacing w:val="16"/>
        </w:rPr>
        <w:t>年有</w:t>
      </w:r>
      <w:r>
        <w:rPr>
          <w:color w:val="231F20"/>
        </w:rPr>
        <w:t xml:space="preserve">  </w:t>
      </w:r>
      <w:r>
        <w:rPr>
          <w:color w:val="231F20"/>
          <w:spacing w:val="14"/>
        </w:rPr>
        <w:t>报道在 </w:t>
      </w:r>
      <w:r>
        <w:rPr>
          <w:rFonts w:ascii="NSimSun" w:hAnsi="NSimSun" w:eastAsia="NSimSun" w:cs="NSimSun"/>
          <w:color w:val="231F20"/>
          <w:spacing w:val="14"/>
        </w:rPr>
        <w:t>17</w:t>
      </w:r>
      <w:r>
        <w:rPr>
          <w:rFonts w:ascii="NSimSun" w:hAnsi="NSimSun" w:eastAsia="NSimSun" w:cs="NSimSun"/>
          <w:color w:val="231F20"/>
          <w:spacing w:val="-39"/>
        </w:rPr>
        <w:t xml:space="preserve"> </w:t>
      </w:r>
      <w:r>
        <w:rPr>
          <w:color w:val="231F20"/>
          <w:spacing w:val="14"/>
        </w:rPr>
        <w:t>个病灶的初步研究中，</w:t>
      </w:r>
      <w:r>
        <w:rPr>
          <w:rFonts w:ascii="NSimSun" w:hAnsi="NSimSun" w:eastAsia="NSimSun" w:cs="NSimSun"/>
          <w:color w:val="231F20"/>
          <w:spacing w:val="14"/>
        </w:rPr>
        <w:t>8</w:t>
      </w:r>
      <w:r>
        <w:rPr>
          <w:rFonts w:ascii="NSimSun" w:hAnsi="NSimSun" w:eastAsia="NSimSun" w:cs="NSimSun"/>
          <w:color w:val="231F20"/>
          <w:spacing w:val="-46"/>
        </w:rPr>
        <w:t xml:space="preserve"> </w:t>
      </w:r>
      <w:r>
        <w:rPr>
          <w:color w:val="231F20"/>
          <w:spacing w:val="14"/>
        </w:rPr>
        <w:t>例</w:t>
      </w:r>
      <w:r>
        <w:rPr>
          <w:color w:val="231F20"/>
          <w:spacing w:val="-7"/>
        </w:rPr>
        <w:t xml:space="preserve"> </w:t>
      </w:r>
      <w:r>
        <w:rPr>
          <w:rFonts w:ascii="NSimSun" w:hAnsi="NSimSun" w:eastAsia="NSimSun" w:cs="NSimSun"/>
          <w:color w:val="231F20"/>
        </w:rPr>
        <w:t>GIST</w:t>
      </w:r>
      <w:r>
        <w:rPr>
          <w:rFonts w:ascii="NSimSun" w:hAnsi="NSimSun" w:eastAsia="NSimSun" w:cs="NSimSun"/>
          <w:color w:val="231F20"/>
          <w:spacing w:val="-45"/>
        </w:rPr>
        <w:t xml:space="preserve"> </w:t>
      </w:r>
      <w:r>
        <w:rPr>
          <w:color w:val="231F20"/>
          <w:spacing w:val="14"/>
        </w:rPr>
        <w:t>均表现为</w:t>
      </w:r>
      <w:r>
        <w:rPr>
          <w:color w:val="231F20"/>
          <w:spacing w:val="-7"/>
        </w:rPr>
        <w:t xml:space="preserve"> </w:t>
      </w:r>
      <w:r>
        <w:rPr>
          <w:rFonts w:ascii="NSimSun" w:hAnsi="NSimSun" w:eastAsia="NSimSun" w:cs="NSimSun"/>
          <w:color w:val="231F20"/>
        </w:rPr>
        <w:t>CE</w:t>
      </w:r>
      <w:r>
        <w:rPr>
          <w:rFonts w:ascii="NSimSun" w:hAnsi="NSimSun" w:eastAsia="NSimSun" w:cs="NSimSun"/>
          <w:color w:val="231F20"/>
          <w:spacing w:val="14"/>
        </w:rPr>
        <w:t>-</w:t>
      </w:r>
      <w:r>
        <w:rPr>
          <w:rFonts w:ascii="NSimSun" w:hAnsi="NSimSun" w:eastAsia="NSimSun" w:cs="NSimSun"/>
          <w:color w:val="231F20"/>
        </w:rPr>
        <w:t xml:space="preserve"> </w:t>
      </w:r>
      <w:r>
        <w:rPr>
          <w:rFonts w:ascii="NSimSun" w:hAnsi="NSimSun" w:eastAsia="NSimSun" w:cs="NSimSun"/>
          <w:color w:val="231F20"/>
        </w:rPr>
        <w:t>EUS</w:t>
      </w:r>
      <w:r>
        <w:rPr>
          <w:color w:val="231F20"/>
          <w:spacing w:val="6"/>
        </w:rPr>
        <w:t>高增强，而脂肪瘤和平滑肌瘤表现为低增强，初步揭示</w:t>
      </w:r>
      <w:r>
        <w:rPr>
          <w:color w:val="231F20"/>
          <w:spacing w:val="7"/>
        </w:rPr>
        <w:t xml:space="preserve">  </w:t>
      </w:r>
      <w:r>
        <w:rPr>
          <w:color w:val="231F20"/>
          <w:spacing w:val="22"/>
        </w:rPr>
        <w:t>了</w:t>
      </w:r>
      <w:r>
        <w:rPr>
          <w:color w:val="231F20"/>
          <w:spacing w:val="2"/>
        </w:rPr>
        <w:t xml:space="preserve"> </w:t>
      </w:r>
      <w:r>
        <w:rPr>
          <w:rFonts w:ascii="NSimSun" w:hAnsi="NSimSun" w:eastAsia="NSimSun" w:cs="NSimSun"/>
          <w:color w:val="231F20"/>
        </w:rPr>
        <w:t>CE</w:t>
      </w:r>
      <w:r>
        <w:rPr>
          <w:rFonts w:ascii="NSimSun" w:hAnsi="NSimSun" w:eastAsia="NSimSun" w:cs="NSimSun"/>
          <w:color w:val="231F20"/>
          <w:spacing w:val="22"/>
        </w:rPr>
        <w:t>-</w:t>
      </w:r>
      <w:r>
        <w:rPr>
          <w:rFonts w:ascii="NSimSun" w:hAnsi="NSimSun" w:eastAsia="NSimSun" w:cs="NSimSun"/>
          <w:color w:val="231F20"/>
        </w:rPr>
        <w:t>EUS</w:t>
      </w:r>
      <w:r>
        <w:rPr>
          <w:rFonts w:ascii="NSimSun" w:hAnsi="NSimSun" w:eastAsia="NSimSun" w:cs="NSimSun"/>
          <w:color w:val="231F20"/>
          <w:spacing w:val="-49"/>
        </w:rPr>
        <w:t xml:space="preserve"> </w:t>
      </w:r>
      <w:r>
        <w:rPr>
          <w:color w:val="231F20"/>
          <w:spacing w:val="22"/>
        </w:rPr>
        <w:t>在鉴别</w:t>
      </w:r>
      <w:r>
        <w:rPr>
          <w:color w:val="231F20"/>
          <w:spacing w:val="-12"/>
        </w:rPr>
        <w:t xml:space="preserve"> </w:t>
      </w:r>
      <w:r>
        <w:rPr>
          <w:rFonts w:ascii="NSimSun" w:hAnsi="NSimSun" w:eastAsia="NSimSun" w:cs="NSimSun"/>
          <w:color w:val="231F20"/>
        </w:rPr>
        <w:t>GIST</w:t>
      </w:r>
      <w:r>
        <w:rPr>
          <w:rFonts w:ascii="NSimSun" w:hAnsi="NSimSun" w:eastAsia="NSimSun" w:cs="NSimSun"/>
          <w:color w:val="231F20"/>
          <w:spacing w:val="-46"/>
        </w:rPr>
        <w:t xml:space="preserve"> </w:t>
      </w:r>
      <w:r>
        <w:rPr>
          <w:color w:val="231F20"/>
          <w:spacing w:val="22"/>
        </w:rPr>
        <w:t>与脂肪瘤和平滑肌瘤中的潜在价</w:t>
      </w:r>
      <w:r>
        <w:rPr>
          <w:color w:val="231F20"/>
        </w:rPr>
        <w:t xml:space="preserve">  </w:t>
      </w:r>
      <w:r>
        <w:rPr>
          <w:color w:val="231F20"/>
          <w:spacing w:val="8"/>
        </w:rPr>
        <w:t>值</w:t>
      </w:r>
      <w:r>
        <w:rPr>
          <w:sz w:val="8"/>
          <w:szCs w:val="8"/>
          <w:color w:val="231F20"/>
          <w:spacing w:val="9"/>
          <w:position w:val="7"/>
        </w:rPr>
        <w:t>［</w:t>
      </w:r>
      <w:r>
        <w:rPr>
          <w:rFonts w:ascii="NSimSun" w:hAnsi="NSimSun" w:eastAsia="NSimSun" w:cs="NSimSun"/>
          <w:sz w:val="8"/>
          <w:szCs w:val="8"/>
          <w:color w:val="231F20"/>
          <w:spacing w:val="9"/>
          <w:position w:val="7"/>
        </w:rPr>
        <w:t>28</w:t>
      </w:r>
      <w:r>
        <w:rPr>
          <w:sz w:val="8"/>
          <w:szCs w:val="8"/>
          <w:color w:val="231F20"/>
          <w:spacing w:val="9"/>
          <w:position w:val="7"/>
        </w:rPr>
        <w:t>］</w:t>
      </w:r>
      <w:r>
        <w:rPr>
          <w:color w:val="231F20"/>
          <w:spacing w:val="9"/>
        </w:rPr>
        <w:t>。</w:t>
      </w:r>
      <w:r>
        <w:rPr>
          <w:color w:val="231F20"/>
          <w:spacing w:val="-3"/>
        </w:rPr>
        <w:t xml:space="preserve"> </w:t>
      </w:r>
      <w:r>
        <w:rPr>
          <w:color w:val="231F20"/>
          <w:spacing w:val="9"/>
        </w:rPr>
        <w:t>目前的研究结果提示，以</w:t>
      </w:r>
      <w:r>
        <w:rPr>
          <w:color w:val="231F20"/>
          <w:spacing w:val="-13"/>
        </w:rPr>
        <w:t xml:space="preserve"> </w:t>
      </w:r>
      <w:r>
        <w:rPr>
          <w:rFonts w:ascii="NSimSun" w:hAnsi="NSimSun" w:eastAsia="NSimSun" w:cs="NSimSun"/>
          <w:color w:val="231F20"/>
        </w:rPr>
        <w:t>CE</w:t>
      </w:r>
      <w:r>
        <w:rPr>
          <w:rFonts w:ascii="NSimSun" w:hAnsi="NSimSun" w:eastAsia="NSimSun" w:cs="NSimSun"/>
          <w:color w:val="231F20"/>
          <w:spacing w:val="9"/>
        </w:rPr>
        <w:t>-</w:t>
      </w:r>
      <w:r>
        <w:rPr>
          <w:rFonts w:ascii="NSimSun" w:hAnsi="NSimSun" w:eastAsia="NSimSun" w:cs="NSimSun"/>
          <w:color w:val="231F20"/>
        </w:rPr>
        <w:t>EUS</w:t>
      </w:r>
      <w:r>
        <w:rPr>
          <w:rFonts w:ascii="NSimSun" w:hAnsi="NSimSun" w:eastAsia="NSimSun" w:cs="NSimSun"/>
          <w:color w:val="231F20"/>
          <w:spacing w:val="-49"/>
        </w:rPr>
        <w:t xml:space="preserve"> </w:t>
      </w:r>
      <w:r>
        <w:rPr>
          <w:color w:val="231F20"/>
          <w:spacing w:val="9"/>
        </w:rPr>
        <w:t>高增强作为诊断</w:t>
      </w:r>
      <w:r>
        <w:rPr>
          <w:color w:val="231F20"/>
        </w:rPr>
        <w:t xml:space="preserve">  </w:t>
      </w:r>
      <w:r>
        <w:rPr>
          <w:rFonts w:ascii="NSimSun" w:hAnsi="NSimSun" w:eastAsia="NSimSun" w:cs="NSimSun"/>
          <w:color w:val="231F20"/>
        </w:rPr>
        <w:t>GIST</w:t>
      </w:r>
      <w:r>
        <w:rPr>
          <w:rFonts w:ascii="NSimSun" w:hAnsi="NSimSun" w:eastAsia="NSimSun" w:cs="NSimSun"/>
          <w:color w:val="231F20"/>
          <w:spacing w:val="-42"/>
        </w:rPr>
        <w:t xml:space="preserve"> </w:t>
      </w:r>
      <w:r>
        <w:rPr>
          <w:color w:val="231F20"/>
          <w:spacing w:val="8"/>
        </w:rPr>
        <w:t>的准确率为</w:t>
      </w:r>
      <w:r>
        <w:rPr>
          <w:color w:val="231F20"/>
          <w:spacing w:val="-18"/>
        </w:rPr>
        <w:t xml:space="preserve"> </w:t>
      </w:r>
      <w:r>
        <w:rPr>
          <w:rFonts w:ascii="NSimSun" w:hAnsi="NSimSun" w:eastAsia="NSimSun" w:cs="NSimSun"/>
          <w:color w:val="231F20"/>
          <w:spacing w:val="8"/>
        </w:rPr>
        <w:t>82%</w:t>
      </w:r>
      <w:r>
        <w:rPr>
          <w:color w:val="231F20"/>
          <w:spacing w:val="8"/>
        </w:rPr>
        <w:t>～</w:t>
      </w:r>
      <w:r>
        <w:rPr>
          <w:rFonts w:ascii="NSimSun" w:hAnsi="NSimSun" w:eastAsia="NSimSun" w:cs="NSimSun"/>
          <w:color w:val="231F20"/>
          <w:spacing w:val="8"/>
        </w:rPr>
        <w:t>98%</w:t>
      </w:r>
      <w:r>
        <w:rPr>
          <w:sz w:val="8"/>
          <w:szCs w:val="8"/>
          <w:color w:val="231F20"/>
          <w:spacing w:val="8"/>
          <w:position w:val="7"/>
        </w:rPr>
        <w:t>［</w:t>
      </w:r>
      <w:r>
        <w:rPr>
          <w:rFonts w:ascii="NSimSun" w:hAnsi="NSimSun" w:eastAsia="NSimSun" w:cs="NSimSun"/>
          <w:sz w:val="8"/>
          <w:szCs w:val="8"/>
          <w:color w:val="231F20"/>
          <w:spacing w:val="8"/>
          <w:position w:val="7"/>
        </w:rPr>
        <w:t>29</w:t>
      </w:r>
      <w:r>
        <w:rPr>
          <w:sz w:val="8"/>
          <w:szCs w:val="8"/>
          <w:color w:val="231F20"/>
          <w:spacing w:val="-3"/>
          <w:position w:val="7"/>
        </w:rPr>
        <w:t>］</w:t>
      </w:r>
      <w:r>
        <w:rPr>
          <w:color w:val="231F20"/>
          <w:spacing w:val="-26"/>
          <w:w w:val="50"/>
        </w:rPr>
        <w:t>，</w:t>
      </w:r>
      <w:r>
        <w:rPr>
          <w:color w:val="231F20"/>
          <w:spacing w:val="8"/>
        </w:rPr>
        <w:t>但在这些诊断分析中</w:t>
      </w:r>
      <w:r>
        <w:rPr>
          <w:color w:val="231F20"/>
          <w:spacing w:val="7"/>
        </w:rPr>
        <w:t>，增强</w:t>
      </w:r>
      <w:r>
        <w:rPr>
          <w:color w:val="231F20"/>
        </w:rPr>
        <w:t xml:space="preserve">  </w:t>
      </w:r>
      <w:r>
        <w:rPr>
          <w:color w:val="231F20"/>
          <w:spacing w:val="9"/>
        </w:rPr>
        <w:t>程度是由观察者主观决定的</w:t>
      </w:r>
      <w:r>
        <w:rPr>
          <w:color w:val="231F20"/>
          <w:spacing w:val="-25"/>
        </w:rPr>
        <w:t xml:space="preserve"> </w:t>
      </w:r>
      <w:r>
        <w:rPr>
          <w:color w:val="231F20"/>
          <w:spacing w:val="9"/>
        </w:rPr>
        <w:t>。因此，需要进</w:t>
      </w:r>
      <w:r>
        <w:rPr>
          <w:color w:val="231F20"/>
          <w:spacing w:val="8"/>
        </w:rPr>
        <w:t>一步的评估加</w:t>
      </w:r>
      <w:r>
        <w:rPr>
          <w:color w:val="231F20"/>
        </w:rPr>
        <w:t xml:space="preserve">  </w:t>
      </w:r>
      <w:r>
        <w:rPr>
          <w:color w:val="231F20"/>
          <w:spacing w:val="15"/>
        </w:rPr>
        <w:t>强这种非侵入性方法鉴别</w:t>
      </w:r>
      <w:r>
        <w:rPr>
          <w:color w:val="231F20"/>
          <w:spacing w:val="3"/>
        </w:rPr>
        <w:t xml:space="preserve"> </w:t>
      </w:r>
      <w:r>
        <w:rPr>
          <w:rFonts w:ascii="NSimSun" w:hAnsi="NSimSun" w:eastAsia="NSimSun" w:cs="NSimSun"/>
          <w:color w:val="231F20"/>
        </w:rPr>
        <w:t>GIST</w:t>
      </w:r>
      <w:r>
        <w:rPr>
          <w:rFonts w:ascii="NSimSun" w:hAnsi="NSimSun" w:eastAsia="NSimSun" w:cs="NSimSun"/>
          <w:color w:val="231F20"/>
          <w:spacing w:val="-38"/>
        </w:rPr>
        <w:t xml:space="preserve"> </w:t>
      </w:r>
      <w:r>
        <w:rPr>
          <w:color w:val="231F20"/>
          <w:spacing w:val="15"/>
        </w:rPr>
        <w:t>的实用性</w:t>
      </w:r>
      <w:r>
        <w:rPr>
          <w:color w:val="231F20"/>
          <w:spacing w:val="-24"/>
        </w:rPr>
        <w:t xml:space="preserve"> </w:t>
      </w:r>
      <w:r>
        <w:rPr>
          <w:color w:val="231F20"/>
          <w:spacing w:val="15"/>
        </w:rPr>
        <w:t>。而</w:t>
      </w:r>
      <w:r>
        <w:rPr>
          <w:color w:val="231F20"/>
          <w:spacing w:val="-17"/>
        </w:rPr>
        <w:t xml:space="preserve"> </w:t>
      </w:r>
      <w:r>
        <w:rPr>
          <w:rFonts w:ascii="NSimSun" w:hAnsi="NSimSun" w:eastAsia="NSimSun" w:cs="NSimSun"/>
          <w:color w:val="231F20"/>
        </w:rPr>
        <w:t>EUS</w:t>
      </w:r>
      <w:r>
        <w:rPr>
          <w:rFonts w:ascii="NSimSun" w:hAnsi="NSimSun" w:eastAsia="NSimSun" w:cs="NSimSun"/>
          <w:color w:val="231F20"/>
          <w:spacing w:val="-46"/>
        </w:rPr>
        <w:t xml:space="preserve"> </w:t>
      </w:r>
      <w:r>
        <w:rPr>
          <w:color w:val="231F20"/>
          <w:spacing w:val="15"/>
        </w:rPr>
        <w:t>弹性成</w:t>
      </w:r>
      <w:r>
        <w:rPr>
          <w:color w:val="231F20"/>
        </w:rPr>
        <w:t xml:space="preserve">  </w:t>
      </w:r>
      <w:r>
        <w:rPr>
          <w:color w:val="231F20"/>
          <w:spacing w:val="9"/>
        </w:rPr>
        <w:t>像根据目标病灶的硬度，通过显示彩色频谱</w:t>
      </w:r>
      <w:r>
        <w:rPr>
          <w:color w:val="231F20"/>
          <w:spacing w:val="8"/>
        </w:rPr>
        <w:t>进行诊断</w:t>
      </w:r>
      <w:r>
        <w:rPr>
          <w:color w:val="231F20"/>
          <w:spacing w:val="-25"/>
        </w:rPr>
        <w:t xml:space="preserve"> </w:t>
      </w:r>
      <w:r>
        <w:rPr>
          <w:color w:val="231F20"/>
          <w:spacing w:val="8"/>
        </w:rPr>
        <w:t>。研</w:t>
      </w:r>
      <w:r>
        <w:rPr>
          <w:color w:val="231F20"/>
        </w:rPr>
        <w:t xml:space="preserve">  </w:t>
      </w:r>
      <w:r>
        <w:rPr>
          <w:color w:val="231F20"/>
          <w:spacing w:val="14"/>
        </w:rPr>
        <w:t>究结果显示，</w:t>
      </w:r>
      <w:r>
        <w:rPr>
          <w:rFonts w:ascii="NSimSun" w:hAnsi="NSimSun" w:eastAsia="NSimSun" w:cs="NSimSun"/>
          <w:color w:val="231F20"/>
        </w:rPr>
        <w:t>GIST</w:t>
      </w:r>
      <w:r>
        <w:rPr>
          <w:color w:val="231F20"/>
          <w:spacing w:val="14"/>
        </w:rPr>
        <w:t>相较于其他</w:t>
      </w:r>
      <w:r>
        <w:rPr>
          <w:color w:val="231F20"/>
          <w:spacing w:val="-15"/>
        </w:rPr>
        <w:t xml:space="preserve"> </w:t>
      </w:r>
      <w:r>
        <w:rPr>
          <w:rFonts w:ascii="NSimSun" w:hAnsi="NSimSun" w:eastAsia="NSimSun" w:cs="NSimSun"/>
          <w:color w:val="231F20"/>
        </w:rPr>
        <w:t>SMT</w:t>
      </w:r>
      <w:r>
        <w:rPr>
          <w:color w:val="231F20"/>
          <w:spacing w:val="14"/>
        </w:rPr>
        <w:t>硬度更硬，在弹性成像</w:t>
      </w:r>
      <w:r>
        <w:rPr>
          <w:color w:val="231F20"/>
        </w:rPr>
        <w:t xml:space="preserve">  </w:t>
      </w:r>
      <w:r>
        <w:rPr>
          <w:color w:val="231F20"/>
          <w:spacing w:val="11"/>
        </w:rPr>
        <w:t>中倾向于显示蓝色，但与平滑肌瘤的鉴别仍较为困</w:t>
      </w:r>
      <w:r>
        <w:rPr>
          <w:color w:val="231F20"/>
          <w:spacing w:val="10"/>
        </w:rPr>
        <w:t>难</w:t>
      </w:r>
      <w:r>
        <w:rPr>
          <w:sz w:val="8"/>
          <w:szCs w:val="8"/>
          <w:color w:val="231F20"/>
          <w:spacing w:val="10"/>
          <w:position w:val="7"/>
        </w:rPr>
        <w:t>［</w:t>
      </w:r>
      <w:r>
        <w:rPr>
          <w:rFonts w:ascii="NSimSun" w:hAnsi="NSimSun" w:eastAsia="NSimSun" w:cs="NSimSun"/>
          <w:sz w:val="8"/>
          <w:szCs w:val="8"/>
          <w:color w:val="231F20"/>
          <w:spacing w:val="10"/>
          <w:position w:val="7"/>
        </w:rPr>
        <w:t>30</w:t>
      </w:r>
      <w:r>
        <w:rPr>
          <w:sz w:val="8"/>
          <w:szCs w:val="8"/>
          <w:color w:val="231F20"/>
          <w:spacing w:val="4"/>
          <w:position w:val="7"/>
        </w:rPr>
        <w:t>］</w:t>
      </w:r>
      <w:r>
        <w:rPr>
          <w:color w:val="231F20"/>
          <w:spacing w:val="-49"/>
          <w:w w:val="96"/>
        </w:rPr>
        <w:t>；</w:t>
      </w:r>
      <w:r>
        <w:rPr>
          <w:color w:val="231F20"/>
        </w:rPr>
        <w:t xml:space="preserve"> </w:t>
      </w:r>
      <w:r>
        <w:rPr>
          <w:color w:val="231F20"/>
          <w:spacing w:val="10"/>
        </w:rPr>
        <w:t>随后的研究结果提示以应变率比值作为评价</w:t>
      </w:r>
      <w:r>
        <w:rPr>
          <w:color w:val="231F20"/>
          <w:spacing w:val="9"/>
        </w:rPr>
        <w:t>指标，可以将</w:t>
      </w:r>
      <w:r>
        <w:rPr>
          <w:color w:val="231F20"/>
        </w:rPr>
        <w:t xml:space="preserve">  </w:t>
      </w:r>
      <w:r>
        <w:rPr>
          <w:color w:val="231F20"/>
          <w:spacing w:val="21"/>
        </w:rPr>
        <w:t>平滑肌瘤与 </w:t>
      </w:r>
      <w:r>
        <w:rPr>
          <w:rFonts w:ascii="NSimSun" w:hAnsi="NSimSun" w:eastAsia="NSimSun" w:cs="NSimSun"/>
          <w:color w:val="231F20"/>
        </w:rPr>
        <w:t>GIST</w:t>
      </w:r>
      <w:r>
        <w:rPr>
          <w:rFonts w:ascii="NSimSun" w:hAnsi="NSimSun" w:eastAsia="NSimSun" w:cs="NSimSun"/>
          <w:color w:val="231F20"/>
          <w:spacing w:val="-37"/>
        </w:rPr>
        <w:t xml:space="preserve"> </w:t>
      </w:r>
      <w:r>
        <w:rPr>
          <w:color w:val="231F20"/>
          <w:spacing w:val="21"/>
        </w:rPr>
        <w:t>相鉴别</w:t>
      </w:r>
      <w:r>
        <w:rPr>
          <w:color w:val="231F20"/>
          <w:spacing w:val="-26"/>
        </w:rPr>
        <w:t xml:space="preserve"> </w:t>
      </w:r>
      <w:r>
        <w:rPr>
          <w:color w:val="231F20"/>
          <w:spacing w:val="21"/>
        </w:rPr>
        <w:t>，且具有良好的敏感度和特异</w:t>
      </w:r>
      <w:r>
        <w:rPr>
          <w:color w:val="231F20"/>
        </w:rPr>
        <w:t xml:space="preserve">  </w:t>
      </w:r>
      <w:r>
        <w:rPr>
          <w:color w:val="231F20"/>
          <w:spacing w:val="8"/>
        </w:rPr>
        <w:t>度</w:t>
      </w:r>
      <w:r>
        <w:rPr>
          <w:sz w:val="8"/>
          <w:szCs w:val="8"/>
          <w:color w:val="231F20"/>
          <w:spacing w:val="20"/>
          <w:position w:val="7"/>
        </w:rPr>
        <w:t>［</w:t>
      </w:r>
      <w:r>
        <w:rPr>
          <w:rFonts w:ascii="NSimSun" w:hAnsi="NSimSun" w:eastAsia="NSimSun" w:cs="NSimSun"/>
          <w:sz w:val="8"/>
          <w:szCs w:val="8"/>
          <w:color w:val="231F20"/>
          <w:spacing w:val="20"/>
          <w:position w:val="7"/>
        </w:rPr>
        <w:t>31</w:t>
      </w:r>
      <w:r>
        <w:rPr>
          <w:sz w:val="8"/>
          <w:szCs w:val="8"/>
          <w:color w:val="231F20"/>
          <w:spacing w:val="20"/>
          <w:position w:val="7"/>
        </w:rPr>
        <w:t>］</w:t>
      </w:r>
      <w:r>
        <w:rPr>
          <w:color w:val="231F20"/>
          <w:spacing w:val="20"/>
        </w:rPr>
        <w:t>。</w:t>
      </w:r>
      <w:r>
        <w:rPr>
          <w:rFonts w:ascii="NSimSun" w:hAnsi="NSimSun" w:eastAsia="NSimSun" w:cs="NSimSun"/>
          <w:color w:val="231F20"/>
        </w:rPr>
        <w:t>EUS</w:t>
      </w:r>
      <w:r>
        <w:rPr>
          <w:rFonts w:ascii="NSimSun" w:hAnsi="NSimSun" w:eastAsia="NSimSun" w:cs="NSimSun"/>
          <w:color w:val="231F20"/>
          <w:spacing w:val="-41"/>
        </w:rPr>
        <w:t xml:space="preserve"> </w:t>
      </w:r>
      <w:r>
        <w:rPr>
          <w:color w:val="231F20"/>
          <w:spacing w:val="20"/>
        </w:rPr>
        <w:t>弹性成像和</w:t>
      </w:r>
      <w:r>
        <w:rPr>
          <w:color w:val="231F20"/>
          <w:spacing w:val="-10"/>
        </w:rPr>
        <w:t xml:space="preserve"> </w:t>
      </w:r>
      <w:r>
        <w:rPr>
          <w:rFonts w:ascii="NSimSun" w:hAnsi="NSimSun" w:eastAsia="NSimSun" w:cs="NSimSun"/>
          <w:color w:val="231F20"/>
        </w:rPr>
        <w:t>CE</w:t>
      </w:r>
      <w:r>
        <w:rPr>
          <w:rFonts w:ascii="NSimSun" w:hAnsi="NSimSun" w:eastAsia="NSimSun" w:cs="NSimSun"/>
          <w:color w:val="231F20"/>
          <w:spacing w:val="20"/>
        </w:rPr>
        <w:t>-</w:t>
      </w:r>
      <w:r>
        <w:rPr>
          <w:rFonts w:ascii="NSimSun" w:hAnsi="NSimSun" w:eastAsia="NSimSun" w:cs="NSimSun"/>
          <w:color w:val="231F20"/>
        </w:rPr>
        <w:t>EUS</w:t>
      </w:r>
      <w:r>
        <w:rPr>
          <w:rFonts w:ascii="NSimSun" w:hAnsi="NSimSun" w:eastAsia="NSimSun" w:cs="NSimSun"/>
          <w:color w:val="231F20"/>
          <w:spacing w:val="-49"/>
        </w:rPr>
        <w:t xml:space="preserve"> </w:t>
      </w:r>
      <w:r>
        <w:rPr>
          <w:color w:val="231F20"/>
          <w:spacing w:val="20"/>
        </w:rPr>
        <w:t>作为新兴的鉴别</w:t>
      </w:r>
      <w:r>
        <w:rPr>
          <w:color w:val="231F20"/>
          <w:spacing w:val="-10"/>
        </w:rPr>
        <w:t xml:space="preserve"> </w:t>
      </w:r>
      <w:r>
        <w:rPr>
          <w:rFonts w:ascii="NSimSun" w:hAnsi="NSimSun" w:eastAsia="NSimSun" w:cs="NSimSun"/>
          <w:color w:val="231F20"/>
        </w:rPr>
        <w:t>GIST</w:t>
      </w:r>
      <w:r>
        <w:rPr>
          <w:rFonts w:ascii="NSimSun" w:hAnsi="NSimSun" w:eastAsia="NSimSun" w:cs="NSimSun"/>
          <w:color w:val="231F20"/>
          <w:spacing w:val="-34"/>
        </w:rPr>
        <w:t xml:space="preserve"> </w:t>
      </w:r>
      <w:r>
        <w:rPr>
          <w:color w:val="231F20"/>
          <w:spacing w:val="20"/>
        </w:rPr>
        <w:t>的</w:t>
      </w:r>
      <w:r>
        <w:rPr>
          <w:color w:val="231F20"/>
        </w:rPr>
        <w:t xml:space="preserve">  </w:t>
      </w:r>
      <w:r>
        <w:rPr>
          <w:color w:val="231F20"/>
          <w:spacing w:val="10"/>
        </w:rPr>
        <w:t>检查手段，是具有发展前景的诊断模式，需</w:t>
      </w:r>
      <w:r>
        <w:rPr>
          <w:color w:val="231F20"/>
          <w:spacing w:val="9"/>
        </w:rPr>
        <w:t>要进一步的大</w:t>
      </w:r>
      <w:r>
        <w:rPr>
          <w:color w:val="231F20"/>
        </w:rPr>
        <w:t xml:space="preserve">  </w:t>
      </w:r>
      <w:r>
        <w:rPr>
          <w:color w:val="231F20"/>
          <w:spacing w:val="9"/>
        </w:rPr>
        <w:t>规模临床研究结果证实其有效性。</w:t>
      </w:r>
    </w:p>
    <w:p>
      <w:pPr>
        <w:pStyle w:val="BodyText"/>
        <w:ind w:right="195" w:firstLine="70"/>
        <w:spacing w:before="4" w:line="244" w:lineRule="auto"/>
        <w:jc w:val="both"/>
        <w:rPr/>
      </w:pPr>
      <w:r>
        <w:rPr>
          <w:rFonts w:ascii="NSimSun" w:hAnsi="NSimSun" w:eastAsia="NSimSun" w:cs="NSimSun"/>
          <w:color w:val="231F20"/>
          <w:spacing w:val="9"/>
        </w:rPr>
        <w:t>2.2.4</w:t>
      </w:r>
      <w:r>
        <w:rPr>
          <w:rFonts w:ascii="NSimSun" w:hAnsi="NSimSun" w:eastAsia="NSimSun" w:cs="NSimSun"/>
          <w:color w:val="231F20"/>
          <w:spacing w:val="9"/>
        </w:rPr>
        <w:t xml:space="preserve">  </w:t>
      </w:r>
      <w:r>
        <w:rPr>
          <w:color w:val="231F20"/>
          <w:spacing w:val="9"/>
        </w:rPr>
        <w:t>问题</w:t>
      </w:r>
      <w:r>
        <w:rPr>
          <w:color w:val="231F20"/>
          <w:spacing w:val="-14"/>
        </w:rPr>
        <w:t xml:space="preserve"> </w:t>
      </w:r>
      <w:r>
        <w:rPr>
          <w:rFonts w:ascii="NSimSun" w:hAnsi="NSimSun" w:eastAsia="NSimSun" w:cs="NSimSun"/>
          <w:color w:val="231F20"/>
          <w:spacing w:val="9"/>
        </w:rPr>
        <w:t>5</w:t>
      </w:r>
      <w:r>
        <w:rPr>
          <w:color w:val="231F20"/>
          <w:spacing w:val="9"/>
        </w:rPr>
        <w:t>：</w:t>
      </w:r>
      <w:r>
        <w:rPr>
          <w:rFonts w:ascii="NSimSun" w:hAnsi="NSimSun" w:eastAsia="NSimSun" w:cs="NSimSun"/>
          <w:color w:val="231F20"/>
        </w:rPr>
        <w:t>SMT</w:t>
      </w:r>
      <w:r>
        <w:rPr>
          <w:rFonts w:ascii="NSimSun" w:hAnsi="NSimSun" w:eastAsia="NSimSun" w:cs="NSimSun"/>
          <w:color w:val="231F20"/>
          <w:spacing w:val="-36"/>
        </w:rPr>
        <w:t xml:space="preserve"> </w:t>
      </w:r>
      <w:r>
        <w:rPr>
          <w:color w:val="231F20"/>
          <w:spacing w:val="9"/>
        </w:rPr>
        <w:t>的活组织病理学检查的必要性</w:t>
      </w:r>
      <w:r>
        <w:rPr>
          <w:color w:val="231F20"/>
          <w:spacing w:val="8"/>
        </w:rPr>
        <w:t>和评估</w:t>
      </w:r>
      <w:r>
        <w:rPr>
          <w:color w:val="231F20"/>
        </w:rPr>
        <w:t xml:space="preserve">  </w:t>
      </w:r>
      <w:r>
        <w:rPr>
          <w:color w:val="231F20"/>
          <w:spacing w:val="15"/>
        </w:rPr>
        <w:t>效果</w:t>
      </w:r>
      <w:r>
        <w:rPr>
          <w:color w:val="231F20"/>
          <w:spacing w:val="54"/>
          <w:w w:val="101"/>
        </w:rPr>
        <w:t xml:space="preserve"> </w:t>
      </w:r>
      <w:r>
        <w:rPr>
          <w:color w:val="231F20"/>
          <w:spacing w:val="15"/>
        </w:rPr>
        <w:t>（</w:t>
      </w:r>
      <w:r>
        <w:rPr>
          <w:rFonts w:ascii="NSimSun" w:hAnsi="NSimSun" w:eastAsia="NSimSun" w:cs="NSimSun"/>
          <w:color w:val="231F20"/>
          <w:spacing w:val="15"/>
        </w:rPr>
        <w:t>1</w:t>
      </w:r>
      <w:r>
        <w:rPr>
          <w:color w:val="231F20"/>
          <w:spacing w:val="15"/>
        </w:rPr>
        <w:t>）不推荐对可通过常规内镜结合</w:t>
      </w:r>
      <w:r>
        <w:rPr>
          <w:color w:val="231F20"/>
          <w:spacing w:val="-19"/>
        </w:rPr>
        <w:t xml:space="preserve"> </w:t>
      </w:r>
      <w:r>
        <w:rPr>
          <w:rFonts w:ascii="NSimSun" w:hAnsi="NSimSun" w:eastAsia="NSimSun" w:cs="NSimSun"/>
          <w:color w:val="231F20"/>
        </w:rPr>
        <w:t>EUS</w:t>
      </w:r>
      <w:r>
        <w:rPr>
          <w:color w:val="231F20"/>
          <w:spacing w:val="15"/>
        </w:rPr>
        <w:t>确诊的良性</w:t>
      </w:r>
      <w:r>
        <w:rPr>
          <w:color w:val="231F20"/>
        </w:rPr>
        <w:t xml:space="preserve">  </w:t>
      </w:r>
      <w:r>
        <w:rPr>
          <w:rFonts w:ascii="NSimSun" w:hAnsi="NSimSun" w:eastAsia="NSimSun" w:cs="NSimSun"/>
          <w:color w:val="231F20"/>
          <w:spacing w:val="-1"/>
        </w:rPr>
        <w:t>SMT</w:t>
      </w:r>
      <w:r>
        <w:rPr>
          <w:color w:val="231F20"/>
          <w:spacing w:val="-1"/>
        </w:rPr>
        <w:t>，如脂肪瘤、囊肿和异位胰腺等进行组织取样。（</w:t>
      </w:r>
      <w:r>
        <w:rPr>
          <w:rFonts w:ascii="NSimSun" w:hAnsi="NSimSun" w:eastAsia="NSimSun" w:cs="NSimSun"/>
          <w:color w:val="231F20"/>
          <w:spacing w:val="-1"/>
        </w:rPr>
        <w:t>2</w:t>
      </w:r>
      <w:r>
        <w:rPr>
          <w:color w:val="231F20"/>
          <w:spacing w:val="-1"/>
        </w:rPr>
        <w:t>）对怀</w:t>
      </w:r>
      <w:r>
        <w:rPr>
          <w:color w:val="231F20"/>
        </w:rPr>
        <w:t xml:space="preserve">  </w:t>
      </w:r>
      <w:r>
        <w:rPr>
          <w:color w:val="231F20"/>
          <w:spacing w:val="16"/>
        </w:rPr>
        <w:t>疑恶性的病变，或常规内镜结合</w:t>
      </w:r>
      <w:r>
        <w:rPr>
          <w:color w:val="231F20"/>
          <w:spacing w:val="-19"/>
        </w:rPr>
        <w:t xml:space="preserve"> </w:t>
      </w:r>
      <w:r>
        <w:rPr>
          <w:rFonts w:ascii="NSimSun" w:hAnsi="NSimSun" w:eastAsia="NSimSun" w:cs="NSimSun"/>
          <w:color w:val="231F20"/>
        </w:rPr>
        <w:t>EUS</w:t>
      </w:r>
      <w:r>
        <w:rPr>
          <w:color w:val="231F20"/>
          <w:spacing w:val="16"/>
        </w:rPr>
        <w:t>无法对病灶良</w:t>
      </w:r>
      <w:r>
        <w:rPr>
          <w:color w:val="231F20"/>
          <w:spacing w:val="15"/>
        </w:rPr>
        <w:t>恶性进</w:t>
      </w:r>
      <w:r>
        <w:rPr>
          <w:color w:val="231F20"/>
        </w:rPr>
        <w:t xml:space="preserve">  </w:t>
      </w:r>
      <w:r>
        <w:rPr>
          <w:color w:val="231F20"/>
          <w:spacing w:val="14"/>
        </w:rPr>
        <w:t>行评估时，可采用</w:t>
      </w:r>
      <w:r>
        <w:rPr>
          <w:color w:val="231F20"/>
          <w:spacing w:val="-3"/>
        </w:rPr>
        <w:t xml:space="preserve"> </w:t>
      </w:r>
      <w:r>
        <w:rPr>
          <w:rFonts w:ascii="NSimSun" w:hAnsi="NSimSun" w:eastAsia="NSimSun" w:cs="NSimSun"/>
          <w:color w:val="231F20"/>
        </w:rPr>
        <w:t>EUS</w:t>
      </w:r>
      <w:r>
        <w:rPr>
          <w:rFonts w:ascii="NSimSun" w:hAnsi="NSimSun" w:eastAsia="NSimSun" w:cs="NSimSun"/>
          <w:color w:val="231F20"/>
          <w:spacing w:val="-50"/>
        </w:rPr>
        <w:t xml:space="preserve"> </w:t>
      </w:r>
      <w:r>
        <w:rPr>
          <w:color w:val="231F20"/>
          <w:spacing w:val="14"/>
        </w:rPr>
        <w:t>引导下细针穿刺吸取术（</w:t>
      </w:r>
      <w:r>
        <w:rPr>
          <w:rFonts w:ascii="NSimSun" w:hAnsi="NSimSun" w:eastAsia="NSimSun" w:cs="NSimSun"/>
          <w:color w:val="231F20"/>
        </w:rPr>
        <w:t>EUS</w:t>
      </w:r>
      <w:r>
        <w:rPr>
          <w:rFonts w:ascii="NSimSun" w:hAnsi="NSimSun" w:eastAsia="NSimSun" w:cs="NSimSun"/>
          <w:color w:val="231F20"/>
          <w:spacing w:val="14"/>
        </w:rPr>
        <w:t>-</w:t>
      </w:r>
      <w:r>
        <w:rPr>
          <w:rFonts w:ascii="NSimSun" w:hAnsi="NSimSun" w:eastAsia="NSimSun" w:cs="NSimSun"/>
          <w:color w:val="231F20"/>
        </w:rPr>
        <w:t>FNA</w:t>
      </w:r>
      <w:r>
        <w:rPr>
          <w:color w:val="231F20"/>
          <w:spacing w:val="14"/>
        </w:rPr>
        <w:t>）</w:t>
      </w:r>
      <w:r>
        <w:rPr>
          <w:color w:val="231F20"/>
        </w:rPr>
        <w:t xml:space="preserve"> </w:t>
      </w:r>
      <w:r>
        <w:rPr>
          <w:color w:val="231F20"/>
          <w:spacing w:val="19"/>
        </w:rPr>
        <w:t>或</w:t>
      </w:r>
      <w:r>
        <w:rPr>
          <w:color w:val="231F20"/>
          <w:spacing w:val="5"/>
        </w:rPr>
        <w:t xml:space="preserve"> </w:t>
      </w:r>
      <w:r>
        <w:rPr>
          <w:rFonts w:ascii="NSimSun" w:hAnsi="NSimSun" w:eastAsia="NSimSun" w:cs="NSimSun"/>
          <w:color w:val="231F20"/>
        </w:rPr>
        <w:t>EUS</w:t>
      </w:r>
      <w:r>
        <w:rPr>
          <w:rFonts w:ascii="NSimSun" w:hAnsi="NSimSun" w:eastAsia="NSimSun" w:cs="NSimSun"/>
          <w:color w:val="231F20"/>
          <w:spacing w:val="-40"/>
        </w:rPr>
        <w:t xml:space="preserve"> </w:t>
      </w:r>
      <w:r>
        <w:rPr>
          <w:color w:val="231F20"/>
          <w:spacing w:val="19"/>
        </w:rPr>
        <w:t>引导下细针穿刺活检（</w:t>
      </w:r>
      <w:r>
        <w:rPr>
          <w:rFonts w:ascii="NSimSun" w:hAnsi="NSimSun" w:eastAsia="NSimSun" w:cs="NSimSun"/>
          <w:color w:val="231F20"/>
        </w:rPr>
        <w:t>EUS</w:t>
      </w:r>
      <w:r>
        <w:rPr>
          <w:rFonts w:ascii="NSimSun" w:hAnsi="NSimSun" w:eastAsia="NSimSun" w:cs="NSimSun"/>
          <w:color w:val="231F20"/>
          <w:spacing w:val="19"/>
        </w:rPr>
        <w:t>-</w:t>
      </w:r>
      <w:r>
        <w:rPr>
          <w:rFonts w:ascii="NSimSun" w:hAnsi="NSimSun" w:eastAsia="NSimSun" w:cs="NSimSun"/>
          <w:color w:val="231F20"/>
        </w:rPr>
        <w:t>FNB</w:t>
      </w:r>
      <w:r>
        <w:rPr>
          <w:color w:val="231F20"/>
          <w:spacing w:val="19"/>
        </w:rPr>
        <w:t>）、黏膜切开活检</w:t>
      </w:r>
      <w:r>
        <w:rPr>
          <w:color w:val="231F20"/>
        </w:rPr>
        <w:t xml:space="preserve">  </w:t>
      </w:r>
      <w:r>
        <w:rPr>
          <w:color w:val="231F20"/>
          <w:spacing w:val="2"/>
        </w:rPr>
        <w:t>（</w:t>
      </w:r>
      <w:r>
        <w:rPr>
          <w:rFonts w:ascii="NSimSun" w:hAnsi="NSimSun" w:eastAsia="NSimSun" w:cs="NSimSun"/>
          <w:color w:val="231F20"/>
        </w:rPr>
        <w:t>MIAB</w:t>
      </w:r>
      <w:r>
        <w:rPr>
          <w:color w:val="231F20"/>
          <w:spacing w:val="2"/>
        </w:rPr>
        <w:t>）等进行活组织取样从而进行术前病理评估。（</w:t>
      </w:r>
      <w:r>
        <w:rPr>
          <w:rFonts w:ascii="NSimSun" w:hAnsi="NSimSun" w:eastAsia="NSimSun" w:cs="NSimSun"/>
          <w:color w:val="231F20"/>
          <w:spacing w:val="2"/>
        </w:rPr>
        <w:t>3</w:t>
      </w:r>
      <w:r>
        <w:rPr>
          <w:color w:val="231F20"/>
          <w:spacing w:val="2"/>
        </w:rPr>
        <w:t>）鉴</w:t>
      </w:r>
      <w:r>
        <w:rPr>
          <w:color w:val="231F20"/>
          <w:spacing w:val="3"/>
        </w:rPr>
        <w:t xml:space="preserve">  </w:t>
      </w:r>
      <w:r>
        <w:rPr>
          <w:color w:val="231F20"/>
          <w:spacing w:val="19"/>
        </w:rPr>
        <w:t>于</w:t>
      </w:r>
      <w:r>
        <w:rPr>
          <w:color w:val="231F20"/>
          <w:spacing w:val="-7"/>
        </w:rPr>
        <w:t xml:space="preserve"> </w:t>
      </w:r>
      <w:r>
        <w:rPr>
          <w:rFonts w:ascii="NSimSun" w:hAnsi="NSimSun" w:eastAsia="NSimSun" w:cs="NSimSun"/>
          <w:color w:val="231F20"/>
        </w:rPr>
        <w:t>EUS</w:t>
      </w:r>
      <w:r>
        <w:rPr>
          <w:rFonts w:ascii="NSimSun" w:hAnsi="NSimSun" w:eastAsia="NSimSun" w:cs="NSimSun"/>
          <w:color w:val="231F20"/>
          <w:spacing w:val="19"/>
        </w:rPr>
        <w:t>-</w:t>
      </w:r>
      <w:r>
        <w:rPr>
          <w:rFonts w:ascii="NSimSun" w:hAnsi="NSimSun" w:eastAsia="NSimSun" w:cs="NSimSun"/>
          <w:color w:val="231F20"/>
        </w:rPr>
        <w:t>FNA</w:t>
      </w:r>
      <w:r>
        <w:rPr>
          <w:color w:val="231F20"/>
          <w:spacing w:val="19"/>
        </w:rPr>
        <w:t>穿刺的局限性和后续对内镜切除手术的影响，</w:t>
      </w:r>
      <w:r>
        <w:rPr>
          <w:color w:val="231F20"/>
        </w:rPr>
        <w:t xml:space="preserve"> </w:t>
      </w:r>
      <w:r>
        <w:rPr>
          <w:color w:val="231F20"/>
          <w:spacing w:val="12"/>
        </w:rPr>
        <w:t>对于符合内镜下手术适应证，在保证肿瘤可完整切除的前</w:t>
      </w:r>
      <w:r>
        <w:rPr>
          <w:color w:val="231F20"/>
          <w:spacing w:val="5"/>
        </w:rPr>
        <w:t xml:space="preserve">  </w:t>
      </w:r>
      <w:r>
        <w:rPr>
          <w:color w:val="231F20"/>
          <w:spacing w:val="12"/>
        </w:rPr>
        <w:t>提下，可在内镜治疗技术成熟的单位，由具丰富经验的内</w:t>
      </w:r>
      <w:r>
        <w:rPr>
          <w:color w:val="231F20"/>
          <w:spacing w:val="5"/>
        </w:rPr>
        <w:t xml:space="preserve">  </w:t>
      </w:r>
      <w:r>
        <w:rPr>
          <w:color w:val="231F20"/>
          <w:spacing w:val="8"/>
        </w:rPr>
        <w:t>镜医师直接内镜下切除，无须获取术前病理学诊断。</w:t>
      </w:r>
    </w:p>
    <w:p>
      <w:pPr>
        <w:pStyle w:val="BodyText"/>
        <w:ind w:right="196" w:firstLine="432"/>
        <w:spacing w:before="6" w:line="244" w:lineRule="auto"/>
        <w:jc w:val="both"/>
        <w:rPr/>
      </w:pPr>
      <w:r>
        <w:rPr>
          <w:color w:val="231F20"/>
          <w:spacing w:val="14"/>
        </w:rPr>
        <w:t>组织病理学检查是确诊</w:t>
      </w:r>
      <w:r>
        <w:rPr>
          <w:color w:val="231F20"/>
          <w:spacing w:val="-3"/>
        </w:rPr>
        <w:t xml:space="preserve"> </w:t>
      </w:r>
      <w:r>
        <w:rPr>
          <w:rFonts w:ascii="NSimSun" w:hAnsi="NSimSun" w:eastAsia="NSimSun" w:cs="NSimSun"/>
          <w:color w:val="231F20"/>
        </w:rPr>
        <w:t>SMT</w:t>
      </w:r>
      <w:r>
        <w:rPr>
          <w:rFonts w:ascii="NSimSun" w:hAnsi="NSimSun" w:eastAsia="NSimSun" w:cs="NSimSun"/>
          <w:color w:val="231F20"/>
          <w:spacing w:val="-41"/>
        </w:rPr>
        <w:t xml:space="preserve"> </w:t>
      </w:r>
      <w:r>
        <w:rPr>
          <w:color w:val="231F20"/>
          <w:spacing w:val="14"/>
        </w:rPr>
        <w:t>的金标准，由于</w:t>
      </w:r>
      <w:r>
        <w:rPr>
          <w:color w:val="231F20"/>
          <w:spacing w:val="-18"/>
        </w:rPr>
        <w:t xml:space="preserve"> </w:t>
      </w:r>
      <w:r>
        <w:rPr>
          <w:rFonts w:ascii="NSimSun" w:hAnsi="NSimSun" w:eastAsia="NSimSun" w:cs="NSimSun"/>
          <w:color w:val="231F20"/>
        </w:rPr>
        <w:t>SMT</w:t>
      </w:r>
      <w:r>
        <w:rPr>
          <w:color w:val="231F20"/>
          <w:spacing w:val="14"/>
        </w:rPr>
        <w:t>被正</w:t>
      </w:r>
      <w:r>
        <w:rPr>
          <w:color w:val="231F20"/>
        </w:rPr>
        <w:t xml:space="preserve">  </w:t>
      </w:r>
      <w:r>
        <w:rPr>
          <w:color w:val="231F20"/>
          <w:spacing w:val="20"/>
        </w:rPr>
        <w:t>常黏膜覆盖，常规内镜活检技术难以获取足够的组织样</w:t>
      </w:r>
      <w:r>
        <w:rPr>
          <w:color w:val="231F20"/>
        </w:rPr>
        <w:t xml:space="preserve">  </w:t>
      </w:r>
      <w:r>
        <w:rPr>
          <w:color w:val="231F20"/>
          <w:spacing w:val="11"/>
        </w:rPr>
        <w:t>本</w:t>
      </w:r>
      <w:r>
        <w:rPr>
          <w:color w:val="231F20"/>
          <w:spacing w:val="-13"/>
        </w:rPr>
        <w:t xml:space="preserve"> </w:t>
      </w:r>
      <w:r>
        <w:rPr>
          <w:color w:val="231F20"/>
          <w:spacing w:val="11"/>
        </w:rPr>
        <w:t>。因此，可以采用同一部位多次活检，获得深部病变组</w:t>
      </w:r>
      <w:r>
        <w:rPr>
          <w:color w:val="231F20"/>
        </w:rPr>
        <w:t xml:space="preserve">  </w:t>
      </w:r>
      <w:r>
        <w:rPr>
          <w:color w:val="231F20"/>
          <w:spacing w:val="12"/>
        </w:rPr>
        <w:t>织，但出血的风险增加，并且获得的组织也可能不足以用</w:t>
      </w:r>
      <w:r>
        <w:rPr>
          <w:color w:val="231F20"/>
          <w:spacing w:val="6"/>
        </w:rPr>
        <w:t xml:space="preserve">  </w:t>
      </w:r>
      <w:r>
        <w:rPr>
          <w:color w:val="231F20"/>
          <w:spacing w:val="12"/>
        </w:rPr>
        <w:t>于明确诊断</w:t>
      </w:r>
      <w:r>
        <w:rPr>
          <w:sz w:val="8"/>
          <w:szCs w:val="8"/>
          <w:color w:val="231F20"/>
          <w:spacing w:val="12"/>
          <w:position w:val="6"/>
        </w:rPr>
        <w:t>［</w:t>
      </w:r>
      <w:r>
        <w:rPr>
          <w:rFonts w:ascii="NSimSun" w:hAnsi="NSimSun" w:eastAsia="NSimSun" w:cs="NSimSun"/>
          <w:sz w:val="8"/>
          <w:szCs w:val="8"/>
          <w:color w:val="231F20"/>
          <w:spacing w:val="12"/>
          <w:position w:val="6"/>
        </w:rPr>
        <w:t>12</w:t>
      </w:r>
      <w:r>
        <w:rPr>
          <w:sz w:val="8"/>
          <w:szCs w:val="8"/>
          <w:color w:val="231F20"/>
          <w:spacing w:val="12"/>
          <w:position w:val="6"/>
        </w:rPr>
        <w:t>，</w:t>
      </w:r>
      <w:r>
        <w:rPr>
          <w:rFonts w:ascii="NSimSun" w:hAnsi="NSimSun" w:eastAsia="NSimSun" w:cs="NSimSun"/>
          <w:sz w:val="8"/>
          <w:szCs w:val="8"/>
          <w:color w:val="231F20"/>
          <w:spacing w:val="12"/>
          <w:position w:val="6"/>
        </w:rPr>
        <w:t>32-33</w:t>
      </w:r>
      <w:r>
        <w:rPr>
          <w:sz w:val="8"/>
          <w:szCs w:val="8"/>
          <w:color w:val="231F20"/>
          <w:spacing w:val="12"/>
          <w:position w:val="6"/>
        </w:rPr>
        <w:t>］</w:t>
      </w:r>
      <w:r>
        <w:rPr>
          <w:color w:val="231F20"/>
          <w:spacing w:val="12"/>
        </w:rPr>
        <w:t>。因此，</w:t>
      </w:r>
      <w:r>
        <w:rPr>
          <w:color w:val="231F20"/>
          <w:spacing w:val="11"/>
        </w:rPr>
        <w:t>相继出现了其他针对</w:t>
      </w:r>
      <w:r>
        <w:rPr>
          <w:color w:val="231F20"/>
          <w:spacing w:val="-13"/>
        </w:rPr>
        <w:t xml:space="preserve"> </w:t>
      </w:r>
      <w:r>
        <w:rPr>
          <w:rFonts w:ascii="NSimSun" w:hAnsi="NSimSun" w:eastAsia="NSimSun" w:cs="NSimSun"/>
          <w:color w:val="231F20"/>
        </w:rPr>
        <w:t>SMT</w:t>
      </w:r>
      <w:r>
        <w:rPr>
          <w:color w:val="231F20"/>
          <w:spacing w:val="11"/>
        </w:rPr>
        <w:t>组织</w:t>
      </w:r>
      <w:r>
        <w:rPr>
          <w:color w:val="231F20"/>
        </w:rPr>
        <w:t xml:space="preserve">  </w:t>
      </w:r>
      <w:r>
        <w:rPr>
          <w:color w:val="231F20"/>
          <w:spacing w:val="32"/>
        </w:rPr>
        <w:t>病理检查的方法</w:t>
      </w:r>
      <w:r>
        <w:rPr>
          <w:color w:val="231F20"/>
          <w:spacing w:val="-12"/>
        </w:rPr>
        <w:t xml:space="preserve"> </w:t>
      </w:r>
      <w:r>
        <w:rPr>
          <w:color w:val="231F20"/>
          <w:spacing w:val="32"/>
        </w:rPr>
        <w:t>，例如 </w:t>
      </w:r>
      <w:r>
        <w:rPr>
          <w:rFonts w:ascii="NSimSun" w:hAnsi="NSimSun" w:eastAsia="NSimSun" w:cs="NSimSun"/>
          <w:color w:val="231F20"/>
        </w:rPr>
        <w:t>MIAB</w:t>
      </w:r>
      <w:r>
        <w:rPr>
          <w:color w:val="231F20"/>
          <w:spacing w:val="32"/>
        </w:rPr>
        <w:t>、</w:t>
      </w:r>
      <w:r>
        <w:rPr>
          <w:rFonts w:ascii="NSimSun" w:hAnsi="NSimSun" w:eastAsia="NSimSun" w:cs="NSimSun"/>
          <w:color w:val="231F20"/>
        </w:rPr>
        <w:t>EUS</w:t>
      </w:r>
      <w:r>
        <w:rPr>
          <w:rFonts w:ascii="NSimSun" w:hAnsi="NSimSun" w:eastAsia="NSimSun" w:cs="NSimSun"/>
          <w:color w:val="231F20"/>
          <w:spacing w:val="32"/>
        </w:rPr>
        <w:t>-</w:t>
      </w:r>
      <w:r>
        <w:rPr>
          <w:rFonts w:ascii="NSimSun" w:hAnsi="NSimSun" w:eastAsia="NSimSun" w:cs="NSimSun"/>
          <w:color w:val="231F20"/>
        </w:rPr>
        <w:t>FNA</w:t>
      </w:r>
      <w:r>
        <w:rPr>
          <w:color w:val="231F20"/>
          <w:spacing w:val="32"/>
        </w:rPr>
        <w:t>、</w:t>
      </w:r>
      <w:r>
        <w:rPr>
          <w:rFonts w:ascii="NSimSun" w:hAnsi="NSimSun" w:eastAsia="NSimSun" w:cs="NSimSun"/>
          <w:color w:val="231F20"/>
        </w:rPr>
        <w:t>EUS</w:t>
      </w:r>
      <w:r>
        <w:rPr>
          <w:rFonts w:ascii="NSimSun" w:hAnsi="NSimSun" w:eastAsia="NSimSun" w:cs="NSimSun"/>
          <w:color w:val="231F20"/>
          <w:spacing w:val="32"/>
        </w:rPr>
        <w:t>-</w:t>
      </w:r>
      <w:r>
        <w:rPr>
          <w:rFonts w:ascii="NSimSun" w:hAnsi="NSimSun" w:eastAsia="NSimSun" w:cs="NSimSun"/>
          <w:color w:val="231F20"/>
        </w:rPr>
        <w:t>FNB</w:t>
      </w:r>
      <w:r>
        <w:rPr>
          <w:rFonts w:ascii="NSimSun" w:hAnsi="NSimSun" w:eastAsia="NSimSun" w:cs="NSimSun"/>
          <w:color w:val="231F20"/>
          <w:spacing w:val="-34"/>
        </w:rPr>
        <w:t xml:space="preserve"> </w:t>
      </w:r>
      <w:r>
        <w:rPr>
          <w:color w:val="231F20"/>
          <w:spacing w:val="32"/>
        </w:rPr>
        <w:t>等</w:t>
      </w:r>
      <w:r>
        <w:rPr>
          <w:color w:val="231F20"/>
          <w:spacing w:val="-18"/>
        </w:rPr>
        <w:t xml:space="preserve"> </w:t>
      </w:r>
      <w:r>
        <w:rPr>
          <w:color w:val="231F20"/>
          <w:spacing w:val="32"/>
        </w:rPr>
        <w:t>。</w:t>
      </w:r>
      <w:r>
        <w:rPr>
          <w:color w:val="231F20"/>
        </w:rPr>
        <w:t xml:space="preserve"> </w:t>
      </w:r>
      <w:r>
        <w:rPr>
          <w:rFonts w:ascii="NSimSun" w:hAnsi="NSimSun" w:eastAsia="NSimSun" w:cs="NSimSun"/>
          <w:color w:val="231F20"/>
        </w:rPr>
        <w:t>EUS</w:t>
      </w:r>
      <w:r>
        <w:rPr>
          <w:rFonts w:ascii="NSimSun" w:hAnsi="NSimSun" w:eastAsia="NSimSun" w:cs="NSimSun"/>
          <w:color w:val="231F20"/>
          <w:spacing w:val="32"/>
        </w:rPr>
        <w:t>-</w:t>
      </w:r>
      <w:r>
        <w:rPr>
          <w:rFonts w:ascii="NSimSun" w:hAnsi="NSimSun" w:eastAsia="NSimSun" w:cs="NSimSun"/>
          <w:color w:val="231F20"/>
        </w:rPr>
        <w:t>FNA</w:t>
      </w:r>
      <w:r>
        <w:rPr>
          <w:rFonts w:ascii="NSimSun" w:hAnsi="NSimSun" w:eastAsia="NSimSun" w:cs="NSimSun"/>
          <w:color w:val="231F20"/>
          <w:spacing w:val="-30"/>
        </w:rPr>
        <w:t xml:space="preserve"> </w:t>
      </w:r>
      <w:r>
        <w:rPr>
          <w:color w:val="231F20"/>
          <w:spacing w:val="32"/>
        </w:rPr>
        <w:t>和</w:t>
      </w:r>
      <w:r>
        <w:rPr>
          <w:color w:val="231F20"/>
          <w:spacing w:val="-12"/>
        </w:rPr>
        <w:t xml:space="preserve"> </w:t>
      </w:r>
      <w:r>
        <w:rPr>
          <w:rFonts w:ascii="NSimSun" w:hAnsi="NSimSun" w:eastAsia="NSimSun" w:cs="NSimSun"/>
          <w:color w:val="231F20"/>
        </w:rPr>
        <w:t>EUS</w:t>
      </w:r>
      <w:r>
        <w:rPr>
          <w:rFonts w:ascii="NSimSun" w:hAnsi="NSimSun" w:eastAsia="NSimSun" w:cs="NSimSun"/>
          <w:color w:val="231F20"/>
          <w:spacing w:val="32"/>
        </w:rPr>
        <w:t>-</w:t>
      </w:r>
      <w:r>
        <w:rPr>
          <w:rFonts w:ascii="NSimSun" w:hAnsi="NSimSun" w:eastAsia="NSimSun" w:cs="NSimSun"/>
          <w:color w:val="231F20"/>
        </w:rPr>
        <w:t>FNB</w:t>
      </w:r>
      <w:r>
        <w:rPr>
          <w:rFonts w:ascii="NSimSun" w:hAnsi="NSimSun" w:eastAsia="NSimSun" w:cs="NSimSun"/>
          <w:color w:val="231F20"/>
          <w:spacing w:val="-32"/>
        </w:rPr>
        <w:t xml:space="preserve"> </w:t>
      </w:r>
      <w:r>
        <w:rPr>
          <w:color w:val="231F20"/>
          <w:spacing w:val="32"/>
        </w:rPr>
        <w:t>的诊断准确率为</w:t>
      </w:r>
      <w:r>
        <w:rPr>
          <w:color w:val="231F20"/>
          <w:spacing w:val="-15"/>
        </w:rPr>
        <w:t xml:space="preserve"> </w:t>
      </w:r>
      <w:r>
        <w:rPr>
          <w:rFonts w:ascii="NSimSun" w:hAnsi="NSimSun" w:eastAsia="NSimSun" w:cs="NSimSun"/>
          <w:color w:val="231F20"/>
          <w:spacing w:val="32"/>
        </w:rPr>
        <w:t>46%</w:t>
      </w:r>
      <w:r>
        <w:rPr>
          <w:color w:val="231F20"/>
          <w:spacing w:val="32"/>
        </w:rPr>
        <w:t>～</w:t>
      </w:r>
      <w:r>
        <w:rPr>
          <w:rFonts w:ascii="NSimSun" w:hAnsi="NSimSun" w:eastAsia="NSimSun" w:cs="NSimSun"/>
          <w:color w:val="231F20"/>
          <w:spacing w:val="32"/>
        </w:rPr>
        <w:t>93%</w:t>
      </w:r>
      <w:r>
        <w:rPr>
          <w:color w:val="231F20"/>
          <w:spacing w:val="32"/>
        </w:rPr>
        <w:t>，其准</w:t>
      </w:r>
      <w:r>
        <w:rPr>
          <w:color w:val="231F20"/>
        </w:rPr>
        <w:t xml:space="preserve">  </w:t>
      </w:r>
      <w:r>
        <w:rPr>
          <w:color w:val="231F20"/>
          <w:spacing w:val="21"/>
        </w:rPr>
        <w:t>确率因病变靶点的大小等因素而异</w:t>
      </w:r>
      <w:r>
        <w:rPr>
          <w:sz w:val="8"/>
          <w:szCs w:val="8"/>
          <w:color w:val="231F20"/>
          <w:spacing w:val="21"/>
          <w:position w:val="7"/>
        </w:rPr>
        <w:t>［</w:t>
      </w:r>
      <w:r>
        <w:rPr>
          <w:rFonts w:ascii="NSimSun" w:hAnsi="NSimSun" w:eastAsia="NSimSun" w:cs="NSimSun"/>
          <w:sz w:val="8"/>
          <w:szCs w:val="8"/>
          <w:color w:val="231F20"/>
          <w:spacing w:val="21"/>
          <w:position w:val="7"/>
        </w:rPr>
        <w:t>34-37</w:t>
      </w:r>
      <w:r>
        <w:rPr>
          <w:sz w:val="8"/>
          <w:szCs w:val="8"/>
          <w:color w:val="231F20"/>
          <w:spacing w:val="21"/>
          <w:position w:val="7"/>
        </w:rPr>
        <w:t>］</w:t>
      </w:r>
      <w:r>
        <w:rPr>
          <w:color w:val="231F20"/>
          <w:spacing w:val="21"/>
        </w:rPr>
        <w:t>。</w:t>
      </w:r>
      <w:r>
        <w:rPr>
          <w:rFonts w:ascii="NSimSun" w:hAnsi="NSimSun" w:eastAsia="NSimSun" w:cs="NSimSun"/>
          <w:color w:val="231F20"/>
        </w:rPr>
        <w:t>EUS</w:t>
      </w:r>
      <w:r>
        <w:rPr>
          <w:rFonts w:ascii="NSimSun" w:hAnsi="NSimSun" w:eastAsia="NSimSun" w:cs="NSimSun"/>
          <w:color w:val="231F20"/>
          <w:spacing w:val="21"/>
        </w:rPr>
        <w:t>-</w:t>
      </w:r>
      <w:r>
        <w:rPr>
          <w:rFonts w:ascii="NSimSun" w:hAnsi="NSimSun" w:eastAsia="NSimSun" w:cs="NSimSun"/>
          <w:color w:val="231F20"/>
        </w:rPr>
        <w:t>FNA</w:t>
      </w:r>
      <w:r>
        <w:rPr>
          <w:color w:val="231F20"/>
          <w:spacing w:val="21"/>
        </w:rPr>
        <w:t>对病</w:t>
      </w:r>
      <w:r>
        <w:rPr>
          <w:color w:val="231F20"/>
        </w:rPr>
        <w:t xml:space="preserve">  </w:t>
      </w:r>
      <w:r>
        <w:rPr>
          <w:color w:val="231F20"/>
          <w:spacing w:val="16"/>
        </w:rPr>
        <w:t>灶大小为</w:t>
      </w:r>
      <w:r>
        <w:rPr>
          <w:color w:val="231F20"/>
          <w:spacing w:val="-21"/>
        </w:rPr>
        <w:t xml:space="preserve"> </w:t>
      </w:r>
      <w:r>
        <w:rPr>
          <w:rFonts w:ascii="NSimSun" w:hAnsi="NSimSun" w:eastAsia="NSimSun" w:cs="NSimSun"/>
          <w:color w:val="231F20"/>
          <w:spacing w:val="16"/>
        </w:rPr>
        <w:t>2</w:t>
      </w:r>
      <w:r>
        <w:rPr>
          <w:rFonts w:ascii="NSimSun" w:hAnsi="NSimSun" w:eastAsia="NSimSun" w:cs="NSimSun"/>
          <w:color w:val="231F20"/>
          <w:spacing w:val="-33"/>
        </w:rPr>
        <w:t xml:space="preserve"> </w:t>
      </w:r>
      <w:r>
        <w:rPr>
          <w:rFonts w:ascii="NSimSun" w:hAnsi="NSimSun" w:eastAsia="NSimSun" w:cs="NSimSun"/>
          <w:color w:val="231F20"/>
        </w:rPr>
        <w:t>cm</w:t>
      </w:r>
      <w:r>
        <w:rPr>
          <w:rFonts w:ascii="NSimSun" w:hAnsi="NSimSun" w:eastAsia="NSimSun" w:cs="NSimSun"/>
          <w:color w:val="231F20"/>
          <w:spacing w:val="-50"/>
        </w:rPr>
        <w:t xml:space="preserve"> </w:t>
      </w:r>
      <w:r>
        <w:rPr>
          <w:color w:val="231F20"/>
          <w:spacing w:val="16"/>
        </w:rPr>
        <w:t>和</w:t>
      </w:r>
      <w:r>
        <w:rPr>
          <w:color w:val="231F20"/>
          <w:spacing w:val="-21"/>
        </w:rPr>
        <w:t xml:space="preserve"> </w:t>
      </w:r>
      <w:r>
        <w:rPr>
          <w:rFonts w:ascii="NSimSun" w:hAnsi="NSimSun" w:eastAsia="NSimSun" w:cs="NSimSun"/>
          <w:color w:val="231F20"/>
          <w:spacing w:val="16"/>
        </w:rPr>
        <w:t>2~4</w:t>
      </w:r>
      <w:r>
        <w:rPr>
          <w:rFonts w:ascii="NSimSun" w:hAnsi="NSimSun" w:eastAsia="NSimSun" w:cs="NSimSun"/>
          <w:color w:val="231F20"/>
          <w:spacing w:val="-32"/>
        </w:rPr>
        <w:t xml:space="preserve"> </w:t>
      </w:r>
      <w:r>
        <w:rPr>
          <w:rFonts w:ascii="NSimSun" w:hAnsi="NSimSun" w:eastAsia="NSimSun" w:cs="NSimSun"/>
          <w:color w:val="231F20"/>
        </w:rPr>
        <w:t>cm</w:t>
      </w:r>
      <w:r>
        <w:rPr>
          <w:rFonts w:ascii="NSimSun" w:hAnsi="NSimSun" w:eastAsia="NSimSun" w:cs="NSimSun"/>
          <w:color w:val="231F20"/>
          <w:spacing w:val="-43"/>
        </w:rPr>
        <w:t xml:space="preserve"> </w:t>
      </w:r>
      <w:r>
        <w:rPr>
          <w:color w:val="231F20"/>
          <w:spacing w:val="16"/>
        </w:rPr>
        <w:t>的诊断准确率分别为</w:t>
      </w:r>
      <w:r>
        <w:rPr>
          <w:color w:val="231F20"/>
          <w:spacing w:val="-22"/>
        </w:rPr>
        <w:t xml:space="preserve"> </w:t>
      </w:r>
      <w:r>
        <w:rPr>
          <w:rFonts w:ascii="NSimSun" w:hAnsi="NSimSun" w:eastAsia="NSimSun" w:cs="NSimSun"/>
          <w:color w:val="231F20"/>
          <w:spacing w:val="16"/>
        </w:rPr>
        <w:t>71%</w:t>
      </w:r>
      <w:r>
        <w:rPr>
          <w:color w:val="231F20"/>
          <w:spacing w:val="16"/>
        </w:rPr>
        <w:t>和</w:t>
      </w:r>
      <w:r>
        <w:rPr>
          <w:color w:val="231F20"/>
          <w:spacing w:val="-16"/>
        </w:rPr>
        <w:t xml:space="preserve"> </w:t>
      </w:r>
      <w:r>
        <w:rPr>
          <w:rFonts w:ascii="NSimSun" w:hAnsi="NSimSun" w:eastAsia="NSimSun" w:cs="NSimSun"/>
          <w:color w:val="231F20"/>
          <w:spacing w:val="16"/>
        </w:rPr>
        <w:t>8</w:t>
      </w:r>
      <w:r>
        <w:rPr>
          <w:rFonts w:ascii="NSimSun" w:hAnsi="NSimSun" w:eastAsia="NSimSun" w:cs="NSimSun"/>
          <w:color w:val="231F20"/>
          <w:spacing w:val="15"/>
        </w:rPr>
        <w:t>6%</w:t>
      </w:r>
      <w:r>
        <w:rPr>
          <w:color w:val="231F20"/>
          <w:spacing w:val="15"/>
        </w:rPr>
        <w:t>，</w:t>
      </w:r>
      <w:r>
        <w:rPr>
          <w:color w:val="231F20"/>
        </w:rPr>
        <w:t xml:space="preserve"> </w:t>
      </w:r>
      <w:r>
        <w:rPr>
          <w:color w:val="231F20"/>
          <w:spacing w:val="14"/>
        </w:rPr>
        <w:t>而在直径＞</w:t>
      </w:r>
      <w:r>
        <w:rPr>
          <w:rFonts w:ascii="NSimSun" w:hAnsi="NSimSun" w:eastAsia="NSimSun" w:cs="NSimSun"/>
          <w:color w:val="231F20"/>
          <w:spacing w:val="14"/>
        </w:rPr>
        <w:t>4</w:t>
      </w:r>
      <w:r>
        <w:rPr>
          <w:rFonts w:ascii="NSimSun" w:hAnsi="NSimSun" w:eastAsia="NSimSun" w:cs="NSimSun"/>
          <w:color w:val="231F20"/>
          <w:spacing w:val="-18"/>
        </w:rPr>
        <w:t xml:space="preserve"> </w:t>
      </w:r>
      <w:r>
        <w:rPr>
          <w:rFonts w:ascii="NSimSun" w:hAnsi="NSimSun" w:eastAsia="NSimSun" w:cs="NSimSun"/>
          <w:color w:val="231F20"/>
        </w:rPr>
        <w:t>cm</w:t>
      </w:r>
      <w:r>
        <w:rPr>
          <w:rFonts w:ascii="NSimSun" w:hAnsi="NSimSun" w:eastAsia="NSimSun" w:cs="NSimSun"/>
          <w:color w:val="231F20"/>
          <w:spacing w:val="-38"/>
        </w:rPr>
        <w:t xml:space="preserve"> </w:t>
      </w:r>
      <w:r>
        <w:rPr>
          <w:color w:val="231F20"/>
          <w:spacing w:val="14"/>
        </w:rPr>
        <w:t>的病灶中准确率为</w:t>
      </w:r>
      <w:r>
        <w:rPr>
          <w:color w:val="231F20"/>
          <w:spacing w:val="-16"/>
        </w:rPr>
        <w:t xml:space="preserve"> </w:t>
      </w:r>
      <w:r>
        <w:rPr>
          <w:rFonts w:ascii="NSimSun" w:hAnsi="NSimSun" w:eastAsia="NSimSun" w:cs="NSimSun"/>
          <w:color w:val="231F20"/>
          <w:spacing w:val="14"/>
        </w:rPr>
        <w:t>95%</w:t>
      </w:r>
      <w:r>
        <w:rPr>
          <w:color w:val="231F20"/>
          <w:spacing w:val="14"/>
        </w:rPr>
        <w:t>～</w:t>
      </w:r>
      <w:r>
        <w:rPr>
          <w:color w:val="231F20"/>
          <w:spacing w:val="-24"/>
        </w:rPr>
        <w:t xml:space="preserve"> </w:t>
      </w:r>
      <w:r>
        <w:rPr>
          <w:rFonts w:ascii="NSimSun" w:hAnsi="NSimSun" w:eastAsia="NSimSun" w:cs="NSimSun"/>
          <w:color w:val="231F20"/>
          <w:spacing w:val="14"/>
        </w:rPr>
        <w:t>100%</w:t>
      </w:r>
      <w:r>
        <w:rPr>
          <w:sz w:val="8"/>
          <w:szCs w:val="8"/>
          <w:color w:val="231F20"/>
          <w:spacing w:val="14"/>
          <w:position w:val="7"/>
        </w:rPr>
        <w:t>［</w:t>
      </w:r>
      <w:r>
        <w:rPr>
          <w:rFonts w:ascii="NSimSun" w:hAnsi="NSimSun" w:eastAsia="NSimSun" w:cs="NSimSun"/>
          <w:sz w:val="8"/>
          <w:szCs w:val="8"/>
          <w:color w:val="231F20"/>
          <w:spacing w:val="14"/>
          <w:position w:val="7"/>
        </w:rPr>
        <w:t>38</w:t>
      </w:r>
      <w:r>
        <w:rPr>
          <w:sz w:val="8"/>
          <w:szCs w:val="8"/>
          <w:color w:val="231F20"/>
          <w:spacing w:val="14"/>
          <w:position w:val="7"/>
        </w:rPr>
        <w:t>］</w:t>
      </w:r>
      <w:r>
        <w:rPr>
          <w:color w:val="231F20"/>
          <w:spacing w:val="14"/>
        </w:rPr>
        <w:t>。对于</w:t>
      </w:r>
      <w:r>
        <w:rPr>
          <w:color w:val="231F20"/>
        </w:rPr>
        <w:t xml:space="preserve">  </w:t>
      </w:r>
      <w:r>
        <w:rPr>
          <w:color w:val="231F20"/>
          <w:spacing w:val="26"/>
        </w:rPr>
        <w:t>直径＜</w:t>
      </w:r>
      <w:r>
        <w:rPr>
          <w:rFonts w:ascii="NSimSun" w:hAnsi="NSimSun" w:eastAsia="NSimSun" w:cs="NSimSun"/>
          <w:color w:val="231F20"/>
          <w:spacing w:val="26"/>
        </w:rPr>
        <w:t>2</w:t>
      </w:r>
      <w:r>
        <w:rPr>
          <w:rFonts w:ascii="NSimSun" w:hAnsi="NSimSun" w:eastAsia="NSimSun" w:cs="NSimSun"/>
          <w:color w:val="231F20"/>
          <w:spacing w:val="-19"/>
        </w:rPr>
        <w:t xml:space="preserve"> </w:t>
      </w:r>
      <w:r>
        <w:rPr>
          <w:rFonts w:ascii="NSimSun" w:hAnsi="NSimSun" w:eastAsia="NSimSun" w:cs="NSimSun"/>
          <w:color w:val="231F20"/>
        </w:rPr>
        <w:t>cm</w:t>
      </w:r>
      <w:r>
        <w:rPr>
          <w:rFonts w:ascii="NSimSun" w:hAnsi="NSimSun" w:eastAsia="NSimSun" w:cs="NSimSun"/>
          <w:color w:val="231F20"/>
          <w:spacing w:val="-34"/>
        </w:rPr>
        <w:t xml:space="preserve"> </w:t>
      </w:r>
      <w:r>
        <w:rPr>
          <w:color w:val="231F20"/>
          <w:spacing w:val="26"/>
        </w:rPr>
        <w:t>的病变，</w:t>
      </w:r>
      <w:r>
        <w:rPr>
          <w:rFonts w:ascii="NSimSun" w:hAnsi="NSimSun" w:eastAsia="NSimSun" w:cs="NSimSun"/>
          <w:color w:val="231F20"/>
        </w:rPr>
        <w:t>EUS</w:t>
      </w:r>
      <w:r>
        <w:rPr>
          <w:rFonts w:ascii="NSimSun" w:hAnsi="NSimSun" w:eastAsia="NSimSun" w:cs="NSimSun"/>
          <w:color w:val="231F20"/>
          <w:spacing w:val="26"/>
        </w:rPr>
        <w:t>-</w:t>
      </w:r>
      <w:r>
        <w:rPr>
          <w:rFonts w:ascii="NSimSun" w:hAnsi="NSimSun" w:eastAsia="NSimSun" w:cs="NSimSun"/>
          <w:color w:val="231F20"/>
        </w:rPr>
        <w:t>FNA</w:t>
      </w:r>
      <w:r>
        <w:rPr>
          <w:rFonts w:ascii="NSimSun" w:hAnsi="NSimSun" w:eastAsia="NSimSun" w:cs="NSimSun"/>
          <w:color w:val="231F20"/>
          <w:spacing w:val="26"/>
        </w:rPr>
        <w:t>/</w:t>
      </w:r>
      <w:r>
        <w:rPr>
          <w:rFonts w:ascii="NSimSun" w:hAnsi="NSimSun" w:eastAsia="NSimSun" w:cs="NSimSun"/>
          <w:color w:val="231F20"/>
        </w:rPr>
        <w:t>FNB</w:t>
      </w:r>
      <w:r>
        <w:rPr>
          <w:rFonts w:ascii="NSimSun" w:hAnsi="NSimSun" w:eastAsia="NSimSun" w:cs="NSimSun"/>
          <w:color w:val="231F20"/>
          <w:spacing w:val="-45"/>
        </w:rPr>
        <w:t xml:space="preserve"> </w:t>
      </w:r>
      <w:r>
        <w:rPr>
          <w:color w:val="231F20"/>
          <w:spacing w:val="26"/>
        </w:rPr>
        <w:t>可能由于取材不足导</w:t>
      </w:r>
      <w:r>
        <w:rPr>
          <w:color w:val="231F20"/>
        </w:rPr>
        <w:t xml:space="preserve">  </w:t>
      </w:r>
      <w:r>
        <w:rPr>
          <w:color w:val="231F20"/>
          <w:spacing w:val="19"/>
        </w:rPr>
        <w:t>致无法获得准确的病理学诊断</w:t>
      </w:r>
      <w:r>
        <w:rPr>
          <w:color w:val="231F20"/>
          <w:spacing w:val="-23"/>
        </w:rPr>
        <w:t xml:space="preserve"> </w:t>
      </w:r>
      <w:r>
        <w:rPr>
          <w:color w:val="231F20"/>
          <w:spacing w:val="19"/>
        </w:rPr>
        <w:t>。一项</w:t>
      </w:r>
      <w:r>
        <w:rPr>
          <w:color w:val="231F20"/>
          <w:spacing w:val="-14"/>
        </w:rPr>
        <w:t xml:space="preserve"> </w:t>
      </w:r>
      <w:r>
        <w:rPr>
          <w:rFonts w:ascii="NSimSun" w:hAnsi="NSimSun" w:eastAsia="NSimSun" w:cs="NSimSun"/>
          <w:color w:val="231F20"/>
        </w:rPr>
        <w:t>Meta</w:t>
      </w:r>
      <w:r>
        <w:rPr>
          <w:color w:val="231F20"/>
          <w:spacing w:val="19"/>
        </w:rPr>
        <w:t>分析结果报道</w:t>
      </w:r>
      <w:r>
        <w:rPr>
          <w:color w:val="231F20"/>
        </w:rPr>
        <w:t xml:space="preserve">  </w:t>
      </w:r>
      <w:r>
        <w:rPr>
          <w:color w:val="231F20"/>
          <w:spacing w:val="9"/>
        </w:rPr>
        <w:t>了</w:t>
      </w:r>
      <w:r>
        <w:rPr>
          <w:color w:val="231F20"/>
          <w:spacing w:val="-13"/>
        </w:rPr>
        <w:t xml:space="preserve"> </w:t>
      </w:r>
      <w:r>
        <w:rPr>
          <w:color w:val="231F20"/>
          <w:spacing w:val="9"/>
        </w:rPr>
        <w:t>对</w:t>
      </w:r>
      <w:r>
        <w:rPr>
          <w:color w:val="231F20"/>
          <w:spacing w:val="-10"/>
        </w:rPr>
        <w:t xml:space="preserve"> </w:t>
      </w:r>
      <w:r>
        <w:rPr>
          <w:color w:val="231F20"/>
          <w:spacing w:val="9"/>
        </w:rPr>
        <w:t>于</w:t>
      </w:r>
      <w:r>
        <w:rPr>
          <w:color w:val="231F20"/>
          <w:spacing w:val="-17"/>
        </w:rPr>
        <w:t xml:space="preserve"> </w:t>
      </w:r>
      <w:r>
        <w:rPr>
          <w:color w:val="231F20"/>
          <w:spacing w:val="9"/>
        </w:rPr>
        <w:t>小 的 </w:t>
      </w:r>
      <w:r>
        <w:rPr>
          <w:rFonts w:ascii="NSimSun" w:hAnsi="NSimSun" w:eastAsia="NSimSun" w:cs="NSimSun"/>
          <w:color w:val="231F20"/>
        </w:rPr>
        <w:t>SMT</w:t>
      </w:r>
      <w:r>
        <w:rPr>
          <w:color w:val="231F20"/>
          <w:spacing w:val="9"/>
        </w:rPr>
        <w:t>，</w:t>
      </w:r>
      <w:r>
        <w:rPr>
          <w:rFonts w:ascii="NSimSun" w:hAnsi="NSimSun" w:eastAsia="NSimSun" w:cs="NSimSun"/>
          <w:color w:val="231F20"/>
        </w:rPr>
        <w:t>MIAB</w:t>
      </w:r>
      <w:r>
        <w:rPr>
          <w:rFonts w:ascii="NSimSun" w:hAnsi="NSimSun" w:eastAsia="NSimSun" w:cs="NSimSun"/>
          <w:color w:val="231F20"/>
          <w:spacing w:val="-26"/>
        </w:rPr>
        <w:t xml:space="preserve"> </w:t>
      </w:r>
      <w:r>
        <w:rPr>
          <w:color w:val="231F20"/>
          <w:spacing w:val="9"/>
        </w:rPr>
        <w:t>表</w:t>
      </w:r>
      <w:r>
        <w:rPr>
          <w:color w:val="231F20"/>
          <w:spacing w:val="-14"/>
        </w:rPr>
        <w:t xml:space="preserve"> </w:t>
      </w:r>
      <w:r>
        <w:rPr>
          <w:color w:val="231F20"/>
          <w:spacing w:val="9"/>
        </w:rPr>
        <w:t>现 出 了</w:t>
      </w:r>
      <w:r>
        <w:rPr>
          <w:color w:val="231F20"/>
          <w:spacing w:val="-18"/>
        </w:rPr>
        <w:t xml:space="preserve"> </w:t>
      </w:r>
      <w:r>
        <w:rPr>
          <w:color w:val="231F20"/>
          <w:spacing w:val="9"/>
        </w:rPr>
        <w:t>更</w:t>
      </w:r>
      <w:r>
        <w:rPr>
          <w:color w:val="231F20"/>
          <w:spacing w:val="-18"/>
        </w:rPr>
        <w:t xml:space="preserve"> </w:t>
      </w:r>
      <w:r>
        <w:rPr>
          <w:color w:val="231F20"/>
          <w:spacing w:val="9"/>
        </w:rPr>
        <w:t>好 的</w:t>
      </w:r>
      <w:r>
        <w:rPr>
          <w:color w:val="231F20"/>
          <w:spacing w:val="-19"/>
        </w:rPr>
        <w:t xml:space="preserve"> </w:t>
      </w:r>
      <w:r>
        <w:rPr>
          <w:color w:val="231F20"/>
          <w:spacing w:val="9"/>
        </w:rPr>
        <w:t>诊</w:t>
      </w:r>
      <w:r>
        <w:rPr>
          <w:color w:val="231F20"/>
          <w:spacing w:val="-11"/>
        </w:rPr>
        <w:t xml:space="preserve"> </w:t>
      </w:r>
      <w:r>
        <w:rPr>
          <w:color w:val="231F20"/>
          <w:spacing w:val="9"/>
        </w:rPr>
        <w:t>断</w:t>
      </w:r>
      <w:r>
        <w:rPr>
          <w:color w:val="231F20"/>
          <w:spacing w:val="-14"/>
        </w:rPr>
        <w:t xml:space="preserve"> </w:t>
      </w:r>
      <w:r>
        <w:rPr>
          <w:color w:val="231F20"/>
          <w:spacing w:val="9"/>
        </w:rPr>
        <w:t>准</w:t>
      </w:r>
      <w:r>
        <w:rPr>
          <w:color w:val="231F20"/>
          <w:spacing w:val="-15"/>
        </w:rPr>
        <w:t xml:space="preserve"> </w:t>
      </w:r>
      <w:r>
        <w:rPr>
          <w:color w:val="231F20"/>
          <w:spacing w:val="9"/>
        </w:rPr>
        <w:t>确</w:t>
      </w:r>
      <w:r>
        <w:rPr>
          <w:color w:val="231F20"/>
          <w:spacing w:val="-17"/>
        </w:rPr>
        <w:t xml:space="preserve"> </w:t>
      </w:r>
      <w:r>
        <w:rPr>
          <w:color w:val="231F20"/>
          <w:spacing w:val="9"/>
        </w:rPr>
        <w:t>率</w:t>
      </w:r>
      <w:r>
        <w:rPr>
          <w:color w:val="231F20"/>
        </w:rPr>
        <w:t xml:space="preserve">  </w:t>
      </w:r>
      <w:r>
        <w:rPr>
          <w:color w:val="231F20"/>
        </w:rPr>
        <w:t>（</w:t>
      </w:r>
      <w:r>
        <w:rPr>
          <w:rFonts w:ascii="NSimSun" w:hAnsi="NSimSun" w:eastAsia="NSimSun" w:cs="NSimSun"/>
          <w:color w:val="231F20"/>
        </w:rPr>
        <w:t>93.3%</w:t>
      </w:r>
      <w:r>
        <w:rPr>
          <w:rFonts w:ascii="NSimSun" w:hAnsi="NSimSun" w:eastAsia="NSimSun" w:cs="NSimSun"/>
          <w:color w:val="231F20"/>
          <w:spacing w:val="-37"/>
        </w:rPr>
        <w:t xml:space="preserve"> </w:t>
      </w:r>
      <w:r>
        <w:rPr>
          <w:rFonts w:ascii="NSimSun" w:hAnsi="NSimSun" w:eastAsia="NSimSun" w:cs="NSimSun"/>
          <w:color w:val="231F20"/>
        </w:rPr>
        <w:t>vs.71.4%</w:t>
      </w:r>
      <w:r>
        <w:rPr>
          <w:color w:val="231F20"/>
          <w:spacing w:val="-24"/>
          <w:w w:val="79"/>
        </w:rPr>
        <w:t>）</w:t>
      </w:r>
      <w:r>
        <w:rPr>
          <w:sz w:val="8"/>
          <w:szCs w:val="8"/>
          <w:color w:val="231F20"/>
          <w:spacing w:val="-5"/>
          <w:w w:val="33"/>
          <w:position w:val="7"/>
        </w:rPr>
        <w:t>［</w:t>
      </w:r>
      <w:r>
        <w:rPr>
          <w:rFonts w:ascii="NSimSun" w:hAnsi="NSimSun" w:eastAsia="NSimSun" w:cs="NSimSun"/>
          <w:sz w:val="8"/>
          <w:szCs w:val="8"/>
          <w:color w:val="231F20"/>
          <w:position w:val="7"/>
        </w:rPr>
        <w:t>39</w:t>
      </w:r>
      <w:r>
        <w:rPr>
          <w:sz w:val="8"/>
          <w:szCs w:val="8"/>
          <w:color w:val="231F20"/>
          <w:position w:val="7"/>
        </w:rPr>
        <w:t>］</w:t>
      </w:r>
      <w:r>
        <w:rPr>
          <w:color w:val="231F20"/>
        </w:rPr>
        <w:t>。</w:t>
      </w:r>
    </w:p>
    <w:p>
      <w:pPr>
        <w:pStyle w:val="BodyText"/>
        <w:ind w:left="69" w:right="261" w:firstLine="362"/>
        <w:spacing w:before="4" w:line="217" w:lineRule="auto"/>
        <w:jc w:val="both"/>
        <w:rPr/>
      </w:pPr>
      <w:r>
        <w:rPr>
          <w:color w:val="231F20"/>
          <w:spacing w:val="9"/>
        </w:rPr>
        <w:t>值得注意的是，考虑到任何一种术前获取病理标本的</w:t>
      </w:r>
      <w:r>
        <w:rPr>
          <w:color w:val="231F20"/>
          <w:spacing w:val="12"/>
          <w:w w:val="101"/>
        </w:rPr>
        <w:t xml:space="preserve"> </w:t>
      </w:r>
      <w:r>
        <w:rPr>
          <w:color w:val="231F20"/>
          <w:spacing w:val="17"/>
        </w:rPr>
        <w:t>方式都具有侵入性，会损伤黏膜或造成与黏膜下组织粘</w:t>
      </w:r>
      <w:r>
        <w:rPr>
          <w:color w:val="231F20"/>
          <w:spacing w:val="4"/>
        </w:rPr>
        <w:t xml:space="preserve"> </w:t>
      </w:r>
      <w:r>
        <w:rPr>
          <w:color w:val="231F20"/>
          <w:spacing w:val="3"/>
        </w:rPr>
        <w:t>连，从而增加手术难度；还可能增加出血穿孔</w:t>
      </w:r>
      <w:r>
        <w:rPr>
          <w:color w:val="231F20"/>
          <w:spacing w:val="2"/>
        </w:rPr>
        <w:t>、肿瘤播散等</w:t>
      </w:r>
    </w:p>
    <w:p>
      <w:pPr>
        <w:spacing w:line="14" w:lineRule="auto"/>
        <w:rPr>
          <w:rFonts w:ascii="Arial"/>
          <w:sz w:val="2"/>
        </w:rPr>
      </w:pPr>
      <w:r>
        <w:rPr>
          <w:rFonts w:ascii="Arial" w:hAnsi="Arial" w:eastAsia="Arial" w:cs="Arial"/>
          <w:sz w:val="2"/>
          <w:szCs w:val="2"/>
        </w:rPr>
        <w:br w:type="column"/>
      </w:r>
    </w:p>
    <w:p>
      <w:pPr>
        <w:pStyle w:val="BodyText"/>
        <w:ind w:right="64" w:firstLine="4"/>
        <w:spacing w:before="37" w:line="247" w:lineRule="auto"/>
        <w:jc w:val="both"/>
        <w:rPr/>
      </w:pPr>
      <w:r>
        <w:rPr>
          <w:color w:val="231F20"/>
          <w:spacing w:val="5"/>
        </w:rPr>
        <w:t>风险，因此，术前活检不一定是必要的</w:t>
      </w:r>
      <w:r>
        <w:rPr>
          <w:sz w:val="8"/>
          <w:szCs w:val="8"/>
          <w:color w:val="231F20"/>
          <w:spacing w:val="5"/>
          <w:position w:val="7"/>
        </w:rPr>
        <w:t>［</w:t>
      </w:r>
      <w:r>
        <w:rPr>
          <w:rFonts w:ascii="NSimSun" w:hAnsi="NSimSun" w:eastAsia="NSimSun" w:cs="NSimSun"/>
          <w:sz w:val="8"/>
          <w:szCs w:val="8"/>
          <w:color w:val="231F20"/>
          <w:spacing w:val="5"/>
          <w:position w:val="7"/>
        </w:rPr>
        <w:t>4</w:t>
      </w:r>
      <w:r>
        <w:rPr>
          <w:sz w:val="8"/>
          <w:szCs w:val="8"/>
          <w:color w:val="231F20"/>
          <w:spacing w:val="12"/>
          <w:position w:val="7"/>
        </w:rPr>
        <w:t>］</w:t>
      </w:r>
      <w:r>
        <w:rPr>
          <w:color w:val="231F20"/>
          <w:spacing w:val="-29"/>
          <w:w w:val="56"/>
        </w:rPr>
        <w:t>，</w:t>
      </w:r>
      <w:r>
        <w:rPr>
          <w:color w:val="231F20"/>
          <w:spacing w:val="5"/>
        </w:rPr>
        <w:t>尤其对于可通过</w:t>
      </w:r>
      <w:r>
        <w:rPr>
          <w:color w:val="231F20"/>
          <w:spacing w:val="1"/>
        </w:rPr>
        <w:t xml:space="preserve"> </w:t>
      </w:r>
      <w:r>
        <w:rPr>
          <w:color w:val="231F20"/>
          <w:spacing w:val="14"/>
        </w:rPr>
        <w:t>常规内镜结合</w:t>
      </w:r>
      <w:r>
        <w:rPr>
          <w:color w:val="231F20"/>
          <w:spacing w:val="-6"/>
        </w:rPr>
        <w:t xml:space="preserve"> </w:t>
      </w:r>
      <w:r>
        <w:rPr>
          <w:rFonts w:ascii="NSimSun" w:hAnsi="NSimSun" w:eastAsia="NSimSun" w:cs="NSimSun"/>
          <w:color w:val="231F20"/>
        </w:rPr>
        <w:t>EUS</w:t>
      </w:r>
      <w:r>
        <w:rPr>
          <w:rFonts w:ascii="NSimSun" w:hAnsi="NSimSun" w:eastAsia="NSimSun" w:cs="NSimSun"/>
          <w:color w:val="231F20"/>
          <w:spacing w:val="-48"/>
        </w:rPr>
        <w:t xml:space="preserve"> </w:t>
      </w:r>
      <w:r>
        <w:rPr>
          <w:color w:val="231F20"/>
          <w:spacing w:val="14"/>
        </w:rPr>
        <w:t>确诊的</w:t>
      </w:r>
      <w:r>
        <w:rPr>
          <w:color w:val="231F20"/>
          <w:spacing w:val="-12"/>
        </w:rPr>
        <w:t xml:space="preserve"> </w:t>
      </w:r>
      <w:r>
        <w:rPr>
          <w:rFonts w:ascii="NSimSun" w:hAnsi="NSimSun" w:eastAsia="NSimSun" w:cs="NSimSun"/>
          <w:color w:val="231F20"/>
        </w:rPr>
        <w:t>SMT</w:t>
      </w:r>
      <w:r>
        <w:rPr>
          <w:color w:val="231F20"/>
          <w:spacing w:val="14"/>
        </w:rPr>
        <w:t>，如脂肪瘤、囊肿和异位胰</w:t>
      </w:r>
      <w:r>
        <w:rPr>
          <w:color w:val="231F20"/>
        </w:rPr>
        <w:t xml:space="preserve"> </w:t>
      </w:r>
      <w:r>
        <w:rPr>
          <w:color w:val="231F20"/>
          <w:spacing w:val="8"/>
        </w:rPr>
        <w:t>腺等，无须行组织取样</w:t>
      </w:r>
      <w:r>
        <w:rPr>
          <w:color w:val="231F20"/>
          <w:spacing w:val="-7"/>
        </w:rPr>
        <w:t xml:space="preserve"> </w:t>
      </w:r>
      <w:r>
        <w:rPr>
          <w:color w:val="231F20"/>
          <w:spacing w:val="8"/>
        </w:rPr>
        <w:t>。另外，对于符合内镜下手术适应</w:t>
      </w:r>
      <w:r>
        <w:rPr>
          <w:color w:val="231F20"/>
        </w:rPr>
        <w:t xml:space="preserve"> </w:t>
      </w:r>
      <w:r>
        <w:rPr>
          <w:color w:val="231F20"/>
          <w:spacing w:val="13"/>
        </w:rPr>
        <w:t>证的具有潜在恶性的</w:t>
      </w:r>
      <w:r>
        <w:rPr>
          <w:color w:val="231F20"/>
          <w:spacing w:val="-17"/>
        </w:rPr>
        <w:t xml:space="preserve"> </w:t>
      </w:r>
      <w:r>
        <w:rPr>
          <w:rFonts w:ascii="NSimSun" w:hAnsi="NSimSun" w:eastAsia="NSimSun" w:cs="NSimSun"/>
          <w:color w:val="231F20"/>
        </w:rPr>
        <w:t>SMT</w:t>
      </w:r>
      <w:r>
        <w:rPr>
          <w:color w:val="231F20"/>
          <w:spacing w:val="13"/>
        </w:rPr>
        <w:t>，由经验丰富的内镜医</w:t>
      </w:r>
      <w:r>
        <w:rPr>
          <w:color w:val="231F20"/>
          <w:spacing w:val="12"/>
        </w:rPr>
        <w:t>师经过术</w:t>
      </w:r>
      <w:r>
        <w:rPr>
          <w:color w:val="231F20"/>
        </w:rPr>
        <w:t xml:space="preserve"> </w:t>
      </w:r>
      <w:r>
        <w:rPr>
          <w:color w:val="231F20"/>
          <w:spacing w:val="9"/>
        </w:rPr>
        <w:t>前评估，在保证肿瘤可完整切除的前提下，可在内镜治疗</w:t>
      </w:r>
      <w:r>
        <w:rPr>
          <w:color w:val="231F20"/>
          <w:spacing w:val="18"/>
          <w:w w:val="101"/>
        </w:rPr>
        <w:t xml:space="preserve"> </w:t>
      </w:r>
      <w:r>
        <w:rPr>
          <w:color w:val="231F20"/>
          <w:spacing w:val="17"/>
        </w:rPr>
        <w:t>技术成熟的单位由具丰富经验的内镜医师直接内镜下切</w:t>
      </w:r>
      <w:r>
        <w:rPr>
          <w:color w:val="231F20"/>
          <w:spacing w:val="6"/>
        </w:rPr>
        <w:t xml:space="preserve"> </w:t>
      </w:r>
      <w:r>
        <w:rPr>
          <w:color w:val="231F20"/>
          <w:spacing w:val="2"/>
        </w:rPr>
        <w:t>除，术前可不做病理学诊断。</w:t>
      </w:r>
    </w:p>
    <w:p>
      <w:pPr>
        <w:pStyle w:val="BodyText"/>
        <w:ind w:left="6"/>
        <w:spacing w:before="266" w:line="220" w:lineRule="auto"/>
        <w:outlineLvl w:val="0"/>
        <w:rPr/>
      </w:pPr>
      <w:r>
        <w:rPr>
          <w:rFonts w:ascii="SimSun" w:hAnsi="SimSun" w:eastAsia="SimSun" w:cs="SimSun"/>
          <w:color w:val="231F20"/>
          <w:spacing w:val="13"/>
        </w:rPr>
        <w:t>3  </w:t>
      </w:r>
      <w:r>
        <w:rPr>
          <w:rFonts w:ascii="SimSun" w:hAnsi="SimSun" w:eastAsia="SimSun" w:cs="SimSun"/>
          <w:color w:val="231F20"/>
        </w:rPr>
        <w:t>SMT</w:t>
      </w:r>
      <w:r>
        <w:rPr>
          <w:rFonts w:ascii="SimSun" w:hAnsi="SimSun" w:eastAsia="SimSun" w:cs="SimSun"/>
          <w:color w:val="231F20"/>
          <w:spacing w:val="-44"/>
        </w:rPr>
        <w:t xml:space="preserve"> </w:t>
      </w:r>
      <w:r>
        <w:rPr>
          <w:color w:val="231F20"/>
          <w:spacing w:val="13"/>
        </w:rPr>
        <w:t>的内镜下治疗</w:t>
      </w:r>
    </w:p>
    <w:p>
      <w:pPr>
        <w:pStyle w:val="BodyText"/>
        <w:ind w:left="1" w:right="65" w:firstLine="5"/>
        <w:spacing w:before="30"/>
        <w:rPr/>
      </w:pPr>
      <w:r>
        <w:rPr>
          <w:rFonts w:ascii="NSimSun" w:hAnsi="NSimSun" w:eastAsia="NSimSun" w:cs="NSimSun"/>
          <w:color w:val="231F20"/>
          <w:spacing w:val="1"/>
        </w:rPr>
        <w:t>3.1</w:t>
      </w:r>
      <w:r>
        <w:rPr>
          <w:rFonts w:ascii="NSimSun" w:hAnsi="NSimSun" w:eastAsia="NSimSun" w:cs="NSimSun"/>
          <w:color w:val="231F20"/>
          <w:spacing w:val="1"/>
        </w:rPr>
        <w:t xml:space="preserve">  </w:t>
      </w:r>
      <w:r>
        <w:rPr>
          <w:color w:val="231F20"/>
          <w:spacing w:val="1"/>
        </w:rPr>
        <w:t>问题</w:t>
      </w:r>
      <w:r>
        <w:rPr>
          <w:color w:val="231F20"/>
          <w:spacing w:val="-17"/>
        </w:rPr>
        <w:t xml:space="preserve"> </w:t>
      </w:r>
      <w:r>
        <w:rPr>
          <w:rFonts w:ascii="NSimSun" w:hAnsi="NSimSun" w:eastAsia="NSimSun" w:cs="NSimSun"/>
          <w:color w:val="231F20"/>
          <w:spacing w:val="1"/>
        </w:rPr>
        <w:t>6</w:t>
      </w:r>
      <w:r>
        <w:rPr>
          <w:color w:val="231F20"/>
          <w:spacing w:val="1"/>
        </w:rPr>
        <w:t>：内镜治疗</w:t>
      </w:r>
      <w:r>
        <w:rPr>
          <w:color w:val="231F20"/>
          <w:spacing w:val="-15"/>
        </w:rPr>
        <w:t xml:space="preserve"> </w:t>
      </w:r>
      <w:r>
        <w:rPr>
          <w:rFonts w:ascii="NSimSun" w:hAnsi="NSimSun" w:eastAsia="NSimSun" w:cs="NSimSun"/>
          <w:color w:val="231F20"/>
        </w:rPr>
        <w:t>SMT</w:t>
      </w:r>
      <w:r>
        <w:rPr>
          <w:rFonts w:ascii="NSimSun" w:hAnsi="NSimSun" w:eastAsia="NSimSun" w:cs="NSimSun"/>
          <w:color w:val="231F20"/>
          <w:spacing w:val="-40"/>
        </w:rPr>
        <w:t xml:space="preserve"> </w:t>
      </w:r>
      <w:r>
        <w:rPr>
          <w:color w:val="231F20"/>
          <w:spacing w:val="1"/>
        </w:rPr>
        <w:t>的原则  （</w:t>
      </w:r>
      <w:r>
        <w:rPr>
          <w:rFonts w:ascii="NSimSun" w:hAnsi="NSimSun" w:eastAsia="NSimSun" w:cs="NSimSun"/>
          <w:color w:val="231F20"/>
          <w:spacing w:val="1"/>
        </w:rPr>
        <w:t>1</w:t>
      </w:r>
      <w:r>
        <w:rPr>
          <w:color w:val="231F20"/>
          <w:spacing w:val="1"/>
        </w:rPr>
        <w:t>）治疗</w:t>
      </w:r>
      <w:r>
        <w:rPr>
          <w:color w:val="231F20"/>
        </w:rPr>
        <w:t>原则：没有淋 </w:t>
      </w:r>
      <w:r>
        <w:rPr>
          <w:color w:val="231F20"/>
          <w:spacing w:val="9"/>
        </w:rPr>
        <w:t>巴结转移或淋巴结转移风险极低、使用内镜技术可以完整</w:t>
      </w:r>
      <w:r>
        <w:rPr>
          <w:color w:val="231F20"/>
          <w:spacing w:val="18"/>
        </w:rPr>
        <w:t xml:space="preserve"> </w:t>
      </w:r>
      <w:r>
        <w:rPr>
          <w:color w:val="231F20"/>
          <w:spacing w:val="9"/>
        </w:rPr>
        <w:t>切除、残留和复发风险低的病变，有治疗必要的均适合进</w:t>
      </w:r>
      <w:r>
        <w:rPr>
          <w:color w:val="231F20"/>
          <w:spacing w:val="18"/>
        </w:rPr>
        <w:t xml:space="preserve"> </w:t>
      </w:r>
      <w:r>
        <w:rPr>
          <w:color w:val="231F20"/>
          <w:spacing w:val="-1"/>
        </w:rPr>
        <w:t>行内镜下切除。（</w:t>
      </w:r>
      <w:r>
        <w:rPr>
          <w:rFonts w:ascii="NSimSun" w:hAnsi="NSimSun" w:eastAsia="NSimSun" w:cs="NSimSun"/>
          <w:color w:val="231F20"/>
          <w:spacing w:val="-1"/>
        </w:rPr>
        <w:t>2</w:t>
      </w:r>
      <w:r>
        <w:rPr>
          <w:color w:val="231F20"/>
          <w:spacing w:val="-1"/>
        </w:rPr>
        <w:t>）完整切除原则：完整切除肿瘤可以最大</w:t>
      </w:r>
      <w:r>
        <w:rPr>
          <w:color w:val="231F20"/>
          <w:spacing w:val="15"/>
          <w:w w:val="101"/>
        </w:rPr>
        <w:t xml:space="preserve"> </w:t>
      </w:r>
      <w:r>
        <w:rPr>
          <w:color w:val="231F20"/>
          <w:spacing w:val="6"/>
        </w:rPr>
        <w:t>限度的降低肿瘤残留和复发风险</w:t>
      </w:r>
      <w:r>
        <w:rPr>
          <w:sz w:val="8"/>
          <w:szCs w:val="8"/>
          <w:color w:val="231F20"/>
          <w:spacing w:val="6"/>
          <w:position w:val="7"/>
        </w:rPr>
        <w:t>［</w:t>
      </w:r>
      <w:r>
        <w:rPr>
          <w:rFonts w:ascii="NSimSun" w:hAnsi="NSimSun" w:eastAsia="NSimSun" w:cs="NSimSun"/>
          <w:sz w:val="8"/>
          <w:szCs w:val="8"/>
          <w:color w:val="231F20"/>
          <w:spacing w:val="6"/>
          <w:position w:val="7"/>
        </w:rPr>
        <w:t>40</w:t>
      </w:r>
      <w:r>
        <w:rPr>
          <w:sz w:val="8"/>
          <w:szCs w:val="8"/>
          <w:color w:val="231F20"/>
          <w:spacing w:val="6"/>
          <w:position w:val="7"/>
        </w:rPr>
        <w:t>］</w:t>
      </w:r>
      <w:r>
        <w:rPr>
          <w:color w:val="231F20"/>
          <w:spacing w:val="6"/>
        </w:rPr>
        <w:t>。因此，内镜切除过程</w:t>
      </w:r>
      <w:r>
        <w:rPr>
          <w:color w:val="231F20"/>
          <w:spacing w:val="5"/>
        </w:rPr>
        <w:t xml:space="preserve"> </w:t>
      </w:r>
      <w:r>
        <w:rPr>
          <w:color w:val="231F20"/>
          <w:spacing w:val="17"/>
        </w:rPr>
        <w:t>中应遵循无瘤治疗原则，切除过程中应保证瘤体包膜完</w:t>
      </w:r>
      <w:r>
        <w:rPr>
          <w:color w:val="231F20"/>
          <w:spacing w:val="5"/>
        </w:rPr>
        <w:t xml:space="preserve"> </w:t>
      </w:r>
      <w:r>
        <w:rPr>
          <w:color w:val="231F20"/>
          <w:spacing w:val="7"/>
          <w:position w:val="-3"/>
        </w:rPr>
        <w:t>整</w:t>
      </w:r>
      <w:r>
        <w:rPr>
          <w:sz w:val="8"/>
          <w:szCs w:val="8"/>
          <w:color w:val="231F20"/>
          <w:spacing w:val="-8"/>
          <w:position w:val="3"/>
        </w:rPr>
        <w:t>［</w:t>
      </w:r>
      <w:r>
        <w:rPr>
          <w:rFonts w:ascii="NSimSun" w:hAnsi="NSimSun" w:eastAsia="NSimSun" w:cs="NSimSun"/>
          <w:sz w:val="8"/>
          <w:szCs w:val="8"/>
          <w:color w:val="231F20"/>
          <w:spacing w:val="-8"/>
          <w:position w:val="3"/>
        </w:rPr>
        <w:t>41</w:t>
      </w:r>
      <w:r>
        <w:rPr>
          <w:sz w:val="8"/>
          <w:szCs w:val="8"/>
          <w:color w:val="231F20"/>
          <w:spacing w:val="-8"/>
          <w:position w:val="3"/>
        </w:rPr>
        <w:t>］</w:t>
      </w:r>
      <w:r>
        <w:rPr>
          <w:color w:val="231F20"/>
          <w:spacing w:val="-8"/>
          <w:position w:val="-3"/>
        </w:rPr>
        <w:t>。</w:t>
      </w:r>
    </w:p>
    <w:p>
      <w:pPr>
        <w:pStyle w:val="BodyText"/>
        <w:ind w:left="6"/>
        <w:spacing w:before="38" w:line="210" w:lineRule="auto"/>
        <w:rPr/>
      </w:pPr>
      <w:r>
        <w:rPr>
          <w:rFonts w:ascii="NSimSun" w:hAnsi="NSimSun" w:eastAsia="NSimSun" w:cs="NSimSun"/>
          <w:color w:val="231F20"/>
          <w:spacing w:val="4"/>
        </w:rPr>
        <w:t>3.2</w:t>
      </w:r>
      <w:r>
        <w:rPr>
          <w:rFonts w:ascii="NSimSun" w:hAnsi="NSimSun" w:eastAsia="NSimSun" w:cs="NSimSun"/>
          <w:color w:val="231F20"/>
          <w:spacing w:val="4"/>
        </w:rPr>
        <w:t xml:space="preserve">  </w:t>
      </w:r>
      <w:r>
        <w:rPr>
          <w:color w:val="231F20"/>
          <w:spacing w:val="4"/>
        </w:rPr>
        <w:t>问题</w:t>
      </w:r>
      <w:r>
        <w:rPr>
          <w:color w:val="231F20"/>
          <w:spacing w:val="-25"/>
        </w:rPr>
        <w:t xml:space="preserve"> </w:t>
      </w:r>
      <w:r>
        <w:rPr>
          <w:rFonts w:ascii="NSimSun" w:hAnsi="NSimSun" w:eastAsia="NSimSun" w:cs="NSimSun"/>
          <w:color w:val="231F20"/>
          <w:spacing w:val="4"/>
        </w:rPr>
        <w:t>7</w:t>
      </w:r>
      <w:r>
        <w:rPr>
          <w:color w:val="231F20"/>
          <w:spacing w:val="4"/>
        </w:rPr>
        <w:t>：内镜治疗</w:t>
      </w:r>
      <w:r>
        <w:rPr>
          <w:color w:val="231F20"/>
          <w:spacing w:val="-20"/>
        </w:rPr>
        <w:t xml:space="preserve"> </w:t>
      </w:r>
      <w:r>
        <w:rPr>
          <w:rFonts w:ascii="NSimSun" w:hAnsi="NSimSun" w:eastAsia="NSimSun" w:cs="NSimSun"/>
          <w:color w:val="231F20"/>
        </w:rPr>
        <w:t>SMT</w:t>
      </w:r>
      <w:r>
        <w:rPr>
          <w:rFonts w:ascii="NSimSun" w:hAnsi="NSimSun" w:eastAsia="NSimSun" w:cs="NSimSun"/>
          <w:color w:val="231F20"/>
          <w:spacing w:val="-44"/>
        </w:rPr>
        <w:t xml:space="preserve"> </w:t>
      </w:r>
      <w:r>
        <w:rPr>
          <w:color w:val="231F20"/>
          <w:spacing w:val="4"/>
        </w:rPr>
        <w:t>的适应证和禁</w:t>
      </w:r>
      <w:r>
        <w:rPr>
          <w:color w:val="231F20"/>
          <w:spacing w:val="3"/>
        </w:rPr>
        <w:t>忌证</w:t>
      </w:r>
    </w:p>
    <w:p>
      <w:pPr>
        <w:pStyle w:val="BodyText"/>
        <w:ind w:firstLine="5"/>
        <w:spacing w:before="40" w:line="241" w:lineRule="auto"/>
        <w:rPr/>
      </w:pPr>
      <w:r>
        <w:rPr>
          <w:rFonts w:ascii="NSimSun" w:hAnsi="NSimSun" w:eastAsia="NSimSun" w:cs="NSimSun"/>
          <w:color w:val="231F20"/>
          <w:spacing w:val="4"/>
        </w:rPr>
        <w:t>3.2.1</w:t>
      </w:r>
      <w:r>
        <w:rPr>
          <w:rFonts w:ascii="NSimSun" w:hAnsi="NSimSun" w:eastAsia="NSimSun" w:cs="NSimSun"/>
          <w:color w:val="231F20"/>
          <w:spacing w:val="4"/>
        </w:rPr>
        <w:t xml:space="preserve">  </w:t>
      </w:r>
      <w:r>
        <w:rPr>
          <w:color w:val="231F20"/>
          <w:spacing w:val="4"/>
        </w:rPr>
        <w:t>内镜下切除的适应证  （</w:t>
      </w:r>
      <w:r>
        <w:rPr>
          <w:rFonts w:ascii="NSimSun" w:hAnsi="NSimSun" w:eastAsia="NSimSun" w:cs="NSimSun"/>
          <w:color w:val="231F20"/>
          <w:spacing w:val="4"/>
        </w:rPr>
        <w:t>1</w:t>
      </w:r>
      <w:r>
        <w:rPr>
          <w:color w:val="231F20"/>
          <w:spacing w:val="4"/>
        </w:rPr>
        <w:t>）对于术前检查怀疑或活</w:t>
      </w:r>
      <w:r>
        <w:rPr>
          <w:color w:val="231F20"/>
          <w:spacing w:val="6"/>
        </w:rPr>
        <w:t xml:space="preserve">  </w:t>
      </w:r>
      <w:r>
        <w:rPr>
          <w:color w:val="231F20"/>
          <w:spacing w:val="9"/>
        </w:rPr>
        <w:t>检病理学检查结果证实存在恶性潜能的肿瘤，特别是对于  </w:t>
      </w:r>
      <w:r>
        <w:rPr>
          <w:color w:val="231F20"/>
          <w:spacing w:val="17"/>
        </w:rPr>
        <w:t>术前评估肿瘤直径</w:t>
      </w:r>
      <w:r>
        <w:rPr>
          <w:rFonts w:ascii="NSimSun" w:hAnsi="NSimSun" w:eastAsia="NSimSun" w:cs="NSimSun"/>
          <w:color w:val="231F20"/>
          <w:spacing w:val="17"/>
        </w:rPr>
        <w:t>≤2</w:t>
      </w:r>
      <w:r>
        <w:rPr>
          <w:rFonts w:ascii="NSimSun" w:hAnsi="NSimSun" w:eastAsia="NSimSun" w:cs="NSimSun"/>
          <w:color w:val="231F20"/>
          <w:spacing w:val="-20"/>
        </w:rPr>
        <w:t xml:space="preserve"> </w:t>
      </w:r>
      <w:r>
        <w:rPr>
          <w:rFonts w:ascii="NSimSun" w:hAnsi="NSimSun" w:eastAsia="NSimSun" w:cs="NSimSun"/>
          <w:color w:val="231F20"/>
        </w:rPr>
        <w:t>cm</w:t>
      </w:r>
      <w:r>
        <w:rPr>
          <w:rFonts w:ascii="NSimSun" w:hAnsi="NSimSun" w:eastAsia="NSimSun" w:cs="NSimSun"/>
          <w:color w:val="231F20"/>
          <w:spacing w:val="-48"/>
        </w:rPr>
        <w:t xml:space="preserve"> </w:t>
      </w:r>
      <w:r>
        <w:rPr>
          <w:color w:val="231F20"/>
          <w:spacing w:val="17"/>
        </w:rPr>
        <w:t>疑似</w:t>
      </w:r>
      <w:r>
        <w:rPr>
          <w:color w:val="231F20"/>
          <w:spacing w:val="-12"/>
        </w:rPr>
        <w:t xml:space="preserve"> </w:t>
      </w:r>
      <w:r>
        <w:rPr>
          <w:rFonts w:ascii="NSimSun" w:hAnsi="NSimSun" w:eastAsia="NSimSun" w:cs="NSimSun"/>
          <w:color w:val="231F20"/>
        </w:rPr>
        <w:t>GIST</w:t>
      </w:r>
      <w:r>
        <w:rPr>
          <w:color w:val="231F20"/>
          <w:spacing w:val="17"/>
        </w:rPr>
        <w:t>且复发转移风险低并</w:t>
      </w:r>
      <w:r>
        <w:rPr>
          <w:color w:val="231F20"/>
        </w:rPr>
        <w:t xml:space="preserve">  </w:t>
      </w:r>
      <w:r>
        <w:rPr>
          <w:color w:val="231F20"/>
          <w:spacing w:val="9"/>
        </w:rPr>
        <w:t>可能完整切除的可内镜下切除；对于肿瘤直径＞</w:t>
      </w:r>
      <w:r>
        <w:rPr>
          <w:rFonts w:ascii="NSimSun" w:hAnsi="NSimSun" w:eastAsia="NSimSun" w:cs="NSimSun"/>
          <w:color w:val="231F20"/>
          <w:spacing w:val="9"/>
        </w:rPr>
        <w:t>2</w:t>
      </w:r>
      <w:r>
        <w:rPr>
          <w:rFonts w:ascii="NSimSun" w:hAnsi="NSimSun" w:eastAsia="NSimSun" w:cs="NSimSun"/>
          <w:color w:val="231F20"/>
          <w:spacing w:val="-17"/>
        </w:rPr>
        <w:t xml:space="preserve"> </w:t>
      </w:r>
      <w:r>
        <w:rPr>
          <w:rFonts w:ascii="NSimSun" w:hAnsi="NSimSun" w:eastAsia="NSimSun" w:cs="NSimSun"/>
          <w:color w:val="231F20"/>
        </w:rPr>
        <w:t>cm</w:t>
      </w:r>
      <w:r>
        <w:rPr>
          <w:rFonts w:ascii="NSimSun" w:hAnsi="NSimSun" w:eastAsia="NSimSun" w:cs="NSimSun"/>
          <w:color w:val="231F20"/>
          <w:spacing w:val="-41"/>
        </w:rPr>
        <w:t xml:space="preserve"> </w:t>
      </w:r>
      <w:r>
        <w:rPr>
          <w:color w:val="231F20"/>
          <w:spacing w:val="9"/>
        </w:rPr>
        <w:t>的疑</w:t>
      </w:r>
      <w:r>
        <w:rPr>
          <w:color w:val="231F20"/>
        </w:rPr>
        <w:t xml:space="preserve">  </w:t>
      </w:r>
      <w:r>
        <w:rPr>
          <w:color w:val="231F20"/>
          <w:spacing w:val="9"/>
        </w:rPr>
        <w:t>似低风险的</w:t>
      </w:r>
      <w:r>
        <w:rPr>
          <w:color w:val="231F20"/>
          <w:spacing w:val="-13"/>
        </w:rPr>
        <w:t xml:space="preserve"> </w:t>
      </w:r>
      <w:r>
        <w:rPr>
          <w:rFonts w:ascii="NSimSun" w:hAnsi="NSimSun" w:eastAsia="NSimSun" w:cs="NSimSun"/>
          <w:color w:val="231F20"/>
        </w:rPr>
        <w:t>GIST</w:t>
      </w:r>
      <w:r>
        <w:rPr>
          <w:color w:val="231F20"/>
          <w:spacing w:val="9"/>
        </w:rPr>
        <w:t>，术前评估除外淋巴结或远处转移者，在</w:t>
      </w:r>
      <w:r>
        <w:rPr>
          <w:color w:val="231F20"/>
        </w:rPr>
        <w:t xml:space="preserve">  </w:t>
      </w:r>
      <w:r>
        <w:rPr>
          <w:color w:val="231F20"/>
          <w:spacing w:val="9"/>
        </w:rPr>
        <w:t>保证肿瘤可完整切除的前提下，可考虑在内镜治疗技术成  </w:t>
      </w:r>
      <w:r>
        <w:rPr>
          <w:color w:val="231F20"/>
          <w:spacing w:val="8"/>
        </w:rPr>
        <w:t>熟的单位由具丰富经验的内镜医师开展内镜下切除。（</w:t>
      </w:r>
      <w:r>
        <w:rPr>
          <w:rFonts w:ascii="NSimSun" w:hAnsi="NSimSun" w:eastAsia="NSimSun" w:cs="NSimSun"/>
          <w:color w:val="231F20"/>
          <w:spacing w:val="8"/>
        </w:rPr>
        <w:t>2</w:t>
      </w:r>
      <w:r>
        <w:rPr>
          <w:color w:val="231F20"/>
          <w:spacing w:val="8"/>
        </w:rPr>
        <w:t>）</w:t>
      </w:r>
      <w:r>
        <w:rPr>
          <w:color w:val="231F20"/>
          <w:spacing w:val="16"/>
        </w:rPr>
        <w:t xml:space="preserve"> </w:t>
      </w:r>
      <w:r>
        <w:rPr>
          <w:color w:val="231F20"/>
          <w:spacing w:val="-5"/>
        </w:rPr>
        <w:t>有症状（如出血、梗阻）的</w:t>
      </w:r>
      <w:r>
        <w:rPr>
          <w:color w:val="231F20"/>
          <w:spacing w:val="-2"/>
        </w:rPr>
        <w:t xml:space="preserve"> </w:t>
      </w:r>
      <w:r>
        <w:rPr>
          <w:rFonts w:ascii="NSimSun" w:hAnsi="NSimSun" w:eastAsia="NSimSun" w:cs="NSimSun"/>
          <w:color w:val="231F20"/>
          <w:spacing w:val="-5"/>
        </w:rPr>
        <w:t>SMT</w:t>
      </w:r>
      <w:r>
        <w:rPr>
          <w:color w:val="231F20"/>
          <w:spacing w:val="-5"/>
        </w:rPr>
        <w:t>。（</w:t>
      </w:r>
      <w:r>
        <w:rPr>
          <w:rFonts w:ascii="NSimSun" w:hAnsi="NSimSun" w:eastAsia="NSimSun" w:cs="NSimSun"/>
          <w:color w:val="231F20"/>
          <w:spacing w:val="-5"/>
        </w:rPr>
        <w:t>3</w:t>
      </w:r>
      <w:r>
        <w:rPr>
          <w:color w:val="231F20"/>
          <w:spacing w:val="-5"/>
        </w:rPr>
        <w:t>）术前检查怀疑或病理学</w:t>
      </w:r>
      <w:r>
        <w:rPr>
          <w:color w:val="231F20"/>
        </w:rPr>
        <w:t xml:space="preserve">  </w:t>
      </w:r>
      <w:r>
        <w:rPr>
          <w:color w:val="231F20"/>
          <w:spacing w:val="9"/>
        </w:rPr>
        <w:t>检查结果证实良性、但病人不能规律随访或随访期内瘤体  </w:t>
      </w:r>
      <w:r>
        <w:rPr>
          <w:color w:val="231F20"/>
          <w:spacing w:val="9"/>
        </w:rPr>
        <w:t>短时间增大及内镜治疗意愿强烈的病人。</w:t>
      </w:r>
    </w:p>
    <w:p>
      <w:pPr>
        <w:pStyle w:val="BodyText"/>
        <w:ind w:right="65" w:firstLine="5"/>
        <w:spacing w:before="44" w:line="237" w:lineRule="auto"/>
        <w:rPr/>
      </w:pPr>
      <w:r>
        <w:rPr>
          <w:rFonts w:ascii="NSimSun" w:hAnsi="NSimSun" w:eastAsia="NSimSun" w:cs="NSimSun"/>
          <w:color w:val="231F20"/>
          <w:spacing w:val="4"/>
        </w:rPr>
        <w:t>3.2.2</w:t>
      </w:r>
      <w:r>
        <w:rPr>
          <w:rFonts w:ascii="NSimSun" w:hAnsi="NSimSun" w:eastAsia="NSimSun" w:cs="NSimSun"/>
          <w:color w:val="231F20"/>
          <w:spacing w:val="4"/>
        </w:rPr>
        <w:t xml:space="preserve">  </w:t>
      </w:r>
      <w:r>
        <w:rPr>
          <w:color w:val="231F20"/>
          <w:spacing w:val="4"/>
        </w:rPr>
        <w:t>内镜下切除的禁忌证  （</w:t>
      </w:r>
      <w:r>
        <w:rPr>
          <w:rFonts w:ascii="NSimSun" w:hAnsi="NSimSun" w:eastAsia="NSimSun" w:cs="NSimSun"/>
          <w:color w:val="231F20"/>
          <w:spacing w:val="4"/>
        </w:rPr>
        <w:t>1</w:t>
      </w:r>
      <w:r>
        <w:rPr>
          <w:color w:val="231F20"/>
          <w:spacing w:val="4"/>
        </w:rPr>
        <w:t>）明确发生淋巴结或远处</w:t>
      </w:r>
      <w:r>
        <w:rPr>
          <w:color w:val="231F20"/>
          <w:spacing w:val="13"/>
        </w:rPr>
        <w:t xml:space="preserve"> </w:t>
      </w:r>
      <w:r>
        <w:rPr>
          <w:color w:val="231F20"/>
          <w:spacing w:val="6"/>
        </w:rPr>
        <w:t>转移的病变。（</w:t>
      </w:r>
      <w:r>
        <w:rPr>
          <w:rFonts w:ascii="NSimSun" w:hAnsi="NSimSun" w:eastAsia="NSimSun" w:cs="NSimSun"/>
          <w:color w:val="231F20"/>
          <w:spacing w:val="6"/>
        </w:rPr>
        <w:t>2</w:t>
      </w:r>
      <w:r>
        <w:rPr>
          <w:color w:val="231F20"/>
          <w:spacing w:val="6"/>
        </w:rPr>
        <w:t>）对于部分明确发生淋巴结或远处转移的</w:t>
      </w:r>
      <w:r>
        <w:rPr>
          <w:color w:val="231F20"/>
          <w:spacing w:val="3"/>
        </w:rPr>
        <w:t xml:space="preserve"> </w:t>
      </w:r>
      <w:r>
        <w:rPr>
          <w:rFonts w:ascii="NSimSun" w:hAnsi="NSimSun" w:eastAsia="NSimSun" w:cs="NSimSun"/>
          <w:color w:val="231F20"/>
        </w:rPr>
        <w:t>SMT</w:t>
      </w:r>
      <w:r>
        <w:rPr>
          <w:color w:val="231F20"/>
          <w:spacing w:val="14"/>
        </w:rPr>
        <w:t>，为获取病理需检查结果大块活检，可视为相对禁忌</w:t>
      </w:r>
      <w:r>
        <w:rPr>
          <w:color w:val="231F20"/>
          <w:spacing w:val="6"/>
        </w:rPr>
        <w:t xml:space="preserve"> </w:t>
      </w:r>
      <w:r>
        <w:rPr>
          <w:color w:val="231F20"/>
          <w:spacing w:val="-1"/>
        </w:rPr>
        <w:t>证。（</w:t>
      </w:r>
      <w:r>
        <w:rPr>
          <w:rFonts w:ascii="NSimSun" w:hAnsi="NSimSun" w:eastAsia="NSimSun" w:cs="NSimSun"/>
          <w:color w:val="231F20"/>
          <w:spacing w:val="-1"/>
        </w:rPr>
        <w:t>3</w:t>
      </w:r>
      <w:r>
        <w:rPr>
          <w:color w:val="231F20"/>
          <w:spacing w:val="-1"/>
        </w:rPr>
        <w:t>）经过详细的术前评估，确定为一般情况差、无法耐</w:t>
      </w:r>
      <w:r>
        <w:rPr>
          <w:color w:val="231F20"/>
          <w:spacing w:val="15"/>
          <w:w w:val="101"/>
        </w:rPr>
        <w:t xml:space="preserve"> </w:t>
      </w:r>
      <w:r>
        <w:rPr>
          <w:color w:val="231F20"/>
          <w:spacing w:val="8"/>
        </w:rPr>
        <w:t>受内镜手术者。</w:t>
      </w:r>
    </w:p>
    <w:p>
      <w:pPr>
        <w:pStyle w:val="BodyText"/>
        <w:ind w:left="1" w:right="11" w:firstLine="367"/>
        <w:spacing w:before="47" w:line="244" w:lineRule="auto"/>
        <w:jc w:val="both"/>
        <w:rPr/>
      </w:pPr>
      <w:r>
        <w:rPr>
          <w:color w:val="231F20"/>
          <w:spacing w:val="9"/>
        </w:rPr>
        <w:t>脂肪瘤、异位胰腺等良性病变一般不会引起疼痛、出</w:t>
      </w:r>
      <w:r>
        <w:rPr>
          <w:color w:val="231F20"/>
          <w:spacing w:val="4"/>
        </w:rPr>
        <w:t xml:space="preserve">  </w:t>
      </w:r>
      <w:r>
        <w:rPr>
          <w:color w:val="231F20"/>
          <w:spacing w:val="10"/>
        </w:rPr>
        <w:t>血梗阻等症状</w:t>
      </w:r>
      <w:r>
        <w:rPr>
          <w:color w:val="231F20"/>
          <w:spacing w:val="-22"/>
        </w:rPr>
        <w:t xml:space="preserve"> </w:t>
      </w:r>
      <w:r>
        <w:rPr>
          <w:color w:val="231F20"/>
          <w:spacing w:val="10"/>
        </w:rPr>
        <w:t>。而当</w:t>
      </w:r>
      <w:r>
        <w:rPr>
          <w:color w:val="231F20"/>
          <w:spacing w:val="-13"/>
        </w:rPr>
        <w:t xml:space="preserve"> </w:t>
      </w:r>
      <w:r>
        <w:rPr>
          <w:rFonts w:ascii="NSimSun" w:hAnsi="NSimSun" w:eastAsia="NSimSun" w:cs="NSimSun"/>
          <w:color w:val="231F20"/>
        </w:rPr>
        <w:t>SMT</w:t>
      </w:r>
      <w:r>
        <w:rPr>
          <w:rFonts w:ascii="NSimSun" w:hAnsi="NSimSun" w:eastAsia="NSimSun" w:cs="NSimSun"/>
          <w:color w:val="231F20"/>
          <w:spacing w:val="-51"/>
        </w:rPr>
        <w:t xml:space="preserve"> </w:t>
      </w:r>
      <w:r>
        <w:rPr>
          <w:color w:val="231F20"/>
          <w:spacing w:val="10"/>
        </w:rPr>
        <w:t>表现为糜烂、溃疡，或短</w:t>
      </w:r>
      <w:r>
        <w:rPr>
          <w:color w:val="231F20"/>
          <w:spacing w:val="9"/>
        </w:rPr>
        <w:t>时间内</w:t>
      </w:r>
      <w:r>
        <w:rPr>
          <w:color w:val="231F20"/>
        </w:rPr>
        <w:t xml:space="preserve">  </w:t>
      </w:r>
      <w:r>
        <w:rPr>
          <w:color w:val="231F20"/>
          <w:spacing w:val="5"/>
        </w:rPr>
        <w:t>迅速增大时，其为恶性病变的可能性增加</w:t>
      </w:r>
      <w:r>
        <w:rPr>
          <w:sz w:val="8"/>
          <w:szCs w:val="8"/>
          <w:color w:val="231F20"/>
          <w:spacing w:val="5"/>
          <w:position w:val="7"/>
        </w:rPr>
        <w:t>［</w:t>
      </w:r>
      <w:r>
        <w:rPr>
          <w:rFonts w:ascii="NSimSun" w:hAnsi="NSimSun" w:eastAsia="NSimSun" w:cs="NSimSun"/>
          <w:sz w:val="8"/>
          <w:szCs w:val="8"/>
          <w:color w:val="231F20"/>
          <w:spacing w:val="5"/>
          <w:position w:val="7"/>
        </w:rPr>
        <w:t>12</w:t>
      </w:r>
      <w:r>
        <w:rPr>
          <w:sz w:val="8"/>
          <w:szCs w:val="8"/>
          <w:color w:val="231F20"/>
          <w:spacing w:val="5"/>
          <w:position w:val="7"/>
        </w:rPr>
        <w:t>］</w:t>
      </w:r>
      <w:r>
        <w:rPr>
          <w:color w:val="231F20"/>
          <w:spacing w:val="5"/>
        </w:rPr>
        <w:t>。所有的</w:t>
      </w:r>
      <w:r>
        <w:rPr>
          <w:color w:val="231F20"/>
          <w:spacing w:val="-8"/>
        </w:rPr>
        <w:t xml:space="preserve"> </w:t>
      </w:r>
      <w:r>
        <w:rPr>
          <w:rFonts w:ascii="NSimSun" w:hAnsi="NSimSun" w:eastAsia="NSimSun" w:cs="NSimSun"/>
          <w:color w:val="231F20"/>
        </w:rPr>
        <w:t>GIST</w:t>
      </w:r>
      <w:r>
        <w:rPr>
          <w:rFonts w:ascii="NSimSun" w:hAnsi="NSimSun" w:eastAsia="NSimSun" w:cs="NSimSun"/>
          <w:color w:val="231F20"/>
        </w:rPr>
        <w:t xml:space="preserve"> </w:t>
      </w:r>
      <w:r>
        <w:rPr>
          <w:color w:val="231F20"/>
          <w:spacing w:val="24"/>
        </w:rPr>
        <w:t>都具有恶性潜能</w:t>
      </w:r>
      <w:r>
        <w:rPr>
          <w:color w:val="231F20"/>
          <w:spacing w:val="-19"/>
        </w:rPr>
        <w:t xml:space="preserve"> </w:t>
      </w:r>
      <w:r>
        <w:rPr>
          <w:color w:val="231F20"/>
          <w:spacing w:val="24"/>
        </w:rPr>
        <w:t>，目前西方指南仅推荐对于有症状的</w:t>
      </w:r>
      <w:r>
        <w:rPr>
          <w:color w:val="231F20"/>
        </w:rPr>
        <w:t xml:space="preserve">  </w:t>
      </w:r>
      <w:r>
        <w:rPr>
          <w:rFonts w:ascii="NSimSun" w:hAnsi="NSimSun" w:eastAsia="NSimSun" w:cs="NSimSun"/>
          <w:color w:val="231F20"/>
        </w:rPr>
        <w:t>GIST</w:t>
      </w:r>
      <w:r>
        <w:rPr>
          <w:color w:val="231F20"/>
          <w:spacing w:val="9"/>
        </w:rPr>
        <w:t>、直径</w:t>
      </w:r>
      <w:r>
        <w:rPr>
          <w:rFonts w:ascii="NSimSun" w:hAnsi="NSimSun" w:eastAsia="NSimSun" w:cs="NSimSun"/>
          <w:color w:val="231F20"/>
          <w:spacing w:val="9"/>
        </w:rPr>
        <w:t>≥2</w:t>
      </w:r>
      <w:r>
        <w:rPr>
          <w:rFonts w:ascii="NSimSun" w:hAnsi="NSimSun" w:eastAsia="NSimSun" w:cs="NSimSun"/>
          <w:color w:val="231F20"/>
          <w:spacing w:val="-23"/>
        </w:rPr>
        <w:t xml:space="preserve"> </w:t>
      </w:r>
      <w:r>
        <w:rPr>
          <w:rFonts w:ascii="NSimSun" w:hAnsi="NSimSun" w:eastAsia="NSimSun" w:cs="NSimSun"/>
          <w:color w:val="231F20"/>
        </w:rPr>
        <w:t>cm</w:t>
      </w:r>
      <w:r>
        <w:rPr>
          <w:rFonts w:ascii="NSimSun" w:hAnsi="NSimSun" w:eastAsia="NSimSun" w:cs="NSimSun"/>
          <w:color w:val="231F20"/>
          <w:spacing w:val="-43"/>
        </w:rPr>
        <w:t xml:space="preserve"> </w:t>
      </w:r>
      <w:r>
        <w:rPr>
          <w:color w:val="231F20"/>
          <w:spacing w:val="9"/>
        </w:rPr>
        <w:t>的</w:t>
      </w:r>
      <w:r>
        <w:rPr>
          <w:color w:val="231F20"/>
          <w:spacing w:val="-19"/>
        </w:rPr>
        <w:t xml:space="preserve"> </w:t>
      </w:r>
      <w:r>
        <w:rPr>
          <w:rFonts w:ascii="NSimSun" w:hAnsi="NSimSun" w:eastAsia="NSimSun" w:cs="NSimSun"/>
          <w:color w:val="231F20"/>
        </w:rPr>
        <w:t>GIST</w:t>
      </w:r>
      <w:r>
        <w:rPr>
          <w:color w:val="231F20"/>
          <w:spacing w:val="9"/>
        </w:rPr>
        <w:t>或具有高危特征的</w:t>
      </w:r>
      <w:r>
        <w:rPr>
          <w:color w:val="231F20"/>
          <w:spacing w:val="-19"/>
        </w:rPr>
        <w:t xml:space="preserve"> </w:t>
      </w:r>
      <w:r>
        <w:rPr>
          <w:rFonts w:ascii="NSimSun" w:hAnsi="NSimSun" w:eastAsia="NSimSun" w:cs="NSimSun"/>
          <w:color w:val="231F20"/>
        </w:rPr>
        <w:t>GIST</w:t>
      </w:r>
      <w:r>
        <w:rPr>
          <w:color w:val="231F20"/>
          <w:spacing w:val="9"/>
        </w:rPr>
        <w:t>行手术切</w:t>
      </w:r>
      <w:r>
        <w:rPr>
          <w:color w:val="231F20"/>
        </w:rPr>
        <w:t xml:space="preserve">  </w:t>
      </w:r>
      <w:r>
        <w:rPr>
          <w:color w:val="231F20"/>
          <w:spacing w:val="7"/>
        </w:rPr>
        <w:t>除</w:t>
      </w:r>
      <w:r>
        <w:rPr>
          <w:sz w:val="8"/>
          <w:szCs w:val="8"/>
          <w:color w:val="231F20"/>
          <w:spacing w:val="5"/>
          <w:position w:val="7"/>
        </w:rPr>
        <w:t>［</w:t>
      </w:r>
      <w:r>
        <w:rPr>
          <w:rFonts w:ascii="NSimSun" w:hAnsi="NSimSun" w:eastAsia="NSimSun" w:cs="NSimSun"/>
          <w:sz w:val="8"/>
          <w:szCs w:val="8"/>
          <w:color w:val="231F20"/>
          <w:spacing w:val="5"/>
          <w:position w:val="7"/>
        </w:rPr>
        <w:t>3</w:t>
      </w:r>
      <w:r>
        <w:rPr>
          <w:sz w:val="8"/>
          <w:szCs w:val="8"/>
          <w:color w:val="231F20"/>
          <w:spacing w:val="5"/>
          <w:position w:val="7"/>
        </w:rPr>
        <w:t>，</w:t>
      </w:r>
      <w:r>
        <w:rPr>
          <w:rFonts w:ascii="NSimSun" w:hAnsi="NSimSun" w:eastAsia="NSimSun" w:cs="NSimSun"/>
          <w:sz w:val="8"/>
          <w:szCs w:val="8"/>
          <w:color w:val="231F20"/>
          <w:spacing w:val="5"/>
          <w:position w:val="7"/>
        </w:rPr>
        <w:t>6</w:t>
      </w:r>
      <w:r>
        <w:rPr>
          <w:sz w:val="8"/>
          <w:szCs w:val="8"/>
          <w:color w:val="231F20"/>
          <w:spacing w:val="5"/>
          <w:position w:val="7"/>
        </w:rPr>
        <w:t>］</w:t>
      </w:r>
      <w:r>
        <w:rPr>
          <w:color w:val="231F20"/>
          <w:spacing w:val="5"/>
        </w:rPr>
        <w:t>。然而，在一大型流行病学研究结果提示，直径＜</w:t>
      </w:r>
      <w:r>
        <w:rPr>
          <w:color w:val="231F20"/>
          <w:spacing w:val="-20"/>
        </w:rPr>
        <w:t xml:space="preserve"> </w:t>
      </w:r>
      <w:r>
        <w:rPr>
          <w:rFonts w:ascii="NSimSun" w:hAnsi="NSimSun" w:eastAsia="NSimSun" w:cs="NSimSun"/>
          <w:color w:val="231F20"/>
          <w:spacing w:val="5"/>
        </w:rPr>
        <w:t>2</w:t>
      </w:r>
      <w:r>
        <w:rPr>
          <w:rFonts w:ascii="NSimSun" w:hAnsi="NSimSun" w:eastAsia="NSimSun" w:cs="NSimSun"/>
          <w:color w:val="231F20"/>
        </w:rPr>
        <w:t xml:space="preserve"> </w:t>
      </w:r>
      <w:r>
        <w:rPr>
          <w:rFonts w:ascii="NSimSun" w:hAnsi="NSimSun" w:eastAsia="NSimSun" w:cs="NSimSun"/>
          <w:color w:val="231F20"/>
        </w:rPr>
        <w:t>cm</w:t>
      </w:r>
      <w:r>
        <w:rPr>
          <w:rFonts w:ascii="NSimSun" w:hAnsi="NSimSun" w:eastAsia="NSimSun" w:cs="NSimSun"/>
          <w:color w:val="231F20"/>
          <w:spacing w:val="-25"/>
        </w:rPr>
        <w:t xml:space="preserve"> </w:t>
      </w:r>
      <w:r>
        <w:rPr>
          <w:color w:val="231F20"/>
          <w:spacing w:val="15"/>
        </w:rPr>
        <w:t>的</w:t>
      </w:r>
      <w:r>
        <w:rPr>
          <w:color w:val="231F20"/>
          <w:spacing w:val="-13"/>
        </w:rPr>
        <w:t xml:space="preserve"> </w:t>
      </w:r>
      <w:r>
        <w:rPr>
          <w:rFonts w:ascii="NSimSun" w:hAnsi="NSimSun" w:eastAsia="NSimSun" w:cs="NSimSun"/>
          <w:color w:val="231F20"/>
        </w:rPr>
        <w:t>GIST</w:t>
      </w:r>
      <w:r>
        <w:rPr>
          <w:color w:val="231F20"/>
          <w:spacing w:val="15"/>
        </w:rPr>
        <w:t>病人与接受手术切除治疗的病人相比，疾病特</w:t>
      </w:r>
      <w:r>
        <w:rPr>
          <w:color w:val="231F20"/>
        </w:rPr>
        <w:t xml:space="preserve">  </w:t>
      </w:r>
      <w:r>
        <w:rPr>
          <w:color w:val="231F20"/>
          <w:spacing w:val="8"/>
        </w:rPr>
        <w:t>异性病死率差异无统计学意义</w:t>
      </w:r>
      <w:r>
        <w:rPr>
          <w:sz w:val="8"/>
          <w:szCs w:val="8"/>
          <w:color w:val="231F20"/>
          <w:spacing w:val="8"/>
          <w:position w:val="7"/>
        </w:rPr>
        <w:t>［</w:t>
      </w:r>
      <w:r>
        <w:rPr>
          <w:rFonts w:ascii="NSimSun" w:hAnsi="NSimSun" w:eastAsia="NSimSun" w:cs="NSimSun"/>
          <w:sz w:val="8"/>
          <w:szCs w:val="8"/>
          <w:color w:val="231F20"/>
          <w:spacing w:val="8"/>
          <w:position w:val="7"/>
        </w:rPr>
        <w:t>42</w:t>
      </w:r>
      <w:r>
        <w:rPr>
          <w:sz w:val="8"/>
          <w:szCs w:val="8"/>
          <w:color w:val="231F20"/>
          <w:spacing w:val="8"/>
          <w:position w:val="7"/>
        </w:rPr>
        <w:t>］</w:t>
      </w:r>
      <w:r>
        <w:rPr>
          <w:color w:val="231F20"/>
          <w:spacing w:val="8"/>
        </w:rPr>
        <w:t>。因此，结合临床实践，</w:t>
      </w:r>
      <w:r>
        <w:rPr>
          <w:color w:val="231F20"/>
          <w:spacing w:val="3"/>
        </w:rPr>
        <w:t xml:space="preserve"> </w:t>
      </w:r>
      <w:r>
        <w:rPr>
          <w:color w:val="231F20"/>
          <w:spacing w:val="19"/>
        </w:rPr>
        <w:t>内镜和</w:t>
      </w:r>
      <w:r>
        <w:rPr>
          <w:color w:val="231F20"/>
          <w:spacing w:val="-8"/>
        </w:rPr>
        <w:t xml:space="preserve"> </w:t>
      </w:r>
      <w:r>
        <w:rPr>
          <w:rFonts w:ascii="NSimSun" w:hAnsi="NSimSun" w:eastAsia="NSimSun" w:cs="NSimSun"/>
          <w:color w:val="231F20"/>
        </w:rPr>
        <w:t>EUS</w:t>
      </w:r>
      <w:r>
        <w:rPr>
          <w:rFonts w:ascii="NSimSun" w:hAnsi="NSimSun" w:eastAsia="NSimSun" w:cs="NSimSun"/>
          <w:color w:val="231F20"/>
          <w:spacing w:val="-48"/>
        </w:rPr>
        <w:t xml:space="preserve"> </w:t>
      </w:r>
      <w:r>
        <w:rPr>
          <w:color w:val="231F20"/>
          <w:spacing w:val="19"/>
        </w:rPr>
        <w:t>作为侵入性的检查，部分病人随访依从性较</w:t>
      </w:r>
      <w:r>
        <w:rPr>
          <w:color w:val="231F20"/>
        </w:rPr>
        <w:t xml:space="preserve">  </w:t>
      </w:r>
      <w:r>
        <w:rPr>
          <w:color w:val="231F20"/>
          <w:spacing w:val="12"/>
        </w:rPr>
        <w:t>低，对于这类不能规律随访及内镜治疗意愿强烈的</w:t>
      </w:r>
      <w:r>
        <w:rPr>
          <w:color w:val="231F20"/>
          <w:spacing w:val="11"/>
        </w:rPr>
        <w:t>病人，</w:t>
      </w:r>
      <w:r>
        <w:rPr>
          <w:color w:val="231F20"/>
        </w:rPr>
        <w:t xml:space="preserve"> </w:t>
      </w:r>
      <w:r>
        <w:rPr>
          <w:color w:val="231F20"/>
          <w:spacing w:val="8"/>
        </w:rPr>
        <w:t>可以进行内镜下治疗。</w:t>
      </w:r>
    </w:p>
    <w:p>
      <w:pPr>
        <w:pStyle w:val="BodyText"/>
        <w:ind w:left="1" w:firstLine="4"/>
        <w:spacing w:before="1" w:line="220" w:lineRule="auto"/>
        <w:jc w:val="both"/>
        <w:rPr/>
      </w:pPr>
      <w:r>
        <w:rPr>
          <w:rFonts w:ascii="NSimSun" w:hAnsi="NSimSun" w:eastAsia="NSimSun" w:cs="NSimSun"/>
          <w:color w:val="231F20"/>
          <w:spacing w:val="2"/>
        </w:rPr>
        <w:t>3.3</w:t>
      </w:r>
      <w:r>
        <w:rPr>
          <w:rFonts w:ascii="NSimSun" w:hAnsi="NSimSun" w:eastAsia="NSimSun" w:cs="NSimSun"/>
          <w:color w:val="231F20"/>
          <w:spacing w:val="2"/>
        </w:rPr>
        <w:t xml:space="preserve">  </w:t>
      </w:r>
      <w:r>
        <w:rPr>
          <w:color w:val="231F20"/>
          <w:spacing w:val="2"/>
        </w:rPr>
        <w:t>问题</w:t>
      </w:r>
      <w:r>
        <w:rPr>
          <w:color w:val="231F20"/>
          <w:spacing w:val="5"/>
        </w:rPr>
        <w:t xml:space="preserve"> </w:t>
      </w:r>
      <w:r>
        <w:rPr>
          <w:rFonts w:ascii="NSimSun" w:hAnsi="NSimSun" w:eastAsia="NSimSun" w:cs="NSimSun"/>
          <w:color w:val="231F20"/>
          <w:spacing w:val="2"/>
        </w:rPr>
        <w:t>8</w:t>
      </w:r>
      <w:r>
        <w:rPr>
          <w:color w:val="231F20"/>
          <w:spacing w:val="2"/>
        </w:rPr>
        <w:t>：内镜切除方式的选择  （</w:t>
      </w:r>
      <w:r>
        <w:rPr>
          <w:rFonts w:ascii="NSimSun" w:hAnsi="NSimSun" w:eastAsia="NSimSun" w:cs="NSimSun"/>
          <w:color w:val="231F20"/>
          <w:spacing w:val="2"/>
        </w:rPr>
        <w:t>1</w:t>
      </w:r>
      <w:r>
        <w:rPr>
          <w:color w:val="231F20"/>
          <w:spacing w:val="2"/>
        </w:rPr>
        <w:t>）内镜圈套切除术。</w:t>
      </w:r>
      <w:r>
        <w:rPr>
          <w:color w:val="231F20"/>
        </w:rPr>
        <w:t xml:space="preserve"> </w:t>
      </w:r>
      <w:r>
        <w:rPr>
          <w:color w:val="231F20"/>
          <w:spacing w:val="10"/>
        </w:rPr>
        <w:t>对于较为表浅、术前</w:t>
      </w:r>
      <w:r>
        <w:rPr>
          <w:color w:val="231F20"/>
          <w:spacing w:val="-15"/>
        </w:rPr>
        <w:t xml:space="preserve"> </w:t>
      </w:r>
      <w:r>
        <w:rPr>
          <w:rFonts w:ascii="NSimSun" w:hAnsi="NSimSun" w:eastAsia="NSimSun" w:cs="NSimSun"/>
          <w:color w:val="231F20"/>
        </w:rPr>
        <w:t>EUS</w:t>
      </w:r>
      <w:r>
        <w:rPr>
          <w:rFonts w:ascii="NSimSun" w:hAnsi="NSimSun" w:eastAsia="NSimSun" w:cs="NSimSun"/>
          <w:color w:val="231F20"/>
          <w:spacing w:val="-48"/>
        </w:rPr>
        <w:t xml:space="preserve"> </w:t>
      </w:r>
      <w:r>
        <w:rPr>
          <w:color w:val="231F20"/>
          <w:spacing w:val="10"/>
        </w:rPr>
        <w:t>和</w:t>
      </w:r>
      <w:r>
        <w:rPr>
          <w:color w:val="231F20"/>
          <w:spacing w:val="-15"/>
        </w:rPr>
        <w:t xml:space="preserve"> </w:t>
      </w:r>
      <w:r>
        <w:rPr>
          <w:rFonts w:ascii="NSimSun" w:hAnsi="NSimSun" w:eastAsia="NSimSun" w:cs="NSimSun"/>
          <w:color w:val="231F20"/>
        </w:rPr>
        <w:t>CT</w:t>
      </w:r>
      <w:r>
        <w:rPr>
          <w:color w:val="231F20"/>
          <w:spacing w:val="10"/>
        </w:rPr>
        <w:t>检查确定突向腔内、且通过</w:t>
      </w:r>
      <w:r>
        <w:rPr>
          <w:color w:val="231F20"/>
        </w:rPr>
        <w:t xml:space="preserve">  </w:t>
      </w:r>
      <w:r>
        <w:rPr>
          <w:color w:val="231F20"/>
          <w:spacing w:val="20"/>
        </w:rPr>
        <w:t>圈套器可以一次性完整切除的</w:t>
      </w:r>
      <w:r>
        <w:rPr>
          <w:color w:val="231F20"/>
          <w:spacing w:val="8"/>
        </w:rPr>
        <w:t xml:space="preserve"> </w:t>
      </w:r>
      <w:r>
        <w:rPr>
          <w:rFonts w:ascii="NSimSun" w:hAnsi="NSimSun" w:eastAsia="NSimSun" w:cs="NSimSun"/>
          <w:color w:val="231F20"/>
        </w:rPr>
        <w:t>SMT</w:t>
      </w:r>
      <w:r>
        <w:rPr>
          <w:color w:val="231F20"/>
          <w:spacing w:val="20"/>
        </w:rPr>
        <w:t>，可采用内镜圈套切</w:t>
      </w:r>
    </w:p>
    <w:p>
      <w:pPr>
        <w:spacing w:line="220" w:lineRule="auto"/>
        <w:sectPr>
          <w:type w:val="continuous"/>
          <w:pgSz w:w="11452" w:h="16441"/>
          <w:pgMar w:top="1432" w:right="983" w:bottom="0" w:left="983" w:header="1185" w:footer="0" w:gutter="0"/>
          <w:cols w:equalWidth="0" w:num="2">
            <w:col w:w="4824" w:space="100"/>
            <w:col w:w="4562" w:space="0"/>
          </w:cols>
        </w:sectPr>
        <w:rPr/>
      </w:pPr>
    </w:p>
    <w:p>
      <w:pPr>
        <w:spacing w:line="187" w:lineRule="exact"/>
        <w:rPr/>
      </w:pPr>
      <w:r/>
    </w:p>
    <w:p>
      <w:pPr>
        <w:spacing w:line="187" w:lineRule="exact"/>
        <w:sectPr>
          <w:headerReference w:type="default" r:id="rId5"/>
          <w:pgSz w:w="11452" w:h="16441"/>
          <w:pgMar w:top="1432" w:right="982" w:bottom="0" w:left="983" w:header="1185" w:footer="0" w:gutter="0"/>
          <w:cols w:equalWidth="0" w:num="1">
            <w:col w:w="9487" w:space="0"/>
          </w:cols>
        </w:sectPr>
        <w:rPr/>
      </w:pPr>
    </w:p>
    <w:p>
      <w:pPr>
        <w:pStyle w:val="BodyText"/>
        <w:ind w:right="208" w:firstLine="77"/>
        <w:spacing w:before="44" w:line="244" w:lineRule="auto"/>
        <w:jc w:val="both"/>
        <w:rPr/>
      </w:pPr>
      <w:r>
        <w:rPr>
          <w:color w:val="231F20"/>
          <w:spacing w:val="-2"/>
        </w:rPr>
        <w:t>除。（</w:t>
      </w:r>
      <w:r>
        <w:rPr>
          <w:rFonts w:ascii="NSimSun" w:hAnsi="NSimSun" w:eastAsia="NSimSun" w:cs="NSimSun"/>
          <w:color w:val="231F20"/>
          <w:spacing w:val="-2"/>
        </w:rPr>
        <w:t>2</w:t>
      </w:r>
      <w:r>
        <w:rPr>
          <w:color w:val="231F20"/>
          <w:spacing w:val="-2"/>
        </w:rPr>
        <w:t>）内经黏膜下挖除术（</w:t>
      </w:r>
      <w:r>
        <w:rPr>
          <w:rFonts w:ascii="NSimSun" w:hAnsi="NSimSun" w:eastAsia="NSimSun" w:cs="NSimSun"/>
          <w:color w:val="231F20"/>
          <w:spacing w:val="-2"/>
        </w:rPr>
        <w:t>ESE</w:t>
      </w:r>
      <w:r>
        <w:rPr>
          <w:color w:val="231F20"/>
          <w:spacing w:val="-2"/>
        </w:rPr>
        <w:t>）。对</w:t>
      </w:r>
      <w:r>
        <w:rPr>
          <w:color w:val="231F20"/>
          <w:spacing w:val="-3"/>
        </w:rPr>
        <w:t>于直径</w:t>
      </w:r>
      <w:r>
        <w:rPr>
          <w:rFonts w:ascii="NSimSun" w:hAnsi="NSimSun" w:eastAsia="NSimSun" w:cs="NSimSun"/>
          <w:color w:val="231F20"/>
          <w:spacing w:val="-3"/>
        </w:rPr>
        <w:t>≥2</w:t>
      </w:r>
      <w:r>
        <w:rPr>
          <w:rFonts w:ascii="NSimSun" w:hAnsi="NSimSun" w:eastAsia="NSimSun" w:cs="NSimSun"/>
          <w:color w:val="231F20"/>
          <w:spacing w:val="-30"/>
        </w:rPr>
        <w:t xml:space="preserve"> </w:t>
      </w:r>
      <w:r>
        <w:rPr>
          <w:rFonts w:ascii="NSimSun" w:hAnsi="NSimSun" w:eastAsia="NSimSun" w:cs="NSimSun"/>
          <w:color w:val="231F20"/>
          <w:spacing w:val="-3"/>
        </w:rPr>
        <w:t>cm</w:t>
      </w:r>
      <w:r>
        <w:rPr>
          <w:rFonts w:ascii="NSimSun" w:hAnsi="NSimSun" w:eastAsia="NSimSun" w:cs="NSimSun"/>
          <w:color w:val="231F20"/>
          <w:spacing w:val="-39"/>
        </w:rPr>
        <w:t xml:space="preserve"> </w:t>
      </w:r>
      <w:r>
        <w:rPr>
          <w:color w:val="231F20"/>
          <w:spacing w:val="-3"/>
        </w:rPr>
        <w:t>的</w:t>
      </w:r>
      <w:r>
        <w:rPr>
          <w:color w:val="231F20"/>
          <w:spacing w:val="-16"/>
        </w:rPr>
        <w:t xml:space="preserve"> </w:t>
      </w:r>
      <w:r>
        <w:rPr>
          <w:rFonts w:ascii="NSimSun" w:hAnsi="NSimSun" w:eastAsia="NSimSun" w:cs="NSimSun"/>
          <w:color w:val="231F20"/>
          <w:spacing w:val="-3"/>
        </w:rPr>
        <w:t>SMT</w:t>
      </w:r>
      <w:r>
        <w:rPr>
          <w:rFonts w:ascii="NSimSun" w:hAnsi="NSimSun" w:eastAsia="NSimSun" w:cs="NSimSun"/>
          <w:color w:val="231F20"/>
        </w:rPr>
        <w:t xml:space="preserve"> </w:t>
      </w:r>
      <w:r>
        <w:rPr>
          <w:color w:val="231F20"/>
          <w:spacing w:val="15"/>
        </w:rPr>
        <w:t>或术前</w:t>
      </w:r>
      <w:r>
        <w:rPr>
          <w:color w:val="231F20"/>
          <w:spacing w:val="-15"/>
        </w:rPr>
        <w:t xml:space="preserve"> </w:t>
      </w:r>
      <w:r>
        <w:rPr>
          <w:rFonts w:ascii="NSimSun" w:hAnsi="NSimSun" w:eastAsia="NSimSun" w:cs="NSimSun"/>
          <w:color w:val="231F20"/>
        </w:rPr>
        <w:t>EUS</w:t>
      </w:r>
      <w:r>
        <w:rPr>
          <w:color w:val="231F20"/>
          <w:spacing w:val="15"/>
        </w:rPr>
        <w:t>和</w:t>
      </w:r>
      <w:r>
        <w:rPr>
          <w:color w:val="231F20"/>
          <w:spacing w:val="-20"/>
        </w:rPr>
        <w:t xml:space="preserve"> </w:t>
      </w:r>
      <w:r>
        <w:rPr>
          <w:rFonts w:ascii="NSimSun" w:hAnsi="NSimSun" w:eastAsia="NSimSun" w:cs="NSimSun"/>
          <w:color w:val="231F20"/>
        </w:rPr>
        <w:t>CT</w:t>
      </w:r>
      <w:r>
        <w:rPr>
          <w:color w:val="231F20"/>
          <w:spacing w:val="15"/>
        </w:rPr>
        <w:t>等影像学检查确定肿瘤突向腔内，内镜圈</w:t>
      </w:r>
      <w:r>
        <w:rPr>
          <w:color w:val="231F20"/>
        </w:rPr>
        <w:t xml:space="preserve">  </w:t>
      </w:r>
      <w:r>
        <w:rPr>
          <w:color w:val="231F20"/>
          <w:spacing w:val="6"/>
        </w:rPr>
        <w:t>套切除困难的</w:t>
      </w:r>
      <w:r>
        <w:rPr>
          <w:color w:val="231F20"/>
          <w:spacing w:val="4"/>
        </w:rPr>
        <w:t xml:space="preserve"> </w:t>
      </w:r>
      <w:r>
        <w:rPr>
          <w:rFonts w:ascii="NSimSun" w:hAnsi="NSimSun" w:eastAsia="NSimSun" w:cs="NSimSun"/>
          <w:color w:val="231F20"/>
        </w:rPr>
        <w:t>SMT</w:t>
      </w:r>
      <w:r>
        <w:rPr>
          <w:color w:val="231F20"/>
          <w:spacing w:val="6"/>
        </w:rPr>
        <w:t>，可行</w:t>
      </w:r>
      <w:r>
        <w:rPr>
          <w:color w:val="231F20"/>
          <w:spacing w:val="-17"/>
        </w:rPr>
        <w:t xml:space="preserve"> </w:t>
      </w:r>
      <w:r>
        <w:rPr>
          <w:rFonts w:ascii="NSimSun" w:hAnsi="NSimSun" w:eastAsia="NSimSun" w:cs="NSimSun"/>
          <w:color w:val="231F20"/>
        </w:rPr>
        <w:t>ESE</w:t>
      </w:r>
      <w:r>
        <w:rPr>
          <w:color w:val="231F20"/>
          <w:spacing w:val="6"/>
        </w:rPr>
        <w:t>。（</w:t>
      </w:r>
      <w:r>
        <w:rPr>
          <w:rFonts w:ascii="NSimSun" w:hAnsi="NSimSun" w:eastAsia="NSimSun" w:cs="NSimSun"/>
          <w:color w:val="231F20"/>
          <w:spacing w:val="6"/>
        </w:rPr>
        <w:t>3</w:t>
      </w:r>
      <w:r>
        <w:rPr>
          <w:color w:val="231F20"/>
          <w:spacing w:val="6"/>
        </w:rPr>
        <w:t>）经黏膜下隧道内镜肿瘤</w:t>
      </w:r>
      <w:r>
        <w:rPr>
          <w:color w:val="231F20"/>
        </w:rPr>
        <w:t xml:space="preserve">  </w:t>
      </w:r>
      <w:r>
        <w:rPr>
          <w:color w:val="231F20"/>
          <w:spacing w:val="-1"/>
        </w:rPr>
        <w:t>切除术（</w:t>
      </w:r>
      <w:r>
        <w:rPr>
          <w:rFonts w:ascii="NSimSun" w:hAnsi="NSimSun" w:eastAsia="NSimSun" w:cs="NSimSun"/>
          <w:color w:val="231F20"/>
          <w:spacing w:val="-1"/>
        </w:rPr>
        <w:t>STER</w:t>
      </w:r>
      <w:r>
        <w:rPr>
          <w:color w:val="231F20"/>
          <w:spacing w:val="-1"/>
        </w:rPr>
        <w:t>）。对于食管、贲门、胃体小弯、胃窦和直肠等</w:t>
      </w:r>
      <w:r>
        <w:rPr>
          <w:color w:val="231F20"/>
        </w:rPr>
        <w:t xml:space="preserve">  </w:t>
      </w:r>
      <w:r>
        <w:rPr>
          <w:color w:val="231F20"/>
          <w:spacing w:val="11"/>
        </w:rPr>
        <w:t>易于建立隧道部位的固有肌层来源</w:t>
      </w:r>
      <w:r>
        <w:rPr>
          <w:color w:val="231F20"/>
          <w:spacing w:val="-5"/>
        </w:rPr>
        <w:t xml:space="preserve"> </w:t>
      </w:r>
      <w:r>
        <w:rPr>
          <w:rFonts w:ascii="NSimSun" w:hAnsi="NSimSun" w:eastAsia="NSimSun" w:cs="NSimSun"/>
          <w:color w:val="231F20"/>
        </w:rPr>
        <w:t>SMT</w:t>
      </w:r>
      <w:r>
        <w:rPr>
          <w:color w:val="231F20"/>
          <w:spacing w:val="11"/>
        </w:rPr>
        <w:t>，横径</w:t>
      </w:r>
      <w:r>
        <w:rPr>
          <w:rFonts w:ascii="NSimSun" w:hAnsi="NSimSun" w:eastAsia="NSimSun" w:cs="NSimSun"/>
          <w:color w:val="231F20"/>
          <w:spacing w:val="11"/>
        </w:rPr>
        <w:t>≤3.5</w:t>
      </w:r>
      <w:r>
        <w:rPr>
          <w:rFonts w:ascii="NSimSun" w:hAnsi="NSimSun" w:eastAsia="NSimSun" w:cs="NSimSun"/>
          <w:color w:val="231F20"/>
          <w:spacing w:val="-30"/>
        </w:rPr>
        <w:t xml:space="preserve"> </w:t>
      </w:r>
      <w:r>
        <w:rPr>
          <w:rFonts w:ascii="NSimSun" w:hAnsi="NSimSun" w:eastAsia="NSimSun" w:cs="NSimSun"/>
          <w:color w:val="231F20"/>
        </w:rPr>
        <w:t>cm</w:t>
      </w:r>
      <w:r>
        <w:rPr>
          <w:color w:val="231F20"/>
          <w:spacing w:val="11"/>
        </w:rPr>
        <w:t>者，</w:t>
      </w:r>
      <w:r>
        <w:rPr>
          <w:color w:val="231F20"/>
        </w:rPr>
        <w:t xml:space="preserve"> </w:t>
      </w:r>
      <w:r>
        <w:rPr>
          <w:rFonts w:ascii="NSimSun" w:hAnsi="NSimSun" w:eastAsia="NSimSun" w:cs="NSimSun"/>
          <w:color w:val="231F20"/>
        </w:rPr>
        <w:t>STER</w:t>
      </w:r>
      <w:r>
        <w:rPr>
          <w:rFonts w:ascii="NSimSun" w:hAnsi="NSimSun" w:eastAsia="NSimSun" w:cs="NSimSun"/>
          <w:color w:val="231F20"/>
          <w:spacing w:val="-9"/>
        </w:rPr>
        <w:t xml:space="preserve"> </w:t>
      </w:r>
      <w:r>
        <w:rPr>
          <w:color w:val="231F20"/>
          <w:spacing w:val="1"/>
        </w:rPr>
        <w:t>可</w:t>
      </w:r>
      <w:r>
        <w:rPr>
          <w:color w:val="231F20"/>
          <w:spacing w:val="-14"/>
        </w:rPr>
        <w:t xml:space="preserve"> </w:t>
      </w:r>
      <w:r>
        <w:rPr>
          <w:color w:val="231F20"/>
          <w:spacing w:val="1"/>
        </w:rPr>
        <w:t>作</w:t>
      </w:r>
      <w:r>
        <w:rPr>
          <w:color w:val="231F20"/>
          <w:spacing w:val="-9"/>
        </w:rPr>
        <w:t xml:space="preserve"> </w:t>
      </w:r>
      <w:r>
        <w:rPr>
          <w:color w:val="231F20"/>
          <w:spacing w:val="1"/>
        </w:rPr>
        <w:t>为</w:t>
      </w:r>
      <w:r>
        <w:rPr>
          <w:color w:val="231F20"/>
          <w:spacing w:val="-12"/>
        </w:rPr>
        <w:t xml:space="preserve"> </w:t>
      </w:r>
      <w:r>
        <w:rPr>
          <w:color w:val="231F20"/>
          <w:spacing w:val="1"/>
        </w:rPr>
        <w:t>首</w:t>
      </w:r>
      <w:r>
        <w:rPr>
          <w:color w:val="231F20"/>
          <w:spacing w:val="-14"/>
        </w:rPr>
        <w:t xml:space="preserve"> </w:t>
      </w:r>
      <w:r>
        <w:rPr>
          <w:color w:val="231F20"/>
          <w:spacing w:val="1"/>
        </w:rPr>
        <w:t>选 的</w:t>
      </w:r>
      <w:r>
        <w:rPr>
          <w:color w:val="231F20"/>
          <w:spacing w:val="-11"/>
        </w:rPr>
        <w:t xml:space="preserve"> </w:t>
      </w:r>
      <w:r>
        <w:rPr>
          <w:color w:val="231F20"/>
          <w:spacing w:val="1"/>
        </w:rPr>
        <w:t>治</w:t>
      </w:r>
      <w:r>
        <w:rPr>
          <w:color w:val="231F20"/>
          <w:spacing w:val="-15"/>
        </w:rPr>
        <w:t xml:space="preserve"> </w:t>
      </w:r>
      <w:r>
        <w:rPr>
          <w:color w:val="231F20"/>
          <w:spacing w:val="1"/>
        </w:rPr>
        <w:t>疗</w:t>
      </w:r>
      <w:r>
        <w:rPr>
          <w:color w:val="231F20"/>
          <w:spacing w:val="-13"/>
        </w:rPr>
        <w:t xml:space="preserve"> </w:t>
      </w:r>
      <w:r>
        <w:rPr>
          <w:color w:val="231F20"/>
          <w:spacing w:val="1"/>
        </w:rPr>
        <w:t>方</w:t>
      </w:r>
      <w:r>
        <w:rPr>
          <w:color w:val="231F20"/>
          <w:spacing w:val="-13"/>
        </w:rPr>
        <w:t xml:space="preserve"> </w:t>
      </w:r>
      <w:r>
        <w:rPr>
          <w:color w:val="231F20"/>
          <w:spacing w:val="1"/>
        </w:rPr>
        <w:t>式 。（</w:t>
      </w:r>
      <w:r>
        <w:rPr>
          <w:rFonts w:ascii="NSimSun" w:hAnsi="NSimSun" w:eastAsia="NSimSun" w:cs="NSimSun"/>
          <w:color w:val="231F20"/>
          <w:spacing w:val="1"/>
        </w:rPr>
        <w:t>4</w:t>
      </w:r>
      <w:r>
        <w:rPr>
          <w:color w:val="231F20"/>
          <w:spacing w:val="1"/>
        </w:rPr>
        <w:t>）内</w:t>
      </w:r>
      <w:r>
        <w:rPr>
          <w:color w:val="231F20"/>
          <w:spacing w:val="-14"/>
        </w:rPr>
        <w:t xml:space="preserve"> </w:t>
      </w:r>
      <w:r>
        <w:rPr>
          <w:color w:val="231F20"/>
          <w:spacing w:val="1"/>
        </w:rPr>
        <w:t>镜</w:t>
      </w:r>
      <w:r>
        <w:rPr>
          <w:color w:val="231F20"/>
          <w:spacing w:val="-13"/>
        </w:rPr>
        <w:t xml:space="preserve"> </w:t>
      </w:r>
      <w:r>
        <w:rPr>
          <w:color w:val="231F20"/>
          <w:spacing w:val="1"/>
        </w:rPr>
        <w:t>全</w:t>
      </w:r>
      <w:r>
        <w:rPr>
          <w:color w:val="231F20"/>
          <w:spacing w:val="-14"/>
        </w:rPr>
        <w:t xml:space="preserve"> </w:t>
      </w:r>
      <w:r>
        <w:rPr>
          <w:color w:val="231F20"/>
          <w:spacing w:val="1"/>
        </w:rPr>
        <w:t>层</w:t>
      </w:r>
      <w:r>
        <w:rPr>
          <w:color w:val="231F20"/>
          <w:spacing w:val="-13"/>
        </w:rPr>
        <w:t xml:space="preserve"> </w:t>
      </w:r>
      <w:r>
        <w:rPr>
          <w:color w:val="231F20"/>
          <w:spacing w:val="1"/>
        </w:rPr>
        <w:t>切 除</w:t>
      </w:r>
      <w:r>
        <w:rPr>
          <w:color w:val="231F20"/>
          <w:spacing w:val="-14"/>
        </w:rPr>
        <w:t xml:space="preserve"> </w:t>
      </w:r>
      <w:r>
        <w:rPr>
          <w:color w:val="231F20"/>
          <w:spacing w:val="1"/>
        </w:rPr>
        <w:t>术</w:t>
      </w:r>
      <w:r>
        <w:rPr>
          <w:color w:val="231F20"/>
        </w:rPr>
        <w:t xml:space="preserve">  </w:t>
      </w:r>
      <w:r>
        <w:rPr>
          <w:color w:val="231F20"/>
          <w:spacing w:val="17"/>
        </w:rPr>
        <w:t>（</w:t>
      </w:r>
      <w:r>
        <w:rPr>
          <w:rFonts w:ascii="NSimSun" w:hAnsi="NSimSun" w:eastAsia="NSimSun" w:cs="NSimSun"/>
          <w:color w:val="231F20"/>
        </w:rPr>
        <w:t>EFTR</w:t>
      </w:r>
      <w:r>
        <w:rPr>
          <w:color w:val="231F20"/>
          <w:spacing w:val="17"/>
        </w:rPr>
        <w:t>）。对于难以建立隧道部位的</w:t>
      </w:r>
      <w:r>
        <w:rPr>
          <w:color w:val="231F20"/>
          <w:spacing w:val="-11"/>
        </w:rPr>
        <w:t xml:space="preserve"> </w:t>
      </w:r>
      <w:r>
        <w:rPr>
          <w:rFonts w:ascii="NSimSun" w:hAnsi="NSimSun" w:eastAsia="NSimSun" w:cs="NSimSun"/>
          <w:color w:val="231F20"/>
        </w:rPr>
        <w:t>SMT</w:t>
      </w:r>
      <w:r>
        <w:rPr>
          <w:color w:val="231F20"/>
          <w:spacing w:val="17"/>
        </w:rPr>
        <w:t>或肿瘤最大横径</w:t>
      </w:r>
      <w:r>
        <w:rPr>
          <w:color w:val="231F20"/>
        </w:rPr>
        <w:t xml:space="preserve">  </w:t>
      </w:r>
      <w:r>
        <w:rPr>
          <w:color w:val="231F20"/>
          <w:spacing w:val="16"/>
        </w:rPr>
        <w:t>&gt; </w:t>
      </w:r>
      <w:r>
        <w:rPr>
          <w:rFonts w:ascii="NSimSun" w:hAnsi="NSimSun" w:eastAsia="NSimSun" w:cs="NSimSun"/>
          <w:color w:val="231F20"/>
          <w:spacing w:val="16"/>
        </w:rPr>
        <w:t>3.5</w:t>
      </w:r>
      <w:r>
        <w:rPr>
          <w:rFonts w:ascii="NSimSun" w:hAnsi="NSimSun" w:eastAsia="NSimSun" w:cs="NSimSun"/>
          <w:color w:val="231F20"/>
          <w:spacing w:val="-9"/>
        </w:rPr>
        <w:t xml:space="preserve"> </w:t>
      </w:r>
      <w:r>
        <w:rPr>
          <w:rFonts w:ascii="NSimSun" w:hAnsi="NSimSun" w:eastAsia="NSimSun" w:cs="NSimSun"/>
          <w:color w:val="231F20"/>
        </w:rPr>
        <w:t>cm</w:t>
      </w:r>
      <w:r>
        <w:rPr>
          <w:rFonts w:ascii="NSimSun" w:hAnsi="NSimSun" w:eastAsia="NSimSun" w:cs="NSimSun"/>
          <w:color w:val="231F20"/>
          <w:spacing w:val="-48"/>
        </w:rPr>
        <w:t xml:space="preserve"> </w:t>
      </w:r>
      <w:r>
        <w:rPr>
          <w:color w:val="231F20"/>
          <w:spacing w:val="16"/>
        </w:rPr>
        <w:t>不适合</w:t>
      </w:r>
      <w:r>
        <w:rPr>
          <w:color w:val="231F20"/>
          <w:spacing w:val="-10"/>
        </w:rPr>
        <w:t xml:space="preserve"> </w:t>
      </w:r>
      <w:r>
        <w:rPr>
          <w:rFonts w:ascii="NSimSun" w:hAnsi="NSimSun" w:eastAsia="NSimSun" w:cs="NSimSun"/>
          <w:color w:val="231F20"/>
        </w:rPr>
        <w:t>STER</w:t>
      </w:r>
      <w:r>
        <w:rPr>
          <w:rFonts w:ascii="NSimSun" w:hAnsi="NSimSun" w:eastAsia="NSimSun" w:cs="NSimSun"/>
          <w:color w:val="231F20"/>
          <w:spacing w:val="-47"/>
        </w:rPr>
        <w:t xml:space="preserve"> </w:t>
      </w:r>
      <w:r>
        <w:rPr>
          <w:color w:val="231F20"/>
          <w:spacing w:val="16"/>
        </w:rPr>
        <w:t>者，肿瘤突向浆膜下或部分腔外生</w:t>
      </w:r>
      <w:r>
        <w:rPr>
          <w:color w:val="231F20"/>
        </w:rPr>
        <w:t xml:space="preserve">  </w:t>
      </w:r>
      <w:r>
        <w:rPr>
          <w:color w:val="231F20"/>
          <w:spacing w:val="12"/>
        </w:rPr>
        <w:t>长、术中发现瘤体与浆膜层紧密粘连而无法分离的者可选</w:t>
      </w:r>
      <w:r>
        <w:rPr>
          <w:color w:val="231F20"/>
          <w:spacing w:val="5"/>
        </w:rPr>
        <w:t xml:space="preserve">  </w:t>
      </w:r>
      <w:r>
        <w:rPr>
          <w:color w:val="231F20"/>
          <w:spacing w:val="28"/>
        </w:rPr>
        <w:t>用</w:t>
      </w:r>
      <w:r>
        <w:rPr>
          <w:color w:val="231F20"/>
          <w:spacing w:val="-23"/>
        </w:rPr>
        <w:t xml:space="preserve"> </w:t>
      </w:r>
      <w:r>
        <w:rPr>
          <w:rFonts w:ascii="NSimSun" w:hAnsi="NSimSun" w:eastAsia="NSimSun" w:cs="NSimSun"/>
          <w:color w:val="231F20"/>
        </w:rPr>
        <w:t>EFTR</w:t>
      </w:r>
      <w:r>
        <w:rPr>
          <w:color w:val="231F20"/>
          <w:spacing w:val="28"/>
        </w:rPr>
        <w:t>进行内镜下治疗。</w:t>
      </w:r>
    </w:p>
    <w:p>
      <w:pPr>
        <w:pStyle w:val="BodyText"/>
        <w:ind w:left="71" w:right="261" w:firstLine="361"/>
        <w:spacing w:before="1" w:line="244" w:lineRule="auto"/>
        <w:jc w:val="both"/>
        <w:rPr/>
      </w:pPr>
      <w:r>
        <w:rPr>
          <w:color w:val="231F20"/>
          <w:spacing w:val="12"/>
        </w:rPr>
        <w:t>对于内镜圈套切除术切除</w:t>
      </w:r>
      <w:r>
        <w:rPr>
          <w:color w:val="231F20"/>
          <w:spacing w:val="1"/>
        </w:rPr>
        <w:t xml:space="preserve"> </w:t>
      </w:r>
      <w:r>
        <w:rPr>
          <w:rFonts w:ascii="NSimSun" w:hAnsi="NSimSun" w:eastAsia="NSimSun" w:cs="NSimSun"/>
          <w:color w:val="231F20"/>
        </w:rPr>
        <w:t>SMT</w:t>
      </w:r>
      <w:r>
        <w:rPr>
          <w:color w:val="231F20"/>
          <w:spacing w:val="12"/>
        </w:rPr>
        <w:t>，国内外研究结果已证</w:t>
      </w:r>
      <w:r>
        <w:rPr>
          <w:color w:val="231F20"/>
        </w:rPr>
        <w:t xml:space="preserve"> </w:t>
      </w:r>
      <w:r>
        <w:rPr>
          <w:color w:val="231F20"/>
          <w:spacing w:val="10"/>
        </w:rPr>
        <w:t>实其在直径＜</w:t>
      </w:r>
      <w:r>
        <w:rPr>
          <w:rFonts w:ascii="NSimSun" w:hAnsi="NSimSun" w:eastAsia="NSimSun" w:cs="NSimSun"/>
          <w:color w:val="231F20"/>
          <w:spacing w:val="10"/>
        </w:rPr>
        <w:t>2</w:t>
      </w:r>
      <w:r>
        <w:rPr>
          <w:rFonts w:ascii="NSimSun" w:hAnsi="NSimSun" w:eastAsia="NSimSun" w:cs="NSimSun"/>
          <w:color w:val="231F20"/>
          <w:spacing w:val="-20"/>
        </w:rPr>
        <w:t xml:space="preserve"> </w:t>
      </w:r>
      <w:r>
        <w:rPr>
          <w:rFonts w:ascii="NSimSun" w:hAnsi="NSimSun" w:eastAsia="NSimSun" w:cs="NSimSun"/>
          <w:color w:val="231F20"/>
        </w:rPr>
        <w:t>cm</w:t>
      </w:r>
      <w:r>
        <w:rPr>
          <w:rFonts w:ascii="NSimSun" w:hAnsi="NSimSun" w:eastAsia="NSimSun" w:cs="NSimSun"/>
          <w:color w:val="231F20"/>
          <w:spacing w:val="-41"/>
        </w:rPr>
        <w:t xml:space="preserve"> </w:t>
      </w:r>
      <w:r>
        <w:rPr>
          <w:color w:val="231F20"/>
          <w:spacing w:val="10"/>
        </w:rPr>
        <w:t>的浅表</w:t>
      </w:r>
      <w:r>
        <w:rPr>
          <w:color w:val="231F20"/>
          <w:spacing w:val="-18"/>
        </w:rPr>
        <w:t xml:space="preserve"> </w:t>
      </w:r>
      <w:r>
        <w:rPr>
          <w:rFonts w:ascii="NSimSun" w:hAnsi="NSimSun" w:eastAsia="NSimSun" w:cs="NSimSun"/>
          <w:color w:val="231F20"/>
        </w:rPr>
        <w:t>SMT</w:t>
      </w:r>
      <w:r>
        <w:rPr>
          <w:rFonts w:ascii="NSimSun" w:hAnsi="NSimSun" w:eastAsia="NSimSun" w:cs="NSimSun"/>
          <w:color w:val="231F20"/>
          <w:spacing w:val="-37"/>
        </w:rPr>
        <w:t xml:space="preserve"> </w:t>
      </w:r>
      <w:r>
        <w:rPr>
          <w:color w:val="231F20"/>
          <w:spacing w:val="10"/>
        </w:rPr>
        <w:t>中是安全有效的，其出血风</w:t>
      </w:r>
      <w:r>
        <w:rPr>
          <w:color w:val="231F20"/>
        </w:rPr>
        <w:t xml:space="preserve"> </w:t>
      </w:r>
      <w:r>
        <w:rPr>
          <w:color w:val="231F20"/>
          <w:spacing w:val="9"/>
        </w:rPr>
        <w:t>险为</w:t>
      </w:r>
      <w:r>
        <w:rPr>
          <w:color w:val="231F20"/>
          <w:spacing w:val="-9"/>
        </w:rPr>
        <w:t xml:space="preserve"> </w:t>
      </w:r>
      <w:r>
        <w:rPr>
          <w:rFonts w:ascii="NSimSun" w:hAnsi="NSimSun" w:eastAsia="NSimSun" w:cs="NSimSun"/>
          <w:color w:val="231F20"/>
          <w:spacing w:val="9"/>
        </w:rPr>
        <w:t>4%</w:t>
      </w:r>
      <w:r>
        <w:rPr>
          <w:color w:val="231F20"/>
          <w:spacing w:val="9"/>
        </w:rPr>
        <w:t>～</w:t>
      </w:r>
      <w:r>
        <w:rPr>
          <w:rFonts w:ascii="NSimSun" w:hAnsi="NSimSun" w:eastAsia="NSimSun" w:cs="NSimSun"/>
          <w:color w:val="231F20"/>
          <w:spacing w:val="9"/>
        </w:rPr>
        <w:t>13%</w:t>
      </w:r>
      <w:r>
        <w:rPr>
          <w:color w:val="231F20"/>
          <w:spacing w:val="9"/>
        </w:rPr>
        <w:t>，穿孔风险为</w:t>
      </w:r>
      <w:r>
        <w:rPr>
          <w:color w:val="231F20"/>
          <w:spacing w:val="-22"/>
        </w:rPr>
        <w:t xml:space="preserve"> </w:t>
      </w:r>
      <w:r>
        <w:rPr>
          <w:rFonts w:ascii="NSimSun" w:hAnsi="NSimSun" w:eastAsia="NSimSun" w:cs="NSimSun"/>
          <w:color w:val="231F20"/>
          <w:spacing w:val="9"/>
        </w:rPr>
        <w:t>2%</w:t>
      </w:r>
      <w:r>
        <w:rPr>
          <w:color w:val="231F20"/>
          <w:spacing w:val="9"/>
        </w:rPr>
        <w:t>～</w:t>
      </w:r>
      <w:r>
        <w:rPr>
          <w:rFonts w:ascii="NSimSun" w:hAnsi="NSimSun" w:eastAsia="NSimSun" w:cs="NSimSun"/>
          <w:color w:val="231F20"/>
          <w:spacing w:val="9"/>
        </w:rPr>
        <w:t>7%</w:t>
      </w:r>
      <w:r>
        <w:rPr>
          <w:sz w:val="8"/>
          <w:szCs w:val="8"/>
          <w:color w:val="231F20"/>
          <w:spacing w:val="9"/>
          <w:position w:val="7"/>
        </w:rPr>
        <w:t>［</w:t>
      </w:r>
      <w:r>
        <w:rPr>
          <w:rFonts w:ascii="NSimSun" w:hAnsi="NSimSun" w:eastAsia="NSimSun" w:cs="NSimSun"/>
          <w:sz w:val="8"/>
          <w:szCs w:val="8"/>
          <w:color w:val="231F20"/>
          <w:spacing w:val="9"/>
          <w:position w:val="7"/>
        </w:rPr>
        <w:t>43-44</w:t>
      </w:r>
      <w:r>
        <w:rPr>
          <w:sz w:val="8"/>
          <w:szCs w:val="8"/>
          <w:color w:val="231F20"/>
          <w:spacing w:val="9"/>
          <w:position w:val="7"/>
        </w:rPr>
        <w:t>］</w:t>
      </w:r>
      <w:r>
        <w:rPr>
          <w:color w:val="231F20"/>
          <w:spacing w:val="9"/>
        </w:rPr>
        <w:t>。</w:t>
      </w:r>
    </w:p>
    <w:p>
      <w:pPr>
        <w:pStyle w:val="BodyText"/>
        <w:ind w:left="71" w:right="86" w:firstLine="362"/>
        <w:spacing w:before="3" w:line="244" w:lineRule="auto"/>
        <w:tabs>
          <w:tab w:val="left" w:pos="4736"/>
        </w:tabs>
        <w:jc w:val="both"/>
        <w:rPr/>
      </w:pPr>
      <w:r>
        <w:rPr>
          <w:rFonts w:ascii="NSimSun" w:hAnsi="NSimSun" w:eastAsia="NSimSun" w:cs="NSimSun"/>
          <w:color w:val="231F20"/>
        </w:rPr>
        <w:t>ESE</w:t>
      </w:r>
      <w:r>
        <w:rPr>
          <w:color w:val="231F20"/>
          <w:spacing w:val="10"/>
        </w:rPr>
        <w:t>沿用了内镜黏膜下剥离术（</w:t>
      </w:r>
      <w:r>
        <w:rPr>
          <w:rFonts w:ascii="NSimSun" w:hAnsi="NSimSun" w:eastAsia="NSimSun" w:cs="NSimSun"/>
          <w:color w:val="231F20"/>
        </w:rPr>
        <w:t>ESD</w:t>
      </w:r>
      <w:r>
        <w:rPr>
          <w:color w:val="231F20"/>
          <w:spacing w:val="10"/>
        </w:rPr>
        <w:t>）及内镜下黏膜切</w:t>
      </w:r>
      <w:r>
        <w:rPr/>
        <w:tab/>
      </w:r>
      <w:r>
        <w:rPr>
          <w:color w:val="231F20"/>
        </w:rPr>
        <w:t xml:space="preserve"> </w:t>
      </w:r>
      <w:r>
        <w:rPr>
          <w:color w:val="231F20"/>
          <w:spacing w:val="5"/>
        </w:rPr>
        <w:t>除术（</w:t>
      </w:r>
      <w:r>
        <w:rPr>
          <w:rFonts w:ascii="NSimSun" w:hAnsi="NSimSun" w:eastAsia="NSimSun" w:cs="NSimSun"/>
          <w:color w:val="231F20"/>
        </w:rPr>
        <w:t>EMR</w:t>
      </w:r>
      <w:r>
        <w:rPr>
          <w:color w:val="231F20"/>
          <w:spacing w:val="5"/>
        </w:rPr>
        <w:t>）的技术习惯，常规在肿瘤周边采用环形“掀盖</w:t>
      </w:r>
      <w:r>
        <w:rPr>
          <w:color w:val="231F20"/>
          <w:spacing w:val="-15"/>
        </w:rPr>
        <w:t xml:space="preserve"> </w:t>
      </w:r>
      <w:r>
        <w:rPr>
          <w:color w:val="231F20"/>
          <w:spacing w:val="5"/>
        </w:rPr>
        <w:t>”</w:t>
      </w:r>
      <w:r>
        <w:rPr>
          <w:color w:val="231F20"/>
        </w:rPr>
        <w:t xml:space="preserve"> </w:t>
      </w:r>
      <w:r>
        <w:rPr>
          <w:color w:val="231F20"/>
          <w:spacing w:val="9"/>
        </w:rPr>
        <w:t>的切口以切除覆盖</w:t>
      </w:r>
      <w:r>
        <w:rPr>
          <w:color w:val="231F20"/>
          <w:spacing w:val="-17"/>
        </w:rPr>
        <w:t xml:space="preserve"> </w:t>
      </w:r>
      <w:r>
        <w:rPr>
          <w:rFonts w:ascii="NSimSun" w:hAnsi="NSimSun" w:eastAsia="NSimSun" w:cs="NSimSun"/>
          <w:color w:val="231F20"/>
        </w:rPr>
        <w:t>SMTs</w:t>
      </w:r>
      <w:r>
        <w:rPr>
          <w:color w:val="231F20"/>
          <w:spacing w:val="9"/>
        </w:rPr>
        <w:t>上方黏膜，充分暴露肿瘤，达到保</w:t>
      </w:r>
      <w:r>
        <w:rPr/>
        <w:tab/>
      </w:r>
      <w:r>
        <w:rPr>
          <w:color w:val="231F20"/>
        </w:rPr>
        <w:t xml:space="preserve"> </w:t>
      </w:r>
      <w:r>
        <w:rPr>
          <w:color w:val="231F20"/>
          <w:spacing w:val="15"/>
        </w:rPr>
        <w:t>留肿瘤完整性</w:t>
      </w:r>
      <w:r>
        <w:rPr>
          <w:color w:val="231F20"/>
          <w:spacing w:val="-26"/>
        </w:rPr>
        <w:t xml:space="preserve"> </w:t>
      </w:r>
      <w:r>
        <w:rPr>
          <w:color w:val="231F20"/>
          <w:spacing w:val="15"/>
        </w:rPr>
        <w:t>、提高手术根治性</w:t>
      </w:r>
      <w:r>
        <w:rPr>
          <w:color w:val="231F20"/>
          <w:spacing w:val="-25"/>
        </w:rPr>
        <w:t xml:space="preserve"> </w:t>
      </w:r>
      <w:r>
        <w:rPr>
          <w:color w:val="231F20"/>
          <w:spacing w:val="15"/>
        </w:rPr>
        <w:t>、降低术中并发症的目</w:t>
      </w:r>
      <w:r>
        <w:rPr/>
        <w:tab/>
      </w:r>
      <w:r>
        <w:rPr>
          <w:color w:val="231F20"/>
        </w:rPr>
        <w:t xml:space="preserve"> </w:t>
      </w:r>
      <w:r>
        <w:rPr>
          <w:color w:val="231F20"/>
          <w:spacing w:val="4"/>
        </w:rPr>
        <w:t>的</w:t>
      </w:r>
      <w:r>
        <w:rPr>
          <w:sz w:val="8"/>
          <w:szCs w:val="8"/>
          <w:color w:val="231F20"/>
          <w:spacing w:val="8"/>
          <w:position w:val="7"/>
        </w:rPr>
        <w:t>［</w:t>
      </w:r>
      <w:r>
        <w:rPr>
          <w:rFonts w:ascii="NSimSun" w:hAnsi="NSimSun" w:eastAsia="NSimSun" w:cs="NSimSun"/>
          <w:sz w:val="8"/>
          <w:szCs w:val="8"/>
          <w:color w:val="231F20"/>
          <w:spacing w:val="8"/>
          <w:position w:val="7"/>
        </w:rPr>
        <w:t>45</w:t>
      </w:r>
      <w:r>
        <w:rPr>
          <w:sz w:val="8"/>
          <w:szCs w:val="8"/>
          <w:color w:val="231F20"/>
          <w:spacing w:val="8"/>
          <w:position w:val="7"/>
        </w:rPr>
        <w:t>］</w:t>
      </w:r>
      <w:r>
        <w:rPr>
          <w:color w:val="231F20"/>
          <w:spacing w:val="8"/>
        </w:rPr>
        <w:t>。文献报道</w:t>
      </w:r>
      <w:r>
        <w:rPr>
          <w:color w:val="231F20"/>
          <w:spacing w:val="-4"/>
        </w:rPr>
        <w:t xml:space="preserve"> </w:t>
      </w:r>
      <w:r>
        <w:rPr>
          <w:rFonts w:ascii="NSimSun" w:hAnsi="NSimSun" w:eastAsia="NSimSun" w:cs="NSimSun"/>
          <w:color w:val="231F20"/>
        </w:rPr>
        <w:t>ESE</w:t>
      </w:r>
      <w:r>
        <w:rPr>
          <w:rFonts w:ascii="NSimSun" w:hAnsi="NSimSun" w:eastAsia="NSimSun" w:cs="NSimSun"/>
          <w:color w:val="231F20"/>
          <w:spacing w:val="-38"/>
        </w:rPr>
        <w:t xml:space="preserve"> </w:t>
      </w:r>
      <w:r>
        <w:rPr>
          <w:color w:val="231F20"/>
          <w:spacing w:val="8"/>
        </w:rPr>
        <w:t>的完整切除率可达</w:t>
      </w:r>
      <w:r>
        <w:rPr>
          <w:color w:val="231F20"/>
          <w:spacing w:val="-16"/>
        </w:rPr>
        <w:t xml:space="preserve"> </w:t>
      </w:r>
      <w:r>
        <w:rPr>
          <w:rFonts w:ascii="NSimSun" w:hAnsi="NSimSun" w:eastAsia="NSimSun" w:cs="NSimSun"/>
          <w:color w:val="231F20"/>
          <w:spacing w:val="8"/>
        </w:rPr>
        <w:t>92%</w:t>
      </w:r>
      <w:r>
        <w:rPr>
          <w:color w:val="231F20"/>
          <w:spacing w:val="8"/>
        </w:rPr>
        <w:t>，对于直径</w:t>
      </w:r>
      <w:r>
        <w:rPr>
          <w:rFonts w:ascii="NSimSun" w:hAnsi="NSimSun" w:eastAsia="NSimSun" w:cs="NSimSun"/>
          <w:color w:val="231F20"/>
          <w:spacing w:val="8"/>
        </w:rPr>
        <w:t>≤</w:t>
      </w:r>
      <w:r>
        <w:rPr>
          <w:rFonts w:ascii="NSimSun" w:hAnsi="NSimSun" w:eastAsia="NSimSun" w:cs="NSimSun"/>
        </w:rPr>
        <w:tab/>
      </w:r>
      <w:r>
        <w:rPr>
          <w:rFonts w:ascii="NSimSun" w:hAnsi="NSimSun" w:eastAsia="NSimSun" w:cs="NSimSun"/>
          <w:color w:val="231F20"/>
        </w:rPr>
        <w:t xml:space="preserve"> </w:t>
      </w:r>
      <w:r>
        <w:rPr>
          <w:rFonts w:ascii="NSimSun" w:hAnsi="NSimSun" w:eastAsia="NSimSun" w:cs="NSimSun"/>
          <w:color w:val="231F20"/>
          <w:spacing w:val="2"/>
        </w:rPr>
        <w:t>1.5</w:t>
      </w:r>
      <w:r>
        <w:rPr>
          <w:rFonts w:ascii="NSimSun" w:hAnsi="NSimSun" w:eastAsia="NSimSun" w:cs="NSimSun"/>
          <w:color w:val="231F20"/>
          <w:spacing w:val="-30"/>
        </w:rPr>
        <w:t xml:space="preserve"> </w:t>
      </w:r>
      <w:r>
        <w:rPr>
          <w:rFonts w:ascii="NSimSun" w:hAnsi="NSimSun" w:eastAsia="NSimSun" w:cs="NSimSun"/>
          <w:color w:val="231F20"/>
        </w:rPr>
        <w:t>cm</w:t>
      </w:r>
      <w:r>
        <w:rPr>
          <w:rFonts w:ascii="NSimSun" w:hAnsi="NSimSun" w:eastAsia="NSimSun" w:cs="NSimSun"/>
          <w:color w:val="231F20"/>
          <w:spacing w:val="-40"/>
        </w:rPr>
        <w:t xml:space="preserve"> </w:t>
      </w:r>
      <w:r>
        <w:rPr>
          <w:color w:val="231F20"/>
          <w:spacing w:val="2"/>
        </w:rPr>
        <w:t>的肿瘤，可达到 </w:t>
      </w:r>
      <w:r>
        <w:rPr>
          <w:rFonts w:ascii="NSimSun" w:hAnsi="NSimSun" w:eastAsia="NSimSun" w:cs="NSimSun"/>
          <w:color w:val="231F20"/>
          <w:spacing w:val="2"/>
        </w:rPr>
        <w:t>100%</w:t>
      </w:r>
      <w:r>
        <w:rPr>
          <w:color w:val="231F20"/>
          <w:spacing w:val="2"/>
        </w:rPr>
        <w:t>的完全切除率；对于直</w:t>
      </w:r>
      <w:r>
        <w:rPr>
          <w:color w:val="231F20"/>
          <w:spacing w:val="1"/>
        </w:rPr>
        <w:t>径＞</w:t>
      </w:r>
      <w:r>
        <w:rPr>
          <w:color w:val="231F20"/>
          <w:spacing w:val="-16"/>
        </w:rPr>
        <w:t xml:space="preserve"> </w:t>
      </w:r>
      <w:r>
        <w:rPr>
          <w:rFonts w:ascii="NSimSun" w:hAnsi="NSimSun" w:eastAsia="NSimSun" w:cs="NSimSun"/>
          <w:color w:val="231F20"/>
          <w:spacing w:val="1"/>
        </w:rPr>
        <w:t>1.5</w:t>
      </w:r>
      <w:r>
        <w:rPr>
          <w:rFonts w:ascii="NSimSun" w:hAnsi="NSimSun" w:eastAsia="NSimSun" w:cs="NSimSun"/>
        </w:rPr>
        <w:tab/>
      </w:r>
      <w:r>
        <w:rPr>
          <w:rFonts w:ascii="NSimSun" w:hAnsi="NSimSun" w:eastAsia="NSimSun" w:cs="NSimSun"/>
          <w:color w:val="231F20"/>
        </w:rPr>
        <w:t xml:space="preserve"> </w:t>
      </w:r>
      <w:r>
        <w:rPr>
          <w:rFonts w:ascii="NSimSun" w:hAnsi="NSimSun" w:eastAsia="NSimSun" w:cs="NSimSun"/>
          <w:color w:val="231F20"/>
        </w:rPr>
        <w:t>cm</w:t>
      </w:r>
      <w:r>
        <w:rPr>
          <w:rFonts w:ascii="NSimSun" w:hAnsi="NSimSun" w:eastAsia="NSimSun" w:cs="NSimSun"/>
          <w:color w:val="231F20"/>
          <w:spacing w:val="-30"/>
        </w:rPr>
        <w:t xml:space="preserve"> </w:t>
      </w:r>
      <w:r>
        <w:rPr>
          <w:color w:val="231F20"/>
          <w:spacing w:val="5"/>
        </w:rPr>
        <w:t>的肿瘤，</w:t>
      </w:r>
      <w:r>
        <w:rPr>
          <w:rFonts w:ascii="NSimSun" w:hAnsi="NSimSun" w:eastAsia="NSimSun" w:cs="NSimSun"/>
          <w:color w:val="231F20"/>
        </w:rPr>
        <w:t>ESE</w:t>
      </w:r>
      <w:r>
        <w:rPr>
          <w:color w:val="231F20"/>
          <w:spacing w:val="5"/>
        </w:rPr>
        <w:t>完全切除率也可达到</w:t>
      </w:r>
      <w:r>
        <w:rPr>
          <w:color w:val="231F20"/>
          <w:spacing w:val="-24"/>
        </w:rPr>
        <w:t xml:space="preserve"> </w:t>
      </w:r>
      <w:r>
        <w:rPr>
          <w:rFonts w:ascii="NSimSun" w:hAnsi="NSimSun" w:eastAsia="NSimSun" w:cs="NSimSun"/>
          <w:color w:val="231F20"/>
          <w:spacing w:val="5"/>
        </w:rPr>
        <w:t>77.8%</w:t>
      </w:r>
      <w:r>
        <w:rPr>
          <w:sz w:val="8"/>
          <w:szCs w:val="8"/>
          <w:color w:val="231F20"/>
          <w:spacing w:val="5"/>
          <w:position w:val="7"/>
        </w:rPr>
        <w:t>［</w:t>
      </w:r>
      <w:r>
        <w:rPr>
          <w:rFonts w:ascii="NSimSun" w:hAnsi="NSimSun" w:eastAsia="NSimSun" w:cs="NSimSun"/>
          <w:sz w:val="8"/>
          <w:szCs w:val="8"/>
          <w:color w:val="231F20"/>
          <w:spacing w:val="5"/>
          <w:position w:val="7"/>
        </w:rPr>
        <w:t>46</w:t>
      </w:r>
      <w:r>
        <w:rPr>
          <w:sz w:val="8"/>
          <w:szCs w:val="8"/>
          <w:color w:val="231F20"/>
          <w:spacing w:val="5"/>
          <w:position w:val="7"/>
        </w:rPr>
        <w:t>］</w:t>
      </w:r>
      <w:r>
        <w:rPr>
          <w:color w:val="231F20"/>
          <w:spacing w:val="5"/>
        </w:rPr>
        <w:t>。</w:t>
      </w:r>
    </w:p>
    <w:p>
      <w:pPr>
        <w:pStyle w:val="BodyText"/>
        <w:ind w:left="67" w:right="260" w:firstLine="367"/>
        <w:spacing w:before="2" w:line="244" w:lineRule="auto"/>
        <w:jc w:val="both"/>
        <w:rPr/>
      </w:pPr>
      <w:r>
        <w:rPr>
          <w:rFonts w:ascii="NSimSun" w:hAnsi="NSimSun" w:eastAsia="NSimSun" w:cs="NSimSun"/>
          <w:color w:val="231F20"/>
        </w:rPr>
        <w:t>STER</w:t>
      </w:r>
      <w:r>
        <w:rPr>
          <w:color w:val="231F20"/>
          <w:spacing w:val="7"/>
        </w:rPr>
        <w:t>技术是在经口内镜下食管括约肌切断术（</w:t>
      </w:r>
      <w:r>
        <w:rPr>
          <w:rFonts w:ascii="NSimSun" w:hAnsi="NSimSun" w:eastAsia="NSimSun" w:cs="NSimSun"/>
          <w:color w:val="231F20"/>
        </w:rPr>
        <w:t>peroral</w:t>
      </w:r>
      <w:r>
        <w:rPr>
          <w:rFonts w:ascii="NSimSun" w:hAnsi="NSimSun" w:eastAsia="NSimSun" w:cs="NSimSun"/>
          <w:color w:val="231F20"/>
          <w:spacing w:val="4"/>
        </w:rPr>
        <w:t xml:space="preserve"> </w:t>
      </w:r>
      <w:r>
        <w:rPr>
          <w:rFonts w:ascii="NSimSun" w:hAnsi="NSimSun" w:eastAsia="NSimSun" w:cs="NSimSun"/>
          <w:color w:val="231F20"/>
        </w:rPr>
        <w:t>endoscopic</w:t>
      </w:r>
      <w:r>
        <w:rPr>
          <w:rFonts w:ascii="NSimSun" w:hAnsi="NSimSun" w:eastAsia="NSimSun" w:cs="NSimSun"/>
          <w:color w:val="231F20"/>
          <w:spacing w:val="-8"/>
        </w:rPr>
        <w:t xml:space="preserve"> </w:t>
      </w:r>
      <w:r>
        <w:rPr>
          <w:rFonts w:ascii="NSimSun" w:hAnsi="NSimSun" w:eastAsia="NSimSun" w:cs="NSimSun"/>
          <w:color w:val="231F20"/>
        </w:rPr>
        <w:t>myotomy</w:t>
      </w:r>
      <w:r>
        <w:rPr>
          <w:color w:val="231F20"/>
          <w:spacing w:val="18"/>
        </w:rPr>
        <w:t>，</w:t>
      </w:r>
      <w:r>
        <w:rPr>
          <w:rFonts w:ascii="NSimSun" w:hAnsi="NSimSun" w:eastAsia="NSimSun" w:cs="NSimSun"/>
          <w:color w:val="231F20"/>
        </w:rPr>
        <w:t>POEM</w:t>
      </w:r>
      <w:r>
        <w:rPr>
          <w:color w:val="231F20"/>
          <w:spacing w:val="18"/>
        </w:rPr>
        <w:t>）基础上发展而来的一项新技</w:t>
      </w:r>
      <w:r>
        <w:rPr>
          <w:color w:val="231F20"/>
        </w:rPr>
        <w:t xml:space="preserve"> </w:t>
      </w:r>
      <w:r>
        <w:rPr>
          <w:color w:val="231F20"/>
          <w:spacing w:val="20"/>
        </w:rPr>
        <w:t>术，也是</w:t>
      </w:r>
      <w:r>
        <w:rPr>
          <w:color w:val="231F20"/>
          <w:spacing w:val="-14"/>
        </w:rPr>
        <w:t xml:space="preserve"> </w:t>
      </w:r>
      <w:r>
        <w:rPr>
          <w:rFonts w:ascii="NSimSun" w:hAnsi="NSimSun" w:eastAsia="NSimSun" w:cs="NSimSun"/>
          <w:color w:val="231F20"/>
        </w:rPr>
        <w:t>ESD</w:t>
      </w:r>
      <w:r>
        <w:rPr>
          <w:rFonts w:ascii="NSimSun" w:hAnsi="NSimSun" w:eastAsia="NSimSun" w:cs="NSimSun"/>
          <w:color w:val="231F20"/>
          <w:spacing w:val="-50"/>
        </w:rPr>
        <w:t xml:space="preserve"> </w:t>
      </w:r>
      <w:r>
        <w:rPr>
          <w:color w:val="231F20"/>
          <w:spacing w:val="20"/>
        </w:rPr>
        <w:t>技术的延伸</w:t>
      </w:r>
      <w:r>
        <w:rPr>
          <w:color w:val="231F20"/>
          <w:spacing w:val="-21"/>
        </w:rPr>
        <w:t xml:space="preserve"> </w:t>
      </w:r>
      <w:r>
        <w:rPr>
          <w:color w:val="231F20"/>
          <w:spacing w:val="20"/>
        </w:rPr>
        <w:t>。</w:t>
      </w:r>
      <w:r>
        <w:rPr>
          <w:rFonts w:ascii="NSimSun" w:hAnsi="NSimSun" w:eastAsia="NSimSun" w:cs="NSimSun"/>
          <w:color w:val="231F20"/>
        </w:rPr>
        <w:t>STER</w:t>
      </w:r>
      <w:r>
        <w:rPr>
          <w:rFonts w:ascii="NSimSun" w:hAnsi="NSimSun" w:eastAsia="NSimSun" w:cs="NSimSun"/>
          <w:color w:val="231F20"/>
          <w:spacing w:val="-49"/>
        </w:rPr>
        <w:t xml:space="preserve"> </w:t>
      </w:r>
      <w:r>
        <w:rPr>
          <w:color w:val="231F20"/>
          <w:spacing w:val="20"/>
        </w:rPr>
        <w:t>治疗</w:t>
      </w:r>
      <w:r>
        <w:rPr>
          <w:color w:val="231F20"/>
          <w:spacing w:val="-12"/>
        </w:rPr>
        <w:t xml:space="preserve"> </w:t>
      </w:r>
      <w:r>
        <w:rPr>
          <w:rFonts w:ascii="NSimSun" w:hAnsi="NSimSun" w:eastAsia="NSimSun" w:cs="NSimSun"/>
          <w:color w:val="231F20"/>
        </w:rPr>
        <w:t>SMT</w:t>
      </w:r>
      <w:r>
        <w:rPr>
          <w:rFonts w:ascii="NSimSun" w:hAnsi="NSimSun" w:eastAsia="NSimSun" w:cs="NSimSun"/>
          <w:color w:val="231F20"/>
          <w:spacing w:val="-36"/>
        </w:rPr>
        <w:t xml:space="preserve"> </w:t>
      </w:r>
      <w:r>
        <w:rPr>
          <w:color w:val="231F20"/>
          <w:spacing w:val="20"/>
        </w:rPr>
        <w:t>的整块切除率</w:t>
      </w:r>
      <w:r>
        <w:rPr>
          <w:color w:val="231F20"/>
        </w:rPr>
        <w:t xml:space="preserve"> </w:t>
      </w:r>
      <w:r>
        <w:rPr>
          <w:color w:val="231F20"/>
          <w:spacing w:val="10"/>
        </w:rPr>
        <w:t>达</w:t>
      </w:r>
      <w:r>
        <w:rPr>
          <w:color w:val="231F20"/>
          <w:spacing w:val="-9"/>
        </w:rPr>
        <w:t xml:space="preserve"> </w:t>
      </w:r>
      <w:r>
        <w:rPr>
          <w:rFonts w:ascii="NSimSun" w:hAnsi="NSimSun" w:eastAsia="NSimSun" w:cs="NSimSun"/>
          <w:color w:val="231F20"/>
          <w:spacing w:val="10"/>
        </w:rPr>
        <w:t>84.9%</w:t>
      </w:r>
      <w:r>
        <w:rPr>
          <w:color w:val="231F20"/>
          <w:spacing w:val="10"/>
        </w:rPr>
        <w:t>～</w:t>
      </w:r>
      <w:r>
        <w:rPr>
          <w:rFonts w:ascii="NSimSun" w:hAnsi="NSimSun" w:eastAsia="NSimSun" w:cs="NSimSun"/>
          <w:color w:val="231F20"/>
          <w:spacing w:val="10"/>
        </w:rPr>
        <w:t>97.5%</w:t>
      </w:r>
      <w:r>
        <w:rPr>
          <w:sz w:val="8"/>
          <w:szCs w:val="8"/>
          <w:color w:val="231F20"/>
          <w:spacing w:val="10"/>
          <w:position w:val="7"/>
        </w:rPr>
        <w:t>［</w:t>
      </w:r>
      <w:r>
        <w:rPr>
          <w:rFonts w:ascii="NSimSun" w:hAnsi="NSimSun" w:eastAsia="NSimSun" w:cs="NSimSun"/>
          <w:sz w:val="8"/>
          <w:szCs w:val="8"/>
          <w:color w:val="231F20"/>
          <w:spacing w:val="10"/>
          <w:position w:val="7"/>
        </w:rPr>
        <w:t>47-48</w:t>
      </w:r>
      <w:r>
        <w:rPr>
          <w:sz w:val="8"/>
          <w:szCs w:val="8"/>
          <w:color w:val="231F20"/>
          <w:spacing w:val="10"/>
          <w:position w:val="7"/>
        </w:rPr>
        <w:t>］</w:t>
      </w:r>
      <w:r>
        <w:rPr>
          <w:color w:val="231F20"/>
          <w:spacing w:val="10"/>
        </w:rPr>
        <w:t>。气体相关并发症是</w:t>
      </w:r>
      <w:r>
        <w:rPr>
          <w:color w:val="231F20"/>
          <w:spacing w:val="-18"/>
        </w:rPr>
        <w:t xml:space="preserve"> </w:t>
      </w:r>
      <w:r>
        <w:rPr>
          <w:rFonts w:ascii="NSimSun" w:hAnsi="NSimSun" w:eastAsia="NSimSun" w:cs="NSimSun"/>
          <w:color w:val="231F20"/>
        </w:rPr>
        <w:t>STER</w:t>
      </w:r>
      <w:r>
        <w:rPr>
          <w:color w:val="231F20"/>
          <w:spacing w:val="10"/>
        </w:rPr>
        <w:t>最常见的</w:t>
      </w:r>
      <w:r>
        <w:rPr>
          <w:color w:val="231F20"/>
        </w:rPr>
        <w:t xml:space="preserve"> </w:t>
      </w:r>
      <w:r>
        <w:rPr>
          <w:color w:val="231F20"/>
          <w:spacing w:val="10"/>
        </w:rPr>
        <w:t>并发症</w:t>
      </w:r>
      <w:r>
        <w:rPr>
          <w:sz w:val="8"/>
          <w:szCs w:val="8"/>
          <w:color w:val="231F20"/>
          <w:spacing w:val="10"/>
          <w:position w:val="7"/>
        </w:rPr>
        <w:t>［</w:t>
      </w:r>
      <w:r>
        <w:rPr>
          <w:rFonts w:ascii="NSimSun" w:hAnsi="NSimSun" w:eastAsia="NSimSun" w:cs="NSimSun"/>
          <w:sz w:val="8"/>
          <w:szCs w:val="8"/>
          <w:color w:val="231F20"/>
          <w:spacing w:val="10"/>
          <w:position w:val="7"/>
        </w:rPr>
        <w:t>49</w:t>
      </w:r>
      <w:r>
        <w:rPr>
          <w:sz w:val="8"/>
          <w:szCs w:val="8"/>
          <w:color w:val="231F20"/>
          <w:spacing w:val="16"/>
          <w:position w:val="7"/>
        </w:rPr>
        <w:t>］</w:t>
      </w:r>
      <w:r>
        <w:rPr>
          <w:color w:val="231F20"/>
          <w:spacing w:val="-29"/>
          <w:w w:val="56"/>
        </w:rPr>
        <w:t>，</w:t>
      </w:r>
      <w:r>
        <w:rPr>
          <w:color w:val="231F20"/>
          <w:spacing w:val="10"/>
        </w:rPr>
        <w:t>但这些并发症大多是轻微的，一般可自行吸收</w:t>
      </w:r>
      <w:r>
        <w:rPr>
          <w:color w:val="231F20"/>
          <w:spacing w:val="1"/>
        </w:rPr>
        <w:t xml:space="preserve"> </w:t>
      </w:r>
      <w:r>
        <w:rPr>
          <w:color w:val="231F20"/>
          <w:spacing w:val="6"/>
        </w:rPr>
        <w:t>或经保守治疗好转，术中全程应用</w:t>
      </w:r>
      <w:r>
        <w:rPr>
          <w:color w:val="231F20"/>
          <w:spacing w:val="-13"/>
        </w:rPr>
        <w:t xml:space="preserve"> </w:t>
      </w:r>
      <w:r>
        <w:rPr>
          <w:rFonts w:ascii="NSimSun" w:hAnsi="NSimSun" w:eastAsia="NSimSun" w:cs="NSimSun"/>
          <w:color w:val="231F20"/>
        </w:rPr>
        <w:t>CO</w:t>
      </w:r>
      <w:r>
        <w:rPr>
          <w:rFonts w:ascii="NSimSun" w:hAnsi="NSimSun" w:eastAsia="NSimSun" w:cs="NSimSun"/>
          <w:sz w:val="8"/>
          <w:szCs w:val="8"/>
          <w:color w:val="231F20"/>
          <w:spacing w:val="6"/>
          <w:position w:val="-1"/>
        </w:rPr>
        <w:t>2</w:t>
      </w:r>
      <w:r>
        <w:rPr>
          <w:rFonts w:ascii="NSimSun" w:hAnsi="NSimSun" w:eastAsia="NSimSun" w:cs="NSimSun"/>
          <w:sz w:val="8"/>
          <w:szCs w:val="8"/>
          <w:color w:val="231F20"/>
          <w:spacing w:val="-24"/>
          <w:position w:val="-1"/>
        </w:rPr>
        <w:t xml:space="preserve"> </w:t>
      </w:r>
      <w:r>
        <w:rPr>
          <w:color w:val="231F20"/>
          <w:spacing w:val="6"/>
        </w:rPr>
        <w:t>气体，可有效减轻气</w:t>
      </w:r>
    </w:p>
    <w:p>
      <w:pPr>
        <w:pStyle w:val="BodyText"/>
        <w:ind w:left="68"/>
        <w:spacing w:line="210" w:lineRule="auto"/>
        <w:rPr/>
      </w:pPr>
      <w:r>
        <w:rPr>
          <w:color w:val="231F20"/>
          <w:spacing w:val="4"/>
        </w:rPr>
        <w:t>体相关并发症的严重性</w:t>
      </w:r>
      <w:r>
        <w:rPr>
          <w:sz w:val="8"/>
          <w:szCs w:val="8"/>
          <w:color w:val="231F20"/>
          <w:spacing w:val="4"/>
          <w:position w:val="6"/>
        </w:rPr>
        <w:t>［</w:t>
      </w:r>
      <w:r>
        <w:rPr>
          <w:rFonts w:ascii="NSimSun" w:hAnsi="NSimSun" w:eastAsia="NSimSun" w:cs="NSimSun"/>
          <w:sz w:val="8"/>
          <w:szCs w:val="8"/>
          <w:color w:val="231F20"/>
          <w:spacing w:val="4"/>
          <w:position w:val="6"/>
        </w:rPr>
        <w:t>50-51</w:t>
      </w:r>
      <w:r>
        <w:rPr>
          <w:sz w:val="8"/>
          <w:szCs w:val="8"/>
          <w:color w:val="231F20"/>
          <w:spacing w:val="4"/>
          <w:position w:val="6"/>
        </w:rPr>
        <w:t>］</w:t>
      </w:r>
      <w:r>
        <w:rPr>
          <w:color w:val="231F20"/>
          <w:spacing w:val="4"/>
        </w:rPr>
        <w:t>。</w:t>
      </w:r>
    </w:p>
    <w:p>
      <w:pPr>
        <w:pStyle w:val="BodyText"/>
        <w:ind w:left="67" w:right="261" w:firstLine="365"/>
        <w:spacing w:before="45" w:line="244" w:lineRule="auto"/>
        <w:jc w:val="both"/>
        <w:rPr/>
      </w:pPr>
      <w:r>
        <w:rPr>
          <w:rFonts w:ascii="NSimSun" w:hAnsi="NSimSun" w:eastAsia="NSimSun" w:cs="NSimSun"/>
          <w:color w:val="231F20"/>
        </w:rPr>
        <w:t>EFTR</w:t>
      </w:r>
      <w:r>
        <w:rPr>
          <w:color w:val="231F20"/>
          <w:spacing w:val="18"/>
        </w:rPr>
        <w:t>治疗</w:t>
      </w:r>
      <w:r>
        <w:rPr>
          <w:color w:val="231F20"/>
          <w:spacing w:val="-18"/>
        </w:rPr>
        <w:t xml:space="preserve"> </w:t>
      </w:r>
      <w:r>
        <w:rPr>
          <w:rFonts w:ascii="NSimSun" w:hAnsi="NSimSun" w:eastAsia="NSimSun" w:cs="NSimSun"/>
          <w:color w:val="231F20"/>
        </w:rPr>
        <w:t>SMT</w:t>
      </w:r>
      <w:r>
        <w:rPr>
          <w:rFonts w:ascii="NSimSun" w:hAnsi="NSimSun" w:eastAsia="NSimSun" w:cs="NSimSun"/>
          <w:color w:val="231F20"/>
          <w:spacing w:val="-42"/>
        </w:rPr>
        <w:t xml:space="preserve"> </w:t>
      </w:r>
      <w:r>
        <w:rPr>
          <w:color w:val="231F20"/>
          <w:spacing w:val="18"/>
        </w:rPr>
        <w:t>的完整切除率可达</w:t>
      </w:r>
      <w:r>
        <w:rPr>
          <w:color w:val="231F20"/>
          <w:spacing w:val="-6"/>
        </w:rPr>
        <w:t xml:space="preserve"> </w:t>
      </w:r>
      <w:r>
        <w:rPr>
          <w:rFonts w:ascii="NSimSun" w:hAnsi="NSimSun" w:eastAsia="NSimSun" w:cs="NSimSun"/>
          <w:color w:val="231F20"/>
          <w:spacing w:val="18"/>
        </w:rPr>
        <w:t>100</w:t>
      </w:r>
      <w:r>
        <w:rPr>
          <w:color w:val="231F20"/>
          <w:spacing w:val="-28"/>
        </w:rPr>
        <w:t>％，</w:t>
      </w:r>
      <w:r>
        <w:rPr>
          <w:color w:val="231F20"/>
          <w:spacing w:val="18"/>
        </w:rPr>
        <w:t>且并发症发</w:t>
      </w:r>
      <w:r>
        <w:rPr>
          <w:color w:val="231F20"/>
        </w:rPr>
        <w:t xml:space="preserve"> </w:t>
      </w:r>
      <w:r>
        <w:rPr>
          <w:color w:val="231F20"/>
          <w:spacing w:val="17"/>
        </w:rPr>
        <w:t>生率极低</w:t>
      </w:r>
      <w:r>
        <w:rPr>
          <w:sz w:val="8"/>
          <w:szCs w:val="8"/>
          <w:color w:val="231F20"/>
          <w:spacing w:val="17"/>
          <w:position w:val="7"/>
        </w:rPr>
        <w:t>［</w:t>
      </w:r>
      <w:r>
        <w:rPr>
          <w:rFonts w:ascii="NSimSun" w:hAnsi="NSimSun" w:eastAsia="NSimSun" w:cs="NSimSun"/>
          <w:sz w:val="8"/>
          <w:szCs w:val="8"/>
          <w:color w:val="231F20"/>
          <w:spacing w:val="17"/>
          <w:position w:val="7"/>
        </w:rPr>
        <w:t>48</w:t>
      </w:r>
      <w:r>
        <w:rPr>
          <w:sz w:val="8"/>
          <w:szCs w:val="8"/>
          <w:color w:val="231F20"/>
          <w:spacing w:val="18"/>
          <w:position w:val="7"/>
        </w:rPr>
        <w:t>］</w:t>
      </w:r>
      <w:r>
        <w:rPr>
          <w:color w:val="231F20"/>
          <w:spacing w:val="-29"/>
          <w:w w:val="57"/>
        </w:rPr>
        <w:t>，</w:t>
      </w:r>
      <w:r>
        <w:rPr>
          <w:color w:val="231F20"/>
          <w:spacing w:val="17"/>
        </w:rPr>
        <w:t>仅有少数研究结果报道</w:t>
      </w:r>
      <w:r>
        <w:rPr>
          <w:color w:val="231F20"/>
          <w:spacing w:val="-14"/>
        </w:rPr>
        <w:t xml:space="preserve"> </w:t>
      </w:r>
      <w:r>
        <w:rPr>
          <w:rFonts w:ascii="NSimSun" w:hAnsi="NSimSun" w:eastAsia="NSimSun" w:cs="NSimSun"/>
          <w:color w:val="231F20"/>
        </w:rPr>
        <w:t>EFTR</w:t>
      </w:r>
      <w:r>
        <w:rPr>
          <w:color w:val="231F20"/>
          <w:spacing w:val="17"/>
        </w:rPr>
        <w:t>术后发生腹腔</w:t>
      </w:r>
      <w:r>
        <w:rPr>
          <w:color w:val="231F20"/>
        </w:rPr>
        <w:t xml:space="preserve"> </w:t>
      </w:r>
      <w:r>
        <w:rPr>
          <w:color w:val="231F20"/>
          <w:spacing w:val="9"/>
        </w:rPr>
        <w:t>感染</w:t>
      </w:r>
      <w:r>
        <w:rPr>
          <w:sz w:val="8"/>
          <w:szCs w:val="8"/>
          <w:color w:val="231F20"/>
          <w:spacing w:val="15"/>
          <w:position w:val="7"/>
        </w:rPr>
        <w:t>［</w:t>
      </w:r>
      <w:r>
        <w:rPr>
          <w:rFonts w:ascii="NSimSun" w:hAnsi="NSimSun" w:eastAsia="NSimSun" w:cs="NSimSun"/>
          <w:sz w:val="8"/>
          <w:szCs w:val="8"/>
          <w:color w:val="231F20"/>
          <w:spacing w:val="15"/>
          <w:position w:val="7"/>
        </w:rPr>
        <w:t>52-53</w:t>
      </w:r>
      <w:r>
        <w:rPr>
          <w:sz w:val="8"/>
          <w:szCs w:val="8"/>
          <w:color w:val="231F20"/>
          <w:spacing w:val="15"/>
          <w:position w:val="7"/>
        </w:rPr>
        <w:t>］</w:t>
      </w:r>
      <w:r>
        <w:rPr>
          <w:color w:val="231F20"/>
          <w:spacing w:val="15"/>
        </w:rPr>
        <w:t>。</w:t>
      </w:r>
      <w:r>
        <w:rPr>
          <w:rFonts w:ascii="NSimSun" w:hAnsi="NSimSun" w:eastAsia="NSimSun" w:cs="NSimSun"/>
          <w:color w:val="231F20"/>
        </w:rPr>
        <w:t>EFTR</w:t>
      </w:r>
      <w:r>
        <w:rPr>
          <w:color w:val="231F20"/>
          <w:spacing w:val="15"/>
        </w:rPr>
        <w:t>术后妥善缝合穿孔部位是</w:t>
      </w:r>
      <w:r>
        <w:rPr>
          <w:color w:val="231F20"/>
          <w:spacing w:val="-20"/>
        </w:rPr>
        <w:t xml:space="preserve"> </w:t>
      </w:r>
      <w:r>
        <w:rPr>
          <w:rFonts w:ascii="NSimSun" w:hAnsi="NSimSun" w:eastAsia="NSimSun" w:cs="NSimSun"/>
          <w:color w:val="231F20"/>
        </w:rPr>
        <w:t>EFTR</w:t>
      </w:r>
      <w:r>
        <w:rPr>
          <w:color w:val="231F20"/>
          <w:spacing w:val="15"/>
        </w:rPr>
        <w:t>成功的关</w:t>
      </w:r>
      <w:r>
        <w:rPr>
          <w:color w:val="231F20"/>
        </w:rPr>
        <w:t xml:space="preserve"> </w:t>
      </w:r>
      <w:r>
        <w:rPr>
          <w:color w:val="231F20"/>
          <w:spacing w:val="9"/>
        </w:rPr>
        <w:t>键</w:t>
      </w:r>
      <w:r>
        <w:rPr>
          <w:color w:val="231F20"/>
          <w:spacing w:val="-26"/>
        </w:rPr>
        <w:t xml:space="preserve"> </w:t>
      </w:r>
      <w:r>
        <w:rPr>
          <w:color w:val="231F20"/>
          <w:spacing w:val="9"/>
        </w:rPr>
        <w:t>。为了准确评估肿瘤复发风险及减少肿瘤</w:t>
      </w:r>
      <w:r>
        <w:rPr>
          <w:color w:val="231F20"/>
          <w:spacing w:val="8"/>
        </w:rPr>
        <w:t>播散风险，不</w:t>
      </w:r>
      <w:r>
        <w:rPr>
          <w:color w:val="231F20"/>
        </w:rPr>
        <w:t xml:space="preserve"> </w:t>
      </w:r>
      <w:r>
        <w:rPr>
          <w:color w:val="231F20"/>
          <w:spacing w:val="16"/>
        </w:rPr>
        <w:t>建议在</w:t>
      </w:r>
      <w:r>
        <w:rPr>
          <w:color w:val="231F20"/>
          <w:spacing w:val="-12"/>
        </w:rPr>
        <w:t xml:space="preserve"> </w:t>
      </w:r>
      <w:r>
        <w:rPr>
          <w:rFonts w:ascii="NSimSun" w:hAnsi="NSimSun" w:eastAsia="NSimSun" w:cs="NSimSun"/>
          <w:color w:val="231F20"/>
        </w:rPr>
        <w:t>EFTR</w:t>
      </w:r>
      <w:r>
        <w:rPr>
          <w:color w:val="231F20"/>
          <w:spacing w:val="16"/>
        </w:rPr>
        <w:t>术中对切除的肿瘤标本进行切割后取出</w:t>
      </w:r>
      <w:r>
        <w:rPr>
          <w:color w:val="231F20"/>
          <w:spacing w:val="-27"/>
        </w:rPr>
        <w:t xml:space="preserve"> </w:t>
      </w:r>
      <w:r>
        <w:rPr>
          <w:color w:val="231F20"/>
          <w:spacing w:val="16"/>
        </w:rPr>
        <w:t>。如</w:t>
      </w:r>
      <w:r>
        <w:rPr>
          <w:color w:val="231F20"/>
        </w:rPr>
        <w:t xml:space="preserve"> </w:t>
      </w:r>
      <w:r>
        <w:rPr>
          <w:color w:val="231F20"/>
          <w:spacing w:val="10"/>
        </w:rPr>
        <w:t>确需分块取出瘤体，则需先修复穿孔，以减</w:t>
      </w:r>
      <w:r>
        <w:rPr>
          <w:color w:val="231F20"/>
          <w:spacing w:val="9"/>
        </w:rPr>
        <w:t>少肿瘤种植播</w:t>
      </w:r>
      <w:r>
        <w:rPr>
          <w:color w:val="231F20"/>
        </w:rPr>
        <w:t xml:space="preserve"> </w:t>
      </w:r>
      <w:r>
        <w:rPr>
          <w:color w:val="231F20"/>
          <w:spacing w:val="7"/>
        </w:rPr>
        <w:t>散风险。</w:t>
      </w:r>
    </w:p>
    <w:p>
      <w:pPr>
        <w:pStyle w:val="BodyText"/>
        <w:ind w:left="68" w:right="194" w:firstLine="372"/>
        <w:spacing w:before="12" w:line="237" w:lineRule="auto"/>
        <w:jc w:val="both"/>
        <w:rPr/>
      </w:pPr>
      <w:r>
        <w:rPr>
          <w:color w:val="231F20"/>
          <w:spacing w:val="24"/>
        </w:rPr>
        <w:t>金属夹缝合术是</w:t>
      </w:r>
      <w:r>
        <w:rPr>
          <w:color w:val="231F20"/>
          <w:spacing w:val="5"/>
        </w:rPr>
        <w:t xml:space="preserve"> </w:t>
      </w:r>
      <w:r>
        <w:rPr>
          <w:rFonts w:ascii="NSimSun" w:hAnsi="NSimSun" w:eastAsia="NSimSun" w:cs="NSimSun"/>
          <w:color w:val="231F20"/>
        </w:rPr>
        <w:t>EFTR</w:t>
      </w:r>
      <w:r>
        <w:rPr>
          <w:rFonts w:ascii="NSimSun" w:hAnsi="NSimSun" w:eastAsia="NSimSun" w:cs="NSimSun"/>
          <w:color w:val="231F20"/>
          <w:spacing w:val="-47"/>
        </w:rPr>
        <w:t xml:space="preserve"> </w:t>
      </w:r>
      <w:r>
        <w:rPr>
          <w:color w:val="231F20"/>
          <w:spacing w:val="24"/>
        </w:rPr>
        <w:t>术中修补最为基础的缝合技</w:t>
      </w:r>
      <w:r>
        <w:rPr>
          <w:color w:val="231F20"/>
        </w:rPr>
        <w:t xml:space="preserve">  </w:t>
      </w:r>
      <w:r>
        <w:rPr>
          <w:color w:val="231F20"/>
          <w:spacing w:val="15"/>
        </w:rPr>
        <w:t>术</w:t>
      </w:r>
      <w:r>
        <w:rPr>
          <w:color w:val="231F20"/>
          <w:spacing w:val="-20"/>
        </w:rPr>
        <w:t xml:space="preserve"> </w:t>
      </w:r>
      <w:r>
        <w:rPr>
          <w:color w:val="231F20"/>
          <w:spacing w:val="15"/>
        </w:rPr>
        <w:t>。</w:t>
      </w:r>
      <w:r>
        <w:rPr>
          <w:color w:val="231F20"/>
          <w:spacing w:val="-27"/>
        </w:rPr>
        <w:t xml:space="preserve"> </w:t>
      </w:r>
      <w:r>
        <w:rPr>
          <w:color w:val="231F20"/>
          <w:spacing w:val="15"/>
        </w:rPr>
        <w:t>内镜直视下应用金属夹自创面两侧向中央完整对缝</w:t>
      </w:r>
      <w:r>
        <w:rPr>
          <w:color w:val="231F20"/>
        </w:rPr>
        <w:t xml:space="preserve">  </w:t>
      </w:r>
      <w:r>
        <w:rPr>
          <w:color w:val="231F20"/>
          <w:spacing w:val="7"/>
        </w:rPr>
        <w:t>创面</w:t>
      </w:r>
      <w:r>
        <w:rPr>
          <w:color w:val="231F20"/>
          <w:spacing w:val="-7"/>
        </w:rPr>
        <w:t xml:space="preserve"> </w:t>
      </w:r>
      <w:r>
        <w:rPr>
          <w:color w:val="231F20"/>
          <w:spacing w:val="7"/>
        </w:rPr>
        <w:t>。</w:t>
      </w:r>
      <w:r>
        <w:rPr>
          <w:color w:val="231F20"/>
          <w:spacing w:val="-26"/>
        </w:rPr>
        <w:t xml:space="preserve"> </w:t>
      </w:r>
      <w:r>
        <w:rPr>
          <w:color w:val="231F20"/>
          <w:spacing w:val="7"/>
        </w:rPr>
        <w:t>由于金属夹跨度有限，不能一次性将穿孔夹闭，适</w:t>
      </w:r>
      <w:r>
        <w:rPr>
          <w:color w:val="231F20"/>
        </w:rPr>
        <w:t xml:space="preserve">  </w:t>
      </w:r>
      <w:r>
        <w:rPr>
          <w:color w:val="231F20"/>
          <w:spacing w:val="9"/>
        </w:rPr>
        <w:t>当吸引消化道腔内气体，充分缩小穿孔，利用多个金属夹  </w:t>
      </w:r>
      <w:r>
        <w:rPr>
          <w:color w:val="231F20"/>
          <w:spacing w:val="5"/>
        </w:rPr>
        <w:t>夹闭穿孔，即“吸引</w:t>
      </w:r>
      <w:r>
        <w:rPr>
          <w:rFonts w:ascii="NSimSun" w:hAnsi="NSimSun" w:eastAsia="NSimSun" w:cs="NSimSun"/>
          <w:color w:val="231F20"/>
          <w:spacing w:val="5"/>
        </w:rPr>
        <w:t>-</w:t>
      </w:r>
      <w:r>
        <w:rPr>
          <w:color w:val="231F20"/>
          <w:spacing w:val="5"/>
        </w:rPr>
        <w:t>夹闭缝合</w:t>
      </w:r>
      <w:r>
        <w:rPr>
          <w:color w:val="231F20"/>
          <w:spacing w:val="-23"/>
        </w:rPr>
        <w:t xml:space="preserve"> </w:t>
      </w:r>
      <w:r>
        <w:rPr>
          <w:color w:val="231F20"/>
          <w:spacing w:val="5"/>
        </w:rPr>
        <w:t>”。如果创面较大，无法关</w:t>
      </w:r>
      <w:r>
        <w:rPr>
          <w:color w:val="231F20"/>
        </w:rPr>
        <w:t xml:space="preserve">  </w:t>
      </w:r>
      <w:r>
        <w:rPr>
          <w:color w:val="231F20"/>
          <w:spacing w:val="9"/>
        </w:rPr>
        <w:t>闭，可负压吸引大网膜进入消化道腔，应用金属夹沿创面</w:t>
      </w:r>
      <w:r>
        <w:rPr>
          <w:color w:val="231F20"/>
          <w:spacing w:val="8"/>
        </w:rPr>
        <w:t xml:space="preserve">  </w:t>
      </w:r>
      <w:r>
        <w:rPr>
          <w:color w:val="231F20"/>
          <w:spacing w:val="12"/>
        </w:rPr>
        <w:t>边缘夹闭大网膜和黏膜闭合创面</w:t>
      </w:r>
      <w:r>
        <w:rPr>
          <w:color w:val="231F20"/>
          <w:spacing w:val="-6"/>
        </w:rPr>
        <w:t xml:space="preserve"> </w:t>
      </w:r>
      <w:r>
        <w:rPr>
          <w:color w:val="231F20"/>
          <w:spacing w:val="12"/>
        </w:rPr>
        <w:t>，为“</w:t>
      </w:r>
      <w:r>
        <w:rPr>
          <w:color w:val="231F20"/>
          <w:spacing w:val="-20"/>
        </w:rPr>
        <w:t xml:space="preserve"> </w:t>
      </w:r>
      <w:r>
        <w:rPr>
          <w:color w:val="231F20"/>
          <w:spacing w:val="12"/>
        </w:rPr>
        <w:t>网膜垫（</w:t>
      </w:r>
      <w:r>
        <w:rPr>
          <w:rFonts w:ascii="NSimSun" w:hAnsi="NSimSun" w:eastAsia="NSimSun" w:cs="NSimSun"/>
          <w:color w:val="231F20"/>
        </w:rPr>
        <w:t>omental</w:t>
      </w:r>
      <w:r>
        <w:rPr>
          <w:rFonts w:ascii="NSimSun" w:hAnsi="NSimSun" w:eastAsia="NSimSun" w:cs="NSimSun"/>
          <w:color w:val="231F20"/>
        </w:rPr>
        <w:t xml:space="preserve">  </w:t>
      </w:r>
      <w:r>
        <w:rPr>
          <w:rFonts w:ascii="NSimSun" w:hAnsi="NSimSun" w:eastAsia="NSimSun" w:cs="NSimSun"/>
          <w:color w:val="231F20"/>
          <w:spacing w:val="-2"/>
        </w:rPr>
        <w:t>patch</w:t>
      </w:r>
      <w:r>
        <w:rPr>
          <w:color w:val="231F20"/>
          <w:spacing w:val="-2"/>
        </w:rPr>
        <w:t>）缝合</w:t>
      </w:r>
      <w:r>
        <w:rPr>
          <w:color w:val="231F20"/>
          <w:spacing w:val="-28"/>
        </w:rPr>
        <w:t xml:space="preserve"> </w:t>
      </w:r>
      <w:r>
        <w:rPr>
          <w:color w:val="231F20"/>
          <w:spacing w:val="-2"/>
        </w:rPr>
        <w:t>”技术</w:t>
      </w:r>
      <w:r>
        <w:rPr>
          <w:color w:val="231F20"/>
          <w:spacing w:val="-27"/>
        </w:rPr>
        <w:t xml:space="preserve"> </w:t>
      </w:r>
      <w:r>
        <w:rPr>
          <w:color w:val="231F20"/>
          <w:spacing w:val="-2"/>
        </w:rPr>
        <w:t>。亦可换用双钳道内镜，一个钳道置入尼</w:t>
      </w:r>
      <w:r>
        <w:rPr>
          <w:color w:val="231F20"/>
        </w:rPr>
        <w:t xml:space="preserve">  </w:t>
      </w:r>
      <w:r>
        <w:rPr>
          <w:color w:val="231F20"/>
          <w:spacing w:val="9"/>
        </w:rPr>
        <w:t>龙绳圈于胃壁切缘，经另一钳道置入多枚金属夹夹闭切缘</w:t>
      </w:r>
      <w:r>
        <w:rPr>
          <w:color w:val="231F20"/>
          <w:spacing w:val="8"/>
        </w:rPr>
        <w:t xml:space="preserve">  </w:t>
      </w:r>
      <w:r>
        <w:rPr>
          <w:color w:val="231F20"/>
          <w:spacing w:val="9"/>
        </w:rPr>
        <w:t>黏膜组织和尼龙绳，最后收紧尼龙绳关闭创面，为尼龙绳  </w:t>
      </w:r>
      <w:r>
        <w:rPr>
          <w:color w:val="231F20"/>
          <w:spacing w:val="-9"/>
        </w:rPr>
        <w:t>结合金属夹的“荷包缝合（</w:t>
      </w:r>
      <w:r>
        <w:rPr>
          <w:rFonts w:ascii="NSimSun" w:hAnsi="NSimSun" w:eastAsia="NSimSun" w:cs="NSimSun"/>
          <w:color w:val="231F20"/>
          <w:spacing w:val="-9"/>
        </w:rPr>
        <w:t>string</w:t>
      </w:r>
      <w:r>
        <w:rPr>
          <w:rFonts w:ascii="NSimSun" w:hAnsi="NSimSun" w:eastAsia="NSimSun" w:cs="NSimSun"/>
          <w:color w:val="231F20"/>
          <w:spacing w:val="-22"/>
        </w:rPr>
        <w:t xml:space="preserve"> </w:t>
      </w:r>
      <w:r>
        <w:rPr>
          <w:rFonts w:ascii="NSimSun" w:hAnsi="NSimSun" w:eastAsia="NSimSun" w:cs="NSimSun"/>
          <w:color w:val="231F20"/>
          <w:spacing w:val="-9"/>
        </w:rPr>
        <w:t>suture</w:t>
      </w:r>
      <w:r>
        <w:rPr>
          <w:color w:val="231F20"/>
          <w:spacing w:val="-9"/>
        </w:rPr>
        <w:t>）”方法</w:t>
      </w:r>
      <w:r>
        <w:rPr>
          <w:sz w:val="8"/>
          <w:szCs w:val="8"/>
          <w:color w:val="231F20"/>
          <w:spacing w:val="-9"/>
          <w:position w:val="7"/>
        </w:rPr>
        <w:t>［</w:t>
      </w:r>
      <w:r>
        <w:rPr>
          <w:rFonts w:ascii="NSimSun" w:hAnsi="NSimSun" w:eastAsia="NSimSun" w:cs="NSimSun"/>
          <w:sz w:val="8"/>
          <w:szCs w:val="8"/>
          <w:color w:val="231F20"/>
          <w:spacing w:val="-9"/>
          <w:position w:val="7"/>
        </w:rPr>
        <w:t>54</w:t>
      </w:r>
      <w:r>
        <w:rPr>
          <w:sz w:val="8"/>
          <w:szCs w:val="8"/>
          <w:color w:val="231F20"/>
          <w:spacing w:val="-9"/>
          <w:position w:val="7"/>
        </w:rPr>
        <w:t>］</w:t>
      </w:r>
      <w:r>
        <w:rPr>
          <w:color w:val="231F20"/>
          <w:spacing w:val="-9"/>
        </w:rPr>
        <w:t>。近年来，</w:t>
      </w:r>
      <w:r>
        <w:rPr>
          <w:color w:val="231F20"/>
        </w:rPr>
        <w:t xml:space="preserve"> </w:t>
      </w:r>
      <w:r>
        <w:rPr>
          <w:color w:val="231F20"/>
          <w:spacing w:val="-5"/>
        </w:rPr>
        <w:t>也有采用</w:t>
      </w:r>
      <w:r>
        <w:rPr>
          <w:color w:val="231F20"/>
          <w:spacing w:val="15"/>
        </w:rPr>
        <w:t xml:space="preserve"> </w:t>
      </w:r>
      <w:r>
        <w:rPr>
          <w:rFonts w:ascii="NSimSun" w:hAnsi="NSimSun" w:eastAsia="NSimSun" w:cs="NSimSun"/>
          <w:color w:val="231F20"/>
          <w:spacing w:val="-5"/>
        </w:rPr>
        <w:t>over-the-scope</w:t>
      </w:r>
      <w:r>
        <w:rPr>
          <w:rFonts w:ascii="NSimSun" w:hAnsi="NSimSun" w:eastAsia="NSimSun" w:cs="NSimSun"/>
          <w:color w:val="231F20"/>
          <w:spacing w:val="-20"/>
        </w:rPr>
        <w:t xml:space="preserve"> </w:t>
      </w:r>
      <w:r>
        <w:rPr>
          <w:color w:val="231F20"/>
          <w:spacing w:val="-5"/>
        </w:rPr>
        <w:t>夹（</w:t>
      </w:r>
      <w:r>
        <w:rPr>
          <w:rFonts w:ascii="NSimSun" w:hAnsi="NSimSun" w:eastAsia="NSimSun" w:cs="NSimSun"/>
          <w:color w:val="231F20"/>
          <w:spacing w:val="-5"/>
        </w:rPr>
        <w:t>over-the-scope</w:t>
      </w:r>
      <w:r>
        <w:rPr>
          <w:rFonts w:ascii="NSimSun" w:hAnsi="NSimSun" w:eastAsia="NSimSun" w:cs="NSimSun"/>
          <w:color w:val="231F20"/>
          <w:spacing w:val="-20"/>
        </w:rPr>
        <w:t xml:space="preserve"> </w:t>
      </w:r>
      <w:r>
        <w:rPr>
          <w:rFonts w:ascii="NSimSun" w:hAnsi="NSimSun" w:eastAsia="NSimSun" w:cs="NSimSun"/>
          <w:color w:val="231F20"/>
          <w:spacing w:val="-5"/>
        </w:rPr>
        <w:t>clip</w:t>
      </w:r>
      <w:r>
        <w:rPr>
          <w:color w:val="231F20"/>
          <w:spacing w:val="-5"/>
        </w:rPr>
        <w:t>，</w:t>
      </w:r>
      <w:r>
        <w:rPr>
          <w:rFonts w:ascii="NSimSun" w:hAnsi="NSimSun" w:eastAsia="NSimSun" w:cs="NSimSun"/>
          <w:color w:val="231F20"/>
          <w:spacing w:val="-5"/>
        </w:rPr>
        <w:t>OTSC</w:t>
      </w:r>
      <w:r>
        <w:rPr>
          <w:color w:val="231F20"/>
          <w:spacing w:val="-5"/>
        </w:rPr>
        <w:t>）、</w:t>
      </w:r>
    </w:p>
    <w:p>
      <w:pPr>
        <w:spacing w:line="14" w:lineRule="auto"/>
        <w:rPr>
          <w:rFonts w:ascii="Arial"/>
          <w:sz w:val="2"/>
        </w:rPr>
      </w:pPr>
      <w:r>
        <w:rPr>
          <w:rFonts w:ascii="Arial" w:hAnsi="Arial" w:eastAsia="Arial" w:cs="Arial"/>
          <w:sz w:val="2"/>
          <w:szCs w:val="2"/>
        </w:rPr>
        <w:br w:type="column"/>
      </w:r>
    </w:p>
    <w:p>
      <w:pPr>
        <w:pStyle w:val="BodyText"/>
        <w:ind w:left="1" w:right="65" w:firstLine="4"/>
        <w:spacing w:before="42" w:line="244" w:lineRule="auto"/>
        <w:jc w:val="both"/>
        <w:rPr/>
      </w:pPr>
      <w:r>
        <w:rPr>
          <w:rFonts w:ascii="NSimSun" w:hAnsi="NSimSun" w:eastAsia="NSimSun" w:cs="NSimSun"/>
          <w:color w:val="231F20"/>
        </w:rPr>
        <w:t>OverStitch</w:t>
      </w:r>
      <w:r>
        <w:rPr>
          <w:rFonts w:ascii="NSimSun" w:hAnsi="NSimSun" w:eastAsia="NSimSun" w:cs="NSimSun"/>
          <w:color w:val="231F20"/>
          <w:spacing w:val="-29"/>
        </w:rPr>
        <w:t xml:space="preserve"> </w:t>
      </w:r>
      <w:r>
        <w:rPr>
          <w:color w:val="231F20"/>
          <w:spacing w:val="9"/>
        </w:rPr>
        <w:t>缝合等新型技术用于修补消化道损伤和处理出</w:t>
      </w:r>
      <w:r>
        <w:rPr>
          <w:color w:val="231F20"/>
        </w:rPr>
        <w:t xml:space="preserve"> </w:t>
      </w:r>
      <w:r>
        <w:rPr>
          <w:color w:val="231F20"/>
          <w:spacing w:val="11"/>
        </w:rPr>
        <w:t>血的方法</w:t>
      </w:r>
      <w:r>
        <w:rPr>
          <w:sz w:val="8"/>
          <w:szCs w:val="8"/>
          <w:color w:val="231F20"/>
          <w:spacing w:val="11"/>
          <w:position w:val="7"/>
        </w:rPr>
        <w:t>［</w:t>
      </w:r>
      <w:r>
        <w:rPr>
          <w:rFonts w:ascii="NSimSun" w:hAnsi="NSimSun" w:eastAsia="NSimSun" w:cs="NSimSun"/>
          <w:sz w:val="8"/>
          <w:szCs w:val="8"/>
          <w:color w:val="231F20"/>
          <w:spacing w:val="11"/>
          <w:position w:val="7"/>
        </w:rPr>
        <w:t>55-57</w:t>
      </w:r>
      <w:r>
        <w:rPr>
          <w:sz w:val="8"/>
          <w:szCs w:val="8"/>
          <w:color w:val="231F20"/>
          <w:spacing w:val="11"/>
          <w:position w:val="7"/>
        </w:rPr>
        <w:t>］</w:t>
      </w:r>
      <w:r>
        <w:rPr>
          <w:color w:val="231F20"/>
          <w:spacing w:val="11"/>
        </w:rPr>
        <w:t>。</w:t>
      </w:r>
      <w:r>
        <w:rPr>
          <w:color w:val="231F20"/>
          <w:spacing w:val="-28"/>
        </w:rPr>
        <w:t xml:space="preserve"> </w:t>
      </w:r>
      <w:r>
        <w:rPr>
          <w:color w:val="231F20"/>
          <w:spacing w:val="11"/>
        </w:rPr>
        <w:t>同时，也有一种</w:t>
      </w:r>
      <w:r>
        <w:rPr>
          <w:color w:val="231F20"/>
          <w:spacing w:val="-14"/>
        </w:rPr>
        <w:t xml:space="preserve"> </w:t>
      </w:r>
      <w:r>
        <w:rPr>
          <w:rFonts w:ascii="NSimSun" w:hAnsi="NSimSun" w:eastAsia="NSimSun" w:cs="NSimSun"/>
          <w:color w:val="231F20"/>
        </w:rPr>
        <w:t>EFTR</w:t>
      </w:r>
      <w:r>
        <w:rPr>
          <w:rFonts w:ascii="NSimSun" w:hAnsi="NSimSun" w:eastAsia="NSimSun" w:cs="NSimSun"/>
          <w:color w:val="231F20"/>
          <w:spacing w:val="-43"/>
        </w:rPr>
        <w:t xml:space="preserve"> </w:t>
      </w:r>
      <w:r>
        <w:rPr>
          <w:color w:val="231F20"/>
          <w:spacing w:val="11"/>
        </w:rPr>
        <w:t>和缝合</w:t>
      </w:r>
      <w:r>
        <w:rPr>
          <w:color w:val="231F20"/>
          <w:spacing w:val="10"/>
        </w:rPr>
        <w:t>结合的装置</w:t>
      </w:r>
      <w:r>
        <w:rPr>
          <w:color w:val="231F20"/>
        </w:rPr>
        <w:t xml:space="preserve"> </w:t>
      </w:r>
      <w:r>
        <w:rPr>
          <w:rFonts w:ascii="NSimSun" w:hAnsi="NSimSun" w:eastAsia="NSimSun" w:cs="NSimSun"/>
          <w:color w:val="231F20"/>
        </w:rPr>
        <w:t>FTRD</w:t>
      </w:r>
      <w:r>
        <w:rPr>
          <w:color w:val="231F20"/>
          <w:spacing w:val="10"/>
        </w:rPr>
        <w:t>，此装置在头部部署一个带圈套器的帽子，帽子上带</w:t>
      </w:r>
      <w:r>
        <w:rPr>
          <w:color w:val="231F20"/>
          <w:spacing w:val="12"/>
        </w:rPr>
        <w:t xml:space="preserve"> </w:t>
      </w:r>
      <w:r>
        <w:rPr>
          <w:color w:val="231F20"/>
          <w:spacing w:val="7"/>
        </w:rPr>
        <w:t>有</w:t>
      </w:r>
      <w:r>
        <w:rPr>
          <w:color w:val="231F20"/>
          <w:spacing w:val="-4"/>
        </w:rPr>
        <w:t xml:space="preserve"> </w:t>
      </w:r>
      <w:r>
        <w:rPr>
          <w:rFonts w:ascii="NSimSun" w:hAnsi="NSimSun" w:eastAsia="NSimSun" w:cs="NSimSun"/>
          <w:color w:val="231F20"/>
        </w:rPr>
        <w:t>OTSC</w:t>
      </w:r>
      <w:r>
        <w:rPr>
          <w:rFonts w:ascii="NSimSun" w:hAnsi="NSimSun" w:eastAsia="NSimSun" w:cs="NSimSun"/>
          <w:color w:val="231F20"/>
          <w:spacing w:val="-50"/>
        </w:rPr>
        <w:t xml:space="preserve"> </w:t>
      </w:r>
      <w:r>
        <w:rPr>
          <w:color w:val="231F20"/>
          <w:spacing w:val="7"/>
        </w:rPr>
        <w:t>夹，手术过程中将病灶拉入帽子，部署夹子，然后</w:t>
      </w:r>
      <w:r>
        <w:rPr>
          <w:color w:val="231F20"/>
        </w:rPr>
        <w:t xml:space="preserve"> </w:t>
      </w:r>
      <w:r>
        <w:rPr>
          <w:color w:val="231F20"/>
          <w:spacing w:val="8"/>
        </w:rPr>
        <w:t>圈套病灶周围，并激活烧灼以切除病灶</w:t>
      </w:r>
      <w:r>
        <w:rPr>
          <w:sz w:val="8"/>
          <w:szCs w:val="8"/>
          <w:color w:val="231F20"/>
          <w:spacing w:val="8"/>
          <w:position w:val="7"/>
        </w:rPr>
        <w:t>［</w:t>
      </w:r>
      <w:r>
        <w:rPr>
          <w:rFonts w:ascii="NSimSun" w:hAnsi="NSimSun" w:eastAsia="NSimSun" w:cs="NSimSun"/>
          <w:sz w:val="8"/>
          <w:szCs w:val="8"/>
          <w:color w:val="231F20"/>
          <w:spacing w:val="8"/>
          <w:position w:val="7"/>
        </w:rPr>
        <w:t>3</w:t>
      </w:r>
      <w:r>
        <w:rPr>
          <w:sz w:val="8"/>
          <w:szCs w:val="8"/>
          <w:color w:val="231F20"/>
          <w:spacing w:val="8"/>
          <w:position w:val="7"/>
        </w:rPr>
        <w:t>］</w:t>
      </w:r>
      <w:r>
        <w:rPr>
          <w:color w:val="231F20"/>
          <w:spacing w:val="8"/>
        </w:rPr>
        <w:t>。在近</w:t>
      </w:r>
      <w:r>
        <w:rPr>
          <w:color w:val="231F20"/>
          <w:spacing w:val="7"/>
        </w:rPr>
        <w:t>期一项前</w:t>
      </w:r>
      <w:r>
        <w:rPr>
          <w:color w:val="231F20"/>
        </w:rPr>
        <w:t xml:space="preserve"> </w:t>
      </w:r>
      <w:r>
        <w:rPr>
          <w:color w:val="231F20"/>
          <w:spacing w:val="15"/>
        </w:rPr>
        <w:t>瞻性多中心试点研究中，应用</w:t>
      </w:r>
      <w:r>
        <w:rPr>
          <w:color w:val="231F20"/>
          <w:spacing w:val="-14"/>
        </w:rPr>
        <w:t xml:space="preserve"> </w:t>
      </w:r>
      <w:r>
        <w:rPr>
          <w:rFonts w:ascii="NSimSun" w:hAnsi="NSimSun" w:eastAsia="NSimSun" w:cs="NSimSun"/>
          <w:color w:val="231F20"/>
        </w:rPr>
        <w:t>gFTRD</w:t>
      </w:r>
      <w:r>
        <w:rPr>
          <w:color w:val="231F20"/>
          <w:spacing w:val="15"/>
        </w:rPr>
        <w:t>治疗胃</w:t>
      </w:r>
      <w:r>
        <w:rPr>
          <w:color w:val="231F20"/>
          <w:spacing w:val="-18"/>
        </w:rPr>
        <w:t xml:space="preserve"> </w:t>
      </w:r>
      <w:r>
        <w:rPr>
          <w:rFonts w:ascii="NSimSun" w:hAnsi="NSimSun" w:eastAsia="NSimSun" w:cs="NSimSun"/>
          <w:color w:val="231F20"/>
        </w:rPr>
        <w:t>SMT</w:t>
      </w:r>
      <w:r>
        <w:rPr>
          <w:rFonts w:ascii="NSimSun" w:hAnsi="NSimSun" w:eastAsia="NSimSun" w:cs="NSimSun"/>
          <w:color w:val="231F20"/>
          <w:spacing w:val="-42"/>
        </w:rPr>
        <w:t xml:space="preserve"> </w:t>
      </w:r>
      <w:r>
        <w:rPr>
          <w:color w:val="231F20"/>
          <w:spacing w:val="15"/>
        </w:rPr>
        <w:t>的完全切</w:t>
      </w:r>
      <w:r>
        <w:rPr>
          <w:color w:val="231F20"/>
        </w:rPr>
        <w:t xml:space="preserve"> </w:t>
      </w:r>
      <w:r>
        <w:rPr>
          <w:color w:val="231F20"/>
          <w:spacing w:val="5"/>
        </w:rPr>
        <w:t>除率为</w:t>
      </w:r>
      <w:r>
        <w:rPr>
          <w:color w:val="231F20"/>
          <w:spacing w:val="-18"/>
        </w:rPr>
        <w:t xml:space="preserve"> </w:t>
      </w:r>
      <w:r>
        <w:rPr>
          <w:rFonts w:ascii="NSimSun" w:hAnsi="NSimSun" w:eastAsia="NSimSun" w:cs="NSimSun"/>
          <w:color w:val="231F20"/>
          <w:spacing w:val="5"/>
        </w:rPr>
        <w:t>89.7%</w:t>
      </w:r>
      <w:r>
        <w:rPr>
          <w:color w:val="231F20"/>
          <w:spacing w:val="5"/>
        </w:rPr>
        <w:t>，但</w:t>
      </w:r>
      <w:r>
        <w:rPr>
          <w:color w:val="231F20"/>
          <w:spacing w:val="-20"/>
        </w:rPr>
        <w:t xml:space="preserve"> </w:t>
      </w:r>
      <w:r>
        <w:rPr>
          <w:rFonts w:ascii="NSimSun" w:hAnsi="NSimSun" w:eastAsia="NSimSun" w:cs="NSimSun"/>
          <w:color w:val="231F20"/>
          <w:spacing w:val="5"/>
        </w:rPr>
        <w:t>31%</w:t>
      </w:r>
      <w:r>
        <w:rPr>
          <w:color w:val="231F20"/>
          <w:spacing w:val="5"/>
        </w:rPr>
        <w:t>的病人围手术</w:t>
      </w:r>
      <w:r>
        <w:rPr>
          <w:color w:val="231F20"/>
          <w:spacing w:val="4"/>
        </w:rPr>
        <w:t>期出现轻微出血</w:t>
      </w:r>
      <w:r>
        <w:rPr>
          <w:sz w:val="8"/>
          <w:szCs w:val="8"/>
          <w:color w:val="231F20"/>
          <w:spacing w:val="4"/>
          <w:position w:val="7"/>
        </w:rPr>
        <w:t>［</w:t>
      </w:r>
      <w:r>
        <w:rPr>
          <w:rFonts w:ascii="NSimSun" w:hAnsi="NSimSun" w:eastAsia="NSimSun" w:cs="NSimSun"/>
          <w:sz w:val="8"/>
          <w:szCs w:val="8"/>
          <w:color w:val="231F20"/>
          <w:spacing w:val="4"/>
          <w:position w:val="7"/>
        </w:rPr>
        <w:t>58</w:t>
      </w:r>
      <w:r>
        <w:rPr>
          <w:sz w:val="8"/>
          <w:szCs w:val="8"/>
          <w:color w:val="231F20"/>
          <w:spacing w:val="4"/>
          <w:position w:val="7"/>
        </w:rPr>
        <w:t>］</w:t>
      </w:r>
      <w:r>
        <w:rPr>
          <w:color w:val="231F20"/>
          <w:spacing w:val="4"/>
        </w:rPr>
        <w:t>。</w:t>
      </w:r>
    </w:p>
    <w:p>
      <w:pPr>
        <w:pStyle w:val="BodyText"/>
        <w:ind w:left="5"/>
        <w:spacing w:line="210" w:lineRule="auto"/>
        <w:rPr/>
      </w:pPr>
      <w:r>
        <w:rPr>
          <w:rFonts w:ascii="NSimSun" w:hAnsi="NSimSun" w:eastAsia="NSimSun" w:cs="NSimSun"/>
          <w:color w:val="231F20"/>
          <w:spacing w:val="1"/>
        </w:rPr>
        <w:t>3.4</w:t>
      </w:r>
      <w:r>
        <w:rPr>
          <w:rFonts w:ascii="NSimSun" w:hAnsi="NSimSun" w:eastAsia="NSimSun" w:cs="NSimSun"/>
          <w:color w:val="231F20"/>
          <w:spacing w:val="1"/>
        </w:rPr>
        <w:t xml:space="preserve">  </w:t>
      </w:r>
      <w:r>
        <w:rPr>
          <w:color w:val="231F20"/>
          <w:spacing w:val="1"/>
        </w:rPr>
        <w:t>问题</w:t>
      </w:r>
      <w:r>
        <w:rPr>
          <w:color w:val="231F20"/>
          <w:spacing w:val="-13"/>
        </w:rPr>
        <w:t xml:space="preserve"> </w:t>
      </w:r>
      <w:r>
        <w:rPr>
          <w:rFonts w:ascii="NSimSun" w:hAnsi="NSimSun" w:eastAsia="NSimSun" w:cs="NSimSun"/>
          <w:color w:val="231F20"/>
          <w:spacing w:val="1"/>
        </w:rPr>
        <w:t>9</w:t>
      </w:r>
      <w:r>
        <w:rPr>
          <w:color w:val="231F20"/>
          <w:spacing w:val="1"/>
        </w:rPr>
        <w:t>：操作相关并发症定义和处理</w:t>
      </w:r>
    </w:p>
    <w:p>
      <w:pPr>
        <w:pStyle w:val="BodyText"/>
        <w:ind w:left="1" w:right="12" w:firstLine="4"/>
        <w:spacing w:before="44" w:line="237" w:lineRule="auto"/>
        <w:rPr/>
      </w:pPr>
      <w:r>
        <w:rPr>
          <w:rFonts w:ascii="NSimSun" w:hAnsi="NSimSun" w:eastAsia="NSimSun" w:cs="NSimSun"/>
          <w:color w:val="231F20"/>
          <w:spacing w:val="3"/>
        </w:rPr>
        <w:t>3.4.1</w:t>
      </w:r>
      <w:r>
        <w:rPr>
          <w:rFonts w:ascii="NSimSun" w:hAnsi="NSimSun" w:eastAsia="NSimSun" w:cs="NSimSun"/>
          <w:color w:val="231F20"/>
          <w:spacing w:val="3"/>
        </w:rPr>
        <w:t xml:space="preserve">  </w:t>
      </w:r>
      <w:r>
        <w:rPr>
          <w:color w:val="231F20"/>
          <w:spacing w:val="3"/>
        </w:rPr>
        <w:t>术中出血</w:t>
      </w:r>
      <w:r>
        <w:rPr>
          <w:color w:val="231F20"/>
          <w:spacing w:val="13"/>
          <w:w w:val="101"/>
        </w:rPr>
        <w:t xml:space="preserve">   </w:t>
      </w:r>
      <w:r>
        <w:rPr>
          <w:color w:val="231F20"/>
          <w:spacing w:val="3"/>
        </w:rPr>
        <w:t>导致病人血红蛋白下降</w:t>
      </w:r>
      <w:r>
        <w:rPr>
          <w:color w:val="231F20"/>
          <w:spacing w:val="-19"/>
        </w:rPr>
        <w:t xml:space="preserve"> </w:t>
      </w:r>
      <w:r>
        <w:rPr>
          <w:rFonts w:ascii="NSimSun" w:hAnsi="NSimSun" w:eastAsia="NSimSun" w:cs="NSimSun"/>
          <w:color w:val="231F20"/>
          <w:spacing w:val="3"/>
        </w:rPr>
        <w:t>20</w:t>
      </w:r>
      <w:r>
        <w:rPr>
          <w:rFonts w:ascii="NSimSun" w:hAnsi="NSimSun" w:eastAsia="NSimSun" w:cs="NSimSun"/>
          <w:color w:val="231F20"/>
          <w:spacing w:val="-33"/>
        </w:rPr>
        <w:t xml:space="preserve"> </w:t>
      </w:r>
      <w:r>
        <w:rPr>
          <w:rFonts w:ascii="NSimSun" w:hAnsi="NSimSun" w:eastAsia="NSimSun" w:cs="NSimSun"/>
          <w:color w:val="231F20"/>
          <w:spacing w:val="3"/>
        </w:rPr>
        <w:t>g/L</w:t>
      </w:r>
      <w:r>
        <w:rPr>
          <w:rFonts w:ascii="NSimSun" w:hAnsi="NSimSun" w:eastAsia="NSimSun" w:cs="NSimSun"/>
          <w:color w:val="231F20"/>
          <w:spacing w:val="-42"/>
        </w:rPr>
        <w:t xml:space="preserve"> </w:t>
      </w:r>
      <w:r>
        <w:rPr>
          <w:color w:val="231F20"/>
          <w:spacing w:val="3"/>
        </w:rPr>
        <w:t>以上的出</w:t>
      </w:r>
      <w:r>
        <w:rPr>
          <w:color w:val="231F20"/>
        </w:rPr>
        <w:t xml:space="preserve">  </w:t>
      </w:r>
      <w:r>
        <w:rPr>
          <w:color w:val="231F20"/>
          <w:spacing w:val="10"/>
        </w:rPr>
        <w:t>血</w:t>
      </w:r>
      <w:r>
        <w:rPr>
          <w:color w:val="231F20"/>
          <w:spacing w:val="-4"/>
        </w:rPr>
        <w:t xml:space="preserve"> </w:t>
      </w:r>
      <w:r>
        <w:rPr>
          <w:color w:val="231F20"/>
          <w:spacing w:val="10"/>
        </w:rPr>
        <w:t>。为了预防术中大量出血，在手术过程中注射要充分，</w:t>
      </w:r>
      <w:r>
        <w:rPr>
          <w:color w:val="231F20"/>
        </w:rPr>
        <w:t xml:space="preserve"> </w:t>
      </w:r>
      <w:r>
        <w:rPr>
          <w:color w:val="231F20"/>
          <w:spacing w:val="8"/>
        </w:rPr>
        <w:t>可使较大血管显露，有利于电凝止血</w:t>
      </w:r>
      <w:r>
        <w:rPr>
          <w:color w:val="231F20"/>
          <w:spacing w:val="-9"/>
        </w:rPr>
        <w:t xml:space="preserve"> </w:t>
      </w:r>
      <w:r>
        <w:rPr>
          <w:color w:val="231F20"/>
          <w:spacing w:val="8"/>
        </w:rPr>
        <w:t>。术中出血可使用各</w:t>
      </w:r>
      <w:r>
        <w:rPr>
          <w:color w:val="231F20"/>
        </w:rPr>
        <w:t xml:space="preserve">  </w:t>
      </w:r>
      <w:r>
        <w:rPr>
          <w:color w:val="231F20"/>
          <w:spacing w:val="9"/>
        </w:rPr>
        <w:t>种切开刀、止血钳或金属夹等治疗，剥离过程中对发现裸</w:t>
      </w:r>
      <w:r>
        <w:rPr>
          <w:color w:val="231F20"/>
          <w:spacing w:val="8"/>
        </w:rPr>
        <w:t xml:space="preserve">  </w:t>
      </w:r>
      <w:r>
        <w:rPr>
          <w:color w:val="231F20"/>
          <w:spacing w:val="8"/>
        </w:rPr>
        <w:t>露的血管进行预防性止血。</w:t>
      </w:r>
    </w:p>
    <w:p>
      <w:pPr>
        <w:pStyle w:val="BodyText"/>
        <w:ind w:firstLine="5"/>
        <w:spacing w:before="42"/>
        <w:rPr/>
      </w:pPr>
      <w:r>
        <w:rPr>
          <w:rFonts w:ascii="NSimSun" w:hAnsi="NSimSun" w:eastAsia="NSimSun" w:cs="NSimSun"/>
          <w:color w:val="231F20"/>
          <w:spacing w:val="7"/>
        </w:rPr>
        <w:t>3.4.2</w:t>
      </w:r>
      <w:r>
        <w:rPr>
          <w:rFonts w:ascii="NSimSun" w:hAnsi="NSimSun" w:eastAsia="NSimSun" w:cs="NSimSun"/>
          <w:color w:val="231F20"/>
          <w:spacing w:val="7"/>
        </w:rPr>
        <w:t xml:space="preserve">  </w:t>
      </w:r>
      <w:r>
        <w:rPr>
          <w:color w:val="231F20"/>
          <w:spacing w:val="7"/>
        </w:rPr>
        <w:t>术后出血</w:t>
      </w:r>
      <w:r>
        <w:rPr>
          <w:color w:val="231F20"/>
          <w:spacing w:val="14"/>
        </w:rPr>
        <w:t xml:space="preserve">   </w:t>
      </w:r>
      <w:r>
        <w:rPr>
          <w:color w:val="231F20"/>
          <w:spacing w:val="7"/>
        </w:rPr>
        <w:t>术后出血表现为呕血、黑粪或便血等，</w:t>
      </w:r>
      <w:r>
        <w:rPr>
          <w:color w:val="231F20"/>
          <w:spacing w:val="1"/>
        </w:rPr>
        <w:t xml:space="preserve"> </w:t>
      </w:r>
      <w:r>
        <w:rPr>
          <w:color w:val="231F20"/>
          <w:spacing w:val="4"/>
        </w:rPr>
        <w:t>严重者可有失血性休克的表现，多发生于术后 </w:t>
      </w:r>
      <w:r>
        <w:rPr>
          <w:rFonts w:ascii="NSimSun" w:hAnsi="NSimSun" w:eastAsia="NSimSun" w:cs="NSimSun"/>
          <w:color w:val="231F20"/>
          <w:spacing w:val="4"/>
        </w:rPr>
        <w:t>1</w:t>
      </w:r>
      <w:r>
        <w:rPr>
          <w:color w:val="231F20"/>
          <w:spacing w:val="4"/>
        </w:rPr>
        <w:t>周内，但也</w:t>
      </w:r>
      <w:r>
        <w:rPr>
          <w:color w:val="231F20"/>
        </w:rPr>
        <w:t xml:space="preserve">  </w:t>
      </w:r>
      <w:r>
        <w:rPr>
          <w:color w:val="231F20"/>
          <w:spacing w:val="5"/>
        </w:rPr>
        <w:t>可出现于术后 </w:t>
      </w:r>
      <w:r>
        <w:rPr>
          <w:rFonts w:ascii="NSimSun" w:hAnsi="NSimSun" w:eastAsia="NSimSun" w:cs="NSimSun"/>
          <w:color w:val="231F20"/>
          <w:spacing w:val="5"/>
        </w:rPr>
        <w:t>2~4</w:t>
      </w:r>
      <w:r>
        <w:rPr>
          <w:color w:val="231F20"/>
          <w:spacing w:val="5"/>
        </w:rPr>
        <w:t>周</w:t>
      </w:r>
      <w:r>
        <w:rPr>
          <w:color w:val="231F20"/>
          <w:spacing w:val="-15"/>
        </w:rPr>
        <w:t xml:space="preserve"> </w:t>
      </w:r>
      <w:r>
        <w:rPr>
          <w:color w:val="231F20"/>
          <w:spacing w:val="5"/>
        </w:rPr>
        <w:t>。如出现呕血黑粪量较多、色较鲜艳、</w:t>
      </w:r>
      <w:r>
        <w:rPr>
          <w:color w:val="231F20"/>
        </w:rPr>
        <w:t xml:space="preserve"> </w:t>
      </w:r>
      <w:r>
        <w:rPr>
          <w:color w:val="231F20"/>
          <w:spacing w:val="9"/>
        </w:rPr>
        <w:t>血红蛋白下降较明显等症状时，应及时行内镜检查，仔细  </w:t>
      </w:r>
      <w:r>
        <w:rPr>
          <w:color w:val="231F20"/>
          <w:spacing w:val="9"/>
        </w:rPr>
        <w:t>观察创面，若发现有活动性出血，用热电咬钳或金属夹夹  </w:t>
      </w:r>
      <w:r>
        <w:rPr>
          <w:color w:val="231F20"/>
          <w:spacing w:val="6"/>
        </w:rPr>
        <w:t>闭止血</w:t>
      </w:r>
      <w:r>
        <w:rPr>
          <w:sz w:val="8"/>
          <w:szCs w:val="8"/>
          <w:color w:val="231F20"/>
          <w:spacing w:val="6"/>
          <w:position w:val="7"/>
        </w:rPr>
        <w:t>［</w:t>
      </w:r>
      <w:r>
        <w:rPr>
          <w:rFonts w:ascii="NSimSun" w:hAnsi="NSimSun" w:eastAsia="NSimSun" w:cs="NSimSun"/>
          <w:sz w:val="8"/>
          <w:szCs w:val="8"/>
          <w:color w:val="231F20"/>
          <w:spacing w:val="6"/>
          <w:position w:val="7"/>
        </w:rPr>
        <w:t>59</w:t>
      </w:r>
      <w:r>
        <w:rPr>
          <w:sz w:val="8"/>
          <w:szCs w:val="8"/>
          <w:color w:val="231F20"/>
          <w:spacing w:val="6"/>
          <w:position w:val="7"/>
        </w:rPr>
        <w:t>］</w:t>
      </w:r>
      <w:r>
        <w:rPr>
          <w:color w:val="231F20"/>
          <w:spacing w:val="6"/>
        </w:rPr>
        <w:t>。术后出血往往与术后血压控制不佳、胃酸对残</w:t>
      </w:r>
      <w:r>
        <w:rPr>
          <w:color w:val="231F20"/>
          <w:spacing w:val="3"/>
        </w:rPr>
        <w:t xml:space="preserve">  </w:t>
      </w:r>
      <w:r>
        <w:rPr>
          <w:color w:val="231F20"/>
          <w:spacing w:val="8"/>
        </w:rPr>
        <w:t>留血管的腐蚀等因素有关</w:t>
      </w:r>
      <w:r>
        <w:rPr>
          <w:color w:val="231F20"/>
          <w:spacing w:val="-7"/>
        </w:rPr>
        <w:t xml:space="preserve"> </w:t>
      </w:r>
      <w:r>
        <w:rPr>
          <w:color w:val="231F20"/>
          <w:spacing w:val="8"/>
        </w:rPr>
        <w:t>。此外，与病变的部位也有一定</w:t>
      </w:r>
      <w:r>
        <w:rPr>
          <w:color w:val="231F20"/>
        </w:rPr>
        <w:t xml:space="preserve">  </w:t>
      </w:r>
      <w:r>
        <w:rPr>
          <w:color w:val="231F20"/>
          <w:spacing w:val="3"/>
        </w:rPr>
        <w:t>关系，多见于胃窦部和低位直肠。</w:t>
      </w:r>
    </w:p>
    <w:p>
      <w:pPr>
        <w:pStyle w:val="BodyText"/>
        <w:ind w:right="1" w:firstLine="5"/>
        <w:spacing w:before="34" w:line="242" w:lineRule="auto"/>
        <w:rPr/>
      </w:pPr>
      <w:r>
        <w:rPr>
          <w:rFonts w:ascii="NSimSun" w:hAnsi="NSimSun" w:eastAsia="NSimSun" w:cs="NSimSun"/>
          <w:color w:val="231F20"/>
          <w:spacing w:val="4"/>
        </w:rPr>
        <w:t>3.4.3</w:t>
      </w:r>
      <w:r>
        <w:rPr>
          <w:rFonts w:ascii="NSimSun" w:hAnsi="NSimSun" w:eastAsia="NSimSun" w:cs="NSimSun"/>
          <w:color w:val="231F20"/>
          <w:spacing w:val="4"/>
        </w:rPr>
        <w:t xml:space="preserve">  </w:t>
      </w:r>
      <w:r>
        <w:rPr>
          <w:color w:val="231F20"/>
          <w:spacing w:val="4"/>
        </w:rPr>
        <w:t>迟发性穿孔    通常表现为腹胀、腹痛</w:t>
      </w:r>
      <w:r>
        <w:rPr>
          <w:color w:val="231F20"/>
          <w:spacing w:val="3"/>
        </w:rPr>
        <w:t>加重、腹膜炎</w:t>
      </w:r>
      <w:r>
        <w:rPr>
          <w:color w:val="231F20"/>
        </w:rPr>
        <w:t xml:space="preserve">  </w:t>
      </w:r>
      <w:r>
        <w:rPr>
          <w:color w:val="231F20"/>
          <w:spacing w:val="8"/>
        </w:rPr>
        <w:t>体征、发热，影像学检查有积气或积气较前增多</w:t>
      </w:r>
      <w:r>
        <w:rPr>
          <w:color w:val="231F20"/>
          <w:spacing w:val="-7"/>
        </w:rPr>
        <w:t xml:space="preserve"> </w:t>
      </w:r>
      <w:r>
        <w:rPr>
          <w:color w:val="231F20"/>
          <w:spacing w:val="8"/>
        </w:rPr>
        <w:t>。术后延</w:t>
      </w:r>
      <w:r>
        <w:rPr>
          <w:color w:val="231F20"/>
        </w:rPr>
        <w:t xml:space="preserve">  </w:t>
      </w:r>
      <w:r>
        <w:rPr>
          <w:color w:val="231F20"/>
          <w:spacing w:val="3"/>
        </w:rPr>
        <w:t>迟性穿孔多与创面缝合不佳、过度电凝、过早起</w:t>
      </w:r>
      <w:r>
        <w:rPr>
          <w:color w:val="231F20"/>
          <w:spacing w:val="2"/>
        </w:rPr>
        <w:t>床活动、过</w:t>
      </w:r>
      <w:r>
        <w:rPr>
          <w:color w:val="231F20"/>
        </w:rPr>
        <w:t xml:space="preserve">  </w:t>
      </w:r>
      <w:r>
        <w:rPr>
          <w:color w:val="231F20"/>
          <w:spacing w:val="11"/>
        </w:rPr>
        <w:t>早进食、血糖控制不佳、胃酸对创面的腐蚀等因素有关</w:t>
      </w:r>
      <w:r>
        <w:rPr>
          <w:color w:val="231F20"/>
          <w:spacing w:val="-17"/>
        </w:rPr>
        <w:t xml:space="preserve"> </w:t>
      </w:r>
      <w:r>
        <w:rPr>
          <w:color w:val="231F20"/>
          <w:spacing w:val="11"/>
        </w:rPr>
        <w:t>。</w:t>
      </w:r>
      <w:r>
        <w:rPr>
          <w:color w:val="231F20"/>
        </w:rPr>
        <w:t xml:space="preserve"> </w:t>
      </w:r>
      <w:r>
        <w:rPr>
          <w:color w:val="231F20"/>
          <w:spacing w:val="9"/>
        </w:rPr>
        <w:t>为减少术后延迟性穿孔的发生，如创面大、深或者创面出  </w:t>
      </w:r>
      <w:r>
        <w:rPr>
          <w:color w:val="231F20"/>
          <w:spacing w:val="9"/>
        </w:rPr>
        <w:t>现裂隙样改变，术后应适当延长卧床时间及禁食时间，胃  </w:t>
      </w:r>
      <w:r>
        <w:rPr>
          <w:color w:val="231F20"/>
          <w:spacing w:val="10"/>
        </w:rPr>
        <w:t>肠减压（下消化道病人置肛管引流</w:t>
      </w:r>
      <w:r>
        <w:rPr>
          <w:color w:val="231F20"/>
          <w:spacing w:val="-27"/>
          <w:w w:val="66"/>
        </w:rPr>
        <w:t>），</w:t>
      </w:r>
      <w:r>
        <w:rPr>
          <w:color w:val="231F20"/>
          <w:spacing w:val="10"/>
        </w:rPr>
        <w:t>对于糖尿病病人应严</w:t>
      </w:r>
      <w:r>
        <w:rPr>
          <w:color w:val="231F20"/>
          <w:spacing w:val="1"/>
        </w:rPr>
        <w:t xml:space="preserve">  </w:t>
      </w:r>
      <w:r>
        <w:rPr>
          <w:color w:val="231F20"/>
          <w:spacing w:val="8"/>
        </w:rPr>
        <w:t>格控制血糖</w:t>
      </w:r>
      <w:r>
        <w:rPr>
          <w:color w:val="231F20"/>
          <w:spacing w:val="-8"/>
        </w:rPr>
        <w:t xml:space="preserve"> </w:t>
      </w:r>
      <w:r>
        <w:rPr>
          <w:color w:val="231F20"/>
          <w:spacing w:val="8"/>
        </w:rPr>
        <w:t>。对于穿孔较小，胸腹腔感染程度较轻者，给</w:t>
      </w:r>
      <w:r>
        <w:rPr>
          <w:color w:val="231F20"/>
        </w:rPr>
        <w:t xml:space="preserve">  </w:t>
      </w:r>
      <w:r>
        <w:rPr>
          <w:color w:val="231F20"/>
          <w:spacing w:val="3"/>
        </w:rPr>
        <w:t>予禁食、抗感染、抑酸等治疗，对于积液者可</w:t>
      </w:r>
      <w:r>
        <w:rPr>
          <w:color w:val="231F20"/>
          <w:spacing w:val="2"/>
        </w:rPr>
        <w:t>进行胸腔闭式</w:t>
      </w:r>
      <w:r>
        <w:rPr>
          <w:color w:val="231F20"/>
        </w:rPr>
        <w:t xml:space="preserve">  </w:t>
      </w:r>
      <w:r>
        <w:rPr>
          <w:color w:val="231F20"/>
          <w:spacing w:val="9"/>
        </w:rPr>
        <w:t>引流、腹腔穿刺置管等保持引流通畅；经保守治疗感染无  </w:t>
      </w:r>
      <w:r>
        <w:rPr>
          <w:color w:val="231F20"/>
          <w:spacing w:val="9"/>
        </w:rPr>
        <w:t>法局限或合并严重的胸腹腔感染，则应尽早行外科腹腔镜</w:t>
      </w:r>
      <w:r>
        <w:rPr>
          <w:color w:val="231F20"/>
          <w:spacing w:val="8"/>
        </w:rPr>
        <w:t xml:space="preserve">  </w:t>
      </w:r>
      <w:r>
        <w:rPr>
          <w:color w:val="231F20"/>
          <w:spacing w:val="3"/>
        </w:rPr>
        <w:t>手术探查行穿孔修补、腹腔引流术。</w:t>
      </w:r>
    </w:p>
    <w:p>
      <w:pPr>
        <w:pStyle w:val="BodyText"/>
        <w:ind w:right="66" w:firstLine="4"/>
        <w:spacing w:before="42"/>
        <w:rPr/>
      </w:pPr>
      <w:r>
        <w:rPr>
          <w:rFonts w:ascii="NSimSun" w:hAnsi="NSimSun" w:eastAsia="NSimSun" w:cs="NSimSun"/>
          <w:color w:val="231F20"/>
          <w:spacing w:val="4"/>
        </w:rPr>
        <w:t>3.4.4</w:t>
      </w:r>
      <w:r>
        <w:rPr>
          <w:rFonts w:ascii="NSimSun" w:hAnsi="NSimSun" w:eastAsia="NSimSun" w:cs="NSimSun"/>
          <w:color w:val="231F20"/>
          <w:spacing w:val="4"/>
        </w:rPr>
        <w:t xml:space="preserve">  </w:t>
      </w:r>
      <w:r>
        <w:rPr>
          <w:color w:val="231F20"/>
          <w:spacing w:val="4"/>
        </w:rPr>
        <w:t>气体相关并发症    包括皮下气肿、纵</w:t>
      </w:r>
      <w:r>
        <w:rPr>
          <w:color w:val="231F20"/>
          <w:spacing w:val="3"/>
        </w:rPr>
        <w:t>隔气肿、气胸</w:t>
      </w:r>
      <w:r>
        <w:rPr>
          <w:color w:val="231F20"/>
        </w:rPr>
        <w:t xml:space="preserve"> </w:t>
      </w:r>
      <w:r>
        <w:rPr>
          <w:color w:val="231F20"/>
          <w:spacing w:val="2"/>
        </w:rPr>
        <w:t>和气腹等</w:t>
      </w:r>
      <w:r>
        <w:rPr>
          <w:color w:val="231F20"/>
          <w:spacing w:val="-26"/>
        </w:rPr>
        <w:t xml:space="preserve"> </w:t>
      </w:r>
      <w:r>
        <w:rPr>
          <w:color w:val="231F20"/>
          <w:spacing w:val="2"/>
        </w:rPr>
        <w:t>。术中皮下（表现为面部、颈部、胸壁</w:t>
      </w:r>
      <w:r>
        <w:rPr>
          <w:color w:val="231F20"/>
          <w:spacing w:val="1"/>
        </w:rPr>
        <w:t>和阴囊等气</w:t>
      </w:r>
      <w:r>
        <w:rPr>
          <w:color w:val="231F20"/>
        </w:rPr>
        <w:t xml:space="preserve"> </w:t>
      </w:r>
      <w:r>
        <w:rPr>
          <w:color w:val="231F20"/>
          <w:spacing w:val="9"/>
        </w:rPr>
        <w:t>肿）和纵隔气肿（胃镜可发现会厌部肿胀）常无须特殊处</w:t>
      </w:r>
      <w:r>
        <w:rPr>
          <w:color w:val="231F20"/>
          <w:spacing w:val="17"/>
        </w:rPr>
        <w:t xml:space="preserve"> </w:t>
      </w:r>
      <w:r>
        <w:rPr>
          <w:color w:val="231F20"/>
          <w:spacing w:val="8"/>
        </w:rPr>
        <w:t>理，气肿一般会自行消退</w:t>
      </w:r>
      <w:r>
        <w:rPr>
          <w:color w:val="231F20"/>
          <w:spacing w:val="-9"/>
        </w:rPr>
        <w:t xml:space="preserve"> </w:t>
      </w:r>
      <w:r>
        <w:rPr>
          <w:color w:val="231F20"/>
          <w:spacing w:val="8"/>
        </w:rPr>
        <w:t>。术中发生严重气胸［手术过程</w:t>
      </w:r>
      <w:r>
        <w:rPr>
          <w:color w:val="231F20"/>
        </w:rPr>
        <w:t xml:space="preserve"> </w:t>
      </w:r>
      <w:r>
        <w:rPr>
          <w:color w:val="231F20"/>
          <w:spacing w:val="14"/>
        </w:rPr>
        <w:t>中气道压力＞</w:t>
      </w:r>
      <w:r>
        <w:rPr>
          <w:rFonts w:ascii="NSimSun" w:hAnsi="NSimSun" w:eastAsia="NSimSun" w:cs="NSimSun"/>
          <w:color w:val="231F20"/>
          <w:spacing w:val="14"/>
        </w:rPr>
        <w:t>20</w:t>
      </w:r>
      <w:r>
        <w:rPr>
          <w:rFonts w:ascii="NSimSun" w:hAnsi="NSimSun" w:eastAsia="NSimSun" w:cs="NSimSun"/>
          <w:color w:val="231F20"/>
          <w:spacing w:val="-30"/>
        </w:rPr>
        <w:t xml:space="preserve"> </w:t>
      </w:r>
      <w:r>
        <w:rPr>
          <w:rFonts w:ascii="NSimSun" w:hAnsi="NSimSun" w:eastAsia="NSimSun" w:cs="NSimSun"/>
          <w:color w:val="231F20"/>
        </w:rPr>
        <w:t>mmHg</w:t>
      </w:r>
      <w:r>
        <w:rPr>
          <w:color w:val="231F20"/>
          <w:spacing w:val="14"/>
        </w:rPr>
        <w:t>（</w:t>
      </w:r>
      <w:r>
        <w:rPr>
          <w:rFonts w:ascii="NSimSun" w:hAnsi="NSimSun" w:eastAsia="NSimSun" w:cs="NSimSun"/>
          <w:color w:val="231F20"/>
          <w:spacing w:val="14"/>
        </w:rPr>
        <w:t>1</w:t>
      </w:r>
      <w:r>
        <w:rPr>
          <w:rFonts w:ascii="NSimSun" w:hAnsi="NSimSun" w:eastAsia="NSimSun" w:cs="NSimSun"/>
          <w:color w:val="231F20"/>
          <w:spacing w:val="-31"/>
        </w:rPr>
        <w:t xml:space="preserve"> </w:t>
      </w:r>
      <w:r>
        <w:rPr>
          <w:rFonts w:ascii="NSimSun" w:hAnsi="NSimSun" w:eastAsia="NSimSun" w:cs="NSimSun"/>
          <w:color w:val="231F20"/>
        </w:rPr>
        <w:t>mmHg</w:t>
      </w:r>
      <w:r>
        <w:rPr>
          <w:rFonts w:ascii="NSimSun" w:hAnsi="NSimSun" w:eastAsia="NSimSun" w:cs="NSimSun"/>
          <w:color w:val="231F20"/>
          <w:spacing w:val="14"/>
        </w:rPr>
        <w:t>=0.133</w:t>
      </w:r>
      <w:r>
        <w:rPr>
          <w:rFonts w:ascii="NSimSun" w:hAnsi="NSimSun" w:eastAsia="NSimSun" w:cs="NSimSun"/>
          <w:color w:val="231F20"/>
          <w:spacing w:val="-31"/>
        </w:rPr>
        <w:t xml:space="preserve"> </w:t>
      </w:r>
      <w:r>
        <w:rPr>
          <w:rFonts w:ascii="NSimSun" w:hAnsi="NSimSun" w:eastAsia="NSimSun" w:cs="NSimSun"/>
          <w:color w:val="231F20"/>
        </w:rPr>
        <w:t>kPa</w:t>
      </w:r>
      <w:r>
        <w:rPr>
          <w:color w:val="231F20"/>
          <w:spacing w:val="-33"/>
          <w:w w:val="81"/>
        </w:rPr>
        <w:t>），</w:t>
      </w:r>
      <w:r>
        <w:rPr>
          <w:rFonts w:ascii="NSimSun" w:hAnsi="NSimSun" w:eastAsia="NSimSun" w:cs="NSimSun"/>
          <w:color w:val="231F20"/>
        </w:rPr>
        <w:t>SPO</w:t>
      </w:r>
      <w:r>
        <w:rPr>
          <w:rFonts w:ascii="NSimSun" w:hAnsi="NSimSun" w:eastAsia="NSimSun" w:cs="NSimSun"/>
          <w:sz w:val="8"/>
          <w:szCs w:val="8"/>
          <w:color w:val="231F20"/>
          <w:spacing w:val="14"/>
          <w:position w:val="-1"/>
        </w:rPr>
        <w:t>2</w:t>
      </w:r>
      <w:r>
        <w:rPr>
          <w:color w:val="231F20"/>
          <w:spacing w:val="14"/>
        </w:rPr>
        <w:t>＜</w:t>
      </w:r>
      <w:r>
        <w:rPr>
          <w:rFonts w:ascii="NSimSun" w:hAnsi="NSimSun" w:eastAsia="NSimSun" w:cs="NSimSun"/>
          <w:color w:val="231F20"/>
          <w:spacing w:val="14"/>
        </w:rPr>
        <w:t>90</w:t>
      </w:r>
      <w:r>
        <w:rPr>
          <w:color w:val="231F20"/>
          <w:spacing w:val="14"/>
        </w:rPr>
        <w:t>% ,</w:t>
      </w:r>
      <w:r>
        <w:rPr>
          <w:color w:val="231F20"/>
        </w:rPr>
        <w:t xml:space="preserve">  </w:t>
      </w:r>
      <w:r>
        <w:rPr>
          <w:color w:val="231F20"/>
          <w:spacing w:val="3"/>
        </w:rPr>
        <w:t>行急诊床旁胸片证实］者，予胸腔闭式引流后，</w:t>
      </w:r>
      <w:r>
        <w:rPr>
          <w:color w:val="231F20"/>
          <w:spacing w:val="2"/>
        </w:rPr>
        <w:t>常可继续手</w:t>
      </w:r>
      <w:r>
        <w:rPr>
          <w:color w:val="231F20"/>
        </w:rPr>
        <w:t xml:space="preserve"> </w:t>
      </w:r>
      <w:r>
        <w:rPr>
          <w:color w:val="231F20"/>
          <w:spacing w:val="8"/>
        </w:rPr>
        <w:t>术</w:t>
      </w:r>
      <w:r>
        <w:rPr>
          <w:color w:val="231F20"/>
          <w:spacing w:val="-8"/>
        </w:rPr>
        <w:t xml:space="preserve"> </w:t>
      </w:r>
      <w:r>
        <w:rPr>
          <w:color w:val="231F20"/>
          <w:spacing w:val="8"/>
        </w:rPr>
        <w:t>。术中明显气腹者，通过气腹针于右下腹麦氏点穿刺放</w:t>
      </w:r>
      <w:r>
        <w:rPr>
          <w:color w:val="231F20"/>
        </w:rPr>
        <w:t xml:space="preserve"> </w:t>
      </w:r>
      <w:r>
        <w:rPr>
          <w:color w:val="231F20"/>
          <w:spacing w:val="6"/>
        </w:rPr>
        <w:t>气并留置穿刺针至术毕，确认无明显气体排出时</w:t>
      </w:r>
      <w:r>
        <w:rPr>
          <w:color w:val="231F20"/>
          <w:spacing w:val="5"/>
        </w:rPr>
        <w:t>再拔除。</w:t>
      </w:r>
    </w:p>
    <w:p>
      <w:pPr>
        <w:pStyle w:val="BodyText"/>
        <w:ind w:right="67" w:firstLine="5"/>
        <w:spacing w:before="40" w:line="229" w:lineRule="auto"/>
        <w:rPr/>
      </w:pPr>
      <w:r>
        <w:rPr>
          <w:rFonts w:ascii="NSimSun" w:hAnsi="NSimSun" w:eastAsia="NSimSun" w:cs="NSimSun"/>
          <w:color w:val="231F20"/>
          <w:spacing w:val="9"/>
        </w:rPr>
        <w:t>3.4.5</w:t>
      </w:r>
      <w:r>
        <w:rPr>
          <w:rFonts w:ascii="NSimSun" w:hAnsi="NSimSun" w:eastAsia="NSimSun" w:cs="NSimSun"/>
          <w:color w:val="231F20"/>
          <w:spacing w:val="9"/>
        </w:rPr>
        <w:t xml:space="preserve">  </w:t>
      </w:r>
      <w:r>
        <w:rPr>
          <w:color w:val="231F20"/>
          <w:spacing w:val="9"/>
        </w:rPr>
        <w:t>消化道瘘    因内镜手术造成的消化液体经过漏道</w:t>
      </w:r>
      <w:r>
        <w:rPr>
          <w:color w:val="231F20"/>
          <w:spacing w:val="12"/>
          <w:w w:val="101"/>
        </w:rPr>
        <w:t xml:space="preserve"> </w:t>
      </w:r>
      <w:r>
        <w:rPr>
          <w:color w:val="231F20"/>
          <w:spacing w:val="8"/>
        </w:rPr>
        <w:t>流到胸腔或腹腔</w:t>
      </w:r>
      <w:r>
        <w:rPr>
          <w:color w:val="231F20"/>
          <w:spacing w:val="-8"/>
        </w:rPr>
        <w:t xml:space="preserve"> </w:t>
      </w:r>
      <w:r>
        <w:rPr>
          <w:color w:val="231F20"/>
          <w:spacing w:val="8"/>
        </w:rPr>
        <w:t>。常见食管纵隔瘘和食管胸腔瘘等，一旦</w:t>
      </w:r>
      <w:r>
        <w:rPr>
          <w:color w:val="231F20"/>
        </w:rPr>
        <w:t xml:space="preserve"> </w:t>
      </w:r>
      <w:r>
        <w:rPr>
          <w:color w:val="231F20"/>
          <w:spacing w:val="3"/>
        </w:rPr>
        <w:t>瘘出现，行胸腔闭式引流等，保持通畅引流，</w:t>
      </w:r>
      <w:r>
        <w:rPr>
          <w:color w:val="231F20"/>
          <w:spacing w:val="2"/>
        </w:rPr>
        <w:t>并给予充分的</w:t>
      </w:r>
      <w:r>
        <w:rPr>
          <w:color w:val="231F20"/>
        </w:rPr>
        <w:t xml:space="preserve"> </w:t>
      </w:r>
      <w:r>
        <w:rPr>
          <w:color w:val="231F20"/>
          <w:spacing w:val="9"/>
        </w:rPr>
        <w:t>营养支持，必要时可采用全覆膜可回收支架等方式封闭瘘</w:t>
      </w:r>
      <w:r>
        <w:rPr>
          <w:color w:val="231F20"/>
          <w:spacing w:val="17"/>
        </w:rPr>
        <w:t xml:space="preserve"> </w:t>
      </w:r>
      <w:r>
        <w:rPr>
          <w:color w:val="231F20"/>
          <w:spacing w:val="2"/>
        </w:rPr>
        <w:t>口</w:t>
      </w:r>
      <w:r>
        <w:rPr>
          <w:color w:val="231F20"/>
          <w:spacing w:val="-27"/>
        </w:rPr>
        <w:t xml:space="preserve"> </w:t>
      </w:r>
      <w:r>
        <w:rPr>
          <w:color w:val="231F20"/>
          <w:spacing w:val="2"/>
        </w:rPr>
        <w:t>。严重者，需及时外科手术干预。</w:t>
      </w:r>
    </w:p>
    <w:p>
      <w:pPr>
        <w:spacing w:line="229" w:lineRule="auto"/>
        <w:sectPr>
          <w:type w:val="continuous"/>
          <w:pgSz w:w="11452" w:h="16441"/>
          <w:pgMar w:top="1432" w:right="982" w:bottom="0" w:left="983" w:header="1185" w:footer="0" w:gutter="0"/>
          <w:cols w:equalWidth="0" w:num="2">
            <w:col w:w="4825" w:space="100"/>
            <w:col w:w="4562" w:space="0"/>
          </w:cols>
        </w:sectPr>
        <w:rPr/>
      </w:pPr>
    </w:p>
    <w:p>
      <w:pPr>
        <w:spacing w:line="187" w:lineRule="exact"/>
        <w:rPr/>
      </w:pPr>
      <w:r/>
    </w:p>
    <w:p>
      <w:pPr>
        <w:spacing w:line="187" w:lineRule="exact"/>
        <w:sectPr>
          <w:headerReference w:type="default" r:id="rId6"/>
          <w:footerReference w:type="default" r:id="rId7"/>
          <w:pgSz w:w="11452" w:h="16441"/>
          <w:pgMar w:top="1432" w:right="980" w:bottom="1" w:left="1049" w:header="1185" w:footer="0" w:gutter="0"/>
          <w:cols w:equalWidth="0" w:num="1">
            <w:col w:w="9422" w:space="0"/>
          </w:cols>
        </w:sectPr>
        <w:rPr/>
      </w:pPr>
    </w:p>
    <w:p>
      <w:pPr>
        <w:pStyle w:val="BodyText"/>
        <w:ind w:right="194" w:firstLine="5"/>
        <w:spacing w:before="41" w:line="244" w:lineRule="auto"/>
        <w:jc w:val="both"/>
        <w:rPr/>
      </w:pPr>
      <w:r>
        <w:rPr>
          <w:rFonts w:ascii="NSimSun" w:hAnsi="NSimSun" w:eastAsia="NSimSun" w:cs="NSimSun"/>
          <w:color w:val="231F20"/>
          <w:spacing w:val="3"/>
        </w:rPr>
        <w:t>3.5</w:t>
      </w:r>
      <w:r>
        <w:rPr>
          <w:rFonts w:ascii="NSimSun" w:hAnsi="NSimSun" w:eastAsia="NSimSun" w:cs="NSimSun"/>
          <w:color w:val="231F20"/>
          <w:spacing w:val="3"/>
        </w:rPr>
        <w:t xml:space="preserve">  </w:t>
      </w:r>
      <w:r>
        <w:rPr>
          <w:color w:val="231F20"/>
          <w:spacing w:val="3"/>
        </w:rPr>
        <w:t>问题 </w:t>
      </w:r>
      <w:r>
        <w:rPr>
          <w:rFonts w:ascii="NSimSun" w:hAnsi="NSimSun" w:eastAsia="NSimSun" w:cs="NSimSun"/>
          <w:color w:val="231F20"/>
          <w:spacing w:val="3"/>
        </w:rPr>
        <w:t>10</w:t>
      </w:r>
      <w:r>
        <w:rPr>
          <w:color w:val="231F20"/>
          <w:spacing w:val="3"/>
        </w:rPr>
        <w:t>：内镜治疗报告的书写规范</w:t>
      </w:r>
      <w:r>
        <w:rPr>
          <w:color w:val="231F20"/>
          <w:spacing w:val="11"/>
        </w:rPr>
        <w:t xml:space="preserve">   </w:t>
      </w:r>
      <w:r>
        <w:rPr>
          <w:color w:val="231F20"/>
          <w:spacing w:val="3"/>
        </w:rPr>
        <w:t>术者应及时书写</w:t>
      </w:r>
      <w:r>
        <w:rPr>
          <w:color w:val="231F20"/>
          <w:spacing w:val="1"/>
        </w:rPr>
        <w:t xml:space="preserve"> </w:t>
      </w:r>
      <w:r>
        <w:rPr>
          <w:color w:val="231F20"/>
          <w:spacing w:val="9"/>
        </w:rPr>
        <w:t>操作报告，详细描述操作过程中的发现和治疗方法、步骤</w:t>
      </w:r>
      <w:r>
        <w:rPr>
          <w:color w:val="231F20"/>
          <w:spacing w:val="18"/>
          <w:w w:val="101"/>
        </w:rPr>
        <w:t xml:space="preserve"> </w:t>
      </w:r>
      <w:r>
        <w:rPr>
          <w:color w:val="231F20"/>
          <w:spacing w:val="6"/>
        </w:rPr>
        <w:t>及结果，如有必要还应描述操作过程中出现的特</w:t>
      </w:r>
      <w:r>
        <w:rPr>
          <w:color w:val="231F20"/>
          <w:spacing w:val="5"/>
        </w:rPr>
        <w:t>殊情况。</w:t>
      </w:r>
    </w:p>
    <w:p>
      <w:pPr>
        <w:pStyle w:val="BodyText"/>
        <w:ind w:right="193" w:firstLine="304"/>
        <w:spacing w:before="1" w:line="233" w:lineRule="auto"/>
        <w:rPr/>
      </w:pPr>
      <w:r>
        <w:rPr>
          <w:color w:val="231F20"/>
          <w:spacing w:val="-2"/>
        </w:rPr>
        <w:t>（</w:t>
      </w:r>
      <w:r>
        <w:rPr>
          <w:rFonts w:ascii="NSimSun" w:hAnsi="NSimSun" w:eastAsia="NSimSun" w:cs="NSimSun"/>
          <w:color w:val="231F20"/>
          <w:spacing w:val="-2"/>
        </w:rPr>
        <w:t>1</w:t>
      </w:r>
      <w:r>
        <w:rPr>
          <w:color w:val="231F20"/>
          <w:spacing w:val="-2"/>
        </w:rPr>
        <w:t>）对病变的描述：包括病变的位置</w:t>
      </w:r>
      <w:r>
        <w:rPr>
          <w:color w:val="231F20"/>
          <w:spacing w:val="-17"/>
        </w:rPr>
        <w:t xml:space="preserve"> </w:t>
      </w:r>
      <w:r>
        <w:rPr>
          <w:color w:val="231F20"/>
          <w:spacing w:val="-2"/>
        </w:rPr>
        <w:t>、形态</w:t>
      </w:r>
      <w:r>
        <w:rPr>
          <w:color w:val="231F20"/>
          <w:spacing w:val="-30"/>
        </w:rPr>
        <w:t xml:space="preserve"> </w:t>
      </w:r>
      <w:r>
        <w:rPr>
          <w:color w:val="231F20"/>
          <w:spacing w:val="-2"/>
        </w:rPr>
        <w:t>、大小</w:t>
      </w:r>
      <w:r>
        <w:rPr>
          <w:color w:val="231F20"/>
          <w:spacing w:val="-29"/>
        </w:rPr>
        <w:t xml:space="preserve"> </w:t>
      </w:r>
      <w:r>
        <w:rPr>
          <w:color w:val="231F20"/>
          <w:spacing w:val="-2"/>
        </w:rPr>
        <w:t>、颜</w:t>
      </w:r>
      <w:r>
        <w:rPr>
          <w:color w:val="231F20"/>
        </w:rPr>
        <w:t xml:space="preserve"> </w:t>
      </w:r>
      <w:r>
        <w:rPr>
          <w:color w:val="231F20"/>
          <w:spacing w:val="-4"/>
        </w:rPr>
        <w:t>色、表面黏膜状态、边界、活动度、触感、距门齿或距肛门的</w:t>
      </w:r>
      <w:r>
        <w:rPr>
          <w:color w:val="231F20"/>
          <w:spacing w:val="13"/>
        </w:rPr>
        <w:t xml:space="preserve"> </w:t>
      </w:r>
      <w:r>
        <w:rPr>
          <w:color w:val="231F20"/>
          <w:spacing w:val="6"/>
        </w:rPr>
        <w:t>距离。</w:t>
      </w:r>
    </w:p>
    <w:p>
      <w:pPr>
        <w:pStyle w:val="BodyText"/>
        <w:ind w:left="20" w:right="194" w:firstLine="276"/>
        <w:spacing w:before="39" w:line="227" w:lineRule="auto"/>
        <w:rPr/>
      </w:pPr>
      <w:r>
        <w:rPr>
          <w:color w:val="231F20"/>
          <w:spacing w:val="1"/>
        </w:rPr>
        <w:t>（</w:t>
      </w:r>
      <w:r>
        <w:rPr>
          <w:rFonts w:ascii="NSimSun" w:hAnsi="NSimSun" w:eastAsia="NSimSun" w:cs="NSimSun"/>
          <w:color w:val="231F20"/>
          <w:spacing w:val="1"/>
        </w:rPr>
        <w:t>2</w:t>
      </w:r>
      <w:r>
        <w:rPr>
          <w:color w:val="231F20"/>
          <w:spacing w:val="1"/>
        </w:rPr>
        <w:t>）操作过程的详细记录：采用的手术方式，手术过程</w:t>
      </w:r>
      <w:r>
        <w:rPr>
          <w:color w:val="231F20"/>
          <w:spacing w:val="7"/>
        </w:rPr>
        <w:t xml:space="preserve"> </w:t>
      </w:r>
      <w:r>
        <w:rPr>
          <w:color w:val="231F20"/>
          <w:spacing w:val="3"/>
        </w:rPr>
        <w:t>中应用的器械，操作步骤按顺序详细记录。</w:t>
      </w:r>
    </w:p>
    <w:p>
      <w:pPr>
        <w:pStyle w:val="BodyText"/>
        <w:ind w:left="2" w:right="194" w:firstLine="294"/>
        <w:spacing w:before="41" w:line="236" w:lineRule="auto"/>
        <w:rPr/>
      </w:pPr>
      <w:r>
        <w:rPr>
          <w:color w:val="231F20"/>
          <w:spacing w:val="1"/>
        </w:rPr>
        <w:t>（</w:t>
      </w:r>
      <w:r>
        <w:rPr>
          <w:rFonts w:ascii="NSimSun" w:hAnsi="NSimSun" w:eastAsia="NSimSun" w:cs="NSimSun"/>
          <w:color w:val="231F20"/>
          <w:spacing w:val="1"/>
        </w:rPr>
        <w:t>3</w:t>
      </w:r>
      <w:r>
        <w:rPr>
          <w:color w:val="231F20"/>
          <w:spacing w:val="1"/>
        </w:rPr>
        <w:t>）术中特殊情况、特殊操作的描述：术中病灶相关特</w:t>
      </w:r>
      <w:r>
        <w:rPr>
          <w:color w:val="231F20"/>
          <w:spacing w:val="7"/>
        </w:rPr>
        <w:t xml:space="preserve"> </w:t>
      </w:r>
      <w:r>
        <w:rPr>
          <w:color w:val="231F20"/>
          <w:spacing w:val="9"/>
        </w:rPr>
        <w:t>殊情况记录，如与肌层粘连情况等；术中操作过程相关的</w:t>
      </w:r>
      <w:r>
        <w:rPr>
          <w:color w:val="231F20"/>
          <w:spacing w:val="17"/>
        </w:rPr>
        <w:t xml:space="preserve"> </w:t>
      </w:r>
      <w:r>
        <w:rPr>
          <w:color w:val="231F20"/>
          <w:spacing w:val="9"/>
        </w:rPr>
        <w:t>特殊记录，如术中并发症及处理情况；术中非操作相关特</w:t>
      </w:r>
      <w:r>
        <w:rPr>
          <w:color w:val="231F20"/>
          <w:spacing w:val="17"/>
        </w:rPr>
        <w:t xml:space="preserve"> </w:t>
      </w:r>
      <w:r>
        <w:rPr>
          <w:color w:val="231F20"/>
          <w:spacing w:val="4"/>
        </w:rPr>
        <w:t>殊情况记录，如麻醉导致不良反应记录。</w:t>
      </w:r>
    </w:p>
    <w:p>
      <w:pPr>
        <w:pStyle w:val="BodyText"/>
        <w:ind w:left="1" w:right="127" w:firstLine="5"/>
        <w:spacing w:before="44" w:line="244" w:lineRule="auto"/>
        <w:jc w:val="both"/>
        <w:rPr/>
      </w:pPr>
      <w:r>
        <w:rPr>
          <w:rFonts w:ascii="NSimSun" w:hAnsi="NSimSun" w:eastAsia="NSimSun" w:cs="NSimSun"/>
          <w:color w:val="231F20"/>
          <w:spacing w:val="-1"/>
        </w:rPr>
        <w:t>3.6</w:t>
      </w:r>
      <w:r>
        <w:rPr>
          <w:rFonts w:ascii="NSimSun" w:hAnsi="NSimSun" w:eastAsia="NSimSun" w:cs="NSimSun"/>
          <w:color w:val="231F20"/>
          <w:spacing w:val="-1"/>
        </w:rPr>
        <w:t xml:space="preserve">  </w:t>
      </w:r>
      <w:r>
        <w:rPr>
          <w:color w:val="231F20"/>
          <w:spacing w:val="-1"/>
        </w:rPr>
        <w:t>问题 </w:t>
      </w:r>
      <w:r>
        <w:rPr>
          <w:rFonts w:ascii="NSimSun" w:hAnsi="NSimSun" w:eastAsia="NSimSun" w:cs="NSimSun"/>
          <w:color w:val="231F20"/>
          <w:spacing w:val="-1"/>
        </w:rPr>
        <w:t>11</w:t>
      </w:r>
      <w:r>
        <w:rPr>
          <w:color w:val="231F20"/>
          <w:spacing w:val="-1"/>
        </w:rPr>
        <w:t>：内镜治疗</w:t>
      </w:r>
      <w:r>
        <w:rPr>
          <w:color w:val="231F20"/>
          <w:spacing w:val="-18"/>
        </w:rPr>
        <w:t xml:space="preserve"> </w:t>
      </w:r>
      <w:r>
        <w:rPr>
          <w:rFonts w:ascii="NSimSun" w:hAnsi="NSimSun" w:eastAsia="NSimSun" w:cs="NSimSun"/>
          <w:color w:val="231F20"/>
          <w:spacing w:val="-1"/>
        </w:rPr>
        <w:t>SMT</w:t>
      </w:r>
      <w:r>
        <w:rPr>
          <w:color w:val="231F20"/>
          <w:spacing w:val="-1"/>
        </w:rPr>
        <w:t>后用药规范（</w:t>
      </w:r>
      <w:r>
        <w:rPr>
          <w:rFonts w:ascii="NSimSun" w:hAnsi="NSimSun" w:eastAsia="NSimSun" w:cs="NSimSun"/>
          <w:color w:val="231F20"/>
          <w:spacing w:val="-1"/>
        </w:rPr>
        <w:t>1</w:t>
      </w:r>
      <w:r>
        <w:rPr>
          <w:color w:val="231F20"/>
          <w:spacing w:val="-1"/>
        </w:rPr>
        <w:t>）术中全层切除、</w:t>
      </w:r>
      <w:r>
        <w:rPr>
          <w:color w:val="231F20"/>
        </w:rPr>
        <w:t xml:space="preserve"> </w:t>
      </w:r>
      <w:r>
        <w:rPr>
          <w:color w:val="231F20"/>
          <w:spacing w:val="9"/>
        </w:rPr>
        <w:t>术后伴有全身感染、穿孔或免疫力低下者，可参考相关抗  </w:t>
      </w:r>
      <w:r>
        <w:rPr>
          <w:color w:val="231F20"/>
          <w:spacing w:val="6"/>
        </w:rPr>
        <w:t>生素指南应用抗生素。（</w:t>
      </w:r>
      <w:r>
        <w:rPr>
          <w:rFonts w:ascii="NSimSun" w:hAnsi="NSimSun" w:eastAsia="NSimSun" w:cs="NSimSun"/>
          <w:color w:val="231F20"/>
          <w:spacing w:val="6"/>
        </w:rPr>
        <w:t>2</w:t>
      </w:r>
      <w:r>
        <w:rPr>
          <w:color w:val="231F20"/>
          <w:spacing w:val="6"/>
        </w:rPr>
        <w:t>）上消化道病人常规给予质子泵</w:t>
      </w:r>
      <w:r>
        <w:rPr>
          <w:color w:val="231F20"/>
          <w:spacing w:val="1"/>
        </w:rPr>
        <w:t xml:space="preserve">  </w:t>
      </w:r>
      <w:r>
        <w:rPr>
          <w:color w:val="231F20"/>
          <w:spacing w:val="-1"/>
        </w:rPr>
        <w:t>抑制剂，恢复进食后持续口服质子泵抑制剂（</w:t>
      </w:r>
      <w:r>
        <w:rPr>
          <w:rFonts w:ascii="NSimSun" w:hAnsi="NSimSun" w:eastAsia="NSimSun" w:cs="NSimSun"/>
          <w:color w:val="231F20"/>
          <w:spacing w:val="-1"/>
        </w:rPr>
        <w:t>PPI</w:t>
      </w:r>
      <w:r>
        <w:rPr>
          <w:color w:val="231F20"/>
          <w:spacing w:val="-1"/>
        </w:rPr>
        <w:t>）和黏膜保</w:t>
      </w:r>
      <w:r>
        <w:rPr>
          <w:color w:val="231F20"/>
          <w:spacing w:val="8"/>
        </w:rPr>
        <w:t xml:space="preserve">  </w:t>
      </w:r>
      <w:r>
        <w:rPr>
          <w:color w:val="231F20"/>
          <w:spacing w:val="4"/>
        </w:rPr>
        <w:t>护剂至术后</w:t>
      </w:r>
      <w:r>
        <w:rPr>
          <w:color w:val="231F20"/>
          <w:spacing w:val="-8"/>
        </w:rPr>
        <w:t xml:space="preserve"> </w:t>
      </w:r>
      <w:r>
        <w:rPr>
          <w:rFonts w:ascii="NSimSun" w:hAnsi="NSimSun" w:eastAsia="NSimSun" w:cs="NSimSun"/>
          <w:color w:val="231F20"/>
          <w:spacing w:val="4"/>
        </w:rPr>
        <w:t>6~8</w:t>
      </w:r>
      <w:r>
        <w:rPr>
          <w:color w:val="231F20"/>
          <w:spacing w:val="4"/>
        </w:rPr>
        <w:t>周，以促进创面修复。</w:t>
      </w:r>
    </w:p>
    <w:p>
      <w:pPr>
        <w:pStyle w:val="BodyText"/>
        <w:ind w:right="140" w:firstLine="383"/>
        <w:spacing w:before="5" w:line="244" w:lineRule="auto"/>
        <w:jc w:val="both"/>
        <w:rPr/>
      </w:pPr>
      <w:r>
        <w:rPr>
          <w:color w:val="231F20"/>
          <w:spacing w:val="12"/>
        </w:rPr>
        <w:t>内镜治疗</w:t>
      </w:r>
      <w:r>
        <w:rPr>
          <w:color w:val="231F20"/>
          <w:spacing w:val="-18"/>
        </w:rPr>
        <w:t xml:space="preserve"> </w:t>
      </w:r>
      <w:r>
        <w:rPr>
          <w:rFonts w:ascii="NSimSun" w:hAnsi="NSimSun" w:eastAsia="NSimSun" w:cs="NSimSun"/>
          <w:color w:val="231F20"/>
        </w:rPr>
        <w:t>SMT</w:t>
      </w:r>
      <w:r>
        <w:rPr>
          <w:color w:val="231F20"/>
          <w:spacing w:val="12"/>
        </w:rPr>
        <w:t>后相关菌血症等鲜有报道，国外早期文</w:t>
      </w:r>
      <w:r>
        <w:rPr>
          <w:color w:val="231F20"/>
        </w:rPr>
        <w:t xml:space="preserve">  </w:t>
      </w:r>
      <w:r>
        <w:rPr>
          <w:color w:val="231F20"/>
          <w:spacing w:val="15"/>
        </w:rPr>
        <w:t>献推荐对于囊性病变在</w:t>
      </w:r>
      <w:r>
        <w:rPr>
          <w:color w:val="231F20"/>
          <w:spacing w:val="-22"/>
        </w:rPr>
        <w:t xml:space="preserve"> </w:t>
      </w:r>
      <w:r>
        <w:rPr>
          <w:rFonts w:ascii="NSimSun" w:hAnsi="NSimSun" w:eastAsia="NSimSun" w:cs="NSimSun"/>
          <w:color w:val="231F20"/>
        </w:rPr>
        <w:t>EUS</w:t>
      </w:r>
      <w:r>
        <w:rPr>
          <w:rFonts w:ascii="NSimSun" w:hAnsi="NSimSun" w:eastAsia="NSimSun" w:cs="NSimSun"/>
          <w:color w:val="231F20"/>
          <w:spacing w:val="15"/>
        </w:rPr>
        <w:t>-</w:t>
      </w:r>
      <w:r>
        <w:rPr>
          <w:rFonts w:ascii="NSimSun" w:hAnsi="NSimSun" w:eastAsia="NSimSun" w:cs="NSimSun"/>
          <w:color w:val="231F20"/>
        </w:rPr>
        <w:t>FNA</w:t>
      </w:r>
      <w:r>
        <w:rPr>
          <w:color w:val="231F20"/>
          <w:spacing w:val="15"/>
        </w:rPr>
        <w:t>前预防性使用抗生素</w:t>
      </w:r>
      <w:r>
        <w:rPr>
          <w:sz w:val="8"/>
          <w:szCs w:val="8"/>
          <w:color w:val="231F20"/>
          <w:spacing w:val="15"/>
          <w:position w:val="7"/>
        </w:rPr>
        <w:t>［</w:t>
      </w:r>
      <w:r>
        <w:rPr>
          <w:rFonts w:ascii="NSimSun" w:hAnsi="NSimSun" w:eastAsia="NSimSun" w:cs="NSimSun"/>
          <w:sz w:val="8"/>
          <w:szCs w:val="8"/>
          <w:color w:val="231F20"/>
          <w:spacing w:val="15"/>
          <w:position w:val="7"/>
        </w:rPr>
        <w:t>60</w:t>
      </w:r>
      <w:r>
        <w:rPr>
          <w:sz w:val="8"/>
          <w:szCs w:val="8"/>
          <w:color w:val="231F20"/>
          <w:spacing w:val="-3"/>
          <w:position w:val="7"/>
        </w:rPr>
        <w:t>］</w:t>
      </w:r>
      <w:r>
        <w:rPr>
          <w:color w:val="231F20"/>
          <w:spacing w:val="-48"/>
          <w:w w:val="94"/>
        </w:rPr>
        <w:t>，</w:t>
      </w:r>
      <w:r>
        <w:rPr>
          <w:color w:val="231F20"/>
        </w:rPr>
        <w:t xml:space="preserve"> </w:t>
      </w:r>
      <w:r>
        <w:rPr>
          <w:color w:val="231F20"/>
          <w:spacing w:val="16"/>
        </w:rPr>
        <w:t>但缺乏前瞻性大样本的临床研究</w:t>
      </w:r>
      <w:r>
        <w:rPr>
          <w:color w:val="231F20"/>
          <w:spacing w:val="-20"/>
        </w:rPr>
        <w:t xml:space="preserve"> </w:t>
      </w:r>
      <w:r>
        <w:rPr>
          <w:color w:val="231F20"/>
          <w:spacing w:val="16"/>
        </w:rPr>
        <w:t>。近期国内的一项研究</w:t>
      </w:r>
      <w:r>
        <w:rPr>
          <w:color w:val="231F20"/>
        </w:rPr>
        <w:t xml:space="preserve">  </w:t>
      </w:r>
      <w:r>
        <w:rPr>
          <w:color w:val="231F20"/>
          <w:spacing w:val="14"/>
        </w:rPr>
        <w:t>结果显示，对于胃</w:t>
      </w:r>
      <w:r>
        <w:rPr>
          <w:color w:val="231F20"/>
          <w:spacing w:val="-3"/>
        </w:rPr>
        <w:t xml:space="preserve"> </w:t>
      </w:r>
      <w:r>
        <w:rPr>
          <w:rFonts w:ascii="NSimSun" w:hAnsi="NSimSun" w:eastAsia="NSimSun" w:cs="NSimSun"/>
          <w:color w:val="231F20"/>
        </w:rPr>
        <w:t>ESD</w:t>
      </w:r>
      <w:r>
        <w:rPr>
          <w:rFonts w:ascii="NSimSun" w:hAnsi="NSimSun" w:eastAsia="NSimSun" w:cs="NSimSun"/>
          <w:color w:val="231F20"/>
          <w:spacing w:val="-48"/>
        </w:rPr>
        <w:t xml:space="preserve"> </w:t>
      </w:r>
      <w:r>
        <w:rPr>
          <w:color w:val="231F20"/>
          <w:spacing w:val="14"/>
        </w:rPr>
        <w:t>或</w:t>
      </w:r>
      <w:r>
        <w:rPr>
          <w:color w:val="231F20"/>
          <w:spacing w:val="-15"/>
        </w:rPr>
        <w:t xml:space="preserve"> </w:t>
      </w:r>
      <w:r>
        <w:rPr>
          <w:rFonts w:ascii="NSimSun" w:hAnsi="NSimSun" w:eastAsia="NSimSun" w:cs="NSimSun"/>
          <w:color w:val="231F20"/>
        </w:rPr>
        <w:t>ESE</w:t>
      </w:r>
      <w:r>
        <w:rPr>
          <w:color w:val="231F20"/>
          <w:spacing w:val="14"/>
        </w:rPr>
        <w:t>术后无穿孔、无严重合并症</w:t>
      </w:r>
      <w:r>
        <w:rPr>
          <w:color w:val="231F20"/>
        </w:rPr>
        <w:t xml:space="preserve">  </w:t>
      </w:r>
      <w:r>
        <w:rPr>
          <w:color w:val="231F20"/>
          <w:spacing w:val="6"/>
        </w:rPr>
        <w:t>病人的发热，无须应用抗生素</w:t>
      </w:r>
      <w:r>
        <w:rPr>
          <w:sz w:val="8"/>
          <w:szCs w:val="8"/>
          <w:color w:val="231F20"/>
          <w:spacing w:val="6"/>
          <w:position w:val="7"/>
        </w:rPr>
        <w:t>［</w:t>
      </w:r>
      <w:r>
        <w:rPr>
          <w:rFonts w:ascii="NSimSun" w:hAnsi="NSimSun" w:eastAsia="NSimSun" w:cs="NSimSun"/>
          <w:sz w:val="8"/>
          <w:szCs w:val="8"/>
          <w:color w:val="231F20"/>
          <w:spacing w:val="6"/>
          <w:position w:val="7"/>
        </w:rPr>
        <w:t>61</w:t>
      </w:r>
      <w:r>
        <w:rPr>
          <w:sz w:val="8"/>
          <w:szCs w:val="8"/>
          <w:color w:val="231F20"/>
          <w:spacing w:val="6"/>
          <w:position w:val="7"/>
        </w:rPr>
        <w:t>］</w:t>
      </w:r>
      <w:r>
        <w:rPr>
          <w:color w:val="231F20"/>
          <w:spacing w:val="6"/>
        </w:rPr>
        <w:t>。术后使用抗生素的目的</w:t>
      </w:r>
      <w:r>
        <w:rPr>
          <w:color w:val="231F20"/>
          <w:spacing w:val="2"/>
        </w:rPr>
        <w:t xml:space="preserve">  </w:t>
      </w:r>
      <w:r>
        <w:rPr>
          <w:color w:val="231F20"/>
          <w:spacing w:val="9"/>
        </w:rPr>
        <w:t>在于预防手术创面周围的纵隔、后腹膜或游离腹腔的感染  </w:t>
      </w:r>
      <w:r>
        <w:rPr>
          <w:color w:val="231F20"/>
          <w:spacing w:val="8"/>
        </w:rPr>
        <w:t>及术后可能发生的全身性感染</w:t>
      </w:r>
      <w:r>
        <w:rPr>
          <w:color w:val="231F20"/>
          <w:spacing w:val="-7"/>
        </w:rPr>
        <w:t xml:space="preserve"> </w:t>
      </w:r>
      <w:r>
        <w:rPr>
          <w:color w:val="231F20"/>
          <w:spacing w:val="8"/>
        </w:rPr>
        <w:t>。对于操作范围较大、操作</w:t>
      </w:r>
      <w:r>
        <w:rPr>
          <w:color w:val="231F20"/>
        </w:rPr>
        <w:t xml:space="preserve">  </w:t>
      </w:r>
      <w:r>
        <w:rPr>
          <w:color w:val="231F20"/>
          <w:spacing w:val="9"/>
        </w:rPr>
        <w:t>时间长或并发消化道穿孔和大量出血者，或术后伴有全身  </w:t>
      </w:r>
      <w:r>
        <w:rPr>
          <w:color w:val="231F20"/>
          <w:spacing w:val="9"/>
        </w:rPr>
        <w:t>感染及免疫力低下者，可根据病人情况，具体参考相关抗  </w:t>
      </w:r>
      <w:r>
        <w:rPr>
          <w:color w:val="231F20"/>
          <w:spacing w:val="3"/>
        </w:rPr>
        <w:t>生素指南应用抗生素</w:t>
      </w:r>
      <w:r>
        <w:rPr>
          <w:sz w:val="8"/>
          <w:szCs w:val="8"/>
          <w:color w:val="231F20"/>
          <w:spacing w:val="3"/>
          <w:position w:val="6"/>
        </w:rPr>
        <w:t>［</w:t>
      </w:r>
      <w:r>
        <w:rPr>
          <w:rFonts w:ascii="NSimSun" w:hAnsi="NSimSun" w:eastAsia="NSimSun" w:cs="NSimSun"/>
          <w:sz w:val="8"/>
          <w:szCs w:val="8"/>
          <w:color w:val="231F20"/>
          <w:spacing w:val="3"/>
          <w:position w:val="6"/>
        </w:rPr>
        <w:t>62</w:t>
      </w:r>
      <w:r>
        <w:rPr>
          <w:sz w:val="8"/>
          <w:szCs w:val="8"/>
          <w:color w:val="231F20"/>
          <w:spacing w:val="3"/>
          <w:position w:val="6"/>
        </w:rPr>
        <w:t>］</w:t>
      </w:r>
      <w:r>
        <w:rPr>
          <w:color w:val="231F20"/>
          <w:spacing w:val="3"/>
        </w:rPr>
        <w:t>。</w:t>
      </w:r>
    </w:p>
    <w:p>
      <w:pPr>
        <w:pStyle w:val="BodyText"/>
        <w:ind w:left="1" w:right="193" w:firstLine="366"/>
        <w:spacing w:before="4" w:line="244" w:lineRule="auto"/>
        <w:jc w:val="both"/>
        <w:rPr/>
      </w:pPr>
      <w:r>
        <w:rPr>
          <w:color w:val="231F20"/>
          <w:spacing w:val="14"/>
        </w:rPr>
        <w:t>根据文献报道，</w:t>
      </w:r>
      <w:r>
        <w:rPr>
          <w:rFonts w:ascii="NSimSun" w:hAnsi="NSimSun" w:eastAsia="NSimSun" w:cs="NSimSun"/>
          <w:color w:val="231F20"/>
        </w:rPr>
        <w:t>ESD</w:t>
      </w:r>
      <w:r>
        <w:rPr>
          <w:color w:val="231F20"/>
          <w:spacing w:val="14"/>
        </w:rPr>
        <w:t>治疗后黏膜切口处的血小板聚集</w:t>
      </w:r>
      <w:r>
        <w:rPr>
          <w:color w:val="231F20"/>
          <w:spacing w:val="6"/>
        </w:rPr>
        <w:t xml:space="preserve"> </w:t>
      </w:r>
      <w:r>
        <w:rPr>
          <w:color w:val="231F20"/>
          <w:spacing w:val="5"/>
        </w:rPr>
        <w:t>和凝血功能强烈依赖于胃内</w:t>
      </w:r>
      <w:r>
        <w:rPr>
          <w:color w:val="231F20"/>
          <w:spacing w:val="-12"/>
        </w:rPr>
        <w:t xml:space="preserve"> </w:t>
      </w:r>
      <w:r>
        <w:rPr>
          <w:rFonts w:ascii="NSimSun" w:hAnsi="NSimSun" w:eastAsia="NSimSun" w:cs="NSimSun"/>
          <w:color w:val="231F20"/>
        </w:rPr>
        <w:t>pH</w:t>
      </w:r>
      <w:r>
        <w:rPr>
          <w:color w:val="231F20"/>
          <w:spacing w:val="5"/>
        </w:rPr>
        <w:t>值</w:t>
      </w:r>
      <w:r>
        <w:rPr>
          <w:sz w:val="8"/>
          <w:szCs w:val="8"/>
          <w:color w:val="231F20"/>
          <w:spacing w:val="5"/>
          <w:position w:val="7"/>
        </w:rPr>
        <w:t>［</w:t>
      </w:r>
      <w:r>
        <w:rPr>
          <w:rFonts w:ascii="NSimSun" w:hAnsi="NSimSun" w:eastAsia="NSimSun" w:cs="NSimSun"/>
          <w:sz w:val="8"/>
          <w:szCs w:val="8"/>
          <w:color w:val="231F20"/>
          <w:spacing w:val="5"/>
          <w:position w:val="7"/>
        </w:rPr>
        <w:t>63</w:t>
      </w:r>
      <w:r>
        <w:rPr>
          <w:sz w:val="8"/>
          <w:szCs w:val="8"/>
          <w:color w:val="231F20"/>
          <w:spacing w:val="5"/>
          <w:position w:val="7"/>
        </w:rPr>
        <w:t>］</w:t>
      </w:r>
      <w:r>
        <w:rPr>
          <w:color w:val="231F20"/>
          <w:spacing w:val="5"/>
        </w:rPr>
        <w:t>。因此，先前的研究表</w:t>
      </w:r>
      <w:r>
        <w:rPr>
          <w:color w:val="231F20"/>
        </w:rPr>
        <w:t xml:space="preserve"> </w:t>
      </w:r>
      <w:r>
        <w:rPr>
          <w:color w:val="231F20"/>
          <w:spacing w:val="13"/>
        </w:rPr>
        <w:t>明</w:t>
      </w:r>
      <w:r>
        <w:rPr>
          <w:color w:val="231F20"/>
          <w:spacing w:val="-20"/>
        </w:rPr>
        <w:t xml:space="preserve"> </w:t>
      </w:r>
      <w:r>
        <w:rPr>
          <w:rFonts w:ascii="NSimSun" w:hAnsi="NSimSun" w:eastAsia="NSimSun" w:cs="NSimSun"/>
          <w:color w:val="231F20"/>
        </w:rPr>
        <w:t>PPI</w:t>
      </w:r>
      <w:r>
        <w:rPr>
          <w:color w:val="231F20"/>
          <w:spacing w:val="13"/>
        </w:rPr>
        <w:t>在内镜治疗后切口愈合和预防迟发性出血方面有一</w:t>
      </w:r>
      <w:r>
        <w:rPr>
          <w:color w:val="231F20"/>
        </w:rPr>
        <w:t xml:space="preserve"> </w:t>
      </w:r>
      <w:r>
        <w:rPr>
          <w:color w:val="231F20"/>
          <w:spacing w:val="7"/>
        </w:rPr>
        <w:t>定的作用</w:t>
      </w:r>
      <w:r>
        <w:rPr>
          <w:sz w:val="8"/>
          <w:szCs w:val="8"/>
          <w:color w:val="231F20"/>
          <w:spacing w:val="7"/>
          <w:position w:val="7"/>
        </w:rPr>
        <w:t>［</w:t>
      </w:r>
      <w:r>
        <w:rPr>
          <w:rFonts w:ascii="NSimSun" w:hAnsi="NSimSun" w:eastAsia="NSimSun" w:cs="NSimSun"/>
          <w:sz w:val="8"/>
          <w:szCs w:val="8"/>
          <w:color w:val="231F20"/>
          <w:spacing w:val="7"/>
          <w:position w:val="7"/>
        </w:rPr>
        <w:t>64-65</w:t>
      </w:r>
      <w:r>
        <w:rPr>
          <w:sz w:val="8"/>
          <w:szCs w:val="8"/>
          <w:color w:val="231F20"/>
          <w:spacing w:val="7"/>
          <w:position w:val="7"/>
        </w:rPr>
        <w:t>］</w:t>
      </w:r>
      <w:r>
        <w:rPr>
          <w:color w:val="231F20"/>
          <w:spacing w:val="7"/>
        </w:rPr>
        <w:t>。同时，黏膜保护剂可以上调血管生长因子</w:t>
      </w:r>
      <w:r>
        <w:rPr>
          <w:color w:val="231F20"/>
          <w:spacing w:val="13"/>
          <w:w w:val="101"/>
        </w:rPr>
        <w:t xml:space="preserve"> </w:t>
      </w:r>
      <w:r>
        <w:rPr>
          <w:color w:val="231F20"/>
          <w:spacing w:val="13"/>
        </w:rPr>
        <w:t>的表达，对切口愈合也发挥促进作用</w:t>
      </w:r>
      <w:r>
        <w:rPr>
          <w:sz w:val="8"/>
          <w:szCs w:val="8"/>
          <w:color w:val="231F20"/>
          <w:spacing w:val="13"/>
          <w:position w:val="7"/>
        </w:rPr>
        <w:t>［</w:t>
      </w:r>
      <w:r>
        <w:rPr>
          <w:rFonts w:ascii="NSimSun" w:hAnsi="NSimSun" w:eastAsia="NSimSun" w:cs="NSimSun"/>
          <w:sz w:val="8"/>
          <w:szCs w:val="8"/>
          <w:color w:val="231F20"/>
          <w:spacing w:val="13"/>
          <w:position w:val="7"/>
        </w:rPr>
        <w:t>66</w:t>
      </w:r>
      <w:r>
        <w:rPr>
          <w:sz w:val="8"/>
          <w:szCs w:val="8"/>
          <w:color w:val="231F20"/>
          <w:spacing w:val="12"/>
          <w:position w:val="7"/>
        </w:rPr>
        <w:t>］</w:t>
      </w:r>
      <w:r>
        <w:rPr>
          <w:color w:val="231F20"/>
          <w:spacing w:val="12"/>
        </w:rPr>
        <w:t>。近期一项纳入</w:t>
      </w:r>
      <w:r>
        <w:rPr>
          <w:color w:val="231F20"/>
        </w:rPr>
        <w:t xml:space="preserve"> </w:t>
      </w:r>
      <w:r>
        <w:rPr>
          <w:rFonts w:ascii="NSimSun" w:hAnsi="NSimSun" w:eastAsia="NSimSun" w:cs="NSimSun"/>
          <w:color w:val="231F20"/>
          <w:spacing w:val="9"/>
        </w:rPr>
        <w:t>156</w:t>
      </w:r>
      <w:r>
        <w:rPr>
          <w:color w:val="231F20"/>
          <w:spacing w:val="9"/>
        </w:rPr>
        <w:t>例病人的前瞻性随机对照研究提示，</w:t>
      </w:r>
      <w:r>
        <w:rPr>
          <w:rFonts w:ascii="NSimSun" w:hAnsi="NSimSun" w:eastAsia="NSimSun" w:cs="NSimSun"/>
          <w:color w:val="231F20"/>
        </w:rPr>
        <w:t>PPI</w:t>
      </w:r>
      <w:r>
        <w:rPr>
          <w:color w:val="231F20"/>
          <w:spacing w:val="9"/>
        </w:rPr>
        <w:t>联合黏膜保护</w:t>
      </w:r>
      <w:r>
        <w:rPr>
          <w:color w:val="231F20"/>
          <w:spacing w:val="18"/>
          <w:w w:val="101"/>
        </w:rPr>
        <w:t xml:space="preserve"> </w:t>
      </w:r>
      <w:r>
        <w:rPr>
          <w:color w:val="231F20"/>
          <w:spacing w:val="12"/>
        </w:rPr>
        <w:t>剂（瑞巴派特）在降低</w:t>
      </w:r>
      <w:r>
        <w:rPr>
          <w:color w:val="231F20"/>
          <w:spacing w:val="2"/>
        </w:rPr>
        <w:t xml:space="preserve"> </w:t>
      </w:r>
      <w:r>
        <w:rPr>
          <w:rFonts w:ascii="NSimSun" w:hAnsi="NSimSun" w:eastAsia="NSimSun" w:cs="NSimSun"/>
          <w:color w:val="231F20"/>
        </w:rPr>
        <w:t>ESD</w:t>
      </w:r>
      <w:r>
        <w:rPr>
          <w:color w:val="231F20"/>
          <w:spacing w:val="12"/>
        </w:rPr>
        <w:t>术后溃疡残留率方面的效果比</w:t>
      </w:r>
      <w:r>
        <w:rPr>
          <w:color w:val="231F20"/>
        </w:rPr>
        <w:t xml:space="preserve"> </w:t>
      </w:r>
      <w:r>
        <w:rPr>
          <w:color w:val="231F20"/>
          <w:spacing w:val="11"/>
        </w:rPr>
        <w:t>单用</w:t>
      </w:r>
      <w:r>
        <w:rPr>
          <w:color w:val="231F20"/>
          <w:spacing w:val="-7"/>
        </w:rPr>
        <w:t xml:space="preserve"> </w:t>
      </w:r>
      <w:r>
        <w:rPr>
          <w:rFonts w:ascii="NSimSun" w:hAnsi="NSimSun" w:eastAsia="NSimSun" w:cs="NSimSun"/>
          <w:color w:val="231F20"/>
        </w:rPr>
        <w:t>PPI</w:t>
      </w:r>
      <w:r>
        <w:rPr>
          <w:color w:val="231F20"/>
          <w:spacing w:val="11"/>
        </w:rPr>
        <w:t>更佳</w:t>
      </w:r>
      <w:r>
        <w:rPr>
          <w:sz w:val="8"/>
          <w:szCs w:val="8"/>
          <w:color w:val="231F20"/>
          <w:spacing w:val="11"/>
          <w:position w:val="7"/>
        </w:rPr>
        <w:t>［</w:t>
      </w:r>
      <w:r>
        <w:rPr>
          <w:rFonts w:ascii="NSimSun" w:hAnsi="NSimSun" w:eastAsia="NSimSun" w:cs="NSimSun"/>
          <w:sz w:val="8"/>
          <w:szCs w:val="8"/>
          <w:color w:val="231F20"/>
          <w:spacing w:val="11"/>
          <w:position w:val="7"/>
        </w:rPr>
        <w:t>67</w:t>
      </w:r>
      <w:r>
        <w:rPr>
          <w:sz w:val="8"/>
          <w:szCs w:val="8"/>
          <w:color w:val="231F20"/>
          <w:spacing w:val="11"/>
          <w:position w:val="7"/>
        </w:rPr>
        <w:t>］</w:t>
      </w:r>
      <w:r>
        <w:rPr>
          <w:color w:val="231F20"/>
          <w:spacing w:val="11"/>
        </w:rPr>
        <w:t>。因此，内镜治疗上消化道</w:t>
      </w:r>
      <w:r>
        <w:rPr>
          <w:color w:val="231F20"/>
          <w:spacing w:val="-15"/>
        </w:rPr>
        <w:t xml:space="preserve"> </w:t>
      </w:r>
      <w:r>
        <w:rPr>
          <w:rFonts w:ascii="NSimSun" w:hAnsi="NSimSun" w:eastAsia="NSimSun" w:cs="NSimSun"/>
          <w:color w:val="231F20"/>
        </w:rPr>
        <w:t>SMT</w:t>
      </w:r>
      <w:r>
        <w:rPr>
          <w:color w:val="231F20"/>
          <w:spacing w:val="11"/>
        </w:rPr>
        <w:t>病人常规</w:t>
      </w:r>
      <w:r>
        <w:rPr>
          <w:color w:val="231F20"/>
        </w:rPr>
        <w:t xml:space="preserve"> </w:t>
      </w:r>
      <w:r>
        <w:rPr>
          <w:color w:val="231F20"/>
          <w:spacing w:val="11"/>
        </w:rPr>
        <w:t>给予质子泵抑制剂，恢复进食后持续口服</w:t>
      </w:r>
      <w:r>
        <w:rPr>
          <w:color w:val="231F20"/>
          <w:spacing w:val="-15"/>
        </w:rPr>
        <w:t xml:space="preserve"> </w:t>
      </w:r>
      <w:r>
        <w:rPr>
          <w:rFonts w:ascii="NSimSun" w:hAnsi="NSimSun" w:eastAsia="NSimSun" w:cs="NSimSun"/>
          <w:color w:val="231F20"/>
        </w:rPr>
        <w:t>PPI</w:t>
      </w:r>
      <w:r>
        <w:rPr>
          <w:rFonts w:ascii="NSimSun" w:hAnsi="NSimSun" w:eastAsia="NSimSun" w:cs="NSimSun"/>
          <w:color w:val="231F20"/>
          <w:spacing w:val="-46"/>
        </w:rPr>
        <w:t xml:space="preserve"> </w:t>
      </w:r>
      <w:r>
        <w:rPr>
          <w:color w:val="231F20"/>
          <w:spacing w:val="11"/>
        </w:rPr>
        <w:t>和黏膜保护</w:t>
      </w:r>
      <w:r>
        <w:rPr>
          <w:color w:val="231F20"/>
        </w:rPr>
        <w:t xml:space="preserve"> </w:t>
      </w:r>
      <w:r>
        <w:rPr>
          <w:color w:val="231F20"/>
          <w:spacing w:val="4"/>
        </w:rPr>
        <w:t>剂至术后</w:t>
      </w:r>
      <w:r>
        <w:rPr>
          <w:color w:val="231F20"/>
          <w:spacing w:val="-14"/>
        </w:rPr>
        <w:t xml:space="preserve"> </w:t>
      </w:r>
      <w:r>
        <w:rPr>
          <w:rFonts w:ascii="NSimSun" w:hAnsi="NSimSun" w:eastAsia="NSimSun" w:cs="NSimSun"/>
          <w:color w:val="231F20"/>
          <w:spacing w:val="4"/>
        </w:rPr>
        <w:t>6~8</w:t>
      </w:r>
      <w:r>
        <w:rPr>
          <w:color w:val="231F20"/>
          <w:spacing w:val="4"/>
        </w:rPr>
        <w:t>周，以促进创面修复。</w:t>
      </w:r>
    </w:p>
    <w:p>
      <w:pPr>
        <w:pStyle w:val="BodyText"/>
        <w:ind w:right="195" w:firstLine="6"/>
        <w:spacing w:before="3" w:line="244" w:lineRule="auto"/>
        <w:jc w:val="both"/>
        <w:rPr/>
      </w:pPr>
      <w:r>
        <w:rPr>
          <w:rFonts w:ascii="NSimSun" w:hAnsi="NSimSun" w:eastAsia="NSimSun" w:cs="NSimSun"/>
          <w:color w:val="231F20"/>
          <w:spacing w:val="3"/>
        </w:rPr>
        <w:t>3.7</w:t>
      </w:r>
      <w:r>
        <w:rPr>
          <w:rFonts w:ascii="NSimSun" w:hAnsi="NSimSun" w:eastAsia="NSimSun" w:cs="NSimSun"/>
          <w:color w:val="231F20"/>
          <w:spacing w:val="3"/>
        </w:rPr>
        <w:t xml:space="preserve">  </w:t>
      </w:r>
      <w:r>
        <w:rPr>
          <w:color w:val="231F20"/>
          <w:spacing w:val="3"/>
        </w:rPr>
        <w:t>问题 </w:t>
      </w:r>
      <w:r>
        <w:rPr>
          <w:rFonts w:ascii="NSimSun" w:hAnsi="NSimSun" w:eastAsia="NSimSun" w:cs="NSimSun"/>
          <w:color w:val="231F20"/>
          <w:spacing w:val="3"/>
        </w:rPr>
        <w:t>12</w:t>
      </w:r>
      <w:r>
        <w:rPr>
          <w:color w:val="231F20"/>
          <w:spacing w:val="3"/>
        </w:rPr>
        <w:t>：术后标本的处理规范</w:t>
      </w:r>
      <w:r>
        <w:rPr>
          <w:color w:val="231F20"/>
          <w:spacing w:val="11"/>
        </w:rPr>
        <w:t xml:space="preserve">   </w:t>
      </w:r>
      <w:r>
        <w:rPr>
          <w:color w:val="231F20"/>
          <w:spacing w:val="3"/>
        </w:rPr>
        <w:t>术后对整块切除的标</w:t>
      </w:r>
      <w:r>
        <w:rPr>
          <w:color w:val="231F20"/>
          <w:spacing w:val="1"/>
        </w:rPr>
        <w:t xml:space="preserve"> </w:t>
      </w:r>
      <w:r>
        <w:rPr>
          <w:color w:val="231F20"/>
          <w:spacing w:val="10"/>
        </w:rPr>
        <w:t>本进行冲洗和展平等处理，观察、测量并记</w:t>
      </w:r>
      <w:r>
        <w:rPr>
          <w:color w:val="231F20"/>
          <w:spacing w:val="9"/>
        </w:rPr>
        <w:t>录新鲜标本的</w:t>
      </w:r>
      <w:r>
        <w:rPr>
          <w:color w:val="231F20"/>
        </w:rPr>
        <w:t xml:space="preserve"> </w:t>
      </w:r>
      <w:r>
        <w:rPr>
          <w:color w:val="231F20"/>
          <w:spacing w:val="-8"/>
        </w:rPr>
        <w:t>大小、形状、</w:t>
      </w:r>
      <w:r>
        <w:rPr>
          <w:rFonts w:ascii="NSimSun" w:hAnsi="NSimSun" w:eastAsia="NSimSun" w:cs="NSimSun"/>
          <w:color w:val="231F20"/>
          <w:spacing w:val="-8"/>
        </w:rPr>
        <w:t>SMT</w:t>
      </w:r>
      <w:r>
        <w:rPr>
          <w:rFonts w:ascii="NSimSun" w:hAnsi="NSimSun" w:eastAsia="NSimSun" w:cs="NSimSun"/>
          <w:color w:val="231F20"/>
          <w:spacing w:val="-35"/>
        </w:rPr>
        <w:t xml:space="preserve"> </w:t>
      </w:r>
      <w:r>
        <w:rPr>
          <w:color w:val="231F20"/>
          <w:spacing w:val="-8"/>
        </w:rPr>
        <w:t>的肉眼所见（大小、形状、颜色、硬度、包膜</w:t>
      </w:r>
      <w:r>
        <w:rPr>
          <w:color w:val="231F20"/>
        </w:rPr>
        <w:t xml:space="preserve"> </w:t>
      </w:r>
      <w:r>
        <w:rPr>
          <w:color w:val="231F20"/>
          <w:spacing w:val="15"/>
        </w:rPr>
        <w:t>完整程度 等</w:t>
      </w:r>
      <w:r>
        <w:rPr>
          <w:color w:val="231F20"/>
          <w:spacing w:val="-27"/>
          <w:w w:val="67"/>
        </w:rPr>
        <w:t>），</w:t>
      </w:r>
      <w:r>
        <w:rPr>
          <w:color w:val="231F20"/>
          <w:spacing w:val="15"/>
        </w:rPr>
        <w:t>再将标本浸泡于甲醛进行下一步病理学检</w:t>
      </w:r>
      <w:r>
        <w:rPr>
          <w:color w:val="231F20"/>
        </w:rPr>
        <w:t xml:space="preserve"> </w:t>
      </w:r>
      <w:r>
        <w:rPr>
          <w:color w:val="231F20"/>
          <w:spacing w:val="3"/>
        </w:rPr>
        <w:t>查。</w:t>
      </w:r>
    </w:p>
    <w:p>
      <w:pPr>
        <w:pStyle w:val="BodyText"/>
        <w:ind w:right="142" w:firstLine="386"/>
        <w:spacing w:before="2" w:line="245" w:lineRule="auto"/>
        <w:jc w:val="both"/>
        <w:rPr/>
      </w:pPr>
      <w:r>
        <w:rPr>
          <w:color w:val="231F20"/>
          <w:spacing w:val="11"/>
        </w:rPr>
        <w:t>由于病理学的最终诊断关系到后续治疗方案的选</w:t>
      </w:r>
      <w:r>
        <w:rPr>
          <w:color w:val="231F20"/>
          <w:spacing w:val="10"/>
        </w:rPr>
        <w:t>择，</w:t>
      </w:r>
      <w:r>
        <w:rPr>
          <w:color w:val="231F20"/>
        </w:rPr>
        <w:t xml:space="preserve"> </w:t>
      </w:r>
      <w:r>
        <w:rPr>
          <w:color w:val="231F20"/>
          <w:spacing w:val="9"/>
        </w:rPr>
        <w:t>是诊断 </w:t>
      </w:r>
      <w:r>
        <w:rPr>
          <w:rFonts w:ascii="NSimSun" w:hAnsi="NSimSun" w:eastAsia="NSimSun" w:cs="NSimSun"/>
          <w:color w:val="231F20"/>
        </w:rPr>
        <w:t>SMT</w:t>
      </w:r>
      <w:r>
        <w:rPr>
          <w:rFonts w:ascii="NSimSun" w:hAnsi="NSimSun" w:eastAsia="NSimSun" w:cs="NSimSun"/>
          <w:color w:val="231F20"/>
          <w:spacing w:val="-23"/>
        </w:rPr>
        <w:t xml:space="preserve"> </w:t>
      </w:r>
      <w:r>
        <w:rPr>
          <w:color w:val="231F20"/>
          <w:spacing w:val="9"/>
        </w:rPr>
        <w:t>性质、鉴别良恶性病变的金标准，故切除肿瘤</w:t>
      </w:r>
      <w:r>
        <w:rPr>
          <w:color w:val="231F20"/>
        </w:rPr>
        <w:t xml:space="preserve">  </w:t>
      </w:r>
      <w:r>
        <w:rPr>
          <w:color w:val="231F20"/>
          <w:spacing w:val="8"/>
        </w:rPr>
        <w:t>及获取准确、完整的病理诊断是必要的</w:t>
      </w:r>
      <w:r>
        <w:rPr>
          <w:color w:val="231F20"/>
          <w:spacing w:val="-7"/>
        </w:rPr>
        <w:t xml:space="preserve"> </w:t>
      </w:r>
      <w:r>
        <w:rPr>
          <w:color w:val="231F20"/>
          <w:spacing w:val="8"/>
        </w:rPr>
        <w:t>。规范化的病理报</w:t>
      </w:r>
      <w:r>
        <w:rPr>
          <w:color w:val="231F20"/>
        </w:rPr>
        <w:t xml:space="preserve">  </w:t>
      </w:r>
      <w:r>
        <w:rPr>
          <w:color w:val="231F20"/>
          <w:spacing w:val="4"/>
        </w:rPr>
        <w:t>告须包括</w:t>
      </w:r>
      <w:r>
        <w:rPr>
          <w:sz w:val="8"/>
          <w:szCs w:val="8"/>
          <w:color w:val="231F20"/>
          <w:spacing w:val="4"/>
          <w:position w:val="7"/>
        </w:rPr>
        <w:t>［</w:t>
      </w:r>
      <w:r>
        <w:rPr>
          <w:rFonts w:ascii="NSimSun" w:hAnsi="NSimSun" w:eastAsia="NSimSun" w:cs="NSimSun"/>
          <w:sz w:val="8"/>
          <w:szCs w:val="8"/>
          <w:color w:val="231F20"/>
          <w:spacing w:val="4"/>
          <w:position w:val="7"/>
        </w:rPr>
        <w:t>68</w:t>
      </w:r>
      <w:r>
        <w:rPr>
          <w:sz w:val="8"/>
          <w:szCs w:val="8"/>
          <w:color w:val="231F20"/>
          <w:spacing w:val="19"/>
          <w:position w:val="7"/>
        </w:rPr>
        <w:t>］</w:t>
      </w:r>
      <w:r>
        <w:rPr>
          <w:color w:val="231F20"/>
          <w:spacing w:val="-25"/>
          <w:w w:val="53"/>
        </w:rPr>
        <w:t>：（</w:t>
      </w:r>
      <w:r>
        <w:rPr>
          <w:rFonts w:ascii="NSimSun" w:hAnsi="NSimSun" w:eastAsia="NSimSun" w:cs="NSimSun"/>
          <w:color w:val="231F20"/>
          <w:spacing w:val="4"/>
        </w:rPr>
        <w:t>1</w:t>
      </w:r>
      <w:r>
        <w:rPr>
          <w:color w:val="231F20"/>
          <w:spacing w:val="4"/>
        </w:rPr>
        <w:t>）标本类型、肿瘤部位、病变肉眼下形态及</w:t>
      </w:r>
    </w:p>
    <w:p>
      <w:pPr>
        <w:spacing w:line="14" w:lineRule="auto"/>
        <w:rPr>
          <w:rFonts w:ascii="Arial"/>
          <w:sz w:val="2"/>
        </w:rPr>
      </w:pPr>
      <w:r>
        <w:rPr>
          <w:rFonts w:ascii="Arial" w:hAnsi="Arial" w:eastAsia="Arial" w:cs="Arial"/>
          <w:sz w:val="2"/>
          <w:szCs w:val="2"/>
        </w:rPr>
        <w:br w:type="column"/>
      </w:r>
    </w:p>
    <w:p>
      <w:pPr>
        <w:pStyle w:val="BodyText"/>
        <w:ind w:right="2"/>
        <w:spacing w:before="38" w:line="206" w:lineRule="auto"/>
        <w:jc w:val="right"/>
        <w:rPr/>
      </w:pPr>
      <w:r>
        <w:rPr>
          <w:color w:val="231F20"/>
          <w:spacing w:val="2"/>
        </w:rPr>
        <w:t>大小。（</w:t>
      </w:r>
      <w:r>
        <w:rPr>
          <w:rFonts w:ascii="NSimSun" w:hAnsi="NSimSun" w:eastAsia="NSimSun" w:cs="NSimSun"/>
          <w:color w:val="231F20"/>
          <w:spacing w:val="2"/>
        </w:rPr>
        <w:t>2</w:t>
      </w:r>
      <w:r>
        <w:rPr>
          <w:color w:val="231F20"/>
          <w:spacing w:val="2"/>
        </w:rPr>
        <w:t>）组织学类型及分级（注明核分裂像</w:t>
      </w:r>
      <w:r>
        <w:rPr>
          <w:color w:val="231F20"/>
          <w:spacing w:val="1"/>
        </w:rPr>
        <w:t>数</w:t>
      </w:r>
      <w:r>
        <w:rPr>
          <w:rFonts w:ascii="NSimSun" w:hAnsi="NSimSun" w:eastAsia="NSimSun" w:cs="NSimSun"/>
          <w:color w:val="231F20"/>
          <w:spacing w:val="1"/>
        </w:rPr>
        <w:t>/10</w:t>
      </w:r>
      <w:r>
        <w:rPr>
          <w:rFonts w:ascii="NSimSun" w:hAnsi="NSimSun" w:eastAsia="NSimSun" w:cs="NSimSun"/>
          <w:color w:val="231F20"/>
        </w:rPr>
        <w:t>HPF</w:t>
      </w:r>
      <w:r>
        <w:rPr>
          <w:color w:val="231F20"/>
          <w:spacing w:val="1"/>
        </w:rPr>
        <w:t>）。</w:t>
      </w:r>
    </w:p>
    <w:p>
      <w:pPr>
        <w:pStyle w:val="BodyText"/>
        <w:ind w:left="70" w:right="68" w:hanging="70"/>
        <w:spacing w:before="50" w:line="248" w:lineRule="auto"/>
        <w:rPr/>
      </w:pPr>
      <w:r>
        <w:rPr>
          <w:color w:val="231F20"/>
          <w:spacing w:val="-1"/>
        </w:rPr>
        <w:t>（</w:t>
      </w:r>
      <w:r>
        <w:rPr>
          <w:rFonts w:ascii="NSimSun" w:hAnsi="NSimSun" w:eastAsia="NSimSun" w:cs="NSimSun"/>
          <w:color w:val="231F20"/>
          <w:spacing w:val="-1"/>
        </w:rPr>
        <w:t>3</w:t>
      </w:r>
      <w:r>
        <w:rPr>
          <w:color w:val="231F20"/>
          <w:spacing w:val="-1"/>
        </w:rPr>
        <w:t>）标本包膜是否完整。（</w:t>
      </w:r>
      <w:r>
        <w:rPr>
          <w:rFonts w:ascii="NSimSun" w:hAnsi="NSimSun" w:eastAsia="NSimSun" w:cs="NSimSun"/>
          <w:color w:val="231F20"/>
          <w:spacing w:val="-1"/>
        </w:rPr>
        <w:t>4</w:t>
      </w:r>
      <w:r>
        <w:rPr>
          <w:color w:val="231F20"/>
          <w:spacing w:val="-1"/>
        </w:rPr>
        <w:t>）标本的侧切缘及基底切缘的状</w:t>
      </w:r>
      <w:r>
        <w:rPr>
          <w:color w:val="231F20"/>
        </w:rPr>
        <w:t xml:space="preserve"> </w:t>
      </w:r>
      <w:r>
        <w:rPr>
          <w:color w:val="231F20"/>
          <w:spacing w:val="-11"/>
        </w:rPr>
        <w:t>态。（</w:t>
      </w:r>
      <w:r>
        <w:rPr>
          <w:rFonts w:ascii="NSimSun" w:hAnsi="NSimSun" w:eastAsia="NSimSun" w:cs="NSimSun"/>
          <w:color w:val="231F20"/>
          <w:spacing w:val="-11"/>
        </w:rPr>
        <w:t>5</w:t>
      </w:r>
      <w:r>
        <w:rPr>
          <w:color w:val="231F20"/>
          <w:spacing w:val="-11"/>
        </w:rPr>
        <w:t>）被覆黏膜有无病变</w:t>
      </w:r>
      <w:r>
        <w:rPr>
          <w:sz w:val="8"/>
          <w:szCs w:val="8"/>
          <w:color w:val="231F20"/>
          <w:spacing w:val="-11"/>
          <w:position w:val="7"/>
        </w:rPr>
        <w:t>［</w:t>
      </w:r>
      <w:r>
        <w:rPr>
          <w:rFonts w:ascii="NSimSun" w:hAnsi="NSimSun" w:eastAsia="NSimSun" w:cs="NSimSun"/>
          <w:sz w:val="8"/>
          <w:szCs w:val="8"/>
          <w:color w:val="231F20"/>
          <w:spacing w:val="-11"/>
          <w:position w:val="7"/>
        </w:rPr>
        <w:t>53</w:t>
      </w:r>
      <w:r>
        <w:rPr>
          <w:sz w:val="8"/>
          <w:szCs w:val="8"/>
          <w:color w:val="231F20"/>
          <w:spacing w:val="-11"/>
          <w:position w:val="7"/>
        </w:rPr>
        <w:t>］</w:t>
      </w:r>
      <w:r>
        <w:rPr>
          <w:color w:val="231F20"/>
          <w:spacing w:val="-11"/>
        </w:rPr>
        <w:t>。</w:t>
      </w:r>
    </w:p>
    <w:p>
      <w:pPr>
        <w:pStyle w:val="BodyText"/>
        <w:ind w:left="71" w:firstLine="367"/>
        <w:spacing w:before="3" w:line="247" w:lineRule="auto"/>
        <w:jc w:val="both"/>
        <w:rPr/>
      </w:pPr>
      <w:r>
        <w:rPr>
          <w:color w:val="231F20"/>
          <w:spacing w:val="13"/>
        </w:rPr>
        <w:t>如常规苏木精</w:t>
      </w:r>
      <w:r>
        <w:rPr>
          <w:rFonts w:ascii="NSimSun" w:hAnsi="NSimSun" w:eastAsia="NSimSun" w:cs="NSimSun"/>
          <w:color w:val="231F20"/>
          <w:spacing w:val="13"/>
        </w:rPr>
        <w:t>-</w:t>
      </w:r>
      <w:r>
        <w:rPr>
          <w:color w:val="231F20"/>
          <w:spacing w:val="13"/>
        </w:rPr>
        <w:t>伊红染色鉴别困难，需加免疫组化染</w:t>
      </w:r>
      <w:r>
        <w:rPr>
          <w:color w:val="231F20"/>
        </w:rPr>
        <w:t xml:space="preserve">  </w:t>
      </w:r>
      <w:r>
        <w:rPr>
          <w:color w:val="231F20"/>
          <w:spacing w:val="-2"/>
        </w:rPr>
        <w:t>色（包括 </w:t>
      </w:r>
      <w:r>
        <w:rPr>
          <w:rFonts w:ascii="NSimSun" w:hAnsi="NSimSun" w:eastAsia="NSimSun" w:cs="NSimSun"/>
          <w:color w:val="231F20"/>
          <w:spacing w:val="-2"/>
        </w:rPr>
        <w:t>CD117</w:t>
      </w:r>
      <w:r>
        <w:rPr>
          <w:color w:val="231F20"/>
          <w:spacing w:val="-2"/>
        </w:rPr>
        <w:t>、</w:t>
      </w:r>
      <w:r>
        <w:rPr>
          <w:rFonts w:ascii="NSimSun" w:hAnsi="NSimSun" w:eastAsia="NSimSun" w:cs="NSimSun"/>
          <w:color w:val="231F20"/>
          <w:spacing w:val="-2"/>
        </w:rPr>
        <w:t>CD34</w:t>
      </w:r>
      <w:r>
        <w:rPr>
          <w:color w:val="231F20"/>
          <w:spacing w:val="-2"/>
        </w:rPr>
        <w:t>、</w:t>
      </w:r>
      <w:r>
        <w:rPr>
          <w:rFonts w:ascii="NSimSun" w:hAnsi="NSimSun" w:eastAsia="NSimSun" w:cs="NSimSun"/>
          <w:color w:val="231F20"/>
          <w:spacing w:val="-2"/>
        </w:rPr>
        <w:t>DOG-1</w:t>
      </w:r>
      <w:r>
        <w:rPr>
          <w:color w:val="231F20"/>
          <w:spacing w:val="-2"/>
        </w:rPr>
        <w:t>、</w:t>
      </w:r>
      <w:r>
        <w:rPr>
          <w:rFonts w:ascii="NSimSun" w:hAnsi="NSimSun" w:eastAsia="NSimSun" w:cs="NSimSun"/>
          <w:color w:val="231F20"/>
          <w:spacing w:val="-2"/>
        </w:rPr>
        <w:t>SMA</w:t>
      </w:r>
      <w:r>
        <w:rPr>
          <w:color w:val="231F20"/>
          <w:spacing w:val="-2"/>
        </w:rPr>
        <w:t>、</w:t>
      </w:r>
      <w:r>
        <w:rPr>
          <w:rFonts w:ascii="NSimSun" w:hAnsi="NSimSun" w:eastAsia="NSimSun" w:cs="NSimSun"/>
          <w:color w:val="231F20"/>
          <w:spacing w:val="-2"/>
        </w:rPr>
        <w:t>Desmin</w:t>
      </w:r>
      <w:r>
        <w:rPr>
          <w:color w:val="231F20"/>
          <w:spacing w:val="-2"/>
        </w:rPr>
        <w:t>、</w:t>
      </w:r>
      <w:r>
        <w:rPr>
          <w:rFonts w:ascii="NSimSun" w:hAnsi="NSimSun" w:eastAsia="NSimSun" w:cs="NSimSun"/>
          <w:color w:val="231F20"/>
          <w:spacing w:val="-2"/>
        </w:rPr>
        <w:t>S-100</w:t>
      </w:r>
      <w:r>
        <w:rPr>
          <w:color w:val="231F20"/>
          <w:spacing w:val="-2"/>
        </w:rPr>
        <w:t>、</w:t>
      </w:r>
      <w:r>
        <w:rPr>
          <w:rFonts w:ascii="NSimSun" w:hAnsi="NSimSun" w:eastAsia="NSimSun" w:cs="NSimSun"/>
          <w:color w:val="231F20"/>
          <w:spacing w:val="-2"/>
        </w:rPr>
        <w:t>Ki67</w:t>
      </w:r>
      <w:r>
        <w:rPr>
          <w:color w:val="231F20"/>
          <w:spacing w:val="-2"/>
        </w:rPr>
        <w:t>、</w:t>
      </w:r>
      <w:r>
        <w:rPr>
          <w:color w:val="231F20"/>
          <w:spacing w:val="6"/>
        </w:rPr>
        <w:t xml:space="preserve"> </w:t>
      </w:r>
      <w:r>
        <w:rPr>
          <w:rFonts w:ascii="NSimSun" w:hAnsi="NSimSun" w:eastAsia="NSimSun" w:cs="NSimSun"/>
          <w:color w:val="231F20"/>
        </w:rPr>
        <w:t>CgA</w:t>
      </w:r>
      <w:r>
        <w:rPr>
          <w:color w:val="231F20"/>
          <w:spacing w:val="5"/>
        </w:rPr>
        <w:t>、</w:t>
      </w:r>
      <w:r>
        <w:rPr>
          <w:rFonts w:ascii="NSimSun" w:hAnsi="NSimSun" w:eastAsia="NSimSun" w:cs="NSimSun"/>
          <w:color w:val="231F20"/>
        </w:rPr>
        <w:t>Syn</w:t>
      </w:r>
      <w:r>
        <w:rPr>
          <w:color w:val="231F20"/>
          <w:spacing w:val="5"/>
        </w:rPr>
        <w:t>等）指标以明确诊断</w:t>
      </w:r>
      <w:r>
        <w:rPr>
          <w:sz w:val="8"/>
          <w:szCs w:val="8"/>
          <w:color w:val="231F20"/>
          <w:spacing w:val="5"/>
          <w:position w:val="7"/>
        </w:rPr>
        <w:t>［</w:t>
      </w:r>
      <w:r>
        <w:rPr>
          <w:rFonts w:ascii="NSimSun" w:hAnsi="NSimSun" w:eastAsia="NSimSun" w:cs="NSimSun"/>
          <w:sz w:val="8"/>
          <w:szCs w:val="8"/>
          <w:color w:val="231F20"/>
          <w:spacing w:val="5"/>
          <w:position w:val="7"/>
        </w:rPr>
        <w:t>69</w:t>
      </w:r>
      <w:r>
        <w:rPr>
          <w:sz w:val="8"/>
          <w:szCs w:val="8"/>
          <w:color w:val="231F20"/>
          <w:spacing w:val="5"/>
          <w:position w:val="7"/>
        </w:rPr>
        <w:t>］</w:t>
      </w:r>
      <w:r>
        <w:rPr>
          <w:color w:val="231F20"/>
          <w:spacing w:val="5"/>
        </w:rPr>
        <w:t>。对于有恶性潜能的</w:t>
      </w:r>
      <w:r>
        <w:rPr>
          <w:color w:val="231F20"/>
          <w:spacing w:val="-17"/>
        </w:rPr>
        <w:t xml:space="preserve"> </w:t>
      </w:r>
      <w:r>
        <w:rPr>
          <w:rFonts w:ascii="NSimSun" w:hAnsi="NSimSun" w:eastAsia="NSimSun" w:cs="NSimSun"/>
          <w:color w:val="231F20"/>
        </w:rPr>
        <w:t>SMT</w:t>
      </w:r>
      <w:r>
        <w:rPr>
          <w:color w:val="231F20"/>
          <w:spacing w:val="5"/>
        </w:rPr>
        <w:t>，</w:t>
      </w:r>
      <w:r>
        <w:rPr>
          <w:color w:val="231F20"/>
        </w:rPr>
        <w:t xml:space="preserve"> </w:t>
      </w:r>
      <w:r>
        <w:rPr>
          <w:color w:val="231F20"/>
          <w:spacing w:val="20"/>
        </w:rPr>
        <w:t>如</w:t>
      </w:r>
      <w:r>
        <w:rPr>
          <w:color w:val="231F20"/>
          <w:spacing w:val="-13"/>
        </w:rPr>
        <w:t xml:space="preserve"> </w:t>
      </w:r>
      <w:r>
        <w:rPr>
          <w:rFonts w:ascii="NSimSun" w:hAnsi="NSimSun" w:eastAsia="NSimSun" w:cs="NSimSun"/>
          <w:color w:val="231F20"/>
        </w:rPr>
        <w:t>GIST</w:t>
      </w:r>
      <w:r>
        <w:rPr>
          <w:color w:val="231F20"/>
          <w:spacing w:val="20"/>
        </w:rPr>
        <w:t>及</w:t>
      </w:r>
      <w:r>
        <w:rPr>
          <w:rFonts w:ascii="NSimSun" w:hAnsi="NSimSun" w:eastAsia="NSimSun" w:cs="NSimSun"/>
          <w:color w:val="231F20"/>
        </w:rPr>
        <w:t>NET</w:t>
      </w:r>
      <w:r>
        <w:rPr>
          <w:color w:val="231F20"/>
          <w:spacing w:val="20"/>
        </w:rPr>
        <w:t>等病理评估更应准确仔细。</w:t>
      </w:r>
    </w:p>
    <w:p>
      <w:pPr>
        <w:pStyle w:val="BodyText"/>
        <w:ind w:left="68" w:right="67" w:firstLine="4"/>
        <w:spacing w:before="5" w:line="247" w:lineRule="auto"/>
        <w:jc w:val="both"/>
        <w:rPr/>
      </w:pPr>
      <w:r>
        <w:rPr>
          <w:rFonts w:ascii="NSimSun" w:hAnsi="NSimSun" w:eastAsia="NSimSun" w:cs="NSimSun"/>
          <w:color w:val="231F20"/>
          <w:spacing w:val="6"/>
        </w:rPr>
        <w:t>3.8</w:t>
      </w:r>
      <w:r>
        <w:rPr>
          <w:rFonts w:ascii="NSimSun" w:hAnsi="NSimSun" w:eastAsia="NSimSun" w:cs="NSimSun"/>
          <w:color w:val="231F20"/>
          <w:spacing w:val="6"/>
        </w:rPr>
        <w:t xml:space="preserve">  </w:t>
      </w:r>
      <w:r>
        <w:rPr>
          <w:color w:val="231F20"/>
          <w:spacing w:val="6"/>
        </w:rPr>
        <w:t>问题 </w:t>
      </w:r>
      <w:r>
        <w:rPr>
          <w:rFonts w:ascii="NSimSun" w:hAnsi="NSimSun" w:eastAsia="NSimSun" w:cs="NSimSun"/>
          <w:color w:val="231F20"/>
          <w:spacing w:val="6"/>
        </w:rPr>
        <w:t>13</w:t>
      </w:r>
      <w:r>
        <w:rPr>
          <w:color w:val="231F20"/>
          <w:spacing w:val="6"/>
        </w:rPr>
        <w:t>：</w:t>
      </w:r>
      <w:r>
        <w:rPr>
          <w:rFonts w:ascii="NSimSun" w:hAnsi="NSimSun" w:eastAsia="NSimSun" w:cs="NSimSun"/>
          <w:color w:val="231F20"/>
        </w:rPr>
        <w:t>SMT</w:t>
      </w:r>
      <w:r>
        <w:rPr>
          <w:color w:val="231F20"/>
          <w:spacing w:val="6"/>
        </w:rPr>
        <w:t>治疗后的内镜随访策略选择</w:t>
      </w:r>
      <w:r>
        <w:rPr>
          <w:color w:val="231F20"/>
          <w:spacing w:val="15"/>
        </w:rPr>
        <w:t xml:space="preserve">   </w:t>
      </w:r>
      <w:r>
        <w:rPr>
          <w:color w:val="231F20"/>
          <w:spacing w:val="6"/>
        </w:rPr>
        <w:t>术后病理</w:t>
      </w:r>
      <w:r>
        <w:rPr>
          <w:color w:val="231F20"/>
        </w:rPr>
        <w:t xml:space="preserve"> </w:t>
      </w:r>
      <w:r>
        <w:rPr>
          <w:color w:val="231F20"/>
          <w:spacing w:val="15"/>
        </w:rPr>
        <w:t>学诊断是明确</w:t>
      </w:r>
      <w:r>
        <w:rPr>
          <w:color w:val="231F20"/>
          <w:spacing w:val="-18"/>
        </w:rPr>
        <w:t xml:space="preserve"> </w:t>
      </w:r>
      <w:r>
        <w:rPr>
          <w:rFonts w:ascii="NSimSun" w:hAnsi="NSimSun" w:eastAsia="NSimSun" w:cs="NSimSun"/>
          <w:color w:val="231F20"/>
        </w:rPr>
        <w:t>SMT</w:t>
      </w:r>
      <w:r>
        <w:rPr>
          <w:color w:val="231F20"/>
          <w:spacing w:val="15"/>
        </w:rPr>
        <w:t>性质的金标准，而内镜下完整切除 </w:t>
      </w:r>
      <w:r>
        <w:rPr>
          <w:rFonts w:ascii="NSimSun" w:hAnsi="NSimSun" w:eastAsia="NSimSun" w:cs="NSimSun"/>
          <w:color w:val="231F20"/>
        </w:rPr>
        <w:t>SMT</w:t>
      </w:r>
      <w:r>
        <w:rPr>
          <w:rFonts w:ascii="NSimSun" w:hAnsi="NSimSun" w:eastAsia="NSimSun" w:cs="NSimSun"/>
          <w:color w:val="231F20"/>
        </w:rPr>
        <w:t xml:space="preserve"> </w:t>
      </w:r>
      <w:r>
        <w:rPr>
          <w:color w:val="231F20"/>
          <w:spacing w:val="8"/>
        </w:rPr>
        <w:t>是准确充分病理学评估的基础</w:t>
      </w:r>
      <w:r>
        <w:rPr>
          <w:color w:val="231F20"/>
          <w:spacing w:val="-9"/>
        </w:rPr>
        <w:t xml:space="preserve"> </w:t>
      </w:r>
      <w:r>
        <w:rPr>
          <w:color w:val="231F20"/>
          <w:spacing w:val="8"/>
        </w:rPr>
        <w:t>。病理学最终诊断后，根据</w:t>
      </w:r>
      <w:r>
        <w:rPr>
          <w:color w:val="231F20"/>
        </w:rPr>
        <w:t xml:space="preserve"> </w:t>
      </w:r>
      <w:r>
        <w:rPr>
          <w:color w:val="231F20"/>
          <w:spacing w:val="17"/>
        </w:rPr>
        <w:t>不同病理类型和切除的完整性选择不同的处理方式（图</w:t>
      </w:r>
      <w:r>
        <w:rPr>
          <w:color w:val="231F20"/>
          <w:spacing w:val="4"/>
        </w:rPr>
        <w:t xml:space="preserve"> </w:t>
      </w:r>
      <w:r>
        <w:rPr>
          <w:rFonts w:ascii="NSimSun" w:hAnsi="NSimSun" w:eastAsia="NSimSun" w:cs="NSimSun"/>
          <w:color w:val="231F20"/>
          <w:spacing w:val="-28"/>
          <w:w w:val="97"/>
        </w:rPr>
        <w:t>1</w:t>
      </w:r>
      <w:r>
        <w:rPr>
          <w:color w:val="231F20"/>
          <w:spacing w:val="-28"/>
          <w:w w:val="97"/>
        </w:rPr>
        <w:t>）。</w:t>
      </w:r>
    </w:p>
    <w:p>
      <w:pPr>
        <w:pStyle w:val="BodyText"/>
        <w:ind w:left="70" w:right="68" w:firstLine="2"/>
        <w:spacing w:before="1" w:line="228" w:lineRule="auto"/>
        <w:rPr/>
      </w:pPr>
      <w:r>
        <w:rPr>
          <w:rFonts w:ascii="NSimSun" w:hAnsi="NSimSun" w:eastAsia="NSimSun" w:cs="NSimSun"/>
          <w:color w:val="231F20"/>
          <w:spacing w:val="10"/>
        </w:rPr>
        <w:t>3.8.1</w:t>
      </w:r>
      <w:r>
        <w:rPr>
          <w:rFonts w:ascii="NSimSun" w:hAnsi="NSimSun" w:eastAsia="NSimSun" w:cs="NSimSun"/>
          <w:color w:val="231F20"/>
          <w:spacing w:val="30"/>
          <w:w w:val="101"/>
        </w:rPr>
        <w:t xml:space="preserve">  </w:t>
      </w:r>
      <w:r>
        <w:rPr>
          <w:color w:val="231F20"/>
          <w:spacing w:val="10"/>
        </w:rPr>
        <w:t>良性病变   病理学检查结果提示为良性病变如脂</w:t>
      </w:r>
      <w:r>
        <w:rPr>
          <w:color w:val="231F20"/>
        </w:rPr>
        <w:t xml:space="preserve"> </w:t>
      </w:r>
      <w:r>
        <w:rPr>
          <w:color w:val="231F20"/>
          <w:spacing w:val="-2"/>
        </w:rPr>
        <w:t>肪瘤、平滑肌瘤，无须强制规律随访。</w:t>
      </w:r>
    </w:p>
    <w:p>
      <w:pPr>
        <w:pStyle w:val="BodyText"/>
        <w:ind w:left="68" w:right="67" w:firstLine="4"/>
        <w:spacing w:before="46" w:line="229" w:lineRule="auto"/>
        <w:rPr/>
      </w:pPr>
      <w:r>
        <w:rPr>
          <w:rFonts w:ascii="NSimSun" w:hAnsi="NSimSun" w:eastAsia="NSimSun" w:cs="NSimSun"/>
          <w:color w:val="231F20"/>
          <w:spacing w:val="7"/>
        </w:rPr>
        <w:t>3.8.2</w:t>
      </w:r>
      <w:r>
        <w:rPr>
          <w:rFonts w:ascii="NSimSun" w:hAnsi="NSimSun" w:eastAsia="NSimSun" w:cs="NSimSun"/>
          <w:color w:val="231F20"/>
          <w:spacing w:val="7"/>
        </w:rPr>
        <w:t xml:space="preserve">  </w:t>
      </w:r>
      <w:r>
        <w:rPr>
          <w:color w:val="231F20"/>
          <w:spacing w:val="7"/>
        </w:rPr>
        <w:t>无恶性潜能</w:t>
      </w:r>
      <w:r>
        <w:rPr>
          <w:color w:val="231F20"/>
          <w:spacing w:val="-9"/>
        </w:rPr>
        <w:t xml:space="preserve"> </w:t>
      </w:r>
      <w:r>
        <w:rPr>
          <w:rFonts w:ascii="NSimSun" w:hAnsi="NSimSun" w:eastAsia="NSimSun" w:cs="NSimSun"/>
          <w:color w:val="231F20"/>
        </w:rPr>
        <w:t>SMT</w:t>
      </w:r>
      <w:r>
        <w:rPr>
          <w:rFonts w:ascii="NSimSun" w:hAnsi="NSimSun" w:eastAsia="NSimSun" w:cs="NSimSun"/>
          <w:color w:val="231F20"/>
          <w:spacing w:val="7"/>
        </w:rPr>
        <w:t xml:space="preserve">  </w:t>
      </w:r>
      <w:r>
        <w:rPr>
          <w:color w:val="231F20"/>
          <w:spacing w:val="7"/>
        </w:rPr>
        <w:t>如直径＜</w:t>
      </w:r>
      <w:r>
        <w:rPr>
          <w:color w:val="231F20"/>
          <w:spacing w:val="-14"/>
        </w:rPr>
        <w:t xml:space="preserve"> </w:t>
      </w:r>
      <w:r>
        <w:rPr>
          <w:rFonts w:ascii="NSimSun" w:hAnsi="NSimSun" w:eastAsia="NSimSun" w:cs="NSimSun"/>
          <w:color w:val="231F20"/>
          <w:spacing w:val="7"/>
        </w:rPr>
        <w:t>1</w:t>
      </w:r>
      <w:r>
        <w:rPr>
          <w:rFonts w:ascii="NSimSun" w:hAnsi="NSimSun" w:eastAsia="NSimSun" w:cs="NSimSun"/>
          <w:color w:val="231F20"/>
          <w:spacing w:val="-28"/>
        </w:rPr>
        <w:t xml:space="preserve"> </w:t>
      </w:r>
      <w:r>
        <w:rPr>
          <w:rFonts w:ascii="NSimSun" w:hAnsi="NSimSun" w:eastAsia="NSimSun" w:cs="NSimSun"/>
          <w:color w:val="231F20"/>
        </w:rPr>
        <w:t>cm</w:t>
      </w:r>
      <w:r>
        <w:rPr>
          <w:color w:val="231F20"/>
          <w:spacing w:val="7"/>
        </w:rPr>
        <w:t>、且分化良好的直</w:t>
      </w:r>
      <w:r>
        <w:rPr>
          <w:color w:val="231F20"/>
        </w:rPr>
        <w:t xml:space="preserve"> </w:t>
      </w:r>
      <w:r>
        <w:rPr>
          <w:color w:val="231F20"/>
          <w:spacing w:val="2"/>
        </w:rPr>
        <w:t>肠</w:t>
      </w:r>
      <w:r>
        <w:rPr>
          <w:color w:val="231F20"/>
          <w:spacing w:val="-19"/>
        </w:rPr>
        <w:t xml:space="preserve"> </w:t>
      </w:r>
      <w:r>
        <w:rPr>
          <w:rFonts w:ascii="NSimSun" w:hAnsi="NSimSun" w:eastAsia="NSimSun" w:cs="NSimSun"/>
          <w:color w:val="231F20"/>
        </w:rPr>
        <w:t>NET</w:t>
      </w:r>
      <w:r>
        <w:rPr>
          <w:color w:val="231F20"/>
          <w:spacing w:val="2"/>
        </w:rPr>
        <w:t>，一般病程良好，术后常规随访。</w:t>
      </w:r>
    </w:p>
    <w:p>
      <w:pPr>
        <w:pStyle w:val="BodyText"/>
        <w:ind w:left="69" w:right="67" w:firstLine="4"/>
        <w:spacing w:before="47" w:line="235" w:lineRule="auto"/>
        <w:rPr/>
      </w:pPr>
      <w:r>
        <w:rPr>
          <w:rFonts w:ascii="NSimSun" w:hAnsi="NSimSun" w:eastAsia="NSimSun" w:cs="NSimSun"/>
          <w:color w:val="231F20"/>
          <w:spacing w:val="12"/>
        </w:rPr>
        <w:t>3.8.3</w:t>
      </w:r>
      <w:r>
        <w:rPr>
          <w:rFonts w:ascii="NSimSun" w:hAnsi="NSimSun" w:eastAsia="NSimSun" w:cs="NSimSun"/>
          <w:color w:val="231F20"/>
          <w:spacing w:val="12"/>
        </w:rPr>
        <w:t xml:space="preserve">  </w:t>
      </w:r>
      <w:r>
        <w:rPr>
          <w:color w:val="231F20"/>
          <w:spacing w:val="12"/>
        </w:rPr>
        <w:t>低恶性潜能</w:t>
      </w:r>
      <w:r>
        <w:rPr>
          <w:color w:val="231F20"/>
          <w:spacing w:val="-5"/>
        </w:rPr>
        <w:t xml:space="preserve"> </w:t>
      </w:r>
      <w:r>
        <w:rPr>
          <w:rFonts w:ascii="NSimSun" w:hAnsi="NSimSun" w:eastAsia="NSimSun" w:cs="NSimSun"/>
          <w:color w:val="231F20"/>
        </w:rPr>
        <w:t>SMT</w:t>
      </w:r>
      <w:r>
        <w:rPr>
          <w:rFonts w:ascii="NSimSun" w:hAnsi="NSimSun" w:eastAsia="NSimSun" w:cs="NSimSun"/>
          <w:color w:val="231F20"/>
          <w:spacing w:val="12"/>
        </w:rPr>
        <w:t xml:space="preserve">  </w:t>
      </w:r>
      <w:r>
        <w:rPr>
          <w:color w:val="231F20"/>
          <w:spacing w:val="12"/>
        </w:rPr>
        <w:t>如低风险 </w:t>
      </w:r>
      <w:r>
        <w:rPr>
          <w:rFonts w:ascii="NSimSun" w:hAnsi="NSimSun" w:eastAsia="NSimSun" w:cs="NSimSun"/>
          <w:color w:val="231F20"/>
        </w:rPr>
        <w:t>GIST</w:t>
      </w:r>
      <w:r>
        <w:rPr>
          <w:color w:val="231F20"/>
          <w:spacing w:val="12"/>
        </w:rPr>
        <w:t>，需在治疗后每</w:t>
      </w:r>
      <w:r>
        <w:rPr>
          <w:color w:val="231F20"/>
        </w:rPr>
        <w:t xml:space="preserve"> </w:t>
      </w:r>
      <w:r>
        <w:rPr>
          <w:rFonts w:ascii="NSimSun" w:hAnsi="NSimSun" w:eastAsia="NSimSun" w:cs="NSimSun"/>
          <w:color w:val="231F20"/>
          <w:spacing w:val="14"/>
        </w:rPr>
        <w:t>6</w:t>
      </w:r>
      <w:r>
        <w:rPr>
          <w:color w:val="231F20"/>
          <w:spacing w:val="14"/>
        </w:rPr>
        <w:t>～</w:t>
      </w:r>
      <w:r>
        <w:rPr>
          <w:rFonts w:ascii="NSimSun" w:hAnsi="NSimSun" w:eastAsia="NSimSun" w:cs="NSimSun"/>
          <w:color w:val="231F20"/>
          <w:spacing w:val="14"/>
        </w:rPr>
        <w:t>12</w:t>
      </w:r>
      <w:r>
        <w:rPr>
          <w:color w:val="231F20"/>
          <w:spacing w:val="14"/>
        </w:rPr>
        <w:t>个月进行</w:t>
      </w:r>
      <w:r>
        <w:rPr>
          <w:color w:val="231F20"/>
          <w:spacing w:val="-10"/>
        </w:rPr>
        <w:t xml:space="preserve"> </w:t>
      </w:r>
      <w:r>
        <w:rPr>
          <w:rFonts w:ascii="NSimSun" w:hAnsi="NSimSun" w:eastAsia="NSimSun" w:cs="NSimSun"/>
          <w:color w:val="231F20"/>
        </w:rPr>
        <w:t>EUS</w:t>
      </w:r>
      <w:r>
        <w:rPr>
          <w:rFonts w:ascii="NSimSun" w:hAnsi="NSimSun" w:eastAsia="NSimSun" w:cs="NSimSun"/>
          <w:color w:val="231F20"/>
          <w:spacing w:val="-49"/>
        </w:rPr>
        <w:t xml:space="preserve"> </w:t>
      </w:r>
      <w:r>
        <w:rPr>
          <w:color w:val="231F20"/>
          <w:spacing w:val="14"/>
        </w:rPr>
        <w:t>或影像学评估，再按照临床指示进行</w:t>
      </w:r>
      <w:r>
        <w:rPr>
          <w:color w:val="231F20"/>
        </w:rPr>
        <w:t xml:space="preserve"> </w:t>
      </w:r>
      <w:r>
        <w:rPr>
          <w:color w:val="231F20"/>
          <w:spacing w:val="5"/>
        </w:rPr>
        <w:t>处理。</w:t>
      </w:r>
    </w:p>
    <w:p>
      <w:pPr>
        <w:pStyle w:val="BodyText"/>
        <w:ind w:left="67" w:right="67" w:firstLine="5"/>
        <w:spacing w:before="47" w:line="237" w:lineRule="auto"/>
        <w:rPr/>
      </w:pPr>
      <w:r>
        <w:rPr>
          <w:rFonts w:ascii="NSimSun" w:hAnsi="NSimSun" w:eastAsia="NSimSun" w:cs="NSimSun"/>
          <w:color w:val="231F20"/>
          <w:spacing w:val="10"/>
        </w:rPr>
        <w:t>3.8.4</w:t>
      </w:r>
      <w:r>
        <w:rPr>
          <w:rFonts w:ascii="NSimSun" w:hAnsi="NSimSun" w:eastAsia="NSimSun" w:cs="NSimSun"/>
          <w:color w:val="231F20"/>
          <w:spacing w:val="10"/>
        </w:rPr>
        <w:t xml:space="preserve">  </w:t>
      </w:r>
      <w:r>
        <w:rPr>
          <w:color w:val="231F20"/>
          <w:spacing w:val="10"/>
        </w:rPr>
        <w:t>中</w:t>
      </w:r>
      <w:r>
        <w:rPr>
          <w:rFonts w:ascii="NSimSun" w:hAnsi="NSimSun" w:eastAsia="NSimSun" w:cs="NSimSun"/>
          <w:color w:val="231F20"/>
          <w:spacing w:val="10"/>
        </w:rPr>
        <w:t>-</w:t>
      </w:r>
      <w:r>
        <w:rPr>
          <w:color w:val="231F20"/>
          <w:spacing w:val="10"/>
        </w:rPr>
        <w:t>高恶性潜能</w:t>
      </w:r>
      <w:r>
        <w:rPr>
          <w:color w:val="231F20"/>
          <w:spacing w:val="-7"/>
        </w:rPr>
        <w:t xml:space="preserve"> </w:t>
      </w:r>
      <w:r>
        <w:rPr>
          <w:rFonts w:ascii="NSimSun" w:hAnsi="NSimSun" w:eastAsia="NSimSun" w:cs="NSimSun"/>
          <w:color w:val="231F20"/>
        </w:rPr>
        <w:t>SMT</w:t>
      </w:r>
      <w:r>
        <w:rPr>
          <w:rFonts w:ascii="NSimSun" w:hAnsi="NSimSun" w:eastAsia="NSimSun" w:cs="NSimSun"/>
          <w:color w:val="231F20"/>
          <w:spacing w:val="10"/>
        </w:rPr>
        <w:t xml:space="preserve">  </w:t>
      </w:r>
      <w:r>
        <w:rPr>
          <w:color w:val="231F20"/>
          <w:spacing w:val="10"/>
        </w:rPr>
        <w:t>如术后病理学检查结果证实</w:t>
      </w:r>
      <w:r>
        <w:rPr>
          <w:color w:val="231F20"/>
        </w:rPr>
        <w:t xml:space="preserve"> </w:t>
      </w:r>
      <w:r>
        <w:rPr>
          <w:color w:val="231F20"/>
          <w:spacing w:val="4"/>
        </w:rPr>
        <w:t>为 </w:t>
      </w:r>
      <w:r>
        <w:rPr>
          <w:rFonts w:ascii="NSimSun" w:hAnsi="NSimSun" w:eastAsia="NSimSun" w:cs="NSimSun"/>
          <w:color w:val="231F20"/>
          <w:spacing w:val="4"/>
        </w:rPr>
        <w:t>Ⅲ</w:t>
      </w:r>
      <w:r>
        <w:rPr>
          <w:rFonts w:ascii="NSimSun" w:hAnsi="NSimSun" w:eastAsia="NSimSun" w:cs="NSimSun"/>
          <w:color w:val="231F20"/>
          <w:spacing w:val="-43"/>
        </w:rPr>
        <w:t xml:space="preserve"> </w:t>
      </w:r>
      <w:r>
        <w:rPr>
          <w:color w:val="231F20"/>
          <w:spacing w:val="4"/>
        </w:rPr>
        <w:t>型 胃 </w:t>
      </w:r>
      <w:r>
        <w:rPr>
          <w:rFonts w:ascii="NSimSun" w:hAnsi="NSimSun" w:eastAsia="NSimSun" w:cs="NSimSun"/>
          <w:color w:val="231F20"/>
        </w:rPr>
        <w:t>NET</w:t>
      </w:r>
      <w:r>
        <w:rPr>
          <w:color w:val="231F20"/>
          <w:spacing w:val="4"/>
        </w:rPr>
        <w:t>，直</w:t>
      </w:r>
      <w:r>
        <w:rPr>
          <w:color w:val="231F20"/>
          <w:spacing w:val="-23"/>
        </w:rPr>
        <w:t xml:space="preserve"> </w:t>
      </w:r>
      <w:r>
        <w:rPr>
          <w:color w:val="231F20"/>
          <w:spacing w:val="4"/>
        </w:rPr>
        <w:t>径</w:t>
      </w:r>
      <w:r>
        <w:rPr>
          <w:color w:val="231F20"/>
          <w:spacing w:val="-11"/>
        </w:rPr>
        <w:t xml:space="preserve"> </w:t>
      </w:r>
      <w:r>
        <w:rPr>
          <w:color w:val="231F20"/>
          <w:spacing w:val="4"/>
        </w:rPr>
        <w:t>＞</w:t>
      </w:r>
      <w:r>
        <w:rPr>
          <w:rFonts w:ascii="NSimSun" w:hAnsi="NSimSun" w:eastAsia="NSimSun" w:cs="NSimSun"/>
          <w:color w:val="231F20"/>
          <w:spacing w:val="4"/>
        </w:rPr>
        <w:t>2</w:t>
      </w:r>
      <w:r>
        <w:rPr>
          <w:rFonts w:ascii="NSimSun" w:hAnsi="NSimSun" w:eastAsia="NSimSun" w:cs="NSimSun"/>
          <w:color w:val="231F20"/>
          <w:spacing w:val="4"/>
        </w:rPr>
        <w:t xml:space="preserve"> </w:t>
      </w:r>
      <w:r>
        <w:rPr>
          <w:rFonts w:ascii="NSimSun" w:hAnsi="NSimSun" w:eastAsia="NSimSun" w:cs="NSimSun"/>
          <w:color w:val="231F20"/>
        </w:rPr>
        <w:t>cm</w:t>
      </w:r>
      <w:r>
        <w:rPr>
          <w:rFonts w:ascii="NSimSun" w:hAnsi="NSimSun" w:eastAsia="NSimSun" w:cs="NSimSun"/>
          <w:color w:val="231F20"/>
          <w:spacing w:val="-20"/>
        </w:rPr>
        <w:t xml:space="preserve"> </w:t>
      </w:r>
      <w:r>
        <w:rPr>
          <w:color w:val="231F20"/>
          <w:spacing w:val="4"/>
        </w:rPr>
        <w:t>的</w:t>
      </w:r>
      <w:r>
        <w:rPr>
          <w:color w:val="231F20"/>
          <w:spacing w:val="-22"/>
        </w:rPr>
        <w:t xml:space="preserve"> </w:t>
      </w:r>
      <w:r>
        <w:rPr>
          <w:color w:val="231F20"/>
          <w:spacing w:val="4"/>
        </w:rPr>
        <w:t>结</w:t>
      </w:r>
      <w:r>
        <w:rPr>
          <w:color w:val="231F20"/>
          <w:spacing w:val="-22"/>
        </w:rPr>
        <w:t xml:space="preserve"> </w:t>
      </w:r>
      <w:r>
        <w:rPr>
          <w:color w:val="231F20"/>
          <w:spacing w:val="4"/>
        </w:rPr>
        <w:t>直</w:t>
      </w:r>
      <w:r>
        <w:rPr>
          <w:color w:val="231F20"/>
          <w:spacing w:val="-23"/>
        </w:rPr>
        <w:t xml:space="preserve"> </w:t>
      </w:r>
      <w:r>
        <w:rPr>
          <w:color w:val="231F20"/>
          <w:spacing w:val="4"/>
        </w:rPr>
        <w:t>肠 </w:t>
      </w:r>
      <w:r>
        <w:rPr>
          <w:rFonts w:ascii="NSimSun" w:hAnsi="NSimSun" w:eastAsia="NSimSun" w:cs="NSimSun"/>
          <w:color w:val="231F20"/>
        </w:rPr>
        <w:t>NET</w:t>
      </w:r>
      <w:r>
        <w:rPr>
          <w:rFonts w:ascii="NSimSun" w:hAnsi="NSimSun" w:eastAsia="NSimSun" w:cs="NSimSun"/>
          <w:color w:val="231F20"/>
          <w:spacing w:val="-36"/>
        </w:rPr>
        <w:t xml:space="preserve"> </w:t>
      </w:r>
      <w:r>
        <w:rPr>
          <w:color w:val="231F20"/>
          <w:spacing w:val="4"/>
        </w:rPr>
        <w:t>及 中</w:t>
      </w:r>
      <w:r>
        <w:rPr>
          <w:color w:val="231F20"/>
          <w:spacing w:val="-19"/>
        </w:rPr>
        <w:t xml:space="preserve"> </w:t>
      </w:r>
      <w:r>
        <w:rPr>
          <w:color w:val="231F20"/>
          <w:spacing w:val="4"/>
        </w:rPr>
        <w:t>高</w:t>
      </w:r>
      <w:r>
        <w:rPr>
          <w:color w:val="231F20"/>
          <w:spacing w:val="-21"/>
        </w:rPr>
        <w:t xml:space="preserve"> </w:t>
      </w:r>
      <w:r>
        <w:rPr>
          <w:color w:val="231F20"/>
          <w:spacing w:val="4"/>
        </w:rPr>
        <w:t>风</w:t>
      </w:r>
      <w:r>
        <w:rPr>
          <w:color w:val="231F20"/>
          <w:spacing w:val="-12"/>
        </w:rPr>
        <w:t xml:space="preserve"> </w:t>
      </w:r>
      <w:r>
        <w:rPr>
          <w:color w:val="231F20"/>
          <w:spacing w:val="4"/>
        </w:rPr>
        <w:t>险</w:t>
      </w:r>
      <w:r>
        <w:rPr>
          <w:color w:val="231F20"/>
        </w:rPr>
        <w:t xml:space="preserve"> </w:t>
      </w:r>
      <w:r>
        <w:rPr>
          <w:rFonts w:ascii="NSimSun" w:hAnsi="NSimSun" w:eastAsia="NSimSun" w:cs="NSimSun"/>
          <w:color w:val="231F20"/>
        </w:rPr>
        <w:t>GIST</w:t>
      </w:r>
      <w:r>
        <w:rPr>
          <w:color w:val="231F20"/>
          <w:spacing w:val="9"/>
        </w:rPr>
        <w:t>，应行完整的分期并强烈考虑追加治疗（手术</w:t>
      </w:r>
      <w:r>
        <w:rPr>
          <w:color w:val="231F20"/>
          <w:spacing w:val="-14"/>
        </w:rPr>
        <w:t xml:space="preserve"> </w:t>
      </w:r>
      <w:r>
        <w:rPr>
          <w:color w:val="231F20"/>
          <w:spacing w:val="9"/>
        </w:rPr>
        <w:t>、放化</w:t>
      </w:r>
      <w:r>
        <w:rPr>
          <w:color w:val="231F20"/>
        </w:rPr>
        <w:t xml:space="preserve"> </w:t>
      </w:r>
      <w:r>
        <w:rPr>
          <w:color w:val="231F20"/>
          <w:spacing w:val="1"/>
        </w:rPr>
        <w:t>疗、靶向治疗）。</w:t>
      </w:r>
      <w:r>
        <w:rPr>
          <w:color w:val="231F20"/>
          <w:spacing w:val="-17"/>
        </w:rPr>
        <w:t xml:space="preserve"> </w:t>
      </w:r>
      <w:r>
        <w:rPr>
          <w:color w:val="231F20"/>
          <w:spacing w:val="1"/>
        </w:rPr>
        <w:t>方案的制定要基于</w:t>
      </w:r>
      <w:r>
        <w:rPr>
          <w:color w:val="231F20"/>
          <w:spacing w:val="-20"/>
        </w:rPr>
        <w:t xml:space="preserve"> </w:t>
      </w:r>
      <w:r>
        <w:rPr>
          <w:rFonts w:ascii="NSimSun" w:hAnsi="NSimSun" w:eastAsia="NSimSun" w:cs="NSimSun"/>
          <w:color w:val="231F20"/>
        </w:rPr>
        <w:t>MDT</w:t>
      </w:r>
      <w:r>
        <w:rPr>
          <w:color w:val="231F20"/>
          <w:spacing w:val="1"/>
        </w:rPr>
        <w:t>，以个体</w:t>
      </w:r>
      <w:r>
        <w:rPr>
          <w:color w:val="231F20"/>
        </w:rPr>
        <w:t>为基础。</w:t>
      </w:r>
    </w:p>
    <w:p>
      <w:pPr>
        <w:pStyle w:val="BodyText"/>
        <w:ind w:left="66" w:right="14" w:firstLine="369"/>
        <w:spacing w:before="39" w:line="249" w:lineRule="auto"/>
        <w:jc w:val="both"/>
        <w:rPr/>
      </w:pPr>
      <w:r>
        <w:rPr>
          <w:color w:val="231F20"/>
          <w:spacing w:val="9"/>
        </w:rPr>
        <w:t>术后病理学检查结果为良性病变，如脂肪瘤、平滑肌</w:t>
      </w:r>
      <w:r>
        <w:rPr>
          <w:color w:val="231F20"/>
          <w:spacing w:val="4"/>
        </w:rPr>
        <w:t xml:space="preserve">  </w:t>
      </w:r>
      <w:r>
        <w:rPr>
          <w:color w:val="231F20"/>
          <w:spacing w:val="10"/>
        </w:rPr>
        <w:t>瘤等，可无须随访</w:t>
      </w:r>
      <w:r>
        <w:rPr>
          <w:sz w:val="8"/>
          <w:szCs w:val="8"/>
          <w:color w:val="231F20"/>
          <w:spacing w:val="10"/>
          <w:position w:val="7"/>
        </w:rPr>
        <w:t>［</w:t>
      </w:r>
      <w:r>
        <w:rPr>
          <w:rFonts w:ascii="NSimSun" w:hAnsi="NSimSun" w:eastAsia="NSimSun" w:cs="NSimSun"/>
          <w:sz w:val="8"/>
          <w:szCs w:val="8"/>
          <w:color w:val="231F20"/>
          <w:spacing w:val="10"/>
          <w:position w:val="7"/>
        </w:rPr>
        <w:t>6</w:t>
      </w:r>
      <w:r>
        <w:rPr>
          <w:sz w:val="8"/>
          <w:szCs w:val="8"/>
          <w:color w:val="231F20"/>
          <w:spacing w:val="10"/>
          <w:position w:val="7"/>
        </w:rPr>
        <w:t>］</w:t>
      </w:r>
      <w:r>
        <w:rPr>
          <w:color w:val="231F20"/>
          <w:spacing w:val="10"/>
        </w:rPr>
        <w:t>。低风险且直径＜</w:t>
      </w:r>
      <w:r>
        <w:rPr>
          <w:rFonts w:ascii="NSimSun" w:hAnsi="NSimSun" w:eastAsia="NSimSun" w:cs="NSimSun"/>
          <w:color w:val="231F20"/>
          <w:spacing w:val="10"/>
        </w:rPr>
        <w:t>2</w:t>
      </w:r>
      <w:r>
        <w:rPr>
          <w:rFonts w:ascii="NSimSun" w:hAnsi="NSimSun" w:eastAsia="NSimSun" w:cs="NSimSun"/>
          <w:color w:val="231F20"/>
          <w:spacing w:val="-21"/>
        </w:rPr>
        <w:t xml:space="preserve"> </w:t>
      </w:r>
      <w:r>
        <w:rPr>
          <w:rFonts w:ascii="NSimSun" w:hAnsi="NSimSun" w:eastAsia="NSimSun" w:cs="NSimSun"/>
          <w:color w:val="231F20"/>
        </w:rPr>
        <w:t>cm</w:t>
      </w:r>
      <w:r>
        <w:rPr>
          <w:rFonts w:ascii="NSimSun" w:hAnsi="NSimSun" w:eastAsia="NSimSun" w:cs="NSimSun"/>
          <w:color w:val="231F20"/>
          <w:spacing w:val="-39"/>
        </w:rPr>
        <w:t xml:space="preserve"> </w:t>
      </w:r>
      <w:r>
        <w:rPr>
          <w:color w:val="231F20"/>
          <w:spacing w:val="10"/>
        </w:rPr>
        <w:t>的直肠</w:t>
      </w:r>
      <w:r>
        <w:rPr>
          <w:rFonts w:ascii="NSimSun" w:hAnsi="NSimSun" w:eastAsia="NSimSun" w:cs="NSimSun"/>
          <w:color w:val="231F20"/>
        </w:rPr>
        <w:t>NET</w:t>
      </w:r>
      <w:r>
        <w:rPr>
          <w:rFonts w:ascii="NSimSun" w:hAnsi="NSimSun" w:eastAsia="NSimSun" w:cs="NSimSun"/>
          <w:color w:val="231F20"/>
          <w:spacing w:val="-51"/>
        </w:rPr>
        <w:t xml:space="preserve"> </w:t>
      </w:r>
      <w:r>
        <w:rPr>
          <w:color w:val="231F20"/>
          <w:spacing w:val="10"/>
        </w:rPr>
        <w:t>可</w:t>
      </w:r>
      <w:r>
        <w:rPr>
          <w:color w:val="231F20"/>
        </w:rPr>
        <w:t xml:space="preserve">  </w:t>
      </w:r>
      <w:r>
        <w:rPr>
          <w:color w:val="231F20"/>
          <w:spacing w:val="32"/>
        </w:rPr>
        <w:t>选择局部切除</w:t>
      </w:r>
      <w:r>
        <w:rPr>
          <w:color w:val="231F20"/>
        </w:rPr>
        <w:t xml:space="preserve"> </w:t>
      </w:r>
      <w:r>
        <w:rPr>
          <w:color w:val="231F20"/>
          <w:spacing w:val="32"/>
        </w:rPr>
        <w:t>，且内镜治疗可达到较高的完整切除</w:t>
      </w:r>
      <w:r>
        <w:rPr>
          <w:color w:val="231F20"/>
        </w:rPr>
        <w:t xml:space="preserve">  </w:t>
      </w:r>
      <w:r>
        <w:rPr>
          <w:color w:val="231F20"/>
          <w:spacing w:val="8"/>
        </w:rPr>
        <w:t>率</w:t>
      </w:r>
      <w:r>
        <w:rPr>
          <w:sz w:val="8"/>
          <w:szCs w:val="8"/>
          <w:color w:val="231F20"/>
          <w:spacing w:val="6"/>
          <w:position w:val="7"/>
        </w:rPr>
        <w:t>［</w:t>
      </w:r>
      <w:r>
        <w:rPr>
          <w:rFonts w:ascii="NSimSun" w:hAnsi="NSimSun" w:eastAsia="NSimSun" w:cs="NSimSun"/>
          <w:sz w:val="8"/>
          <w:szCs w:val="8"/>
          <w:color w:val="231F20"/>
          <w:spacing w:val="6"/>
          <w:position w:val="7"/>
        </w:rPr>
        <w:t>70-72</w:t>
      </w:r>
      <w:r>
        <w:rPr>
          <w:sz w:val="8"/>
          <w:szCs w:val="8"/>
          <w:color w:val="231F20"/>
          <w:spacing w:val="6"/>
          <w:position w:val="7"/>
        </w:rPr>
        <w:t>］</w:t>
      </w:r>
      <w:r>
        <w:rPr>
          <w:color w:val="231F20"/>
          <w:spacing w:val="6"/>
        </w:rPr>
        <w:t>。一项中位随访时间长达</w:t>
      </w:r>
      <w:r>
        <w:rPr>
          <w:color w:val="231F20"/>
          <w:spacing w:val="-14"/>
        </w:rPr>
        <w:t xml:space="preserve"> </w:t>
      </w:r>
      <w:r>
        <w:rPr>
          <w:rFonts w:ascii="NSimSun" w:hAnsi="NSimSun" w:eastAsia="NSimSun" w:cs="NSimSun"/>
          <w:color w:val="231F20"/>
          <w:spacing w:val="6"/>
        </w:rPr>
        <w:t>61</w:t>
      </w:r>
      <w:r>
        <w:rPr>
          <w:color w:val="231F20"/>
          <w:spacing w:val="6"/>
        </w:rPr>
        <w:t>个月研究结果表明，内</w:t>
      </w:r>
      <w:r>
        <w:rPr>
          <w:color w:val="231F20"/>
        </w:rPr>
        <w:t xml:space="preserve">  </w:t>
      </w:r>
      <w:r>
        <w:rPr>
          <w:color w:val="231F20"/>
          <w:spacing w:val="14"/>
        </w:rPr>
        <w:t>镜治疗直径＜</w:t>
      </w:r>
      <w:r>
        <w:rPr>
          <w:rFonts w:ascii="NSimSun" w:hAnsi="NSimSun" w:eastAsia="NSimSun" w:cs="NSimSun"/>
          <w:color w:val="231F20"/>
          <w:spacing w:val="14"/>
        </w:rPr>
        <w:t>2</w:t>
      </w:r>
      <w:r>
        <w:rPr>
          <w:rFonts w:ascii="NSimSun" w:hAnsi="NSimSun" w:eastAsia="NSimSun" w:cs="NSimSun"/>
          <w:color w:val="231F20"/>
          <w:spacing w:val="-23"/>
        </w:rPr>
        <w:t xml:space="preserve"> </w:t>
      </w:r>
      <w:r>
        <w:rPr>
          <w:rFonts w:ascii="NSimSun" w:hAnsi="NSimSun" w:eastAsia="NSimSun" w:cs="NSimSun"/>
          <w:color w:val="231F20"/>
        </w:rPr>
        <w:t>cm</w:t>
      </w:r>
      <w:r>
        <w:rPr>
          <w:rFonts w:ascii="NSimSun" w:hAnsi="NSimSun" w:eastAsia="NSimSun" w:cs="NSimSun"/>
          <w:color w:val="231F20"/>
          <w:spacing w:val="-41"/>
        </w:rPr>
        <w:t xml:space="preserve"> </w:t>
      </w:r>
      <w:r>
        <w:rPr>
          <w:color w:val="231F20"/>
          <w:spacing w:val="14"/>
        </w:rPr>
        <w:t>的</w:t>
      </w:r>
      <w:r>
        <w:rPr>
          <w:rFonts w:ascii="NSimSun" w:hAnsi="NSimSun" w:eastAsia="NSimSun" w:cs="NSimSun"/>
          <w:color w:val="231F20"/>
        </w:rPr>
        <w:t>NET</w:t>
      </w:r>
      <w:r>
        <w:rPr>
          <w:color w:val="231F20"/>
          <w:spacing w:val="14"/>
        </w:rPr>
        <w:t>具有较高的完整切除率，研究结</w:t>
      </w:r>
      <w:r>
        <w:rPr>
          <w:color w:val="231F20"/>
        </w:rPr>
        <w:t xml:space="preserve">  </w:t>
      </w:r>
      <w:r>
        <w:rPr>
          <w:color w:val="231F20"/>
          <w:spacing w:val="12"/>
        </w:rPr>
        <w:t>果提示切缘阳性并不影响直肠</w:t>
      </w:r>
      <w:r>
        <w:rPr>
          <w:color w:val="231F20"/>
          <w:spacing w:val="3"/>
        </w:rPr>
        <w:t xml:space="preserve"> </w:t>
      </w:r>
      <w:r>
        <w:rPr>
          <w:rFonts w:ascii="NSimSun" w:hAnsi="NSimSun" w:eastAsia="NSimSun" w:cs="NSimSun"/>
          <w:color w:val="231F20"/>
        </w:rPr>
        <w:t>NET</w:t>
      </w:r>
      <w:r>
        <w:rPr>
          <w:color w:val="231F20"/>
          <w:spacing w:val="12"/>
        </w:rPr>
        <w:t>病人的生存；此外，与</w:t>
      </w:r>
      <w:r>
        <w:rPr>
          <w:color w:val="231F20"/>
        </w:rPr>
        <w:t xml:space="preserve">  </w:t>
      </w:r>
      <w:r>
        <w:rPr>
          <w:color w:val="231F20"/>
          <w:spacing w:val="11"/>
        </w:rPr>
        <w:t>切缘阳性的病人相比，行挽救性</w:t>
      </w:r>
      <w:r>
        <w:rPr>
          <w:color w:val="231F20"/>
          <w:spacing w:val="-19"/>
        </w:rPr>
        <w:t xml:space="preserve"> </w:t>
      </w:r>
      <w:r>
        <w:rPr>
          <w:rFonts w:ascii="NSimSun" w:hAnsi="NSimSun" w:eastAsia="NSimSun" w:cs="NSimSun"/>
          <w:color w:val="231F20"/>
        </w:rPr>
        <w:t>ESD</w:t>
      </w:r>
      <w:r>
        <w:rPr>
          <w:rFonts w:ascii="NSimSun" w:hAnsi="NSimSun" w:eastAsia="NSimSun" w:cs="NSimSun"/>
          <w:color w:val="231F20"/>
          <w:spacing w:val="-40"/>
        </w:rPr>
        <w:t xml:space="preserve"> </w:t>
      </w:r>
      <w:r>
        <w:rPr>
          <w:color w:val="231F20"/>
          <w:spacing w:val="11"/>
        </w:rPr>
        <w:t>的病人表现出了更高</w:t>
      </w:r>
      <w:r>
        <w:rPr>
          <w:color w:val="231F20"/>
        </w:rPr>
        <w:t xml:space="preserve">  </w:t>
      </w:r>
      <w:r>
        <w:rPr>
          <w:color w:val="231F20"/>
          <w:spacing w:val="6"/>
        </w:rPr>
        <w:t>的并发症发生率，却对病人来说无明显的生存获益</w:t>
      </w:r>
      <w:r>
        <w:rPr>
          <w:sz w:val="8"/>
          <w:szCs w:val="8"/>
          <w:color w:val="231F20"/>
          <w:spacing w:val="6"/>
          <w:position w:val="7"/>
        </w:rPr>
        <w:t>［</w:t>
      </w:r>
      <w:r>
        <w:rPr>
          <w:rFonts w:ascii="NSimSun" w:hAnsi="NSimSun" w:eastAsia="NSimSun" w:cs="NSimSun"/>
          <w:sz w:val="8"/>
          <w:szCs w:val="8"/>
          <w:color w:val="231F20"/>
          <w:spacing w:val="6"/>
          <w:position w:val="7"/>
        </w:rPr>
        <w:t>73</w:t>
      </w:r>
      <w:r>
        <w:rPr>
          <w:sz w:val="8"/>
          <w:szCs w:val="8"/>
          <w:color w:val="231F20"/>
          <w:spacing w:val="6"/>
          <w:position w:val="7"/>
        </w:rPr>
        <w:t>］</w:t>
      </w:r>
      <w:r>
        <w:rPr>
          <w:color w:val="231F20"/>
          <w:spacing w:val="6"/>
        </w:rPr>
        <w:t>。同</w:t>
      </w:r>
      <w:r>
        <w:rPr>
          <w:color w:val="231F20"/>
          <w:spacing w:val="3"/>
        </w:rPr>
        <w:t xml:space="preserve">  </w:t>
      </w:r>
      <w:r>
        <w:rPr>
          <w:color w:val="231F20"/>
          <w:spacing w:val="12"/>
        </w:rPr>
        <w:t>时，以往也有一些有关直径＞</w:t>
      </w:r>
      <w:r>
        <w:rPr>
          <w:color w:val="231F20"/>
          <w:spacing w:val="1"/>
        </w:rPr>
        <w:t xml:space="preserve"> </w:t>
      </w:r>
      <w:r>
        <w:rPr>
          <w:rFonts w:ascii="NSimSun" w:hAnsi="NSimSun" w:eastAsia="NSimSun" w:cs="NSimSun"/>
          <w:color w:val="231F20"/>
          <w:spacing w:val="12"/>
        </w:rPr>
        <w:t>1</w:t>
      </w:r>
      <w:r>
        <w:rPr>
          <w:rFonts w:ascii="NSimSun" w:hAnsi="NSimSun" w:eastAsia="NSimSun" w:cs="NSimSun"/>
          <w:color w:val="231F20"/>
          <w:spacing w:val="-31"/>
        </w:rPr>
        <w:t xml:space="preserve"> </w:t>
      </w:r>
      <w:r>
        <w:rPr>
          <w:rFonts w:ascii="NSimSun" w:hAnsi="NSimSun" w:eastAsia="NSimSun" w:cs="NSimSun"/>
          <w:color w:val="231F20"/>
        </w:rPr>
        <w:t>cm</w:t>
      </w:r>
      <w:r>
        <w:rPr>
          <w:rFonts w:ascii="NSimSun" w:hAnsi="NSimSun" w:eastAsia="NSimSun" w:cs="NSimSun"/>
          <w:color w:val="231F20"/>
          <w:spacing w:val="-41"/>
        </w:rPr>
        <w:t xml:space="preserve"> </w:t>
      </w:r>
      <w:r>
        <w:rPr>
          <w:color w:val="231F20"/>
          <w:spacing w:val="12"/>
        </w:rPr>
        <w:t>的直肠</w:t>
      </w:r>
      <w:r>
        <w:rPr>
          <w:rFonts w:ascii="NSimSun" w:hAnsi="NSimSun" w:eastAsia="NSimSun" w:cs="NSimSun"/>
          <w:color w:val="231F20"/>
        </w:rPr>
        <w:t>NET</w:t>
      </w:r>
      <w:r>
        <w:rPr>
          <w:color w:val="231F20"/>
          <w:spacing w:val="12"/>
        </w:rPr>
        <w:t>复发转移的</w:t>
      </w:r>
      <w:r>
        <w:rPr>
          <w:color w:val="231F20"/>
        </w:rPr>
        <w:t xml:space="preserve">  </w:t>
      </w:r>
      <w:r>
        <w:rPr>
          <w:color w:val="231F20"/>
        </w:rPr>
        <w:t>报道</w:t>
      </w:r>
      <w:r>
        <w:rPr>
          <w:sz w:val="8"/>
          <w:szCs w:val="8"/>
          <w:color w:val="231F20"/>
          <w:position w:val="7"/>
        </w:rPr>
        <w:t>［</w:t>
      </w:r>
      <w:r>
        <w:rPr>
          <w:rFonts w:ascii="NSimSun" w:hAnsi="NSimSun" w:eastAsia="NSimSun" w:cs="NSimSun"/>
          <w:sz w:val="8"/>
          <w:szCs w:val="8"/>
          <w:color w:val="231F20"/>
          <w:position w:val="7"/>
        </w:rPr>
        <w:t>74</w:t>
      </w:r>
      <w:r>
        <w:rPr>
          <w:sz w:val="8"/>
          <w:szCs w:val="8"/>
          <w:color w:val="231F20"/>
          <w:position w:val="7"/>
        </w:rPr>
        <w:t>］</w:t>
      </w:r>
      <w:r>
        <w:rPr>
          <w:color w:val="231F20"/>
        </w:rPr>
        <w:t>。因此，综合考虑，对直径＜</w:t>
      </w:r>
      <w:r>
        <w:rPr>
          <w:color w:val="231F20"/>
          <w:spacing w:val="-16"/>
        </w:rPr>
        <w:t xml:space="preserve"> </w:t>
      </w:r>
      <w:r>
        <w:rPr>
          <w:rFonts w:ascii="NSimSun" w:hAnsi="NSimSun" w:eastAsia="NSimSun" w:cs="NSimSun"/>
          <w:color w:val="231F20"/>
        </w:rPr>
        <w:t>1</w:t>
      </w:r>
      <w:r>
        <w:rPr>
          <w:rFonts w:ascii="NSimSun" w:hAnsi="NSimSun" w:eastAsia="NSimSun" w:cs="NSimSun"/>
          <w:color w:val="231F20"/>
          <w:spacing w:val="-30"/>
        </w:rPr>
        <w:t xml:space="preserve"> </w:t>
      </w:r>
      <w:r>
        <w:rPr>
          <w:rFonts w:ascii="NSimSun" w:hAnsi="NSimSun" w:eastAsia="NSimSun" w:cs="NSimSun"/>
          <w:color w:val="231F20"/>
        </w:rPr>
        <w:t>cm</w:t>
      </w:r>
      <w:r>
        <w:rPr>
          <w:color w:val="231F20"/>
        </w:rPr>
        <w:t>、且分化良好的直  </w:t>
      </w:r>
      <w:r>
        <w:rPr>
          <w:color w:val="231F20"/>
          <w:spacing w:val="4"/>
        </w:rPr>
        <w:t>肠</w:t>
      </w:r>
      <w:r>
        <w:rPr>
          <w:color w:val="231F20"/>
          <w:spacing w:val="-9"/>
        </w:rPr>
        <w:t xml:space="preserve"> </w:t>
      </w:r>
      <w:r>
        <w:rPr>
          <w:rFonts w:ascii="NSimSun" w:hAnsi="NSimSun" w:eastAsia="NSimSun" w:cs="NSimSun"/>
          <w:color w:val="231F20"/>
        </w:rPr>
        <w:t>NET</w:t>
      </w:r>
      <w:r>
        <w:rPr>
          <w:color w:val="231F20"/>
          <w:spacing w:val="4"/>
        </w:rPr>
        <w:t>，一般病程良好，术后仅需常规随访</w:t>
      </w:r>
      <w:r>
        <w:rPr>
          <w:color w:val="231F20"/>
          <w:spacing w:val="-28"/>
        </w:rPr>
        <w:t xml:space="preserve"> </w:t>
      </w:r>
      <w:r>
        <w:rPr>
          <w:color w:val="231F20"/>
          <w:spacing w:val="4"/>
        </w:rPr>
        <w:t>。对于术后病理</w:t>
      </w:r>
      <w:r>
        <w:rPr>
          <w:color w:val="231F20"/>
        </w:rPr>
        <w:t xml:space="preserve">  </w:t>
      </w:r>
      <w:r>
        <w:rPr>
          <w:color w:val="231F20"/>
          <w:spacing w:val="10"/>
        </w:rPr>
        <w:t>学检查结果提示具有恶性潜能的肿瘤，对其</w:t>
      </w:r>
      <w:r>
        <w:rPr>
          <w:color w:val="231F20"/>
          <w:spacing w:val="9"/>
        </w:rPr>
        <w:t>复发风险的评</w:t>
      </w:r>
      <w:r>
        <w:rPr>
          <w:color w:val="231F20"/>
        </w:rPr>
        <w:t xml:space="preserve">  </w:t>
      </w:r>
      <w:r>
        <w:rPr>
          <w:color w:val="231F20"/>
          <w:spacing w:val="16"/>
        </w:rPr>
        <w:t>估尤为重要</w:t>
      </w:r>
      <w:r>
        <w:rPr>
          <w:color w:val="231F20"/>
          <w:spacing w:val="-17"/>
        </w:rPr>
        <w:t xml:space="preserve"> </w:t>
      </w:r>
      <w:r>
        <w:rPr>
          <w:color w:val="231F20"/>
          <w:spacing w:val="16"/>
        </w:rPr>
        <w:t>。主要关注局部复发，肝转移以及腹</w:t>
      </w:r>
      <w:r>
        <w:rPr>
          <w:color w:val="231F20"/>
          <w:spacing w:val="15"/>
        </w:rPr>
        <w:t>腔播散</w:t>
      </w:r>
      <w:r>
        <w:rPr>
          <w:color w:val="231F20"/>
        </w:rPr>
        <w:t xml:space="preserve">  </w:t>
      </w:r>
      <w:r>
        <w:rPr>
          <w:color w:val="231F20"/>
          <w:spacing w:val="12"/>
        </w:rPr>
        <w:t>等</w:t>
      </w:r>
      <w:r>
        <w:rPr>
          <w:color w:val="231F20"/>
          <w:spacing w:val="-5"/>
        </w:rPr>
        <w:t xml:space="preserve"> </w:t>
      </w:r>
      <w:r>
        <w:rPr>
          <w:color w:val="231F20"/>
          <w:spacing w:val="12"/>
        </w:rPr>
        <w:t>。对比增强</w:t>
      </w:r>
      <w:r>
        <w:rPr>
          <w:color w:val="231F20"/>
          <w:spacing w:val="-13"/>
        </w:rPr>
        <w:t xml:space="preserve"> </w:t>
      </w:r>
      <w:r>
        <w:rPr>
          <w:rFonts w:ascii="NSimSun" w:hAnsi="NSimSun" w:eastAsia="NSimSun" w:cs="NSimSun"/>
          <w:color w:val="231F20"/>
        </w:rPr>
        <w:t>CT</w:t>
      </w:r>
      <w:r>
        <w:rPr>
          <w:color w:val="231F20"/>
          <w:spacing w:val="12"/>
        </w:rPr>
        <w:t>对复发的监测具有优势，在多个</w:t>
      </w:r>
      <w:r>
        <w:rPr>
          <w:color w:val="231F20"/>
          <w:spacing w:val="-13"/>
        </w:rPr>
        <w:t xml:space="preserve"> </w:t>
      </w:r>
      <w:r>
        <w:rPr>
          <w:rFonts w:ascii="NSimSun" w:hAnsi="NSimSun" w:eastAsia="NSimSun" w:cs="NSimSun"/>
          <w:color w:val="231F20"/>
        </w:rPr>
        <w:t>GIST</w:t>
      </w:r>
      <w:r>
        <w:rPr>
          <w:rFonts w:ascii="NSimSun" w:hAnsi="NSimSun" w:eastAsia="NSimSun" w:cs="NSimSun"/>
          <w:color w:val="231F20"/>
          <w:spacing w:val="-42"/>
        </w:rPr>
        <w:t xml:space="preserve"> </w:t>
      </w:r>
      <w:r>
        <w:rPr>
          <w:color w:val="231F20"/>
          <w:spacing w:val="12"/>
        </w:rPr>
        <w:t>临</w:t>
      </w:r>
      <w:r>
        <w:rPr>
          <w:color w:val="231F20"/>
        </w:rPr>
        <w:t xml:space="preserve">  </w:t>
      </w:r>
      <w:r>
        <w:rPr>
          <w:color w:val="231F20"/>
          <w:spacing w:val="6"/>
        </w:rPr>
        <w:t>床实践指南中均被推荐为随访检查方法</w:t>
      </w:r>
      <w:r>
        <w:rPr>
          <w:sz w:val="8"/>
          <w:szCs w:val="8"/>
          <w:color w:val="231F20"/>
          <w:spacing w:val="6"/>
          <w:position w:val="7"/>
        </w:rPr>
        <w:t>［</w:t>
      </w:r>
      <w:r>
        <w:rPr>
          <w:rFonts w:ascii="NSimSun" w:hAnsi="NSimSun" w:eastAsia="NSimSun" w:cs="NSimSun"/>
          <w:sz w:val="8"/>
          <w:szCs w:val="8"/>
          <w:color w:val="231F20"/>
          <w:spacing w:val="6"/>
          <w:position w:val="7"/>
        </w:rPr>
        <w:t>41</w:t>
      </w:r>
      <w:r>
        <w:rPr>
          <w:sz w:val="8"/>
          <w:szCs w:val="8"/>
          <w:color w:val="231F20"/>
          <w:spacing w:val="6"/>
          <w:position w:val="7"/>
        </w:rPr>
        <w:t>，</w:t>
      </w:r>
      <w:r>
        <w:rPr>
          <w:rFonts w:ascii="NSimSun" w:hAnsi="NSimSun" w:eastAsia="NSimSun" w:cs="NSimSun"/>
          <w:sz w:val="8"/>
          <w:szCs w:val="8"/>
          <w:color w:val="231F20"/>
          <w:spacing w:val="6"/>
          <w:position w:val="7"/>
        </w:rPr>
        <w:t>75</w:t>
      </w:r>
      <w:r>
        <w:rPr>
          <w:sz w:val="8"/>
          <w:szCs w:val="8"/>
          <w:color w:val="231F20"/>
          <w:spacing w:val="6"/>
          <w:position w:val="7"/>
        </w:rPr>
        <w:t>］</w:t>
      </w:r>
      <w:r>
        <w:rPr>
          <w:color w:val="231F20"/>
          <w:spacing w:val="6"/>
        </w:rPr>
        <w:t>。另外，高危</w:t>
      </w:r>
      <w:r>
        <w:rPr>
          <w:color w:val="231F20"/>
          <w:spacing w:val="2"/>
        </w:rPr>
        <w:t xml:space="preserve">  </w:t>
      </w:r>
      <w:r>
        <w:rPr>
          <w:rFonts w:ascii="NSimSun" w:hAnsi="NSimSun" w:eastAsia="NSimSun" w:cs="NSimSun"/>
          <w:color w:val="231F20"/>
        </w:rPr>
        <w:t>SMT</w:t>
      </w:r>
      <w:r>
        <w:rPr>
          <w:color w:val="231F20"/>
          <w:spacing w:val="19"/>
        </w:rPr>
        <w:t>在</w:t>
      </w:r>
      <w:r>
        <w:rPr>
          <w:color w:val="231F20"/>
          <w:spacing w:val="-19"/>
        </w:rPr>
        <w:t xml:space="preserve"> </w:t>
      </w:r>
      <w:r>
        <w:rPr>
          <w:rFonts w:ascii="NSimSun" w:hAnsi="NSimSun" w:eastAsia="NSimSun" w:cs="NSimSun"/>
          <w:color w:val="231F20"/>
        </w:rPr>
        <w:t>EUS</w:t>
      </w:r>
      <w:r>
        <w:rPr>
          <w:color w:val="231F20"/>
          <w:spacing w:val="19"/>
        </w:rPr>
        <w:t>下可表现出一些特定的高危回声特征</w:t>
      </w:r>
      <w:r>
        <w:rPr>
          <w:sz w:val="8"/>
          <w:szCs w:val="8"/>
          <w:color w:val="231F20"/>
          <w:spacing w:val="19"/>
          <w:position w:val="7"/>
        </w:rPr>
        <w:t>［</w:t>
      </w:r>
      <w:r>
        <w:rPr>
          <w:rFonts w:ascii="NSimSun" w:hAnsi="NSimSun" w:eastAsia="NSimSun" w:cs="NSimSun"/>
          <w:sz w:val="8"/>
          <w:szCs w:val="8"/>
          <w:color w:val="231F20"/>
          <w:spacing w:val="19"/>
          <w:position w:val="7"/>
        </w:rPr>
        <w:t>7</w:t>
      </w:r>
      <w:r>
        <w:rPr>
          <w:rFonts w:ascii="NSimSun" w:hAnsi="NSimSun" w:eastAsia="NSimSun" w:cs="NSimSun"/>
          <w:sz w:val="8"/>
          <w:szCs w:val="8"/>
          <w:color w:val="231F20"/>
          <w:spacing w:val="18"/>
          <w:position w:val="7"/>
        </w:rPr>
        <w:t>6</w:t>
      </w:r>
      <w:r>
        <w:rPr>
          <w:sz w:val="8"/>
          <w:szCs w:val="8"/>
          <w:color w:val="231F20"/>
          <w:spacing w:val="2"/>
          <w:position w:val="7"/>
        </w:rPr>
        <w:t>］</w:t>
      </w:r>
      <w:r>
        <w:rPr>
          <w:color w:val="231F20"/>
          <w:spacing w:val="-28"/>
          <w:w w:val="55"/>
        </w:rPr>
        <w:t>，</w:t>
      </w:r>
      <w:r>
        <w:rPr>
          <w:color w:val="231F20"/>
          <w:spacing w:val="18"/>
        </w:rPr>
        <w:t>故对</w:t>
      </w:r>
      <w:r>
        <w:rPr>
          <w:color w:val="231F20"/>
        </w:rPr>
        <w:t xml:space="preserve">  </w:t>
      </w:r>
      <w:r>
        <w:rPr>
          <w:color w:val="231F20"/>
          <w:spacing w:val="13"/>
        </w:rPr>
        <w:t>于具有潜在恶性的</w:t>
      </w:r>
      <w:r>
        <w:rPr>
          <w:color w:val="231F20"/>
          <w:spacing w:val="-2"/>
        </w:rPr>
        <w:t xml:space="preserve"> </w:t>
      </w:r>
      <w:r>
        <w:rPr>
          <w:rFonts w:ascii="NSimSun" w:hAnsi="NSimSun" w:eastAsia="NSimSun" w:cs="NSimSun"/>
          <w:color w:val="231F20"/>
        </w:rPr>
        <w:t>SMT</w:t>
      </w:r>
      <w:r>
        <w:rPr>
          <w:color w:val="231F20"/>
          <w:spacing w:val="13"/>
        </w:rPr>
        <w:t>，推荐</w:t>
      </w:r>
      <w:r>
        <w:rPr>
          <w:color w:val="231F20"/>
          <w:spacing w:val="-18"/>
        </w:rPr>
        <w:t xml:space="preserve"> </w:t>
      </w:r>
      <w:r>
        <w:rPr>
          <w:rFonts w:ascii="NSimSun" w:hAnsi="NSimSun" w:eastAsia="NSimSun" w:cs="NSimSun"/>
          <w:color w:val="231F20"/>
        </w:rPr>
        <w:t>EUS</w:t>
      </w:r>
      <w:r>
        <w:rPr>
          <w:rFonts w:ascii="NSimSun" w:hAnsi="NSimSun" w:eastAsia="NSimSun" w:cs="NSimSun"/>
          <w:color w:val="231F20"/>
          <w:spacing w:val="-49"/>
        </w:rPr>
        <w:t xml:space="preserve"> </w:t>
      </w:r>
      <w:r>
        <w:rPr>
          <w:color w:val="231F20"/>
          <w:spacing w:val="13"/>
        </w:rPr>
        <w:t>为随访检查的方法</w:t>
      </w:r>
      <w:r>
        <w:rPr>
          <w:color w:val="231F20"/>
          <w:spacing w:val="-26"/>
        </w:rPr>
        <w:t xml:space="preserve"> </w:t>
      </w:r>
      <w:r>
        <w:rPr>
          <w:color w:val="231F20"/>
          <w:spacing w:val="13"/>
        </w:rPr>
        <w:t>。对</w:t>
      </w:r>
      <w:r>
        <w:rPr>
          <w:color w:val="231F20"/>
        </w:rPr>
        <w:t xml:space="preserve">  </w:t>
      </w:r>
      <w:r>
        <w:rPr>
          <w:color w:val="231F20"/>
          <w:spacing w:val="8"/>
        </w:rPr>
        <w:t>于完整切除的低风险的</w:t>
      </w:r>
      <w:r>
        <w:rPr>
          <w:color w:val="231F20"/>
          <w:spacing w:val="-6"/>
        </w:rPr>
        <w:t xml:space="preserve"> </w:t>
      </w:r>
      <w:r>
        <w:rPr>
          <w:rFonts w:ascii="NSimSun" w:hAnsi="NSimSun" w:eastAsia="NSimSun" w:cs="NSimSun"/>
          <w:color w:val="231F20"/>
        </w:rPr>
        <w:t>GIST</w:t>
      </w:r>
      <w:r>
        <w:rPr>
          <w:color w:val="231F20"/>
          <w:spacing w:val="8"/>
        </w:rPr>
        <w:t>，</w:t>
      </w:r>
      <w:r>
        <w:rPr>
          <w:rFonts w:ascii="NSimSun" w:hAnsi="NSimSun" w:eastAsia="NSimSun" w:cs="NSimSun"/>
          <w:color w:val="231F20"/>
          <w:spacing w:val="8"/>
        </w:rPr>
        <w:t>6~12</w:t>
      </w:r>
      <w:r>
        <w:rPr>
          <w:color w:val="231F20"/>
          <w:spacing w:val="8"/>
        </w:rPr>
        <w:t>个月的随访间隔，在最</w:t>
      </w:r>
      <w:r>
        <w:rPr>
          <w:color w:val="231F20"/>
        </w:rPr>
        <w:t xml:space="preserve">  </w:t>
      </w:r>
      <w:r>
        <w:rPr>
          <w:color w:val="231F20"/>
          <w:spacing w:val="5"/>
        </w:rPr>
        <w:t>初 </w:t>
      </w:r>
      <w:r>
        <w:rPr>
          <w:rFonts w:ascii="NSimSun" w:hAnsi="NSimSun" w:eastAsia="NSimSun" w:cs="NSimSun"/>
          <w:color w:val="231F20"/>
          <w:spacing w:val="5"/>
        </w:rPr>
        <w:t>10</w:t>
      </w:r>
      <w:r>
        <w:rPr>
          <w:color w:val="231F20"/>
          <w:spacing w:val="5"/>
        </w:rPr>
        <w:t>年的随访中很少观察到复发</w:t>
      </w:r>
      <w:r>
        <w:rPr>
          <w:sz w:val="8"/>
          <w:szCs w:val="8"/>
          <w:color w:val="231F20"/>
          <w:spacing w:val="5"/>
          <w:position w:val="7"/>
        </w:rPr>
        <w:t>［</w:t>
      </w:r>
      <w:r>
        <w:rPr>
          <w:rFonts w:ascii="NSimSun" w:hAnsi="NSimSun" w:eastAsia="NSimSun" w:cs="NSimSun"/>
          <w:sz w:val="8"/>
          <w:szCs w:val="8"/>
          <w:color w:val="231F20"/>
          <w:spacing w:val="5"/>
          <w:position w:val="7"/>
        </w:rPr>
        <w:t>77-78</w:t>
      </w:r>
      <w:r>
        <w:rPr>
          <w:sz w:val="8"/>
          <w:szCs w:val="8"/>
          <w:color w:val="231F20"/>
          <w:spacing w:val="5"/>
          <w:position w:val="7"/>
        </w:rPr>
        <w:t>］</w:t>
      </w:r>
      <w:r>
        <w:rPr>
          <w:color w:val="231F20"/>
          <w:spacing w:val="5"/>
        </w:rPr>
        <w:t>。如前所述，术后提</w:t>
      </w:r>
      <w:r>
        <w:rPr>
          <w:color w:val="231F20"/>
          <w:spacing w:val="7"/>
        </w:rPr>
        <w:t xml:space="preserve">  </w:t>
      </w:r>
      <w:r>
        <w:rPr>
          <w:color w:val="231F20"/>
          <w:spacing w:val="18"/>
        </w:rPr>
        <w:t>示为中</w:t>
      </w:r>
      <w:r>
        <w:rPr>
          <w:rFonts w:ascii="NSimSun" w:hAnsi="NSimSun" w:eastAsia="NSimSun" w:cs="NSimSun"/>
          <w:color w:val="231F20"/>
          <w:spacing w:val="18"/>
        </w:rPr>
        <w:t>-</w:t>
      </w:r>
      <w:r>
        <w:rPr>
          <w:color w:val="231F20"/>
          <w:spacing w:val="18"/>
        </w:rPr>
        <w:t>高恶性潜能的</w:t>
      </w:r>
      <w:r>
        <w:rPr>
          <w:color w:val="231F20"/>
          <w:spacing w:val="3"/>
        </w:rPr>
        <w:t xml:space="preserve"> </w:t>
      </w:r>
      <w:r>
        <w:rPr>
          <w:rFonts w:ascii="NSimSun" w:hAnsi="NSimSun" w:eastAsia="NSimSun" w:cs="NSimSun"/>
          <w:color w:val="231F20"/>
        </w:rPr>
        <w:t>SMT</w:t>
      </w:r>
      <w:r>
        <w:rPr>
          <w:color w:val="231F20"/>
          <w:spacing w:val="18"/>
        </w:rPr>
        <w:t>具有极高的复发和转移风险，</w:t>
      </w:r>
      <w:r>
        <w:rPr>
          <w:color w:val="231F20"/>
        </w:rPr>
        <w:t xml:space="preserve"> </w:t>
      </w:r>
      <w:r>
        <w:rPr>
          <w:color w:val="231F20"/>
          <w:spacing w:val="13"/>
        </w:rPr>
        <w:t>应通过</w:t>
      </w:r>
      <w:r>
        <w:rPr>
          <w:color w:val="231F20"/>
          <w:spacing w:val="-19"/>
        </w:rPr>
        <w:t xml:space="preserve"> </w:t>
      </w:r>
      <w:r>
        <w:rPr>
          <w:rFonts w:ascii="NSimSun" w:hAnsi="NSimSun" w:eastAsia="NSimSun" w:cs="NSimSun"/>
          <w:color w:val="231F20"/>
        </w:rPr>
        <w:t>MDT</w:t>
      </w:r>
      <w:r>
        <w:rPr>
          <w:color w:val="231F20"/>
          <w:spacing w:val="13"/>
        </w:rPr>
        <w:t>讨论，根据病人的个体情况精确评估受益</w:t>
      </w:r>
      <w:r>
        <w:rPr>
          <w:color w:val="231F20"/>
          <w:spacing w:val="12"/>
        </w:rPr>
        <w:t>和风</w:t>
      </w:r>
      <w:r>
        <w:rPr>
          <w:color w:val="231F20"/>
        </w:rPr>
        <w:t xml:space="preserve">  </w:t>
      </w:r>
      <w:r>
        <w:rPr>
          <w:color w:val="231F20"/>
          <w:spacing w:val="-3"/>
        </w:rPr>
        <w:t>险，考虑进一步追加手术、放化疗、或靶向治疗。</w:t>
      </w:r>
    </w:p>
    <w:p>
      <w:pPr>
        <w:spacing w:line="249" w:lineRule="auto"/>
        <w:sectPr>
          <w:type w:val="continuous"/>
          <w:pgSz w:w="11452" w:h="16441"/>
          <w:pgMar w:top="1432" w:right="980" w:bottom="1" w:left="1049" w:header="1185" w:footer="0" w:gutter="0"/>
          <w:cols w:equalWidth="0" w:num="2">
            <w:col w:w="4691" w:space="100"/>
            <w:col w:w="4631" w:space="0"/>
          </w:cols>
        </w:sectPr>
        <w:rPr/>
      </w:pPr>
    </w:p>
    <w:p>
      <w:pPr>
        <w:rPr/>
      </w:pPr>
      <w:r/>
    </w:p>
    <w:p>
      <w:pPr>
        <w:sectPr>
          <w:type w:val="continuous"/>
          <w:pgSz w:w="11452" w:h="16441"/>
          <w:pgMar w:top="1432" w:right="980" w:bottom="1" w:left="1049" w:header="1185" w:footer="0" w:gutter="0"/>
          <w:cols w:equalWidth="0" w:num="1">
            <w:col w:w="9422" w:space="0"/>
          </w:cols>
        </w:sectPr>
        <w:rPr/>
      </w:pPr>
    </w:p>
    <w:p>
      <w:pPr>
        <w:spacing w:line="293" w:lineRule="auto"/>
        <w:rPr>
          <w:rFonts w:ascii="Arial"/>
          <w:sz w:val="21"/>
        </w:rPr>
      </w:pPr>
      <w:r/>
    </w:p>
    <w:p>
      <w:pPr>
        <w:spacing w:line="294" w:lineRule="auto"/>
        <w:rPr>
          <w:rFonts w:ascii="Arial"/>
          <w:sz w:val="21"/>
        </w:rPr>
      </w:pPr>
      <w:r/>
    </w:p>
    <w:p>
      <w:pPr>
        <w:pStyle w:val="BodyText"/>
        <w:ind w:left="3817"/>
        <w:spacing w:before="73" w:line="220" w:lineRule="auto"/>
        <w:rPr/>
      </w:pPr>
      <w:r>
        <w:rPr>
          <w:color w:val="231F20"/>
          <w:spacing w:val="4"/>
        </w:rPr>
        <w:t>表</w:t>
      </w:r>
      <w:r>
        <w:rPr>
          <w:color w:val="231F20"/>
          <w:spacing w:val="-4"/>
        </w:rPr>
        <w:t xml:space="preserve"> </w:t>
      </w:r>
      <w:r>
        <w:rPr>
          <w:rFonts w:ascii="SimSun" w:hAnsi="SimSun" w:eastAsia="SimSun" w:cs="SimSun"/>
          <w:color w:val="231F20"/>
          <w:spacing w:val="4"/>
        </w:rPr>
        <w:t>1</w:t>
      </w:r>
      <w:r>
        <w:rPr>
          <w:rFonts w:ascii="SimSun" w:hAnsi="SimSun" w:eastAsia="SimSun" w:cs="SimSun"/>
          <w:color w:val="231F20"/>
          <w:spacing w:val="13"/>
        </w:rPr>
        <w:t xml:space="preserve">  </w:t>
      </w:r>
      <w:r>
        <w:rPr>
          <w:color w:val="231F20"/>
          <w:spacing w:val="4"/>
        </w:rPr>
        <w:t>问题及推荐意见</w:t>
      </w:r>
    </w:p>
    <w:p>
      <w:pPr>
        <w:spacing w:line="90" w:lineRule="auto"/>
        <w:rPr>
          <w:rFonts w:ascii="Arial"/>
          <w:sz w:val="2"/>
        </w:rPr>
      </w:pPr>
      <w:r>
        <w:rPr>
          <w:rFonts w:ascii="Arial"/>
          <w:sz w:val="2"/>
        </w:rPr>
      </w:r>
    </w:p>
    <w:tbl>
      <w:tblPr>
        <w:tblStyle w:val="TableNormal"/>
        <w:tblW w:w="9354" w:type="dxa"/>
        <w:tblInd w:w="0"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1919"/>
        <w:gridCol w:w="7435"/>
      </w:tblGrid>
      <w:tr>
        <w:trPr>
          <w:trHeight w:val="265" w:hRule="atLeast"/>
        </w:trPr>
        <w:tc>
          <w:tcPr>
            <w:shd w:val="clear" w:fill="BCBDC0"/>
            <w:tcW w:w="9354" w:type="dxa"/>
            <w:vAlign w:val="top"/>
            <w:gridSpan w:val="2"/>
            <w:tcBorders>
              <w:bottom w:val="single" w:color="231F20" w:sz="2" w:space="0"/>
              <w:top w:val="single" w:color="231F20" w:sz="6" w:space="0"/>
            </w:tcBorders>
          </w:tcPr>
          <w:p>
            <w:pPr>
              <w:pStyle w:val="TableText"/>
              <w:ind w:left="67"/>
              <w:spacing w:before="46" w:line="194" w:lineRule="auto"/>
              <w:rPr/>
            </w:pPr>
            <w:r>
              <w:rPr>
                <w:color w:val="231F20"/>
                <w:spacing w:val="8"/>
              </w:rPr>
              <w:t>流行病学特征</w:t>
            </w:r>
          </w:p>
        </w:tc>
      </w:tr>
      <w:tr>
        <w:trPr>
          <w:trHeight w:val="274" w:hRule="atLeast"/>
        </w:trPr>
        <w:tc>
          <w:tcPr>
            <w:tcW w:w="9354" w:type="dxa"/>
            <w:vAlign w:val="top"/>
            <w:gridSpan w:val="2"/>
            <w:tcBorders>
              <w:top w:val="single" w:color="231F20" w:sz="2" w:space="0"/>
            </w:tcBorders>
          </w:tcPr>
          <w:p>
            <w:pPr>
              <w:pStyle w:val="TableText"/>
              <w:ind w:left="75"/>
              <w:spacing w:before="50" w:line="199" w:lineRule="auto"/>
              <w:rPr/>
            </w:pPr>
            <w:r>
              <w:rPr>
                <w:color w:val="231F20"/>
                <w:spacing w:val="9"/>
              </w:rPr>
              <w:t>问题 </w:t>
            </w:r>
            <w:r>
              <w:rPr>
                <w:rFonts w:ascii="NSimSun" w:hAnsi="NSimSun" w:eastAsia="NSimSun" w:cs="NSimSun"/>
                <w:color w:val="231F20"/>
                <w:spacing w:val="9"/>
              </w:rPr>
              <w:t>1</w:t>
            </w:r>
            <w:r>
              <w:rPr>
                <w:color w:val="231F20"/>
                <w:spacing w:val="9"/>
              </w:rPr>
              <w:t>：</w:t>
            </w:r>
            <w:r>
              <w:rPr>
                <w:rFonts w:ascii="NSimSun" w:hAnsi="NSimSun" w:eastAsia="NSimSun" w:cs="NSimSun"/>
                <w:color w:val="231F20"/>
              </w:rPr>
              <w:t>SMT</w:t>
            </w:r>
            <w:r>
              <w:rPr>
                <w:color w:val="231F20"/>
                <w:spacing w:val="9"/>
              </w:rPr>
              <w:t>在消化道不同</w:t>
            </w:r>
            <w:r>
              <w:rPr>
                <w:color w:val="231F20"/>
                <w:spacing w:val="-11"/>
              </w:rPr>
              <w:t xml:space="preserve"> </w:t>
            </w:r>
            <w:r>
              <w:rPr>
                <w:color w:val="231F20"/>
                <w:spacing w:val="9"/>
              </w:rPr>
              <w:t>（</w:t>
            </w:r>
            <w:r>
              <w:rPr>
                <w:rFonts w:ascii="NSimSun" w:hAnsi="NSimSun" w:eastAsia="NSimSun" w:cs="NSimSun"/>
                <w:color w:val="231F20"/>
                <w:spacing w:val="9"/>
              </w:rPr>
              <w:t>1</w:t>
            </w:r>
            <w:r>
              <w:rPr>
                <w:color w:val="231F20"/>
                <w:spacing w:val="9"/>
              </w:rPr>
              <w:t>）</w:t>
            </w:r>
            <w:r>
              <w:rPr>
                <w:rFonts w:ascii="NSimSun" w:hAnsi="NSimSun" w:eastAsia="NSimSun" w:cs="NSimSun"/>
                <w:color w:val="231F20"/>
              </w:rPr>
              <w:t>SMT</w:t>
            </w:r>
            <w:r>
              <w:rPr>
                <w:color w:val="231F20"/>
                <w:spacing w:val="9"/>
              </w:rPr>
              <w:t>在消化道各部位的发病率不均</w:t>
            </w:r>
            <w:r>
              <w:rPr>
                <w:color w:val="231F20"/>
                <w:spacing w:val="8"/>
              </w:rPr>
              <w:t>衡，胃是消化道 </w:t>
            </w:r>
            <w:r>
              <w:rPr>
                <w:rFonts w:ascii="NSimSun" w:hAnsi="NSimSun" w:eastAsia="NSimSun" w:cs="NSimSun"/>
                <w:color w:val="231F20"/>
              </w:rPr>
              <w:t>SMT</w:t>
            </w:r>
            <w:r>
              <w:rPr>
                <w:rFonts w:ascii="NSimSun" w:hAnsi="NSimSun" w:eastAsia="NSimSun" w:cs="NSimSun"/>
                <w:color w:val="231F20"/>
                <w:spacing w:val="-31"/>
              </w:rPr>
              <w:t xml:space="preserve"> </w:t>
            </w:r>
            <w:r>
              <w:rPr>
                <w:color w:val="231F20"/>
                <w:spacing w:val="8"/>
              </w:rPr>
              <w:t>最好发部位。</w:t>
            </w:r>
          </w:p>
        </w:tc>
      </w:tr>
      <w:tr>
        <w:trPr>
          <w:trHeight w:val="809" w:hRule="atLeast"/>
        </w:trPr>
        <w:tc>
          <w:tcPr>
            <w:tcW w:w="1919" w:type="dxa"/>
            <w:vAlign w:val="top"/>
          </w:tcPr>
          <w:p>
            <w:pPr>
              <w:pStyle w:val="TableText"/>
              <w:ind w:left="67" w:right="57" w:hanging="4"/>
              <w:spacing w:before="45" w:line="254" w:lineRule="auto"/>
              <w:rPr/>
            </w:pPr>
            <w:r>
              <w:rPr>
                <w:color w:val="231F20"/>
                <w:spacing w:val="13"/>
              </w:rPr>
              <w:t>部位的发病率和病理学类</w:t>
            </w:r>
            <w:r>
              <w:rPr>
                <w:color w:val="231F20"/>
                <w:spacing w:val="4"/>
              </w:rPr>
              <w:t xml:space="preserve"> </w:t>
            </w:r>
            <w:r>
              <w:rPr>
                <w:color w:val="231F20"/>
                <w:spacing w:val="1"/>
              </w:rPr>
              <w:t>型</w:t>
            </w:r>
          </w:p>
        </w:tc>
        <w:tc>
          <w:tcPr>
            <w:tcW w:w="7435" w:type="dxa"/>
            <w:vAlign w:val="top"/>
          </w:tcPr>
          <w:p>
            <w:pPr>
              <w:pStyle w:val="TableText"/>
              <w:spacing w:before="45" w:line="207" w:lineRule="auto"/>
              <w:rPr/>
            </w:pPr>
            <w:r>
              <w:rPr>
                <w:color w:val="231F20"/>
                <w:spacing w:val="3"/>
              </w:rPr>
              <w:t>（专家赞同率：</w:t>
            </w:r>
            <w:r>
              <w:rPr>
                <w:rFonts w:ascii="NSimSun" w:hAnsi="NSimSun" w:eastAsia="NSimSun" w:cs="NSimSun"/>
                <w:color w:val="231F20"/>
                <w:spacing w:val="3"/>
              </w:rPr>
              <w:t>98%</w:t>
            </w:r>
            <w:r>
              <w:rPr>
                <w:color w:val="231F20"/>
                <w:spacing w:val="3"/>
              </w:rPr>
              <w:t>）</w:t>
            </w:r>
          </w:p>
          <w:p>
            <w:pPr>
              <w:pStyle w:val="TableText"/>
              <w:ind w:right="1874"/>
              <w:spacing w:before="51" w:line="224" w:lineRule="auto"/>
              <w:rPr/>
            </w:pPr>
            <w:r>
              <w:rPr>
                <w:color w:val="231F20"/>
                <w:spacing w:val="5"/>
              </w:rPr>
              <w:t>（</w:t>
            </w:r>
            <w:r>
              <w:rPr>
                <w:rFonts w:ascii="NSimSun" w:hAnsi="NSimSun" w:eastAsia="NSimSun" w:cs="NSimSun"/>
                <w:color w:val="231F20"/>
                <w:spacing w:val="5"/>
              </w:rPr>
              <w:t>2</w:t>
            </w:r>
            <w:r>
              <w:rPr>
                <w:color w:val="231F20"/>
                <w:spacing w:val="5"/>
              </w:rPr>
              <w:t>）</w:t>
            </w:r>
            <w:r>
              <w:rPr>
                <w:rFonts w:ascii="NSimSun" w:hAnsi="NSimSun" w:eastAsia="NSimSun" w:cs="NSimSun"/>
                <w:color w:val="231F20"/>
              </w:rPr>
              <w:t>SMT</w:t>
            </w:r>
            <w:r>
              <w:rPr>
                <w:rFonts w:ascii="NSimSun" w:hAnsi="NSimSun" w:eastAsia="NSimSun" w:cs="NSimSun"/>
                <w:color w:val="231F20"/>
                <w:spacing w:val="-32"/>
              </w:rPr>
              <w:t xml:space="preserve"> </w:t>
            </w:r>
            <w:r>
              <w:rPr>
                <w:color w:val="231F20"/>
                <w:spacing w:val="5"/>
              </w:rPr>
              <w:t>的组织病理学类型复杂，但大多为良性病变，仅少部分</w:t>
            </w:r>
            <w:r>
              <w:rPr>
                <w:color w:val="231F20"/>
                <w:spacing w:val="-18"/>
              </w:rPr>
              <w:t xml:space="preserve"> </w:t>
            </w:r>
            <w:r>
              <w:rPr>
                <w:rFonts w:ascii="NSimSun" w:hAnsi="NSimSun" w:eastAsia="NSimSun" w:cs="NSimSun"/>
                <w:color w:val="231F20"/>
              </w:rPr>
              <w:t>SMT</w:t>
            </w:r>
            <w:r>
              <w:rPr>
                <w:color w:val="231F20"/>
                <w:spacing w:val="5"/>
              </w:rPr>
              <w:t>表现为恶性。</w:t>
            </w:r>
            <w:r>
              <w:rPr>
                <w:color w:val="231F20"/>
              </w:rPr>
              <w:t xml:space="preserve"> </w:t>
            </w:r>
            <w:r>
              <w:rPr>
                <w:color w:val="231F20"/>
                <w:spacing w:val="3"/>
              </w:rPr>
              <w:t>（专家赞同率：</w:t>
            </w:r>
            <w:r>
              <w:rPr>
                <w:rFonts w:ascii="NSimSun" w:hAnsi="NSimSun" w:eastAsia="NSimSun" w:cs="NSimSun"/>
                <w:color w:val="231F20"/>
                <w:spacing w:val="3"/>
              </w:rPr>
              <w:t>100%</w:t>
            </w:r>
            <w:r>
              <w:rPr>
                <w:color w:val="231F20"/>
                <w:spacing w:val="3"/>
              </w:rPr>
              <w:t>）</w:t>
            </w:r>
          </w:p>
        </w:tc>
      </w:tr>
      <w:tr>
        <w:trPr>
          <w:trHeight w:val="273" w:hRule="atLeast"/>
        </w:trPr>
        <w:tc>
          <w:tcPr>
            <w:shd w:val="clear" w:fill="BCBDC0"/>
            <w:tcW w:w="9354" w:type="dxa"/>
            <w:vAlign w:val="top"/>
            <w:gridSpan w:val="2"/>
          </w:tcPr>
          <w:p>
            <w:pPr>
              <w:pStyle w:val="TableText"/>
              <w:ind w:left="62"/>
              <w:spacing w:before="50" w:line="198" w:lineRule="auto"/>
              <w:rPr/>
            </w:pPr>
            <w:r>
              <w:rPr>
                <w:color w:val="231F20"/>
                <w:spacing w:val="9"/>
              </w:rPr>
              <w:t>术前检查和评估</w:t>
            </w:r>
          </w:p>
        </w:tc>
      </w:tr>
      <w:tr>
        <w:trPr>
          <w:trHeight w:val="808" w:hRule="atLeast"/>
        </w:trPr>
        <w:tc>
          <w:tcPr>
            <w:tcW w:w="1919" w:type="dxa"/>
            <w:vAlign w:val="top"/>
          </w:tcPr>
          <w:p>
            <w:pPr>
              <w:pStyle w:val="TableText"/>
              <w:ind w:left="79" w:right="56" w:hanging="4"/>
              <w:spacing w:before="51" w:line="258" w:lineRule="auto"/>
              <w:rPr/>
            </w:pPr>
            <w:r>
              <w:rPr>
                <w:color w:val="231F20"/>
                <w:spacing w:val="8"/>
              </w:rPr>
              <w:t>问题</w:t>
            </w:r>
            <w:r>
              <w:rPr>
                <w:color w:val="231F20"/>
                <w:spacing w:val="-5"/>
              </w:rPr>
              <w:t xml:space="preserve"> </w:t>
            </w:r>
            <w:r>
              <w:rPr>
                <w:rFonts w:ascii="NSimSun" w:hAnsi="NSimSun" w:eastAsia="NSimSun" w:cs="NSimSun"/>
                <w:color w:val="231F20"/>
                <w:spacing w:val="8"/>
              </w:rPr>
              <w:t>2:</w:t>
            </w:r>
            <w:r>
              <w:rPr>
                <w:color w:val="231F20"/>
                <w:spacing w:val="8"/>
              </w:rPr>
              <w:t>单独使用常规白光</w:t>
            </w:r>
            <w:r>
              <w:rPr>
                <w:color w:val="231F20"/>
              </w:rPr>
              <w:t xml:space="preserve"> </w:t>
            </w:r>
            <w:r>
              <w:rPr>
                <w:color w:val="231F20"/>
                <w:spacing w:val="7"/>
              </w:rPr>
              <w:t>内镜的评估效果</w:t>
            </w:r>
          </w:p>
        </w:tc>
        <w:tc>
          <w:tcPr>
            <w:tcW w:w="7435" w:type="dxa"/>
            <w:vAlign w:val="top"/>
          </w:tcPr>
          <w:p>
            <w:pPr>
              <w:pStyle w:val="TableText"/>
              <w:ind w:left="59" w:right="56" w:firstLine="6"/>
              <w:spacing w:before="51" w:line="250" w:lineRule="auto"/>
              <w:rPr/>
            </w:pPr>
            <w:r>
              <w:rPr>
                <w:color w:val="231F20"/>
                <w:spacing w:val="2"/>
              </w:rPr>
              <w:t>常规白光内镜用以观察病变位置、大小、活动度、隆起部位黏膜的色泽、形态、糜烂出血情况，无法提供病变</w:t>
            </w:r>
            <w:r>
              <w:rPr>
                <w:color w:val="231F20"/>
                <w:spacing w:val="15"/>
              </w:rPr>
              <w:t xml:space="preserve"> </w:t>
            </w:r>
            <w:r>
              <w:rPr>
                <w:color w:val="231F20"/>
                <w:spacing w:val="8"/>
              </w:rPr>
              <w:t>性质和来源相关信息，不推荐单独使用常规白光内镜作为</w:t>
            </w:r>
            <w:r>
              <w:rPr>
                <w:color w:val="231F20"/>
                <w:spacing w:val="-5"/>
              </w:rPr>
              <w:t xml:space="preserve"> </w:t>
            </w:r>
            <w:r>
              <w:rPr>
                <w:rFonts w:ascii="NSimSun" w:hAnsi="NSimSun" w:eastAsia="NSimSun" w:cs="NSimSun"/>
                <w:color w:val="231F20"/>
              </w:rPr>
              <w:t>SMT</w:t>
            </w:r>
            <w:r>
              <w:rPr>
                <w:rFonts w:ascii="NSimSun" w:hAnsi="NSimSun" w:eastAsia="NSimSun" w:cs="NSimSun"/>
                <w:color w:val="231F20"/>
                <w:spacing w:val="-38"/>
              </w:rPr>
              <w:t xml:space="preserve"> </w:t>
            </w:r>
            <w:r>
              <w:rPr>
                <w:color w:val="231F20"/>
                <w:spacing w:val="8"/>
              </w:rPr>
              <w:t>的术前检查。</w:t>
            </w:r>
          </w:p>
          <w:p>
            <w:pPr>
              <w:pStyle w:val="TableText"/>
              <w:spacing w:line="196" w:lineRule="auto"/>
              <w:rPr/>
            </w:pPr>
            <w:r>
              <w:rPr>
                <w:color w:val="231F20"/>
                <w:spacing w:val="3"/>
              </w:rPr>
              <w:t>（专家赞同率：</w:t>
            </w:r>
            <w:r>
              <w:rPr>
                <w:rFonts w:ascii="NSimSun" w:hAnsi="NSimSun" w:eastAsia="NSimSun" w:cs="NSimSun"/>
                <w:color w:val="231F20"/>
                <w:spacing w:val="3"/>
              </w:rPr>
              <w:t>100%</w:t>
            </w:r>
            <w:r>
              <w:rPr>
                <w:color w:val="231F20"/>
                <w:spacing w:val="3"/>
              </w:rPr>
              <w:t>）</w:t>
            </w:r>
          </w:p>
        </w:tc>
      </w:tr>
      <w:tr>
        <w:trPr>
          <w:trHeight w:val="809" w:hRule="atLeast"/>
        </w:trPr>
        <w:tc>
          <w:tcPr>
            <w:tcW w:w="1919" w:type="dxa"/>
            <w:vAlign w:val="top"/>
          </w:tcPr>
          <w:p>
            <w:pPr>
              <w:pStyle w:val="TableText"/>
              <w:ind w:left="76" w:right="56" w:hanging="1"/>
              <w:spacing w:before="52" w:line="258" w:lineRule="auto"/>
              <w:rPr/>
            </w:pPr>
            <w:r>
              <w:rPr>
                <w:color w:val="231F20"/>
                <w:spacing w:val="14"/>
              </w:rPr>
              <w:t>问题</w:t>
            </w:r>
            <w:r>
              <w:rPr>
                <w:color w:val="231F20"/>
                <w:spacing w:val="-7"/>
              </w:rPr>
              <w:t xml:space="preserve"> </w:t>
            </w:r>
            <w:r>
              <w:rPr>
                <w:rFonts w:ascii="NSimSun" w:hAnsi="NSimSun" w:eastAsia="NSimSun" w:cs="NSimSun"/>
                <w:color w:val="231F20"/>
                <w:spacing w:val="14"/>
              </w:rPr>
              <w:t>3:</w:t>
            </w:r>
            <w:r>
              <w:rPr>
                <w:color w:val="231F20"/>
                <w:spacing w:val="14"/>
              </w:rPr>
              <w:t>白光内镜联合</w:t>
            </w:r>
            <w:r>
              <w:rPr>
                <w:color w:val="231F20"/>
                <w:spacing w:val="-11"/>
              </w:rPr>
              <w:t xml:space="preserve"> </w:t>
            </w:r>
            <w:r>
              <w:rPr>
                <w:rFonts w:ascii="NSimSun" w:hAnsi="NSimSun" w:eastAsia="NSimSun" w:cs="NSimSun"/>
                <w:color w:val="231F20"/>
              </w:rPr>
              <w:t>EUS</w:t>
            </w:r>
            <w:r>
              <w:rPr>
                <w:rFonts w:ascii="NSimSun" w:hAnsi="NSimSun" w:eastAsia="NSimSun" w:cs="NSimSun"/>
                <w:color w:val="231F20"/>
              </w:rPr>
              <w:t xml:space="preserve"> </w:t>
            </w:r>
            <w:r>
              <w:rPr>
                <w:color w:val="231F20"/>
                <w:spacing w:val="6"/>
              </w:rPr>
              <w:t>的评估效果</w:t>
            </w:r>
          </w:p>
        </w:tc>
        <w:tc>
          <w:tcPr>
            <w:tcW w:w="7435" w:type="dxa"/>
            <w:vAlign w:val="top"/>
          </w:tcPr>
          <w:p>
            <w:pPr>
              <w:pStyle w:val="TableText"/>
              <w:ind w:right="56" w:firstLine="62"/>
              <w:spacing w:before="52" w:line="232" w:lineRule="auto"/>
              <w:rPr/>
            </w:pPr>
            <w:r>
              <w:rPr>
                <w:rFonts w:ascii="NSimSun" w:hAnsi="NSimSun" w:eastAsia="NSimSun" w:cs="NSimSun"/>
                <w:color w:val="231F20"/>
              </w:rPr>
              <w:t>EUS</w:t>
            </w:r>
            <w:r>
              <w:rPr>
                <w:color w:val="231F20"/>
                <w:spacing w:val="8"/>
              </w:rPr>
              <w:t>可以在常规白光内镜的基础上提供病变的内部回声、来</w:t>
            </w:r>
            <w:r>
              <w:rPr>
                <w:color w:val="231F20"/>
                <w:spacing w:val="7"/>
              </w:rPr>
              <w:t>源、异质性、生长方式和血管的关系等，可以初</w:t>
            </w:r>
            <w:r>
              <w:rPr>
                <w:color w:val="231F20"/>
              </w:rPr>
              <w:t xml:space="preserve"> </w:t>
            </w:r>
            <w:r>
              <w:rPr>
                <w:color w:val="231F20"/>
                <w:spacing w:val="13"/>
              </w:rPr>
              <w:t>步提供病变的良恶性信息；推荐所有</w:t>
            </w:r>
            <w:r>
              <w:rPr>
                <w:color w:val="231F20"/>
                <w:spacing w:val="-18"/>
              </w:rPr>
              <w:t xml:space="preserve"> </w:t>
            </w:r>
            <w:r>
              <w:rPr>
                <w:rFonts w:ascii="NSimSun" w:hAnsi="NSimSun" w:eastAsia="NSimSun" w:cs="NSimSun"/>
                <w:color w:val="231F20"/>
              </w:rPr>
              <w:t>SMT</w:t>
            </w:r>
            <w:r>
              <w:rPr>
                <w:color w:val="231F20"/>
                <w:spacing w:val="13"/>
              </w:rPr>
              <w:t>病人在自愿的前提下常规采用白光内镜结合</w:t>
            </w:r>
            <w:r>
              <w:rPr>
                <w:color w:val="231F20"/>
                <w:spacing w:val="-20"/>
              </w:rPr>
              <w:t xml:space="preserve"> </w:t>
            </w:r>
            <w:r>
              <w:rPr>
                <w:rFonts w:ascii="NSimSun" w:hAnsi="NSimSun" w:eastAsia="NSimSun" w:cs="NSimSun"/>
                <w:color w:val="231F20"/>
              </w:rPr>
              <w:t>EUS</w:t>
            </w:r>
            <w:r>
              <w:rPr>
                <w:color w:val="231F20"/>
                <w:spacing w:val="13"/>
              </w:rPr>
              <w:t>作为术</w:t>
            </w:r>
            <w:r>
              <w:rPr>
                <w:color w:val="231F20"/>
                <w:spacing w:val="12"/>
              </w:rPr>
              <w:t>前检查</w:t>
            </w:r>
            <w:r>
              <w:rPr>
                <w:color w:val="231F20"/>
                <w:spacing w:val="-25"/>
              </w:rPr>
              <w:t xml:space="preserve"> </w:t>
            </w:r>
            <w:r>
              <w:rPr>
                <w:color w:val="231F20"/>
                <w:spacing w:val="12"/>
              </w:rPr>
              <w:t>。</w:t>
            </w:r>
            <w:r>
              <w:rPr>
                <w:color w:val="231F20"/>
              </w:rPr>
              <w:t xml:space="preserve"> </w:t>
            </w:r>
            <w:r>
              <w:rPr>
                <w:color w:val="231F20"/>
                <w:spacing w:val="3"/>
              </w:rPr>
              <w:t>（专家赞同率：</w:t>
            </w:r>
            <w:r>
              <w:rPr>
                <w:rFonts w:ascii="NSimSun" w:hAnsi="NSimSun" w:eastAsia="NSimSun" w:cs="NSimSun"/>
                <w:color w:val="231F20"/>
                <w:spacing w:val="3"/>
              </w:rPr>
              <w:t>98%</w:t>
            </w:r>
            <w:r>
              <w:rPr>
                <w:color w:val="231F20"/>
                <w:spacing w:val="3"/>
              </w:rPr>
              <w:t>）</w:t>
            </w:r>
          </w:p>
        </w:tc>
      </w:tr>
      <w:tr>
        <w:trPr>
          <w:trHeight w:val="1080" w:hRule="atLeast"/>
        </w:trPr>
        <w:tc>
          <w:tcPr>
            <w:tcW w:w="1919" w:type="dxa"/>
            <w:vAlign w:val="top"/>
          </w:tcPr>
          <w:p>
            <w:pPr>
              <w:pStyle w:val="TableText"/>
              <w:ind w:left="62" w:right="56" w:firstLine="13"/>
              <w:spacing w:before="53" w:line="258" w:lineRule="auto"/>
              <w:rPr/>
            </w:pPr>
            <w:r>
              <w:rPr>
                <w:color w:val="231F20"/>
                <w:spacing w:val="9"/>
              </w:rPr>
              <w:t>问题</w:t>
            </w:r>
            <w:r>
              <w:rPr>
                <w:color w:val="231F20"/>
                <w:spacing w:val="-17"/>
              </w:rPr>
              <w:t xml:space="preserve"> </w:t>
            </w:r>
            <w:r>
              <w:rPr>
                <w:rFonts w:ascii="NSimSun" w:hAnsi="NSimSun" w:eastAsia="NSimSun" w:cs="NSimSun"/>
                <w:color w:val="231F20"/>
                <w:spacing w:val="9"/>
              </w:rPr>
              <w:t>4:</w:t>
            </w:r>
            <w:r>
              <w:rPr>
                <w:color w:val="231F20"/>
                <w:spacing w:val="9"/>
              </w:rPr>
              <w:t>其他影像学检查的</w:t>
            </w:r>
            <w:r>
              <w:rPr>
                <w:color w:val="231F20"/>
              </w:rPr>
              <w:t xml:space="preserve"> </w:t>
            </w:r>
            <w:r>
              <w:rPr>
                <w:color w:val="231F20"/>
                <w:spacing w:val="9"/>
              </w:rPr>
              <w:t>评估价值</w:t>
            </w:r>
          </w:p>
        </w:tc>
        <w:tc>
          <w:tcPr>
            <w:tcW w:w="7435" w:type="dxa"/>
            <w:vAlign w:val="top"/>
          </w:tcPr>
          <w:p>
            <w:pPr>
              <w:pStyle w:val="TableText"/>
              <w:ind w:right="56"/>
              <w:spacing w:before="52" w:line="250" w:lineRule="auto"/>
              <w:rPr/>
            </w:pPr>
            <w:r>
              <w:rPr>
                <w:color w:val="231F20"/>
                <w:spacing w:val="7"/>
              </w:rPr>
              <w:t>（</w:t>
            </w:r>
            <w:r>
              <w:rPr>
                <w:rFonts w:ascii="NSimSun" w:hAnsi="NSimSun" w:eastAsia="NSimSun" w:cs="NSimSun"/>
                <w:color w:val="231F20"/>
                <w:spacing w:val="7"/>
              </w:rPr>
              <w:t>1</w:t>
            </w:r>
            <w:r>
              <w:rPr>
                <w:color w:val="231F20"/>
                <w:spacing w:val="7"/>
              </w:rPr>
              <w:t>）</w:t>
            </w:r>
            <w:r>
              <w:rPr>
                <w:rFonts w:ascii="NSimSun" w:hAnsi="NSimSun" w:eastAsia="NSimSun" w:cs="NSimSun"/>
                <w:color w:val="231F20"/>
              </w:rPr>
              <w:t>CT</w:t>
            </w:r>
            <w:r>
              <w:rPr>
                <w:rFonts w:ascii="NSimSun" w:hAnsi="NSimSun" w:eastAsia="NSimSun" w:cs="NSimSun"/>
                <w:color w:val="231F20"/>
                <w:spacing w:val="-44"/>
              </w:rPr>
              <w:t xml:space="preserve"> </w:t>
            </w:r>
            <w:r>
              <w:rPr>
                <w:color w:val="231F20"/>
                <w:spacing w:val="7"/>
              </w:rPr>
              <w:t>和</w:t>
            </w:r>
            <w:r>
              <w:rPr>
                <w:rFonts w:ascii="NSimSun" w:hAnsi="NSimSun" w:eastAsia="NSimSun" w:cs="NSimSun"/>
                <w:color w:val="231F20"/>
              </w:rPr>
              <w:t>MRI</w:t>
            </w:r>
            <w:r>
              <w:rPr>
                <w:color w:val="231F20"/>
                <w:spacing w:val="7"/>
              </w:rPr>
              <w:t>在临床对肿瘤进行分级、治疗和预后评估中发挥重</w:t>
            </w:r>
            <w:r>
              <w:rPr>
                <w:color w:val="231F20"/>
                <w:spacing w:val="6"/>
              </w:rPr>
              <w:t>要作用，对怀疑具有潜在恶性，或瘤体较大</w:t>
            </w:r>
            <w:r>
              <w:rPr>
                <w:color w:val="231F20"/>
              </w:rPr>
              <w:t xml:space="preserve"> </w:t>
            </w:r>
            <w:r>
              <w:rPr>
                <w:color w:val="231F20"/>
                <w:spacing w:val="13"/>
              </w:rPr>
              <w:t>（直径＞</w:t>
            </w:r>
            <w:r>
              <w:rPr>
                <w:rFonts w:ascii="NSimSun" w:hAnsi="NSimSun" w:eastAsia="NSimSun" w:cs="NSimSun"/>
                <w:color w:val="231F20"/>
                <w:spacing w:val="13"/>
              </w:rPr>
              <w:t>2</w:t>
            </w:r>
            <w:r>
              <w:rPr>
                <w:rFonts w:ascii="NSimSun" w:hAnsi="NSimSun" w:eastAsia="NSimSun" w:cs="NSimSun"/>
                <w:color w:val="231F20"/>
                <w:spacing w:val="-29"/>
              </w:rPr>
              <w:t xml:space="preserve"> </w:t>
            </w:r>
            <w:r>
              <w:rPr>
                <w:rFonts w:ascii="NSimSun" w:hAnsi="NSimSun" w:eastAsia="NSimSun" w:cs="NSimSun"/>
                <w:color w:val="231F20"/>
              </w:rPr>
              <w:t>cm</w:t>
            </w:r>
            <w:r>
              <w:rPr>
                <w:color w:val="231F20"/>
                <w:spacing w:val="13"/>
              </w:rPr>
              <w:t>）的</w:t>
            </w:r>
            <w:r>
              <w:rPr>
                <w:color w:val="231F20"/>
                <w:spacing w:val="-18"/>
              </w:rPr>
              <w:t xml:space="preserve"> </w:t>
            </w:r>
            <w:r>
              <w:rPr>
                <w:rFonts w:ascii="NSimSun" w:hAnsi="NSimSun" w:eastAsia="NSimSun" w:cs="NSimSun"/>
                <w:color w:val="231F20"/>
              </w:rPr>
              <w:t>SMT</w:t>
            </w:r>
            <w:r>
              <w:rPr>
                <w:color w:val="231F20"/>
                <w:spacing w:val="13"/>
              </w:rPr>
              <w:t>，建议</w:t>
            </w:r>
            <w:r>
              <w:rPr>
                <w:color w:val="231F20"/>
                <w:spacing w:val="-17"/>
              </w:rPr>
              <w:t xml:space="preserve"> </w:t>
            </w:r>
            <w:r>
              <w:rPr>
                <w:rFonts w:ascii="NSimSun" w:hAnsi="NSimSun" w:eastAsia="NSimSun" w:cs="NSimSun"/>
                <w:color w:val="231F20"/>
              </w:rPr>
              <w:t>CT</w:t>
            </w:r>
            <w:r>
              <w:rPr>
                <w:color w:val="231F20"/>
                <w:spacing w:val="13"/>
              </w:rPr>
              <w:t>和</w:t>
            </w:r>
            <w:r>
              <w:rPr>
                <w:rFonts w:ascii="NSimSun" w:hAnsi="NSimSun" w:eastAsia="NSimSun" w:cs="NSimSun"/>
                <w:color w:val="231F20"/>
              </w:rPr>
              <w:t>MRI</w:t>
            </w:r>
            <w:r>
              <w:rPr>
                <w:color w:val="231F20"/>
                <w:spacing w:val="13"/>
              </w:rPr>
              <w:t>评估。</w:t>
            </w:r>
          </w:p>
          <w:p>
            <w:pPr>
              <w:pStyle w:val="TableText"/>
              <w:spacing w:line="207" w:lineRule="auto"/>
              <w:rPr/>
            </w:pPr>
            <w:r>
              <w:rPr>
                <w:color w:val="231F20"/>
                <w:spacing w:val="3"/>
              </w:rPr>
              <w:t>（专家赞同率：</w:t>
            </w:r>
            <w:r>
              <w:rPr>
                <w:rFonts w:ascii="NSimSun" w:hAnsi="NSimSun" w:eastAsia="NSimSun" w:cs="NSimSun"/>
                <w:color w:val="231F20"/>
                <w:spacing w:val="3"/>
              </w:rPr>
              <w:t>94%</w:t>
            </w:r>
            <w:r>
              <w:rPr>
                <w:color w:val="231F20"/>
                <w:spacing w:val="3"/>
              </w:rPr>
              <w:t>）</w:t>
            </w:r>
          </w:p>
          <w:p>
            <w:pPr>
              <w:pStyle w:val="TableText"/>
              <w:spacing w:before="50" w:line="194" w:lineRule="auto"/>
              <w:rPr/>
            </w:pPr>
            <w:r>
              <w:rPr>
                <w:color w:val="231F20"/>
                <w:spacing w:val="9"/>
              </w:rPr>
              <w:t>（</w:t>
            </w:r>
            <w:r>
              <w:rPr>
                <w:rFonts w:ascii="NSimSun" w:hAnsi="NSimSun" w:eastAsia="NSimSun" w:cs="NSimSun"/>
                <w:color w:val="231F20"/>
                <w:spacing w:val="9"/>
              </w:rPr>
              <w:t>2</w:t>
            </w:r>
            <w:r>
              <w:rPr>
                <w:color w:val="231F20"/>
                <w:spacing w:val="9"/>
              </w:rPr>
              <w:t>）</w:t>
            </w:r>
            <w:r>
              <w:rPr>
                <w:rFonts w:ascii="NSimSun" w:hAnsi="NSimSun" w:eastAsia="NSimSun" w:cs="NSimSun"/>
                <w:color w:val="231F20"/>
              </w:rPr>
              <w:t>EUS</w:t>
            </w:r>
            <w:r>
              <w:rPr>
                <w:rFonts w:ascii="NSimSun" w:hAnsi="NSimSun" w:eastAsia="NSimSun" w:cs="NSimSun"/>
                <w:color w:val="231F20"/>
                <w:spacing w:val="-44"/>
              </w:rPr>
              <w:t xml:space="preserve"> </w:t>
            </w:r>
            <w:r>
              <w:rPr>
                <w:color w:val="231F20"/>
                <w:spacing w:val="9"/>
              </w:rPr>
              <w:t>弹性成像和</w:t>
            </w:r>
            <w:r>
              <w:rPr>
                <w:color w:val="231F20"/>
                <w:spacing w:val="-16"/>
              </w:rPr>
              <w:t xml:space="preserve"> </w:t>
            </w:r>
            <w:r>
              <w:rPr>
                <w:rFonts w:ascii="NSimSun" w:hAnsi="NSimSun" w:eastAsia="NSimSun" w:cs="NSimSun"/>
                <w:color w:val="231F20"/>
              </w:rPr>
              <w:t>CE</w:t>
            </w:r>
            <w:r>
              <w:rPr>
                <w:rFonts w:ascii="NSimSun" w:hAnsi="NSimSun" w:eastAsia="NSimSun" w:cs="NSimSun"/>
                <w:color w:val="231F20"/>
                <w:spacing w:val="9"/>
              </w:rPr>
              <w:t>-</w:t>
            </w:r>
            <w:r>
              <w:rPr>
                <w:rFonts w:ascii="NSimSun" w:hAnsi="NSimSun" w:eastAsia="NSimSun" w:cs="NSimSun"/>
                <w:color w:val="231F20"/>
              </w:rPr>
              <w:t>EUS</w:t>
            </w:r>
            <w:r>
              <w:rPr>
                <w:color w:val="231F20"/>
                <w:spacing w:val="9"/>
              </w:rPr>
              <w:t>作为新兴的鉴别</w:t>
            </w:r>
            <w:r>
              <w:rPr>
                <w:color w:val="231F20"/>
                <w:spacing w:val="-16"/>
              </w:rPr>
              <w:t xml:space="preserve"> </w:t>
            </w:r>
            <w:r>
              <w:rPr>
                <w:rFonts w:ascii="NSimSun" w:hAnsi="NSimSun" w:eastAsia="NSimSun" w:cs="NSimSun"/>
                <w:color w:val="231F20"/>
              </w:rPr>
              <w:t>GIST</w:t>
            </w:r>
            <w:r>
              <w:rPr>
                <w:rFonts w:ascii="NSimSun" w:hAnsi="NSimSun" w:eastAsia="NSimSun" w:cs="NSimSun"/>
                <w:color w:val="231F20"/>
                <w:spacing w:val="-37"/>
              </w:rPr>
              <w:t xml:space="preserve"> </w:t>
            </w:r>
            <w:r>
              <w:rPr>
                <w:color w:val="231F20"/>
                <w:spacing w:val="9"/>
              </w:rPr>
              <w:t>的检查手段，是</w:t>
            </w:r>
            <w:r>
              <w:rPr>
                <w:color w:val="231F20"/>
                <w:spacing w:val="8"/>
              </w:rPr>
              <w:t>具有发展前景的诊断模式，常规检查中不</w:t>
            </w:r>
          </w:p>
        </w:tc>
      </w:tr>
      <w:tr>
        <w:trPr>
          <w:trHeight w:val="2152" w:hRule="atLeast"/>
        </w:trPr>
        <w:tc>
          <w:tcPr>
            <w:tcW w:w="1919" w:type="dxa"/>
            <w:vAlign w:val="top"/>
          </w:tcPr>
          <w:p>
            <w:pPr>
              <w:spacing w:line="261" w:lineRule="auto"/>
              <w:rPr>
                <w:rFonts w:ascii="Arial"/>
                <w:sz w:val="21"/>
              </w:rPr>
            </w:pPr>
            <w:r/>
          </w:p>
          <w:p>
            <w:pPr>
              <w:spacing w:line="262" w:lineRule="auto"/>
              <w:rPr>
                <w:rFonts w:ascii="Arial"/>
                <w:sz w:val="21"/>
              </w:rPr>
            </w:pPr>
            <w:r/>
          </w:p>
          <w:p>
            <w:pPr>
              <w:pStyle w:val="TableText"/>
              <w:ind w:left="62" w:right="56" w:firstLine="12"/>
              <w:spacing w:before="65" w:line="256" w:lineRule="auto"/>
              <w:jc w:val="both"/>
              <w:rPr/>
            </w:pPr>
            <w:r>
              <w:rPr>
                <w:color w:val="231F20"/>
                <w:spacing w:val="13"/>
              </w:rPr>
              <w:t>问题</w:t>
            </w:r>
            <w:r>
              <w:rPr>
                <w:color w:val="231F20"/>
                <w:spacing w:val="-9"/>
              </w:rPr>
              <w:t xml:space="preserve"> </w:t>
            </w:r>
            <w:r>
              <w:rPr>
                <w:rFonts w:ascii="NSimSun" w:hAnsi="NSimSun" w:eastAsia="NSimSun" w:cs="NSimSun"/>
                <w:color w:val="231F20"/>
                <w:spacing w:val="13"/>
              </w:rPr>
              <w:t>5:</w:t>
            </w:r>
            <w:r>
              <w:rPr>
                <w:rFonts w:ascii="NSimSun" w:hAnsi="NSimSun" w:eastAsia="NSimSun" w:cs="NSimSun"/>
                <w:color w:val="231F20"/>
              </w:rPr>
              <w:t>SMT</w:t>
            </w:r>
            <w:r>
              <w:rPr>
                <w:rFonts w:ascii="NSimSun" w:hAnsi="NSimSun" w:eastAsia="NSimSun" w:cs="NSimSun"/>
                <w:color w:val="231F20"/>
                <w:spacing w:val="-30"/>
              </w:rPr>
              <w:t xml:space="preserve"> </w:t>
            </w:r>
            <w:r>
              <w:rPr>
                <w:color w:val="231F20"/>
                <w:spacing w:val="13"/>
              </w:rPr>
              <w:t>的活组织病理</w:t>
            </w:r>
            <w:r>
              <w:rPr>
                <w:color w:val="231F20"/>
              </w:rPr>
              <w:t xml:space="preserve"> </w:t>
            </w:r>
            <w:r>
              <w:rPr>
                <w:color w:val="231F20"/>
                <w:spacing w:val="13"/>
              </w:rPr>
              <w:t>学检查的必要性和评估效</w:t>
            </w:r>
            <w:r>
              <w:rPr>
                <w:color w:val="231F20"/>
                <w:spacing w:val="4"/>
              </w:rPr>
              <w:t xml:space="preserve"> </w:t>
            </w:r>
            <w:r>
              <w:rPr>
                <w:color w:val="231F20"/>
                <w:spacing w:val="7"/>
              </w:rPr>
              <w:t>果</w:t>
            </w:r>
          </w:p>
        </w:tc>
        <w:tc>
          <w:tcPr>
            <w:tcW w:w="7435" w:type="dxa"/>
            <w:vAlign w:val="top"/>
          </w:tcPr>
          <w:p>
            <w:pPr>
              <w:pStyle w:val="TableText"/>
              <w:ind w:left="60"/>
              <w:spacing w:before="50" w:line="211" w:lineRule="auto"/>
              <w:rPr/>
            </w:pPr>
            <w:r>
              <w:rPr>
                <w:color w:val="231F20"/>
                <w:spacing w:val="6"/>
              </w:rPr>
              <w:t>做推荐。</w:t>
            </w:r>
          </w:p>
          <w:p>
            <w:pPr>
              <w:pStyle w:val="TableText"/>
              <w:spacing w:before="42" w:line="207" w:lineRule="auto"/>
              <w:rPr/>
            </w:pPr>
            <w:r>
              <w:rPr>
                <w:color w:val="231F20"/>
                <w:spacing w:val="3"/>
              </w:rPr>
              <w:t>（专家赞同率：</w:t>
            </w:r>
            <w:r>
              <w:rPr>
                <w:rFonts w:ascii="NSimSun" w:hAnsi="NSimSun" w:eastAsia="NSimSun" w:cs="NSimSun"/>
                <w:color w:val="231F20"/>
                <w:spacing w:val="3"/>
              </w:rPr>
              <w:t>96%</w:t>
            </w:r>
            <w:r>
              <w:rPr>
                <w:color w:val="231F20"/>
                <w:spacing w:val="3"/>
              </w:rPr>
              <w:t>）</w:t>
            </w:r>
          </w:p>
          <w:p>
            <w:pPr>
              <w:pStyle w:val="TableText"/>
              <w:ind w:left="59" w:right="56"/>
              <w:spacing w:before="50" w:line="250" w:lineRule="auto"/>
              <w:rPr/>
            </w:pPr>
            <w:r>
              <w:rPr>
                <w:color w:val="231F20"/>
                <w:spacing w:val="12"/>
              </w:rPr>
              <w:t>不推荐对可通过常规内镜结合</w:t>
            </w:r>
            <w:r>
              <w:rPr>
                <w:color w:val="231F20"/>
                <w:spacing w:val="-18"/>
              </w:rPr>
              <w:t xml:space="preserve"> </w:t>
            </w:r>
            <w:r>
              <w:rPr>
                <w:rFonts w:ascii="NSimSun" w:hAnsi="NSimSun" w:eastAsia="NSimSun" w:cs="NSimSun"/>
                <w:color w:val="231F20"/>
              </w:rPr>
              <w:t>EUS</w:t>
            </w:r>
            <w:r>
              <w:rPr>
                <w:color w:val="231F20"/>
                <w:spacing w:val="12"/>
              </w:rPr>
              <w:t>确诊的良性</w:t>
            </w:r>
            <w:r>
              <w:rPr>
                <w:color w:val="231F20"/>
                <w:spacing w:val="-18"/>
              </w:rPr>
              <w:t xml:space="preserve"> </w:t>
            </w:r>
            <w:r>
              <w:rPr>
                <w:rFonts w:ascii="NSimSun" w:hAnsi="NSimSun" w:eastAsia="NSimSun" w:cs="NSimSun"/>
                <w:color w:val="231F20"/>
              </w:rPr>
              <w:t>SMT</w:t>
            </w:r>
            <w:r>
              <w:rPr>
                <w:color w:val="231F20"/>
                <w:spacing w:val="12"/>
              </w:rPr>
              <w:t>等进行组织取样</w:t>
            </w:r>
            <w:r>
              <w:rPr>
                <w:color w:val="231F20"/>
                <w:spacing w:val="-24"/>
              </w:rPr>
              <w:t xml:space="preserve"> </w:t>
            </w:r>
            <w:r>
              <w:rPr>
                <w:color w:val="231F20"/>
                <w:spacing w:val="12"/>
              </w:rPr>
              <w:t>。建议对怀疑</w:t>
            </w:r>
            <w:r>
              <w:rPr>
                <w:color w:val="231F20"/>
                <w:spacing w:val="11"/>
              </w:rPr>
              <w:t>恶性的病变，或常规内镜</w:t>
            </w:r>
            <w:r>
              <w:rPr>
                <w:color w:val="231F20"/>
              </w:rPr>
              <w:t xml:space="preserve"> </w:t>
            </w:r>
            <w:r>
              <w:rPr>
                <w:color w:val="231F20"/>
                <w:spacing w:val="18"/>
              </w:rPr>
              <w:t>结合 </w:t>
            </w:r>
            <w:r>
              <w:rPr>
                <w:rFonts w:ascii="NSimSun" w:hAnsi="NSimSun" w:eastAsia="NSimSun" w:cs="NSimSun"/>
                <w:color w:val="231F20"/>
              </w:rPr>
              <w:t>EUS</w:t>
            </w:r>
            <w:r>
              <w:rPr>
                <w:rFonts w:ascii="NSimSun" w:hAnsi="NSimSun" w:eastAsia="NSimSun" w:cs="NSimSun"/>
                <w:color w:val="231F20"/>
                <w:spacing w:val="-29"/>
              </w:rPr>
              <w:t xml:space="preserve"> </w:t>
            </w:r>
            <w:r>
              <w:rPr>
                <w:color w:val="231F20"/>
                <w:spacing w:val="18"/>
              </w:rPr>
              <w:t>无法对病灶良恶性进行评估时，可采用</w:t>
            </w:r>
            <w:r>
              <w:rPr>
                <w:color w:val="231F20"/>
                <w:spacing w:val="-18"/>
              </w:rPr>
              <w:t xml:space="preserve"> </w:t>
            </w:r>
            <w:r>
              <w:rPr>
                <w:rFonts w:ascii="NSimSun" w:hAnsi="NSimSun" w:eastAsia="NSimSun" w:cs="NSimSun"/>
                <w:color w:val="231F20"/>
              </w:rPr>
              <w:t>EUS</w:t>
            </w:r>
            <w:r>
              <w:rPr>
                <w:rFonts w:ascii="NSimSun" w:hAnsi="NSimSun" w:eastAsia="NSimSun" w:cs="NSimSun"/>
                <w:color w:val="231F20"/>
                <w:spacing w:val="18"/>
              </w:rPr>
              <w:t>-</w:t>
            </w:r>
            <w:r>
              <w:rPr>
                <w:rFonts w:ascii="NSimSun" w:hAnsi="NSimSun" w:eastAsia="NSimSun" w:cs="NSimSun"/>
                <w:color w:val="231F20"/>
              </w:rPr>
              <w:t>FNA</w:t>
            </w:r>
            <w:r>
              <w:rPr>
                <w:color w:val="231F20"/>
                <w:spacing w:val="18"/>
              </w:rPr>
              <w:t>、</w:t>
            </w:r>
            <w:r>
              <w:rPr>
                <w:rFonts w:ascii="NSimSun" w:hAnsi="NSimSun" w:eastAsia="NSimSun" w:cs="NSimSun"/>
                <w:color w:val="231F20"/>
              </w:rPr>
              <w:t>EUS</w:t>
            </w:r>
            <w:r>
              <w:rPr>
                <w:rFonts w:ascii="NSimSun" w:hAnsi="NSimSun" w:eastAsia="NSimSun" w:cs="NSimSun"/>
                <w:color w:val="231F20"/>
                <w:spacing w:val="18"/>
              </w:rPr>
              <w:t>-</w:t>
            </w:r>
            <w:r>
              <w:rPr>
                <w:rFonts w:ascii="NSimSun" w:hAnsi="NSimSun" w:eastAsia="NSimSun" w:cs="NSimSun"/>
                <w:color w:val="231F20"/>
              </w:rPr>
              <w:t>FNB</w:t>
            </w:r>
            <w:r>
              <w:rPr>
                <w:color w:val="231F20"/>
                <w:spacing w:val="18"/>
              </w:rPr>
              <w:t>及</w:t>
            </w:r>
            <w:r>
              <w:rPr>
                <w:color w:val="231F20"/>
                <w:spacing w:val="-17"/>
              </w:rPr>
              <w:t xml:space="preserve"> </w:t>
            </w:r>
            <w:r>
              <w:rPr>
                <w:rFonts w:ascii="NSimSun" w:hAnsi="NSimSun" w:eastAsia="NSimSun" w:cs="NSimSun"/>
                <w:color w:val="231F20"/>
              </w:rPr>
              <w:t>MIAB</w:t>
            </w:r>
            <w:r>
              <w:rPr>
                <w:color w:val="231F20"/>
                <w:spacing w:val="18"/>
              </w:rPr>
              <w:t>等进行活组织取样从而进行</w:t>
            </w:r>
            <w:r>
              <w:rPr>
                <w:color w:val="231F20"/>
              </w:rPr>
              <w:t xml:space="preserve"> </w:t>
            </w:r>
            <w:r>
              <w:rPr>
                <w:color w:val="231F20"/>
                <w:spacing w:val="16"/>
              </w:rPr>
              <w:t>病理评估</w:t>
            </w:r>
            <w:r>
              <w:rPr>
                <w:color w:val="231F20"/>
                <w:spacing w:val="-22"/>
              </w:rPr>
              <w:t xml:space="preserve"> </w:t>
            </w:r>
            <w:r>
              <w:rPr>
                <w:color w:val="231F20"/>
                <w:spacing w:val="16"/>
              </w:rPr>
              <w:t>。考虑</w:t>
            </w:r>
            <w:r>
              <w:rPr>
                <w:color w:val="231F20"/>
                <w:spacing w:val="-17"/>
              </w:rPr>
              <w:t xml:space="preserve"> </w:t>
            </w:r>
            <w:r>
              <w:rPr>
                <w:rFonts w:ascii="NSimSun" w:hAnsi="NSimSun" w:eastAsia="NSimSun" w:cs="NSimSun"/>
                <w:color w:val="231F20"/>
              </w:rPr>
              <w:t>EUS</w:t>
            </w:r>
            <w:r>
              <w:rPr>
                <w:rFonts w:ascii="NSimSun" w:hAnsi="NSimSun" w:eastAsia="NSimSun" w:cs="NSimSun"/>
                <w:color w:val="231F20"/>
                <w:spacing w:val="16"/>
              </w:rPr>
              <w:t>-</w:t>
            </w:r>
            <w:r>
              <w:rPr>
                <w:rFonts w:ascii="NSimSun" w:hAnsi="NSimSun" w:eastAsia="NSimSun" w:cs="NSimSun"/>
                <w:color w:val="231F20"/>
              </w:rPr>
              <w:t>FNA</w:t>
            </w:r>
            <w:r>
              <w:rPr>
                <w:color w:val="231F20"/>
                <w:spacing w:val="16"/>
              </w:rPr>
              <w:t>穿刺对于</w:t>
            </w:r>
            <w:r>
              <w:rPr>
                <w:color w:val="231F20"/>
                <w:spacing w:val="-15"/>
              </w:rPr>
              <w:t xml:space="preserve"> </w:t>
            </w:r>
            <w:r>
              <w:rPr>
                <w:rFonts w:ascii="NSimSun" w:hAnsi="NSimSun" w:eastAsia="NSimSun" w:cs="NSimSun"/>
                <w:color w:val="231F20"/>
              </w:rPr>
              <w:t>SMT</w:t>
            </w:r>
            <w:r>
              <w:rPr>
                <w:color w:val="231F20"/>
                <w:spacing w:val="16"/>
              </w:rPr>
              <w:t>诊断的准确性的局限性和后续对内镜切除手术的影响，对于</w:t>
            </w:r>
            <w:r>
              <w:rPr>
                <w:color w:val="231F20"/>
                <w:spacing w:val="15"/>
              </w:rPr>
              <w:t>符合</w:t>
            </w:r>
            <w:r>
              <w:rPr>
                <w:color w:val="231F20"/>
              </w:rPr>
              <w:t xml:space="preserve"> </w:t>
            </w:r>
            <w:r>
              <w:rPr>
                <w:color w:val="231F20"/>
                <w:spacing w:val="6"/>
              </w:rPr>
              <w:t>内镜下手术适应证，在保证肿瘤可完整切除的前提下，可在内镜治疗技术</w:t>
            </w:r>
            <w:r>
              <w:rPr>
                <w:color w:val="231F20"/>
                <w:spacing w:val="5"/>
              </w:rPr>
              <w:t>成熟的单位，由具丰富经验的内镜</w:t>
            </w:r>
            <w:r>
              <w:rPr>
                <w:color w:val="231F20"/>
              </w:rPr>
              <w:t xml:space="preserve"> </w:t>
            </w:r>
            <w:r>
              <w:rPr>
                <w:color w:val="231F20"/>
                <w:spacing w:val="5"/>
              </w:rPr>
              <w:t>医师直接内镜下切除，术前可不做病理诊断。</w:t>
            </w:r>
          </w:p>
          <w:p>
            <w:pPr>
              <w:pStyle w:val="TableText"/>
              <w:spacing w:before="1" w:line="195" w:lineRule="auto"/>
              <w:rPr/>
            </w:pPr>
            <w:r>
              <w:rPr>
                <w:color w:val="231F20"/>
                <w:spacing w:val="3"/>
              </w:rPr>
              <w:t>（专家赞同率：</w:t>
            </w:r>
            <w:r>
              <w:rPr>
                <w:rFonts w:ascii="NSimSun" w:hAnsi="NSimSun" w:eastAsia="NSimSun" w:cs="NSimSun"/>
                <w:color w:val="231F20"/>
                <w:spacing w:val="3"/>
              </w:rPr>
              <w:t>94%</w:t>
            </w:r>
            <w:r>
              <w:rPr>
                <w:color w:val="231F20"/>
                <w:spacing w:val="3"/>
              </w:rPr>
              <w:t>）</w:t>
            </w:r>
          </w:p>
        </w:tc>
      </w:tr>
      <w:tr>
        <w:trPr>
          <w:trHeight w:val="273" w:hRule="atLeast"/>
        </w:trPr>
        <w:tc>
          <w:tcPr>
            <w:shd w:val="clear" w:fill="BCBDC0"/>
            <w:tcW w:w="9354" w:type="dxa"/>
            <w:vAlign w:val="top"/>
            <w:gridSpan w:val="2"/>
          </w:tcPr>
          <w:p>
            <w:pPr>
              <w:pStyle w:val="TableText"/>
              <w:ind w:left="66"/>
              <w:spacing w:before="52" w:line="196" w:lineRule="auto"/>
              <w:rPr/>
            </w:pPr>
            <w:r>
              <w:rPr>
                <w:rFonts w:ascii="NSimSun" w:hAnsi="NSimSun" w:eastAsia="NSimSun" w:cs="NSimSun"/>
                <w:color w:val="231F20"/>
              </w:rPr>
              <w:t>SMT</w:t>
            </w:r>
            <w:r>
              <w:rPr>
                <w:rFonts w:ascii="NSimSun" w:hAnsi="NSimSun" w:eastAsia="NSimSun" w:cs="NSimSun"/>
                <w:color w:val="231F20"/>
                <w:spacing w:val="-36"/>
              </w:rPr>
              <w:t xml:space="preserve"> </w:t>
            </w:r>
            <w:r>
              <w:rPr>
                <w:color w:val="231F20"/>
                <w:spacing w:val="17"/>
              </w:rPr>
              <w:t>的内镜下治疗</w:t>
            </w:r>
          </w:p>
        </w:tc>
      </w:tr>
      <w:tr>
        <w:trPr>
          <w:trHeight w:val="804" w:hRule="atLeast"/>
        </w:trPr>
        <w:tc>
          <w:tcPr>
            <w:tcW w:w="1919" w:type="dxa"/>
            <w:vAlign w:val="top"/>
          </w:tcPr>
          <w:p>
            <w:pPr>
              <w:pStyle w:val="TableText"/>
              <w:ind w:left="76" w:right="445" w:hanging="1"/>
              <w:spacing w:before="53" w:line="258" w:lineRule="auto"/>
              <w:rPr/>
            </w:pPr>
            <w:r>
              <w:rPr>
                <w:color w:val="231F20"/>
                <w:spacing w:val="8"/>
              </w:rPr>
              <w:t>问题</w:t>
            </w:r>
            <w:r>
              <w:rPr>
                <w:color w:val="231F20"/>
                <w:spacing w:val="-13"/>
              </w:rPr>
              <w:t xml:space="preserve"> </w:t>
            </w:r>
            <w:r>
              <w:rPr>
                <w:rFonts w:ascii="NSimSun" w:hAnsi="NSimSun" w:eastAsia="NSimSun" w:cs="NSimSun"/>
                <w:color w:val="231F20"/>
                <w:spacing w:val="8"/>
              </w:rPr>
              <w:t>6:</w:t>
            </w:r>
            <w:r>
              <w:rPr>
                <w:color w:val="231F20"/>
                <w:spacing w:val="8"/>
              </w:rPr>
              <w:t>内镜治疗</w:t>
            </w:r>
            <w:r>
              <w:rPr>
                <w:color w:val="231F20"/>
                <w:spacing w:val="-18"/>
              </w:rPr>
              <w:t xml:space="preserve"> </w:t>
            </w:r>
            <w:r>
              <w:rPr>
                <w:rFonts w:ascii="NSimSun" w:hAnsi="NSimSun" w:eastAsia="NSimSun" w:cs="NSimSun"/>
                <w:color w:val="231F20"/>
              </w:rPr>
              <w:t>SMT</w:t>
            </w:r>
            <w:r>
              <w:rPr>
                <w:rFonts w:ascii="NSimSun" w:hAnsi="NSimSun" w:eastAsia="NSimSun" w:cs="NSimSun"/>
                <w:color w:val="231F20"/>
              </w:rPr>
              <w:t xml:space="preserve"> </w:t>
            </w:r>
            <w:r>
              <w:rPr>
                <w:color w:val="231F20"/>
                <w:spacing w:val="4"/>
              </w:rPr>
              <w:t>的原则</w:t>
            </w:r>
          </w:p>
        </w:tc>
        <w:tc>
          <w:tcPr>
            <w:tcW w:w="7435" w:type="dxa"/>
            <w:vAlign w:val="top"/>
          </w:tcPr>
          <w:p>
            <w:pPr>
              <w:pStyle w:val="TableText"/>
              <w:ind w:left="58" w:right="56" w:firstLine="2"/>
              <w:spacing w:before="54" w:line="230" w:lineRule="auto"/>
              <w:jc w:val="both"/>
              <w:rPr/>
            </w:pPr>
            <w:r>
              <w:rPr>
                <w:color w:val="231F20"/>
                <w:spacing w:val="6"/>
              </w:rPr>
              <w:t>没有淋巴结转移或淋巴结转移风险极低、使用内镜技术可以完整切除</w:t>
            </w:r>
            <w:r>
              <w:rPr>
                <w:color w:val="231F20"/>
                <w:spacing w:val="5"/>
              </w:rPr>
              <w:t>、残留和复发风险低的病变，有治疗必</w:t>
            </w:r>
            <w:r>
              <w:rPr>
                <w:color w:val="231F20"/>
              </w:rPr>
              <w:t xml:space="preserve"> </w:t>
            </w:r>
            <w:r>
              <w:rPr>
                <w:color w:val="231F20"/>
                <w:spacing w:val="9"/>
              </w:rPr>
              <w:t>要的均适合进行内镜下切除</w:t>
            </w:r>
            <w:r>
              <w:rPr>
                <w:color w:val="231F20"/>
                <w:spacing w:val="-23"/>
              </w:rPr>
              <w:t xml:space="preserve"> </w:t>
            </w:r>
            <w:r>
              <w:rPr>
                <w:color w:val="231F20"/>
                <w:spacing w:val="9"/>
              </w:rPr>
              <w:t>。内镜切除过程中应遵循无瘤治疗原则</w:t>
            </w:r>
            <w:r>
              <w:rPr>
                <w:color w:val="231F20"/>
                <w:spacing w:val="8"/>
              </w:rPr>
              <w:t>，需完整切除肿瘤，且切除时应保证瘤</w:t>
            </w:r>
            <w:r>
              <w:rPr>
                <w:color w:val="231F20"/>
              </w:rPr>
              <w:t xml:space="preserve"> </w:t>
            </w:r>
            <w:r>
              <w:rPr>
                <w:color w:val="231F20"/>
                <w:spacing w:val="8"/>
              </w:rPr>
              <w:t>体包膜完整。</w:t>
            </w:r>
          </w:p>
        </w:tc>
      </w:tr>
      <w:tr>
        <w:trPr>
          <w:trHeight w:val="3235" w:hRule="atLeast"/>
        </w:trPr>
        <w:tc>
          <w:tcPr>
            <w:tcW w:w="1919" w:type="dxa"/>
            <w:vAlign w:val="top"/>
          </w:tcPr>
          <w:p>
            <w:pPr>
              <w:spacing w:line="260" w:lineRule="auto"/>
              <w:rPr>
                <w:rFonts w:ascii="Arial"/>
                <w:sz w:val="21"/>
              </w:rPr>
            </w:pPr>
            <w:r/>
          </w:p>
          <w:p>
            <w:pPr>
              <w:pStyle w:val="TableText"/>
              <w:ind w:left="76" w:right="445" w:hanging="1"/>
              <w:spacing w:before="64" w:line="259" w:lineRule="auto"/>
              <w:rPr/>
            </w:pPr>
            <w:r>
              <w:rPr>
                <w:color w:val="231F20"/>
                <w:spacing w:val="9"/>
              </w:rPr>
              <w:t>问题</w:t>
            </w:r>
            <w:r>
              <w:rPr>
                <w:color w:val="231F20"/>
                <w:spacing w:val="-21"/>
              </w:rPr>
              <w:t xml:space="preserve"> </w:t>
            </w:r>
            <w:r>
              <w:rPr>
                <w:rFonts w:ascii="NSimSun" w:hAnsi="NSimSun" w:eastAsia="NSimSun" w:cs="NSimSun"/>
                <w:color w:val="231F20"/>
                <w:spacing w:val="9"/>
              </w:rPr>
              <w:t>7:</w:t>
            </w:r>
            <w:r>
              <w:rPr>
                <w:color w:val="231F20"/>
                <w:spacing w:val="9"/>
              </w:rPr>
              <w:t>内镜治疗</w:t>
            </w:r>
            <w:r>
              <w:rPr>
                <w:color w:val="231F20"/>
                <w:spacing w:val="-18"/>
              </w:rPr>
              <w:t xml:space="preserve"> </w:t>
            </w:r>
            <w:r>
              <w:rPr>
                <w:rFonts w:ascii="NSimSun" w:hAnsi="NSimSun" w:eastAsia="NSimSun" w:cs="NSimSun"/>
                <w:color w:val="231F20"/>
              </w:rPr>
              <w:t>SMT</w:t>
            </w:r>
            <w:r>
              <w:rPr>
                <w:rFonts w:ascii="NSimSun" w:hAnsi="NSimSun" w:eastAsia="NSimSun" w:cs="NSimSun"/>
                <w:color w:val="231F20"/>
              </w:rPr>
              <w:t xml:space="preserve"> </w:t>
            </w:r>
            <w:r>
              <w:rPr>
                <w:color w:val="231F20"/>
                <w:spacing w:val="5"/>
              </w:rPr>
              <w:t>的适应证</w:t>
            </w:r>
          </w:p>
        </w:tc>
        <w:tc>
          <w:tcPr>
            <w:tcW w:w="7435" w:type="dxa"/>
            <w:vAlign w:val="top"/>
          </w:tcPr>
          <w:p>
            <w:pPr>
              <w:pStyle w:val="TableText"/>
              <w:spacing w:before="53" w:line="207" w:lineRule="auto"/>
              <w:rPr/>
            </w:pPr>
            <w:r>
              <w:rPr>
                <w:color w:val="231F20"/>
                <w:spacing w:val="3"/>
              </w:rPr>
              <w:t>（专家赞同率：</w:t>
            </w:r>
            <w:r>
              <w:rPr>
                <w:rFonts w:ascii="NSimSun" w:hAnsi="NSimSun" w:eastAsia="NSimSun" w:cs="NSimSun"/>
                <w:color w:val="231F20"/>
                <w:spacing w:val="3"/>
              </w:rPr>
              <w:t>100%</w:t>
            </w:r>
            <w:r>
              <w:rPr>
                <w:color w:val="231F20"/>
                <w:spacing w:val="3"/>
              </w:rPr>
              <w:t>）</w:t>
            </w:r>
          </w:p>
          <w:p>
            <w:pPr>
              <w:pStyle w:val="TableText"/>
              <w:ind w:left="59" w:right="55" w:hanging="59"/>
              <w:spacing w:before="50" w:line="250" w:lineRule="auto"/>
              <w:jc w:val="both"/>
              <w:rPr/>
            </w:pPr>
            <w:r>
              <w:rPr>
                <w:color w:val="231F20"/>
                <w:spacing w:val="7"/>
              </w:rPr>
              <w:t>（</w:t>
            </w:r>
            <w:r>
              <w:rPr>
                <w:rFonts w:ascii="NSimSun" w:hAnsi="NSimSun" w:eastAsia="NSimSun" w:cs="NSimSun"/>
                <w:color w:val="231F20"/>
                <w:spacing w:val="7"/>
              </w:rPr>
              <w:t>1</w:t>
            </w:r>
            <w:r>
              <w:rPr>
                <w:color w:val="231F20"/>
                <w:spacing w:val="7"/>
              </w:rPr>
              <w:t>）对于术前检查怀疑或活检病理学检查结果证实存在恶性潜能的肿瘤，特别是对于术</w:t>
            </w:r>
            <w:r>
              <w:rPr>
                <w:color w:val="231F20"/>
                <w:spacing w:val="6"/>
              </w:rPr>
              <w:t>前评估肿瘤直径</w:t>
            </w:r>
            <w:r>
              <w:rPr>
                <w:rFonts w:ascii="NSimSun" w:hAnsi="NSimSun" w:eastAsia="NSimSun" w:cs="NSimSun"/>
                <w:color w:val="231F20"/>
                <w:spacing w:val="6"/>
              </w:rPr>
              <w:t>≤2</w:t>
            </w:r>
            <w:r>
              <w:rPr>
                <w:rFonts w:ascii="NSimSun" w:hAnsi="NSimSun" w:eastAsia="NSimSun" w:cs="NSimSun"/>
                <w:color w:val="231F20"/>
              </w:rPr>
              <w:t xml:space="preserve"> </w:t>
            </w:r>
            <w:r>
              <w:rPr>
                <w:rFonts w:ascii="NSimSun" w:hAnsi="NSimSun" w:eastAsia="NSimSun" w:cs="NSimSun"/>
                <w:color w:val="231F20"/>
              </w:rPr>
              <w:t>cm</w:t>
            </w:r>
            <w:r>
              <w:rPr>
                <w:color w:val="231F20"/>
                <w:spacing w:val="15"/>
              </w:rPr>
              <w:t>疑似</w:t>
            </w:r>
            <w:r>
              <w:rPr>
                <w:color w:val="231F20"/>
                <w:spacing w:val="2"/>
              </w:rPr>
              <w:t xml:space="preserve"> </w:t>
            </w:r>
            <w:r>
              <w:rPr>
                <w:rFonts w:ascii="NSimSun" w:hAnsi="NSimSun" w:eastAsia="NSimSun" w:cs="NSimSun"/>
                <w:color w:val="231F20"/>
              </w:rPr>
              <w:t>GIST</w:t>
            </w:r>
            <w:r>
              <w:rPr>
                <w:color w:val="231F20"/>
                <w:spacing w:val="15"/>
              </w:rPr>
              <w:t>或</w:t>
            </w:r>
            <w:r>
              <w:rPr>
                <w:rFonts w:ascii="NSimSun" w:hAnsi="NSimSun" w:eastAsia="NSimSun" w:cs="NSimSun"/>
                <w:color w:val="231F20"/>
              </w:rPr>
              <w:t>NET</w:t>
            </w:r>
            <w:r>
              <w:rPr>
                <w:color w:val="231F20"/>
                <w:spacing w:val="15"/>
              </w:rPr>
              <w:t>且复发转移风险低并可能完整切除的可内镜下切除；对于肿瘤直径＞</w:t>
            </w:r>
            <w:r>
              <w:rPr>
                <w:rFonts w:ascii="NSimSun" w:hAnsi="NSimSun" w:eastAsia="NSimSun" w:cs="NSimSun"/>
                <w:color w:val="231F20"/>
                <w:spacing w:val="15"/>
              </w:rPr>
              <w:t>2</w:t>
            </w:r>
            <w:r>
              <w:rPr>
                <w:rFonts w:ascii="NSimSun" w:hAnsi="NSimSun" w:eastAsia="NSimSun" w:cs="NSimSun"/>
                <w:color w:val="231F20"/>
                <w:spacing w:val="-27"/>
              </w:rPr>
              <w:t xml:space="preserve"> </w:t>
            </w:r>
            <w:r>
              <w:rPr>
                <w:rFonts w:ascii="NSimSun" w:hAnsi="NSimSun" w:eastAsia="NSimSun" w:cs="NSimSun"/>
                <w:color w:val="231F20"/>
              </w:rPr>
              <w:t>cm</w:t>
            </w:r>
            <w:r>
              <w:rPr>
                <w:rFonts w:ascii="NSimSun" w:hAnsi="NSimSun" w:eastAsia="NSimSun" w:cs="NSimSun"/>
                <w:color w:val="231F20"/>
                <w:spacing w:val="-36"/>
              </w:rPr>
              <w:t xml:space="preserve"> </w:t>
            </w:r>
            <w:r>
              <w:rPr>
                <w:color w:val="231F20"/>
                <w:spacing w:val="15"/>
              </w:rPr>
              <w:t>的疑似低风</w:t>
            </w:r>
            <w:r>
              <w:rPr>
                <w:color w:val="231F20"/>
              </w:rPr>
              <w:t xml:space="preserve"> </w:t>
            </w:r>
            <w:r>
              <w:rPr>
                <w:color w:val="231F20"/>
                <w:spacing w:val="5"/>
              </w:rPr>
              <w:t>险</w:t>
            </w:r>
            <w:r>
              <w:rPr>
                <w:color w:val="231F20"/>
                <w:spacing w:val="-1"/>
              </w:rPr>
              <w:t xml:space="preserve"> </w:t>
            </w:r>
            <w:r>
              <w:rPr>
                <w:rFonts w:ascii="NSimSun" w:hAnsi="NSimSun" w:eastAsia="NSimSun" w:cs="NSimSun"/>
                <w:color w:val="231F20"/>
              </w:rPr>
              <w:t>GIST</w:t>
            </w:r>
            <w:r>
              <w:rPr>
                <w:color w:val="231F20"/>
                <w:spacing w:val="5"/>
              </w:rPr>
              <w:t>，术前评估除外淋巴结或远处转移者，在保证肿瘤可完整切除的前提下，可考虑在内镜治疗技术成熟</w:t>
            </w:r>
            <w:r>
              <w:rPr>
                <w:color w:val="231F20"/>
              </w:rPr>
              <w:t xml:space="preserve"> </w:t>
            </w:r>
            <w:r>
              <w:rPr>
                <w:color w:val="231F20"/>
                <w:spacing w:val="9"/>
              </w:rPr>
              <w:t>的单位由具丰富经验的内镜医师开展内镜下切除</w:t>
            </w:r>
            <w:r>
              <w:rPr>
                <w:color w:val="231F20"/>
                <w:spacing w:val="-25"/>
              </w:rPr>
              <w:t xml:space="preserve"> </w:t>
            </w:r>
            <w:r>
              <w:rPr>
                <w:color w:val="231F20"/>
                <w:spacing w:val="9"/>
              </w:rPr>
              <w:t>。为了准确评估肿瘤复</w:t>
            </w:r>
            <w:r>
              <w:rPr>
                <w:color w:val="231F20"/>
                <w:spacing w:val="8"/>
              </w:rPr>
              <w:t>发风险及减少肿瘤播散风险，不建</w:t>
            </w:r>
            <w:r>
              <w:rPr>
                <w:color w:val="231F20"/>
              </w:rPr>
              <w:t xml:space="preserve"> </w:t>
            </w:r>
            <w:r>
              <w:rPr>
                <w:color w:val="231F20"/>
                <w:spacing w:val="9"/>
              </w:rPr>
              <w:t>议对切除的肿瘤标本进行切割后取出。</w:t>
            </w:r>
          </w:p>
          <w:p>
            <w:pPr>
              <w:pStyle w:val="TableText"/>
              <w:spacing w:line="207" w:lineRule="auto"/>
              <w:rPr/>
            </w:pPr>
            <w:r>
              <w:rPr>
                <w:color w:val="231F20"/>
                <w:spacing w:val="3"/>
              </w:rPr>
              <w:t>（专家赞同率：</w:t>
            </w:r>
            <w:r>
              <w:rPr>
                <w:rFonts w:ascii="NSimSun" w:hAnsi="NSimSun" w:eastAsia="NSimSun" w:cs="NSimSun"/>
                <w:color w:val="231F20"/>
                <w:spacing w:val="3"/>
              </w:rPr>
              <w:t>100%</w:t>
            </w:r>
            <w:r>
              <w:rPr>
                <w:color w:val="231F20"/>
                <w:spacing w:val="3"/>
              </w:rPr>
              <w:t>）</w:t>
            </w:r>
          </w:p>
          <w:p>
            <w:pPr>
              <w:pStyle w:val="TableText"/>
              <w:spacing w:before="51" w:line="207" w:lineRule="auto"/>
              <w:rPr/>
            </w:pPr>
            <w:r>
              <w:rPr>
                <w:color w:val="231F20"/>
                <w:spacing w:val="-8"/>
              </w:rPr>
              <w:t>（</w:t>
            </w:r>
            <w:r>
              <w:rPr>
                <w:rFonts w:ascii="NSimSun" w:hAnsi="NSimSun" w:eastAsia="NSimSun" w:cs="NSimSun"/>
                <w:color w:val="231F20"/>
                <w:spacing w:val="-8"/>
              </w:rPr>
              <w:t>2</w:t>
            </w:r>
            <w:r>
              <w:rPr>
                <w:color w:val="231F20"/>
                <w:spacing w:val="-8"/>
              </w:rPr>
              <w:t>）有症状（如出血、梗阻）的</w:t>
            </w:r>
            <w:r>
              <w:rPr>
                <w:color w:val="231F20"/>
                <w:spacing w:val="-3"/>
              </w:rPr>
              <w:t xml:space="preserve"> </w:t>
            </w:r>
            <w:r>
              <w:rPr>
                <w:rFonts w:ascii="NSimSun" w:hAnsi="NSimSun" w:eastAsia="NSimSun" w:cs="NSimSun"/>
                <w:color w:val="231F20"/>
                <w:spacing w:val="-8"/>
              </w:rPr>
              <w:t>SMT</w:t>
            </w:r>
            <w:r>
              <w:rPr>
                <w:color w:val="231F20"/>
                <w:spacing w:val="-8"/>
              </w:rPr>
              <w:t>。</w:t>
            </w:r>
          </w:p>
          <w:p>
            <w:pPr>
              <w:pStyle w:val="TableText"/>
              <w:spacing w:before="46" w:line="207" w:lineRule="auto"/>
              <w:rPr/>
            </w:pPr>
            <w:r>
              <w:rPr>
                <w:color w:val="231F20"/>
                <w:spacing w:val="3"/>
              </w:rPr>
              <w:t>（专家赞同率：</w:t>
            </w:r>
            <w:r>
              <w:rPr>
                <w:rFonts w:ascii="NSimSun" w:hAnsi="NSimSun" w:eastAsia="NSimSun" w:cs="NSimSun"/>
                <w:color w:val="231F20"/>
                <w:spacing w:val="3"/>
              </w:rPr>
              <w:t>84%</w:t>
            </w:r>
            <w:r>
              <w:rPr>
                <w:color w:val="231F20"/>
                <w:spacing w:val="3"/>
              </w:rPr>
              <w:t>）</w:t>
            </w:r>
          </w:p>
          <w:p>
            <w:pPr>
              <w:pStyle w:val="TableText"/>
              <w:ind w:left="59" w:right="55" w:hanging="59"/>
              <w:spacing w:before="51" w:line="250" w:lineRule="auto"/>
              <w:rPr/>
            </w:pPr>
            <w:r>
              <w:rPr>
                <w:color w:val="231F20"/>
                <w:spacing w:val="5"/>
              </w:rPr>
              <w:t>（</w:t>
            </w:r>
            <w:r>
              <w:rPr>
                <w:rFonts w:ascii="NSimSun" w:hAnsi="NSimSun" w:eastAsia="NSimSun" w:cs="NSimSun"/>
                <w:color w:val="231F20"/>
                <w:spacing w:val="5"/>
              </w:rPr>
              <w:t>3</w:t>
            </w:r>
            <w:r>
              <w:rPr>
                <w:color w:val="231F20"/>
                <w:spacing w:val="5"/>
              </w:rPr>
              <w:t>）术前检查怀疑或病理学检查结果证实良性、但病人不能规律随访、或随访期内瘤体短时间增大及内镜治</w:t>
            </w:r>
            <w:r>
              <w:rPr>
                <w:color w:val="231F20"/>
                <w:spacing w:val="13"/>
              </w:rPr>
              <w:t xml:space="preserve"> </w:t>
            </w:r>
            <w:r>
              <w:rPr>
                <w:color w:val="231F20"/>
                <w:spacing w:val="8"/>
              </w:rPr>
              <w:t>疗意愿强烈的病人。</w:t>
            </w:r>
          </w:p>
          <w:p>
            <w:pPr>
              <w:pStyle w:val="TableText"/>
              <w:spacing w:line="193" w:lineRule="auto"/>
              <w:rPr/>
            </w:pPr>
            <w:r>
              <w:rPr>
                <w:color w:val="231F20"/>
                <w:spacing w:val="3"/>
              </w:rPr>
              <w:t>（专家赞同率：</w:t>
            </w:r>
            <w:r>
              <w:rPr>
                <w:rFonts w:ascii="NSimSun" w:hAnsi="NSimSun" w:eastAsia="NSimSun" w:cs="NSimSun"/>
                <w:color w:val="231F20"/>
                <w:spacing w:val="3"/>
              </w:rPr>
              <w:t>94%</w:t>
            </w:r>
            <w:r>
              <w:rPr>
                <w:color w:val="231F20"/>
                <w:spacing w:val="3"/>
              </w:rPr>
              <w:t>）</w:t>
            </w:r>
          </w:p>
        </w:tc>
      </w:tr>
      <w:tr>
        <w:trPr>
          <w:trHeight w:val="1628" w:hRule="atLeast"/>
        </w:trPr>
        <w:tc>
          <w:tcPr>
            <w:tcW w:w="1919" w:type="dxa"/>
            <w:vAlign w:val="top"/>
            <w:tcBorders>
              <w:bottom w:val="single" w:color="231F20" w:sz="2" w:space="0"/>
            </w:tcBorders>
          </w:tcPr>
          <w:p>
            <w:pPr>
              <w:pStyle w:val="TableText"/>
              <w:ind w:left="76" w:right="445" w:hanging="1"/>
              <w:spacing w:before="57" w:line="259" w:lineRule="auto"/>
              <w:rPr/>
            </w:pPr>
            <w:r>
              <w:rPr>
                <w:color w:val="231F20"/>
                <w:spacing w:val="9"/>
              </w:rPr>
              <w:t>问题</w:t>
            </w:r>
            <w:r>
              <w:rPr>
                <w:color w:val="231F20"/>
                <w:spacing w:val="-21"/>
              </w:rPr>
              <w:t xml:space="preserve"> </w:t>
            </w:r>
            <w:r>
              <w:rPr>
                <w:rFonts w:ascii="NSimSun" w:hAnsi="NSimSun" w:eastAsia="NSimSun" w:cs="NSimSun"/>
                <w:color w:val="231F20"/>
                <w:spacing w:val="9"/>
              </w:rPr>
              <w:t>7:</w:t>
            </w:r>
            <w:r>
              <w:rPr>
                <w:color w:val="231F20"/>
                <w:spacing w:val="9"/>
              </w:rPr>
              <w:t>内镜治疗</w:t>
            </w:r>
            <w:r>
              <w:rPr>
                <w:color w:val="231F20"/>
                <w:spacing w:val="-18"/>
              </w:rPr>
              <w:t xml:space="preserve"> </w:t>
            </w:r>
            <w:r>
              <w:rPr>
                <w:rFonts w:ascii="NSimSun" w:hAnsi="NSimSun" w:eastAsia="NSimSun" w:cs="NSimSun"/>
                <w:color w:val="231F20"/>
              </w:rPr>
              <w:t>SMT</w:t>
            </w:r>
            <w:r>
              <w:rPr>
                <w:rFonts w:ascii="NSimSun" w:hAnsi="NSimSun" w:eastAsia="NSimSun" w:cs="NSimSun"/>
                <w:color w:val="231F20"/>
              </w:rPr>
              <w:t xml:space="preserve"> </w:t>
            </w:r>
            <w:r>
              <w:rPr>
                <w:color w:val="231F20"/>
                <w:spacing w:val="5"/>
              </w:rPr>
              <w:t>的禁忌证</w:t>
            </w:r>
          </w:p>
        </w:tc>
        <w:tc>
          <w:tcPr>
            <w:tcW w:w="7435" w:type="dxa"/>
            <w:vAlign w:val="top"/>
            <w:tcBorders>
              <w:bottom w:val="single" w:color="231F20" w:sz="2" w:space="0"/>
            </w:tcBorders>
          </w:tcPr>
          <w:p>
            <w:pPr>
              <w:pStyle w:val="TableText"/>
              <w:spacing w:before="56" w:line="207" w:lineRule="auto"/>
              <w:rPr/>
            </w:pPr>
            <w:r>
              <w:rPr>
                <w:color w:val="231F20"/>
                <w:spacing w:val="3"/>
              </w:rPr>
              <w:t>（</w:t>
            </w:r>
            <w:r>
              <w:rPr>
                <w:rFonts w:ascii="NSimSun" w:hAnsi="NSimSun" w:eastAsia="NSimSun" w:cs="NSimSun"/>
                <w:color w:val="231F20"/>
                <w:spacing w:val="3"/>
              </w:rPr>
              <w:t>1</w:t>
            </w:r>
            <w:r>
              <w:rPr>
                <w:color w:val="231F20"/>
                <w:spacing w:val="3"/>
              </w:rPr>
              <w:t>）明确发生淋巴结或远处转移的病变。</w:t>
            </w:r>
          </w:p>
          <w:p>
            <w:pPr>
              <w:pStyle w:val="TableText"/>
              <w:spacing w:before="46" w:line="207" w:lineRule="auto"/>
              <w:rPr/>
            </w:pPr>
            <w:r>
              <w:rPr>
                <w:color w:val="231F20"/>
                <w:spacing w:val="3"/>
              </w:rPr>
              <w:t>（专家赞同率：</w:t>
            </w:r>
            <w:r>
              <w:rPr>
                <w:rFonts w:ascii="NSimSun" w:hAnsi="NSimSun" w:eastAsia="NSimSun" w:cs="NSimSun"/>
                <w:color w:val="231F20"/>
                <w:spacing w:val="3"/>
              </w:rPr>
              <w:t>98%</w:t>
            </w:r>
            <w:r>
              <w:rPr>
                <w:color w:val="231F20"/>
                <w:spacing w:val="3"/>
              </w:rPr>
              <w:t>）</w:t>
            </w:r>
          </w:p>
          <w:p>
            <w:pPr>
              <w:pStyle w:val="TableText"/>
              <w:ind w:right="927"/>
              <w:spacing w:before="52" w:line="228" w:lineRule="auto"/>
              <w:rPr/>
            </w:pPr>
            <w:r>
              <w:rPr>
                <w:color w:val="231F20"/>
                <w:spacing w:val="4"/>
              </w:rPr>
              <w:t>（</w:t>
            </w:r>
            <w:r>
              <w:rPr>
                <w:rFonts w:ascii="NSimSun" w:hAnsi="NSimSun" w:eastAsia="NSimSun" w:cs="NSimSun"/>
                <w:color w:val="231F20"/>
                <w:spacing w:val="4"/>
              </w:rPr>
              <w:t>2</w:t>
            </w:r>
            <w:r>
              <w:rPr>
                <w:color w:val="231F20"/>
                <w:spacing w:val="4"/>
              </w:rPr>
              <w:t>）对于部分明确发生淋巴结或远处转移的</w:t>
            </w:r>
            <w:r>
              <w:rPr>
                <w:color w:val="231F20"/>
                <w:spacing w:val="-2"/>
              </w:rPr>
              <w:t xml:space="preserve"> </w:t>
            </w:r>
            <w:r>
              <w:rPr>
                <w:rFonts w:ascii="NSimSun" w:hAnsi="NSimSun" w:eastAsia="NSimSun" w:cs="NSimSun"/>
                <w:color w:val="231F20"/>
              </w:rPr>
              <w:t>SMT</w:t>
            </w:r>
            <w:r>
              <w:rPr>
                <w:color w:val="231F20"/>
                <w:spacing w:val="4"/>
              </w:rPr>
              <w:t>，为获取病理需大块活检，可视为相对禁忌证。</w:t>
            </w:r>
            <w:r>
              <w:rPr>
                <w:color w:val="231F20"/>
              </w:rPr>
              <w:t xml:space="preserve"> </w:t>
            </w:r>
            <w:r>
              <w:rPr>
                <w:color w:val="231F20"/>
                <w:spacing w:val="3"/>
              </w:rPr>
              <w:t>（专家赞同率：</w:t>
            </w:r>
            <w:r>
              <w:rPr>
                <w:rFonts w:ascii="NSimSun" w:hAnsi="NSimSun" w:eastAsia="NSimSun" w:cs="NSimSun"/>
                <w:color w:val="231F20"/>
                <w:spacing w:val="3"/>
              </w:rPr>
              <w:t>100%</w:t>
            </w:r>
            <w:r>
              <w:rPr>
                <w:color w:val="231F20"/>
                <w:spacing w:val="3"/>
              </w:rPr>
              <w:t>）</w:t>
            </w:r>
          </w:p>
          <w:p>
            <w:pPr>
              <w:pStyle w:val="TableText"/>
              <w:ind w:right="2680"/>
              <w:spacing w:before="52" w:line="223" w:lineRule="auto"/>
              <w:rPr/>
            </w:pPr>
            <w:r>
              <w:rPr>
                <w:color w:val="231F20"/>
                <w:spacing w:val="1"/>
              </w:rPr>
              <w:t>（</w:t>
            </w:r>
            <w:r>
              <w:rPr>
                <w:rFonts w:ascii="NSimSun" w:hAnsi="NSimSun" w:eastAsia="NSimSun" w:cs="NSimSun"/>
                <w:color w:val="231F20"/>
                <w:spacing w:val="1"/>
              </w:rPr>
              <w:t>3</w:t>
            </w:r>
            <w:r>
              <w:rPr>
                <w:color w:val="231F20"/>
                <w:spacing w:val="1"/>
              </w:rPr>
              <w:t>）经过详细的术前评估，确定为一般情况差、无法耐受内镜</w:t>
            </w:r>
            <w:r>
              <w:rPr>
                <w:color w:val="231F20"/>
              </w:rPr>
              <w:t>手术者。 </w:t>
            </w:r>
            <w:r>
              <w:rPr>
                <w:color w:val="231F20"/>
                <w:spacing w:val="3"/>
              </w:rPr>
              <w:t>（专家赞同率：</w:t>
            </w:r>
            <w:r>
              <w:rPr>
                <w:rFonts w:ascii="NSimSun" w:hAnsi="NSimSun" w:eastAsia="NSimSun" w:cs="NSimSun"/>
                <w:color w:val="231F20"/>
                <w:spacing w:val="3"/>
              </w:rPr>
              <w:t>96%</w:t>
            </w:r>
            <w:r>
              <w:rPr>
                <w:color w:val="231F20"/>
                <w:spacing w:val="3"/>
              </w:rPr>
              <w:t>）</w:t>
            </w:r>
          </w:p>
        </w:tc>
      </w:tr>
    </w:tbl>
    <w:p>
      <w:pPr>
        <w:rPr>
          <w:rFonts w:ascii="Arial"/>
          <w:sz w:val="21"/>
        </w:rPr>
      </w:pPr>
      <w:r/>
    </w:p>
    <w:p>
      <w:pPr>
        <w:sectPr>
          <w:headerReference w:type="default" r:id="rId8"/>
          <w:pgSz w:w="11452" w:h="16441"/>
          <w:pgMar w:top="1432" w:right="1048" w:bottom="400" w:left="1048" w:header="1185" w:footer="0" w:gutter="0"/>
        </w:sectPr>
        <w:rPr>
          <w:rFonts w:ascii="Arial" w:hAnsi="Arial" w:eastAsia="Arial" w:cs="Arial"/>
          <w:sz w:val="21"/>
          <w:szCs w:val="21"/>
        </w:rPr>
      </w:pPr>
    </w:p>
    <w:p>
      <w:pPr>
        <w:spacing w:line="393" w:lineRule="auto"/>
        <w:rPr>
          <w:rFonts w:ascii="Arial"/>
          <w:sz w:val="21"/>
        </w:rPr>
      </w:pPr>
      <w:r/>
    </w:p>
    <w:p>
      <w:pPr>
        <w:spacing w:before="55" w:line="233" w:lineRule="exact"/>
        <w:rPr>
          <w:rFonts w:ascii="KaiTi" w:hAnsi="KaiTi" w:eastAsia="KaiTi" w:cs="KaiTi"/>
          <w:sz w:val="17"/>
          <w:szCs w:val="17"/>
        </w:rPr>
      </w:pPr>
      <w:r>
        <w:rPr>
          <w:rFonts w:ascii="KaiTi" w:hAnsi="KaiTi" w:eastAsia="KaiTi" w:cs="KaiTi"/>
          <w:sz w:val="17"/>
          <w:szCs w:val="17"/>
          <w:color w:val="231F20"/>
          <w:spacing w:val="-2"/>
          <w:position w:val="1"/>
        </w:rPr>
        <w:t>（续表</w:t>
      </w:r>
      <w:r>
        <w:rPr>
          <w:rFonts w:ascii="KaiTi" w:hAnsi="KaiTi" w:eastAsia="KaiTi" w:cs="KaiTi"/>
          <w:sz w:val="17"/>
          <w:szCs w:val="17"/>
          <w:color w:val="231F20"/>
          <w:spacing w:val="-43"/>
          <w:position w:val="1"/>
        </w:rPr>
        <w:t xml:space="preserve"> </w:t>
      </w:r>
      <w:r>
        <w:rPr>
          <w:rFonts w:ascii="NSimSun" w:hAnsi="NSimSun" w:eastAsia="NSimSun" w:cs="NSimSun"/>
          <w:sz w:val="17"/>
          <w:szCs w:val="17"/>
          <w:color w:val="231F20"/>
          <w:spacing w:val="-2"/>
          <w:position w:val="1"/>
        </w:rPr>
        <w:t>1</w:t>
      </w:r>
      <w:r>
        <w:rPr>
          <w:rFonts w:ascii="KaiTi" w:hAnsi="KaiTi" w:eastAsia="KaiTi" w:cs="KaiTi"/>
          <w:sz w:val="17"/>
          <w:szCs w:val="17"/>
          <w:color w:val="231F20"/>
          <w:spacing w:val="-2"/>
          <w:position w:val="1"/>
        </w:rPr>
        <w:t>）</w:t>
      </w:r>
    </w:p>
    <w:p>
      <w:pPr>
        <w:spacing w:before="116"/>
        <w:rPr/>
      </w:pPr>
      <w:r/>
    </w:p>
    <w:tbl>
      <w:tblPr>
        <w:tblStyle w:val="TableNormal"/>
        <w:tblW w:w="9354" w:type="dxa"/>
        <w:tblInd w:w="65"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1604"/>
        <w:gridCol w:w="7750"/>
      </w:tblGrid>
      <w:tr>
        <w:trPr>
          <w:trHeight w:val="5927" w:hRule="atLeast"/>
        </w:trPr>
        <w:tc>
          <w:tcPr>
            <w:tcW w:w="1604" w:type="dxa"/>
            <w:vAlign w:val="top"/>
            <w:tcBorders>
              <w:top w:val="single" w:color="231F20" w:sz="2" w:space="0"/>
            </w:tcBorders>
          </w:tcPr>
          <w:p>
            <w:pPr>
              <w:pStyle w:val="TableText"/>
              <w:ind w:left="76" w:right="55" w:hanging="1"/>
              <w:spacing w:before="56" w:line="258" w:lineRule="auto"/>
              <w:rPr/>
            </w:pPr>
            <w:r>
              <w:rPr>
                <w:color w:val="231F20"/>
                <w:spacing w:val="8"/>
              </w:rPr>
              <w:t>问题</w:t>
            </w:r>
            <w:r>
              <w:rPr>
                <w:color w:val="231F20"/>
                <w:spacing w:val="-3"/>
              </w:rPr>
              <w:t xml:space="preserve"> </w:t>
            </w:r>
            <w:r>
              <w:rPr>
                <w:rFonts w:ascii="NSimSun" w:hAnsi="NSimSun" w:eastAsia="NSimSun" w:cs="NSimSun"/>
                <w:color w:val="231F20"/>
                <w:spacing w:val="8"/>
              </w:rPr>
              <w:t>8:</w:t>
            </w:r>
            <w:r>
              <w:rPr>
                <w:color w:val="231F20"/>
                <w:spacing w:val="8"/>
              </w:rPr>
              <w:t>内镜切除方式</w:t>
            </w:r>
            <w:r>
              <w:rPr>
                <w:color w:val="231F20"/>
              </w:rPr>
              <w:t xml:space="preserve"> </w:t>
            </w:r>
            <w:r>
              <w:rPr>
                <w:color w:val="231F20"/>
                <w:spacing w:val="7"/>
              </w:rPr>
              <w:t>的选择及效果评价</w:t>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pStyle w:val="TableText"/>
              <w:ind w:left="62" w:right="55" w:firstLine="12"/>
              <w:spacing w:before="65" w:line="258" w:lineRule="auto"/>
              <w:rPr/>
            </w:pPr>
            <w:r>
              <w:rPr>
                <w:color w:val="231F20"/>
                <w:spacing w:val="8"/>
              </w:rPr>
              <w:t>问题</w:t>
            </w:r>
            <w:r>
              <w:rPr>
                <w:color w:val="231F20"/>
                <w:spacing w:val="-3"/>
              </w:rPr>
              <w:t xml:space="preserve"> </w:t>
            </w:r>
            <w:r>
              <w:rPr>
                <w:rFonts w:ascii="NSimSun" w:hAnsi="NSimSun" w:eastAsia="NSimSun" w:cs="NSimSun"/>
                <w:color w:val="231F20"/>
                <w:spacing w:val="8"/>
              </w:rPr>
              <w:t>9:</w:t>
            </w:r>
            <w:r>
              <w:rPr>
                <w:color w:val="231F20"/>
                <w:spacing w:val="8"/>
              </w:rPr>
              <w:t>操作相关并发</w:t>
            </w:r>
            <w:r>
              <w:rPr>
                <w:color w:val="231F20"/>
              </w:rPr>
              <w:t xml:space="preserve"> </w:t>
            </w:r>
            <w:r>
              <w:rPr>
                <w:color w:val="231F20"/>
                <w:spacing w:val="9"/>
              </w:rPr>
              <w:t>症定义</w:t>
            </w:r>
          </w:p>
        </w:tc>
        <w:tc>
          <w:tcPr>
            <w:tcW w:w="7750" w:type="dxa"/>
            <w:vAlign w:val="top"/>
            <w:tcBorders>
              <w:top w:val="single" w:color="231F20" w:sz="2" w:space="0"/>
            </w:tcBorders>
          </w:tcPr>
          <w:p>
            <w:pPr>
              <w:pStyle w:val="TableText"/>
              <w:ind w:left="70" w:right="56" w:hanging="70"/>
              <w:spacing w:before="56" w:line="250" w:lineRule="auto"/>
              <w:rPr/>
            </w:pPr>
            <w:r>
              <w:rPr>
                <w:color w:val="231F20"/>
                <w:spacing w:val="8"/>
              </w:rPr>
              <w:t>（</w:t>
            </w:r>
            <w:r>
              <w:rPr>
                <w:rFonts w:ascii="NSimSun" w:hAnsi="NSimSun" w:eastAsia="NSimSun" w:cs="NSimSun"/>
                <w:color w:val="231F20"/>
                <w:spacing w:val="8"/>
              </w:rPr>
              <w:t>1</w:t>
            </w:r>
            <w:r>
              <w:rPr>
                <w:color w:val="231F20"/>
                <w:spacing w:val="8"/>
              </w:rPr>
              <w:t>）对于较为表浅、术前 </w:t>
            </w:r>
            <w:r>
              <w:rPr>
                <w:rFonts w:ascii="NSimSun" w:hAnsi="NSimSun" w:eastAsia="NSimSun" w:cs="NSimSun"/>
                <w:color w:val="231F20"/>
              </w:rPr>
              <w:t>EUS</w:t>
            </w:r>
            <w:r>
              <w:rPr>
                <w:rFonts w:ascii="NSimSun" w:hAnsi="NSimSun" w:eastAsia="NSimSun" w:cs="NSimSun"/>
                <w:color w:val="231F20"/>
                <w:spacing w:val="-23"/>
              </w:rPr>
              <w:t xml:space="preserve"> </w:t>
            </w:r>
            <w:r>
              <w:rPr>
                <w:color w:val="231F20"/>
                <w:spacing w:val="8"/>
              </w:rPr>
              <w:t>和 </w:t>
            </w:r>
            <w:r>
              <w:rPr>
                <w:rFonts w:ascii="NSimSun" w:hAnsi="NSimSun" w:eastAsia="NSimSun" w:cs="NSimSun"/>
                <w:color w:val="231F20"/>
              </w:rPr>
              <w:t>CT</w:t>
            </w:r>
            <w:r>
              <w:rPr>
                <w:rFonts w:ascii="NSimSun" w:hAnsi="NSimSun" w:eastAsia="NSimSun" w:cs="NSimSun"/>
                <w:color w:val="231F20"/>
                <w:spacing w:val="-28"/>
              </w:rPr>
              <w:t xml:space="preserve"> </w:t>
            </w:r>
            <w:r>
              <w:rPr>
                <w:color w:val="231F20"/>
                <w:spacing w:val="8"/>
              </w:rPr>
              <w:t>检查确定突向腔内、且通过</w:t>
            </w:r>
            <w:r>
              <w:rPr>
                <w:color w:val="231F20"/>
                <w:spacing w:val="7"/>
              </w:rPr>
              <w:t>圈套器可以一次性完整切除的</w:t>
            </w:r>
            <w:r>
              <w:rPr>
                <w:color w:val="231F20"/>
                <w:spacing w:val="-15"/>
              </w:rPr>
              <w:t xml:space="preserve"> </w:t>
            </w:r>
            <w:r>
              <w:rPr>
                <w:rFonts w:ascii="NSimSun" w:hAnsi="NSimSun" w:eastAsia="NSimSun" w:cs="NSimSun"/>
                <w:color w:val="231F20"/>
              </w:rPr>
              <w:t>SMT</w:t>
            </w:r>
            <w:r>
              <w:rPr>
                <w:color w:val="231F20"/>
                <w:spacing w:val="7"/>
              </w:rPr>
              <w:t>，可采用内镜</w:t>
            </w:r>
            <w:r>
              <w:rPr>
                <w:color w:val="231F20"/>
              </w:rPr>
              <w:t xml:space="preserve"> </w:t>
            </w:r>
            <w:r>
              <w:rPr>
                <w:color w:val="231F20"/>
                <w:spacing w:val="5"/>
              </w:rPr>
              <w:t>圈套切除。</w:t>
            </w:r>
          </w:p>
          <w:p>
            <w:pPr>
              <w:pStyle w:val="TableText"/>
              <w:spacing w:line="207" w:lineRule="auto"/>
              <w:rPr/>
            </w:pPr>
            <w:r>
              <w:rPr>
                <w:color w:val="231F20"/>
                <w:spacing w:val="3"/>
              </w:rPr>
              <w:t>（专家赞同率：</w:t>
            </w:r>
            <w:r>
              <w:rPr>
                <w:rFonts w:ascii="NSimSun" w:hAnsi="NSimSun" w:eastAsia="NSimSun" w:cs="NSimSun"/>
                <w:color w:val="231F20"/>
                <w:spacing w:val="3"/>
              </w:rPr>
              <w:t>98%</w:t>
            </w:r>
            <w:r>
              <w:rPr>
                <w:color w:val="231F20"/>
                <w:spacing w:val="3"/>
              </w:rPr>
              <w:t>）</w:t>
            </w:r>
          </w:p>
          <w:p>
            <w:pPr>
              <w:pStyle w:val="TableText"/>
              <w:spacing w:before="51" w:line="207" w:lineRule="auto"/>
              <w:rPr/>
            </w:pPr>
            <w:r>
              <w:rPr>
                <w:color w:val="231F20"/>
                <w:spacing w:val="12"/>
              </w:rPr>
              <w:t>（</w:t>
            </w:r>
            <w:r>
              <w:rPr>
                <w:rFonts w:ascii="NSimSun" w:hAnsi="NSimSun" w:eastAsia="NSimSun" w:cs="NSimSun"/>
                <w:color w:val="231F20"/>
                <w:spacing w:val="12"/>
              </w:rPr>
              <w:t>2</w:t>
            </w:r>
            <w:r>
              <w:rPr>
                <w:color w:val="231F20"/>
                <w:spacing w:val="12"/>
              </w:rPr>
              <w:t>）对于直径</w:t>
            </w:r>
            <w:r>
              <w:rPr>
                <w:rFonts w:ascii="NSimSun" w:hAnsi="NSimSun" w:eastAsia="NSimSun" w:cs="NSimSun"/>
                <w:color w:val="231F20"/>
                <w:spacing w:val="12"/>
              </w:rPr>
              <w:t>≥2</w:t>
            </w:r>
            <w:r>
              <w:rPr>
                <w:rFonts w:ascii="NSimSun" w:hAnsi="NSimSun" w:eastAsia="NSimSun" w:cs="NSimSun"/>
                <w:color w:val="231F20"/>
                <w:spacing w:val="-26"/>
              </w:rPr>
              <w:t xml:space="preserve"> </w:t>
            </w:r>
            <w:r>
              <w:rPr>
                <w:rFonts w:ascii="NSimSun" w:hAnsi="NSimSun" w:eastAsia="NSimSun" w:cs="NSimSun"/>
                <w:color w:val="231F20"/>
              </w:rPr>
              <w:t>cm</w:t>
            </w:r>
            <w:r>
              <w:rPr>
                <w:rFonts w:ascii="NSimSun" w:hAnsi="NSimSun" w:eastAsia="NSimSun" w:cs="NSimSun"/>
                <w:color w:val="231F20"/>
                <w:spacing w:val="-34"/>
              </w:rPr>
              <w:t xml:space="preserve"> </w:t>
            </w:r>
            <w:r>
              <w:rPr>
                <w:color w:val="231F20"/>
                <w:spacing w:val="12"/>
              </w:rPr>
              <w:t>的</w:t>
            </w:r>
            <w:r>
              <w:rPr>
                <w:color w:val="231F20"/>
                <w:spacing w:val="-15"/>
              </w:rPr>
              <w:t xml:space="preserve"> </w:t>
            </w:r>
            <w:r>
              <w:rPr>
                <w:rFonts w:ascii="NSimSun" w:hAnsi="NSimSun" w:eastAsia="NSimSun" w:cs="NSimSun"/>
                <w:color w:val="231F20"/>
              </w:rPr>
              <w:t>SMT</w:t>
            </w:r>
            <w:r>
              <w:rPr>
                <w:color w:val="231F20"/>
                <w:spacing w:val="12"/>
              </w:rPr>
              <w:t>或术前</w:t>
            </w:r>
            <w:r>
              <w:rPr>
                <w:color w:val="231F20"/>
                <w:spacing w:val="-16"/>
              </w:rPr>
              <w:t xml:space="preserve"> </w:t>
            </w:r>
            <w:r>
              <w:rPr>
                <w:rFonts w:ascii="NSimSun" w:hAnsi="NSimSun" w:eastAsia="NSimSun" w:cs="NSimSun"/>
                <w:color w:val="231F20"/>
              </w:rPr>
              <w:t>EUS</w:t>
            </w:r>
            <w:r>
              <w:rPr>
                <w:rFonts w:ascii="NSimSun" w:hAnsi="NSimSun" w:eastAsia="NSimSun" w:cs="NSimSun"/>
                <w:color w:val="231F20"/>
                <w:spacing w:val="-42"/>
              </w:rPr>
              <w:t xml:space="preserve"> </w:t>
            </w:r>
            <w:r>
              <w:rPr>
                <w:color w:val="231F20"/>
                <w:spacing w:val="12"/>
              </w:rPr>
              <w:t>和</w:t>
            </w:r>
            <w:r>
              <w:rPr>
                <w:color w:val="231F20"/>
                <w:spacing w:val="-13"/>
              </w:rPr>
              <w:t xml:space="preserve"> </w:t>
            </w:r>
            <w:r>
              <w:rPr>
                <w:rFonts w:ascii="NSimSun" w:hAnsi="NSimSun" w:eastAsia="NSimSun" w:cs="NSimSun"/>
                <w:color w:val="231F20"/>
              </w:rPr>
              <w:t>CT</w:t>
            </w:r>
            <w:r>
              <w:rPr>
                <w:color w:val="231F20"/>
                <w:spacing w:val="12"/>
              </w:rPr>
              <w:t>等影像学检查确定肿瘤</w:t>
            </w:r>
            <w:r>
              <w:rPr>
                <w:color w:val="231F20"/>
                <w:spacing w:val="11"/>
              </w:rPr>
              <w:t>突向腔内，内镜圈套切除困难的</w:t>
            </w:r>
            <w:r>
              <w:rPr>
                <w:color w:val="231F20"/>
                <w:spacing w:val="-15"/>
              </w:rPr>
              <w:t xml:space="preserve"> </w:t>
            </w:r>
            <w:r>
              <w:rPr>
                <w:rFonts w:ascii="NSimSun" w:hAnsi="NSimSun" w:eastAsia="NSimSun" w:cs="NSimSun"/>
                <w:color w:val="231F20"/>
              </w:rPr>
              <w:t>SMT</w:t>
            </w:r>
            <w:r>
              <w:rPr>
                <w:color w:val="231F20"/>
                <w:spacing w:val="11"/>
              </w:rPr>
              <w:t>，可行</w:t>
            </w:r>
          </w:p>
          <w:p>
            <w:pPr>
              <w:pStyle w:val="TableText"/>
              <w:ind w:left="62"/>
              <w:spacing w:before="77" w:line="164" w:lineRule="auto"/>
              <w:rPr/>
            </w:pPr>
            <w:r>
              <w:rPr>
                <w:rFonts w:ascii="NSimSun" w:hAnsi="NSimSun" w:eastAsia="NSimSun" w:cs="NSimSun"/>
                <w:color w:val="231F20"/>
                <w:spacing w:val="11"/>
              </w:rPr>
              <w:t>ESE</w:t>
            </w:r>
            <w:r>
              <w:rPr>
                <w:color w:val="231F20"/>
                <w:spacing w:val="11"/>
              </w:rPr>
              <w:t>。</w:t>
            </w:r>
          </w:p>
          <w:p>
            <w:pPr>
              <w:pStyle w:val="TableText"/>
              <w:spacing w:before="60" w:line="207" w:lineRule="auto"/>
              <w:rPr/>
            </w:pPr>
            <w:r>
              <w:rPr>
                <w:color w:val="231F20"/>
                <w:spacing w:val="3"/>
              </w:rPr>
              <w:t>（专家赞同率：</w:t>
            </w:r>
            <w:r>
              <w:rPr>
                <w:rFonts w:ascii="NSimSun" w:hAnsi="NSimSun" w:eastAsia="NSimSun" w:cs="NSimSun"/>
                <w:color w:val="231F20"/>
                <w:spacing w:val="3"/>
              </w:rPr>
              <w:t>100%</w:t>
            </w:r>
            <w:r>
              <w:rPr>
                <w:color w:val="231F20"/>
                <w:spacing w:val="3"/>
              </w:rPr>
              <w:t>）</w:t>
            </w:r>
          </w:p>
          <w:p>
            <w:pPr>
              <w:pStyle w:val="TableText"/>
              <w:ind w:left="59" w:right="56" w:hanging="59"/>
              <w:spacing w:before="51" w:line="250" w:lineRule="auto"/>
              <w:rPr/>
            </w:pPr>
            <w:r>
              <w:rPr>
                <w:color w:val="231F20"/>
                <w:spacing w:val="4"/>
              </w:rPr>
              <w:t>（</w:t>
            </w:r>
            <w:r>
              <w:rPr>
                <w:rFonts w:ascii="NSimSun" w:hAnsi="NSimSun" w:eastAsia="NSimSun" w:cs="NSimSun"/>
                <w:color w:val="231F20"/>
                <w:spacing w:val="4"/>
              </w:rPr>
              <w:t>3</w:t>
            </w:r>
            <w:r>
              <w:rPr>
                <w:color w:val="231F20"/>
                <w:spacing w:val="4"/>
              </w:rPr>
              <w:t>）对于食管，贲门，胃体小弯、胃窦和直肠等易于建立隧道部位的固有肌层来源</w:t>
            </w:r>
            <w:r>
              <w:rPr>
                <w:color w:val="231F20"/>
                <w:spacing w:val="-14"/>
              </w:rPr>
              <w:t xml:space="preserve"> </w:t>
            </w:r>
            <w:r>
              <w:rPr>
                <w:rFonts w:ascii="NSimSun" w:hAnsi="NSimSun" w:eastAsia="NSimSun" w:cs="NSimSun"/>
                <w:color w:val="231F20"/>
              </w:rPr>
              <w:t>SMT</w:t>
            </w:r>
            <w:r>
              <w:rPr>
                <w:color w:val="231F20"/>
                <w:spacing w:val="4"/>
              </w:rPr>
              <w:t>，横径</w:t>
            </w:r>
            <w:r>
              <w:rPr>
                <w:rFonts w:ascii="NSimSun" w:hAnsi="NSimSun" w:eastAsia="NSimSun" w:cs="NSimSun"/>
                <w:color w:val="231F20"/>
                <w:spacing w:val="4"/>
              </w:rPr>
              <w:t>≤3.5</w:t>
            </w:r>
            <w:r>
              <w:rPr>
                <w:rFonts w:ascii="NSimSun" w:hAnsi="NSimSun" w:eastAsia="NSimSun" w:cs="NSimSun"/>
                <w:color w:val="231F20"/>
                <w:spacing w:val="-27"/>
              </w:rPr>
              <w:t xml:space="preserve"> </w:t>
            </w:r>
            <w:r>
              <w:rPr>
                <w:rFonts w:ascii="NSimSun" w:hAnsi="NSimSun" w:eastAsia="NSimSun" w:cs="NSimSun"/>
                <w:color w:val="231F20"/>
              </w:rPr>
              <w:t>cm</w:t>
            </w:r>
            <w:r>
              <w:rPr>
                <w:color w:val="231F20"/>
                <w:spacing w:val="4"/>
              </w:rPr>
              <w:t>者，</w:t>
            </w:r>
            <w:r>
              <w:rPr>
                <w:rFonts w:ascii="NSimSun" w:hAnsi="NSimSun" w:eastAsia="NSimSun" w:cs="NSimSun"/>
                <w:color w:val="231F20"/>
              </w:rPr>
              <w:t>STER</w:t>
            </w:r>
            <w:r>
              <w:rPr>
                <w:color w:val="231F20"/>
                <w:spacing w:val="4"/>
              </w:rPr>
              <w:t>可</w:t>
            </w:r>
            <w:r>
              <w:rPr>
                <w:color w:val="231F20"/>
              </w:rPr>
              <w:t xml:space="preserve"> </w:t>
            </w:r>
            <w:r>
              <w:rPr>
                <w:color w:val="231F20"/>
                <w:spacing w:val="8"/>
              </w:rPr>
              <w:t>作为首选的治疗方式。</w:t>
            </w:r>
          </w:p>
          <w:p>
            <w:pPr>
              <w:pStyle w:val="TableText"/>
              <w:spacing w:line="207" w:lineRule="auto"/>
              <w:rPr/>
            </w:pPr>
            <w:r>
              <w:rPr>
                <w:color w:val="231F20"/>
                <w:spacing w:val="3"/>
              </w:rPr>
              <w:t>（专家赞同率：</w:t>
            </w:r>
            <w:r>
              <w:rPr>
                <w:rFonts w:ascii="NSimSun" w:hAnsi="NSimSun" w:eastAsia="NSimSun" w:cs="NSimSun"/>
                <w:color w:val="231F20"/>
                <w:spacing w:val="3"/>
              </w:rPr>
              <w:t>100%</w:t>
            </w:r>
            <w:r>
              <w:rPr>
                <w:color w:val="231F20"/>
                <w:spacing w:val="3"/>
              </w:rPr>
              <w:t>）</w:t>
            </w:r>
          </w:p>
          <w:p>
            <w:pPr>
              <w:pStyle w:val="TableText"/>
              <w:ind w:left="62" w:right="56" w:hanging="62"/>
              <w:spacing w:before="51" w:line="250" w:lineRule="auto"/>
              <w:rPr/>
            </w:pPr>
            <w:r>
              <w:rPr>
                <w:color w:val="231F20"/>
                <w:spacing w:val="13"/>
              </w:rPr>
              <w:t>（</w:t>
            </w:r>
            <w:r>
              <w:rPr>
                <w:rFonts w:ascii="NSimSun" w:hAnsi="NSimSun" w:eastAsia="NSimSun" w:cs="NSimSun"/>
                <w:color w:val="231F20"/>
                <w:spacing w:val="13"/>
              </w:rPr>
              <w:t>4</w:t>
            </w:r>
            <w:r>
              <w:rPr>
                <w:color w:val="231F20"/>
                <w:spacing w:val="13"/>
              </w:rPr>
              <w:t>）对于难以建立隧道部位的</w:t>
            </w:r>
            <w:r>
              <w:rPr>
                <w:color w:val="231F20"/>
                <w:spacing w:val="-12"/>
              </w:rPr>
              <w:t xml:space="preserve"> </w:t>
            </w:r>
            <w:r>
              <w:rPr>
                <w:rFonts w:ascii="NSimSun" w:hAnsi="NSimSun" w:eastAsia="NSimSun" w:cs="NSimSun"/>
                <w:color w:val="231F20"/>
              </w:rPr>
              <w:t>SMT</w:t>
            </w:r>
            <w:r>
              <w:rPr>
                <w:rFonts w:ascii="NSimSun" w:hAnsi="NSimSun" w:eastAsia="NSimSun" w:cs="NSimSun"/>
                <w:color w:val="231F20"/>
                <w:spacing w:val="-44"/>
              </w:rPr>
              <w:t xml:space="preserve"> </w:t>
            </w:r>
            <w:r>
              <w:rPr>
                <w:color w:val="231F20"/>
                <w:spacing w:val="13"/>
              </w:rPr>
              <w:t>或肿瘤最大横径＞</w:t>
            </w:r>
            <w:r>
              <w:rPr>
                <w:rFonts w:ascii="NSimSun" w:hAnsi="NSimSun" w:eastAsia="NSimSun" w:cs="NSimSun"/>
                <w:color w:val="231F20"/>
                <w:spacing w:val="13"/>
              </w:rPr>
              <w:t>3.5</w:t>
            </w:r>
            <w:r>
              <w:rPr>
                <w:rFonts w:ascii="NSimSun" w:hAnsi="NSimSun" w:eastAsia="NSimSun" w:cs="NSimSun"/>
                <w:color w:val="231F20"/>
                <w:spacing w:val="-25"/>
              </w:rPr>
              <w:t xml:space="preserve"> </w:t>
            </w:r>
            <w:r>
              <w:rPr>
                <w:rFonts w:ascii="NSimSun" w:hAnsi="NSimSun" w:eastAsia="NSimSun" w:cs="NSimSun"/>
                <w:color w:val="231F20"/>
              </w:rPr>
              <w:t>cm</w:t>
            </w:r>
            <w:r>
              <w:rPr>
                <w:color w:val="231F20"/>
                <w:spacing w:val="13"/>
              </w:rPr>
              <w:t>不适合行</w:t>
            </w:r>
            <w:r>
              <w:rPr>
                <w:color w:val="231F20"/>
                <w:spacing w:val="-13"/>
              </w:rPr>
              <w:t xml:space="preserve"> </w:t>
            </w:r>
            <w:r>
              <w:rPr>
                <w:rFonts w:ascii="NSimSun" w:hAnsi="NSimSun" w:eastAsia="NSimSun" w:cs="NSimSun"/>
                <w:color w:val="231F20"/>
              </w:rPr>
              <w:t>STER</w:t>
            </w:r>
            <w:r>
              <w:rPr>
                <w:color w:val="231F20"/>
                <w:spacing w:val="13"/>
              </w:rPr>
              <w:t>者，肿瘤突向浆膜下或部分腔外生</w:t>
            </w:r>
            <w:r>
              <w:rPr>
                <w:color w:val="231F20"/>
              </w:rPr>
              <w:t xml:space="preserve"> </w:t>
            </w:r>
            <w:r>
              <w:rPr>
                <w:color w:val="231F20"/>
                <w:spacing w:val="10"/>
              </w:rPr>
              <w:t>长、术中发现瘤体与浆膜层紧密粘连而无法分离的者可选用</w:t>
            </w:r>
            <w:r>
              <w:rPr>
                <w:color w:val="231F20"/>
                <w:spacing w:val="-19"/>
              </w:rPr>
              <w:t xml:space="preserve"> </w:t>
            </w:r>
            <w:r>
              <w:rPr>
                <w:rFonts w:ascii="NSimSun" w:hAnsi="NSimSun" w:eastAsia="NSimSun" w:cs="NSimSun"/>
                <w:color w:val="231F20"/>
              </w:rPr>
              <w:t>EFTR</w:t>
            </w:r>
            <w:r>
              <w:rPr>
                <w:color w:val="231F20"/>
                <w:spacing w:val="10"/>
              </w:rPr>
              <w:t>进行内镜下治疗。</w:t>
            </w:r>
          </w:p>
          <w:p>
            <w:pPr>
              <w:pStyle w:val="TableText"/>
              <w:spacing w:line="207" w:lineRule="auto"/>
              <w:rPr/>
            </w:pPr>
            <w:r>
              <w:rPr>
                <w:color w:val="231F20"/>
                <w:spacing w:val="3"/>
              </w:rPr>
              <w:t>（专家赞同率：</w:t>
            </w:r>
            <w:r>
              <w:rPr>
                <w:rFonts w:ascii="NSimSun" w:hAnsi="NSimSun" w:eastAsia="NSimSun" w:cs="NSimSun"/>
                <w:color w:val="231F20"/>
                <w:spacing w:val="3"/>
              </w:rPr>
              <w:t>94%</w:t>
            </w:r>
            <w:r>
              <w:rPr>
                <w:color w:val="231F20"/>
                <w:spacing w:val="3"/>
              </w:rPr>
              <w:t>）</w:t>
            </w:r>
          </w:p>
          <w:p>
            <w:pPr>
              <w:pStyle w:val="TableText"/>
              <w:ind w:left="62" w:hanging="62"/>
              <w:spacing w:before="51" w:line="250" w:lineRule="auto"/>
              <w:rPr/>
            </w:pPr>
            <w:r>
              <w:rPr>
                <w:color w:val="231F20"/>
                <w:spacing w:val="10"/>
              </w:rPr>
              <w:t>（</w:t>
            </w:r>
            <w:r>
              <w:rPr>
                <w:rFonts w:ascii="NSimSun" w:hAnsi="NSimSun" w:eastAsia="NSimSun" w:cs="NSimSun"/>
                <w:color w:val="231F20"/>
                <w:spacing w:val="10"/>
              </w:rPr>
              <w:t>5</w:t>
            </w:r>
            <w:r>
              <w:rPr>
                <w:color w:val="231F20"/>
                <w:spacing w:val="10"/>
              </w:rPr>
              <w:t>）为了准确评估肿瘤复发风险及减少肿瘤播散风险</w:t>
            </w:r>
            <w:r>
              <w:rPr>
                <w:color w:val="231F20"/>
                <w:spacing w:val="9"/>
              </w:rPr>
              <w:t>，不建议在</w:t>
            </w:r>
            <w:r>
              <w:rPr>
                <w:color w:val="231F20"/>
                <w:spacing w:val="-18"/>
              </w:rPr>
              <w:t xml:space="preserve"> </w:t>
            </w:r>
            <w:r>
              <w:rPr>
                <w:rFonts w:ascii="NSimSun" w:hAnsi="NSimSun" w:eastAsia="NSimSun" w:cs="NSimSun"/>
                <w:color w:val="231F20"/>
              </w:rPr>
              <w:t>EFTR</w:t>
            </w:r>
            <w:r>
              <w:rPr>
                <w:color w:val="231F20"/>
                <w:spacing w:val="9"/>
              </w:rPr>
              <w:t>术中对切除的肿瘤标本进行切割后取出。</w:t>
            </w:r>
            <w:r>
              <w:rPr>
                <w:color w:val="231F20"/>
              </w:rPr>
              <w:t xml:space="preserve"> </w:t>
            </w:r>
            <w:r>
              <w:rPr>
                <w:color w:val="231F20"/>
                <w:spacing w:val="4"/>
              </w:rPr>
              <w:t>如确需分块取出瘤体，则需先修复穿孔，以减少肿瘤种植播散风险。</w:t>
            </w:r>
          </w:p>
          <w:p>
            <w:pPr>
              <w:pStyle w:val="TableText"/>
              <w:spacing w:line="207" w:lineRule="auto"/>
              <w:rPr/>
            </w:pPr>
            <w:r>
              <w:rPr>
                <w:color w:val="231F20"/>
                <w:spacing w:val="3"/>
              </w:rPr>
              <w:t>（专家赞同率：</w:t>
            </w:r>
            <w:r>
              <w:rPr>
                <w:rFonts w:ascii="NSimSun" w:hAnsi="NSimSun" w:eastAsia="NSimSun" w:cs="NSimSun"/>
                <w:color w:val="231F20"/>
                <w:spacing w:val="3"/>
              </w:rPr>
              <w:t>100%</w:t>
            </w:r>
            <w:r>
              <w:rPr>
                <w:color w:val="231F20"/>
                <w:spacing w:val="3"/>
              </w:rPr>
              <w:t>）</w:t>
            </w:r>
          </w:p>
          <w:p>
            <w:pPr>
              <w:pStyle w:val="TableText"/>
              <w:ind w:left="60"/>
              <w:spacing w:before="51" w:line="212" w:lineRule="auto"/>
              <w:rPr/>
            </w:pPr>
            <w:r>
              <w:rPr>
                <w:color w:val="231F20"/>
                <w:spacing w:val="3"/>
              </w:rPr>
              <w:t>术中出血：导致病人血红蛋白下降</w:t>
            </w:r>
            <w:r>
              <w:rPr>
                <w:color w:val="231F20"/>
                <w:spacing w:val="-18"/>
              </w:rPr>
              <w:t xml:space="preserve"> </w:t>
            </w:r>
            <w:r>
              <w:rPr>
                <w:rFonts w:ascii="NSimSun" w:hAnsi="NSimSun" w:eastAsia="NSimSun" w:cs="NSimSun"/>
                <w:color w:val="231F20"/>
                <w:spacing w:val="3"/>
              </w:rPr>
              <w:t>20</w:t>
            </w:r>
            <w:r>
              <w:rPr>
                <w:rFonts w:ascii="NSimSun" w:hAnsi="NSimSun" w:eastAsia="NSimSun" w:cs="NSimSun"/>
                <w:color w:val="231F20"/>
                <w:spacing w:val="-31"/>
              </w:rPr>
              <w:t xml:space="preserve"> </w:t>
            </w:r>
            <w:r>
              <w:rPr>
                <w:rFonts w:ascii="NSimSun" w:hAnsi="NSimSun" w:eastAsia="NSimSun" w:cs="NSimSun"/>
                <w:color w:val="231F20"/>
                <w:spacing w:val="3"/>
              </w:rPr>
              <w:t>g/L</w:t>
            </w:r>
            <w:r>
              <w:rPr>
                <w:rFonts w:ascii="NSimSun" w:hAnsi="NSimSun" w:eastAsia="NSimSun" w:cs="NSimSun"/>
                <w:color w:val="231F20"/>
                <w:spacing w:val="-38"/>
              </w:rPr>
              <w:t xml:space="preserve"> </w:t>
            </w:r>
            <w:r>
              <w:rPr>
                <w:color w:val="231F20"/>
                <w:spacing w:val="3"/>
              </w:rPr>
              <w:t>以上的出血。</w:t>
            </w:r>
          </w:p>
          <w:p>
            <w:pPr>
              <w:pStyle w:val="TableText"/>
              <w:ind w:left="63" w:right="56" w:hanging="3"/>
              <w:spacing w:before="41" w:line="250" w:lineRule="auto"/>
              <w:rPr/>
            </w:pPr>
            <w:r>
              <w:rPr>
                <w:color w:val="231F20"/>
                <w:spacing w:val="2"/>
              </w:rPr>
              <w:t>术后出血：术后出血表现为呕血、黑粪或便血等，严重者可有失血性休克的表现，多发生于术后</w:t>
            </w:r>
            <w:r>
              <w:rPr>
                <w:color w:val="231F20"/>
                <w:spacing w:val="18"/>
                <w:w w:val="101"/>
              </w:rPr>
              <w:t xml:space="preserve"> </w:t>
            </w:r>
            <w:r>
              <w:rPr>
                <w:rFonts w:ascii="NSimSun" w:hAnsi="NSimSun" w:eastAsia="NSimSun" w:cs="NSimSun"/>
                <w:color w:val="231F20"/>
                <w:spacing w:val="2"/>
              </w:rPr>
              <w:t>1</w:t>
            </w:r>
            <w:r>
              <w:rPr>
                <w:rFonts w:ascii="NSimSun" w:hAnsi="NSimSun" w:eastAsia="NSimSun" w:cs="NSimSun"/>
                <w:color w:val="231F20"/>
                <w:spacing w:val="-31"/>
              </w:rPr>
              <w:t xml:space="preserve"> </w:t>
            </w:r>
            <w:r>
              <w:rPr>
                <w:color w:val="231F20"/>
                <w:spacing w:val="2"/>
              </w:rPr>
              <w:t>周内，但也可出</w:t>
            </w:r>
            <w:r>
              <w:rPr>
                <w:color w:val="231F20"/>
              </w:rPr>
              <w:t xml:space="preserve"> </w:t>
            </w:r>
            <w:r>
              <w:rPr>
                <w:color w:val="231F20"/>
                <w:spacing w:val="5"/>
              </w:rPr>
              <w:t>现于术后 </w:t>
            </w:r>
            <w:r>
              <w:rPr>
                <w:rFonts w:ascii="NSimSun" w:hAnsi="NSimSun" w:eastAsia="NSimSun" w:cs="NSimSun"/>
                <w:color w:val="231F20"/>
                <w:spacing w:val="5"/>
              </w:rPr>
              <w:t>2</w:t>
            </w:r>
            <w:r>
              <w:rPr>
                <w:color w:val="231F20"/>
                <w:spacing w:val="5"/>
              </w:rPr>
              <w:t>～</w:t>
            </w:r>
            <w:r>
              <w:rPr>
                <w:rFonts w:ascii="NSimSun" w:hAnsi="NSimSun" w:eastAsia="NSimSun" w:cs="NSimSun"/>
                <w:color w:val="231F20"/>
                <w:spacing w:val="5"/>
              </w:rPr>
              <w:t>4</w:t>
            </w:r>
            <w:r>
              <w:rPr>
                <w:rFonts w:ascii="NSimSun" w:hAnsi="NSimSun" w:eastAsia="NSimSun" w:cs="NSimSun"/>
                <w:color w:val="231F20"/>
                <w:spacing w:val="-27"/>
              </w:rPr>
              <w:t xml:space="preserve"> </w:t>
            </w:r>
            <w:r>
              <w:rPr>
                <w:color w:val="231F20"/>
                <w:spacing w:val="5"/>
              </w:rPr>
              <w:t>周。</w:t>
            </w:r>
          </w:p>
          <w:p>
            <w:pPr>
              <w:pStyle w:val="TableText"/>
              <w:ind w:left="61"/>
              <w:spacing w:before="1" w:line="210" w:lineRule="auto"/>
              <w:rPr/>
            </w:pPr>
            <w:r>
              <w:rPr>
                <w:color w:val="231F20"/>
                <w:spacing w:val="1"/>
              </w:rPr>
              <w:t>迟发性穿孔：通常表现为腹胀、腹痛加重、腹膜炎体征、</w:t>
            </w:r>
            <w:r>
              <w:rPr>
                <w:color w:val="231F20"/>
              </w:rPr>
              <w:t>发热，影像学检查有积气或积气较前增多。</w:t>
            </w:r>
          </w:p>
          <w:p>
            <w:pPr>
              <w:pStyle w:val="TableText"/>
              <w:ind w:left="60"/>
              <w:spacing w:before="42" w:line="211" w:lineRule="auto"/>
              <w:rPr/>
            </w:pPr>
            <w:r>
              <w:rPr>
                <w:color w:val="231F20"/>
              </w:rPr>
              <w:t>气体相关并发症：包括皮下气肿、纵隔气肿、气胸和气腹等。</w:t>
            </w:r>
          </w:p>
          <w:p>
            <w:pPr>
              <w:pStyle w:val="TableText"/>
              <w:ind w:left="65"/>
              <w:spacing w:before="42" w:line="211" w:lineRule="auto"/>
              <w:rPr/>
            </w:pPr>
            <w:r>
              <w:rPr>
                <w:color w:val="231F20"/>
                <w:spacing w:val="6"/>
              </w:rPr>
              <w:t>消化道瘘：因内镜手术造成的消化液体经过漏道流入胸腔或腹腔。</w:t>
            </w:r>
          </w:p>
          <w:p>
            <w:pPr>
              <w:pStyle w:val="TableText"/>
              <w:spacing w:before="41" w:line="192" w:lineRule="auto"/>
              <w:rPr/>
            </w:pPr>
            <w:r>
              <w:rPr>
                <w:color w:val="231F20"/>
                <w:spacing w:val="3"/>
              </w:rPr>
              <w:t>（专家赞同率：</w:t>
            </w:r>
            <w:r>
              <w:rPr>
                <w:rFonts w:ascii="NSimSun" w:hAnsi="NSimSun" w:eastAsia="NSimSun" w:cs="NSimSun"/>
                <w:color w:val="231F20"/>
                <w:spacing w:val="3"/>
              </w:rPr>
              <w:t>100%</w:t>
            </w:r>
            <w:r>
              <w:rPr>
                <w:color w:val="231F20"/>
                <w:spacing w:val="3"/>
              </w:rPr>
              <w:t>）</w:t>
            </w:r>
          </w:p>
        </w:tc>
      </w:tr>
      <w:tr>
        <w:trPr>
          <w:trHeight w:val="273" w:hRule="atLeast"/>
        </w:trPr>
        <w:tc>
          <w:tcPr>
            <w:shd w:val="clear" w:fill="BCBDC0"/>
            <w:tcW w:w="9354" w:type="dxa"/>
            <w:vAlign w:val="top"/>
            <w:gridSpan w:val="2"/>
          </w:tcPr>
          <w:p>
            <w:pPr>
              <w:pStyle w:val="TableText"/>
              <w:ind w:left="62"/>
              <w:spacing w:before="58" w:line="191" w:lineRule="auto"/>
              <w:rPr/>
            </w:pPr>
            <w:r>
              <w:rPr>
                <w:color w:val="231F20"/>
                <w:spacing w:val="9"/>
              </w:rPr>
              <w:t>术后管理</w:t>
            </w:r>
          </w:p>
        </w:tc>
      </w:tr>
      <w:tr>
        <w:trPr>
          <w:trHeight w:val="807" w:hRule="atLeast"/>
        </w:trPr>
        <w:tc>
          <w:tcPr>
            <w:tcW w:w="1604" w:type="dxa"/>
            <w:vAlign w:val="top"/>
          </w:tcPr>
          <w:p>
            <w:pPr>
              <w:pStyle w:val="TableText"/>
              <w:ind w:left="62" w:right="55" w:firstLine="12"/>
              <w:spacing w:before="58" w:line="258" w:lineRule="auto"/>
              <w:rPr/>
            </w:pPr>
            <w:r>
              <w:rPr>
                <w:color w:val="231F20"/>
                <w:spacing w:val="-3"/>
              </w:rPr>
              <w:t>问</w:t>
            </w:r>
            <w:r>
              <w:rPr>
                <w:color w:val="231F20"/>
                <w:spacing w:val="-16"/>
              </w:rPr>
              <w:t xml:space="preserve"> </w:t>
            </w:r>
            <w:r>
              <w:rPr>
                <w:color w:val="231F20"/>
                <w:spacing w:val="-3"/>
              </w:rPr>
              <w:t>题</w:t>
            </w:r>
            <w:r>
              <w:rPr>
                <w:color w:val="231F20"/>
                <w:spacing w:val="14"/>
                <w:w w:val="101"/>
              </w:rPr>
              <w:t xml:space="preserve"> </w:t>
            </w:r>
            <w:r>
              <w:rPr>
                <w:rFonts w:ascii="NSimSun" w:hAnsi="NSimSun" w:eastAsia="NSimSun" w:cs="NSimSun"/>
                <w:color w:val="231F20"/>
                <w:spacing w:val="-3"/>
              </w:rPr>
              <w:t>10:</w:t>
            </w:r>
            <w:r>
              <w:rPr>
                <w:rFonts w:ascii="NSimSun" w:hAnsi="NSimSun" w:eastAsia="NSimSun" w:cs="NSimSun"/>
                <w:color w:val="231F20"/>
                <w:spacing w:val="-34"/>
              </w:rPr>
              <w:t xml:space="preserve"> </w:t>
            </w:r>
            <w:r>
              <w:rPr>
                <w:color w:val="231F20"/>
                <w:spacing w:val="-3"/>
              </w:rPr>
              <w:t>内</w:t>
            </w:r>
            <w:r>
              <w:rPr>
                <w:color w:val="231F20"/>
                <w:spacing w:val="-21"/>
              </w:rPr>
              <w:t xml:space="preserve"> </w:t>
            </w:r>
            <w:r>
              <w:rPr>
                <w:color w:val="231F20"/>
                <w:spacing w:val="-3"/>
              </w:rPr>
              <w:t>镜</w:t>
            </w:r>
            <w:r>
              <w:rPr>
                <w:color w:val="231F20"/>
                <w:spacing w:val="-18"/>
              </w:rPr>
              <w:t xml:space="preserve"> </w:t>
            </w:r>
            <w:r>
              <w:rPr>
                <w:color w:val="231F20"/>
                <w:spacing w:val="-3"/>
              </w:rPr>
              <w:t>治</w:t>
            </w:r>
            <w:r>
              <w:rPr>
                <w:color w:val="231F20"/>
                <w:spacing w:val="-21"/>
              </w:rPr>
              <w:t xml:space="preserve"> </w:t>
            </w:r>
            <w:r>
              <w:rPr>
                <w:color w:val="231F20"/>
                <w:spacing w:val="-3"/>
              </w:rPr>
              <w:t>疗</w:t>
            </w:r>
            <w:r>
              <w:rPr>
                <w:color w:val="231F20"/>
                <w:spacing w:val="-19"/>
              </w:rPr>
              <w:t xml:space="preserve"> </w:t>
            </w:r>
            <w:r>
              <w:rPr>
                <w:color w:val="231F20"/>
                <w:spacing w:val="-3"/>
              </w:rPr>
              <w:t>报</w:t>
            </w:r>
            <w:r>
              <w:rPr>
                <w:color w:val="231F20"/>
              </w:rPr>
              <w:t xml:space="preserve"> </w:t>
            </w:r>
            <w:r>
              <w:rPr>
                <w:color w:val="231F20"/>
                <w:spacing w:val="9"/>
              </w:rPr>
              <w:t>告的书写规范</w:t>
            </w:r>
          </w:p>
        </w:tc>
        <w:tc>
          <w:tcPr>
            <w:tcW w:w="7750" w:type="dxa"/>
            <w:vAlign w:val="top"/>
          </w:tcPr>
          <w:p>
            <w:pPr>
              <w:pStyle w:val="TableText"/>
              <w:ind w:left="73" w:right="55" w:hanging="13"/>
              <w:spacing w:before="58" w:line="250" w:lineRule="auto"/>
              <w:rPr/>
            </w:pPr>
            <w:r>
              <w:rPr>
                <w:color w:val="231F20"/>
                <w:spacing w:val="6"/>
              </w:rPr>
              <w:t>术者应及时书写操作报告，详细描述操作过程中的发现和治疗方法、步骤及结果，如</w:t>
            </w:r>
            <w:r>
              <w:rPr>
                <w:color w:val="231F20"/>
                <w:spacing w:val="5"/>
              </w:rPr>
              <w:t>有必要还应描述操作过程中</w:t>
            </w:r>
            <w:r>
              <w:rPr>
                <w:color w:val="231F20"/>
              </w:rPr>
              <w:t xml:space="preserve"> </w:t>
            </w:r>
            <w:r>
              <w:rPr>
                <w:color w:val="231F20"/>
                <w:spacing w:val="6"/>
              </w:rPr>
              <w:t>出现的特殊情况。</w:t>
            </w:r>
          </w:p>
          <w:p>
            <w:pPr>
              <w:pStyle w:val="TableText"/>
              <w:spacing w:line="189" w:lineRule="auto"/>
              <w:rPr/>
            </w:pPr>
            <w:r>
              <w:rPr>
                <w:color w:val="231F20"/>
                <w:spacing w:val="3"/>
              </w:rPr>
              <w:t>（专家赞同率：</w:t>
            </w:r>
            <w:r>
              <w:rPr>
                <w:rFonts w:ascii="NSimSun" w:hAnsi="NSimSun" w:eastAsia="NSimSun" w:cs="NSimSun"/>
                <w:color w:val="231F20"/>
                <w:spacing w:val="3"/>
              </w:rPr>
              <w:t>100%</w:t>
            </w:r>
            <w:r>
              <w:rPr>
                <w:color w:val="231F20"/>
                <w:spacing w:val="3"/>
              </w:rPr>
              <w:t>）</w:t>
            </w:r>
          </w:p>
        </w:tc>
      </w:tr>
      <w:tr>
        <w:trPr>
          <w:trHeight w:val="808" w:hRule="atLeast"/>
        </w:trPr>
        <w:tc>
          <w:tcPr>
            <w:tcW w:w="1604" w:type="dxa"/>
            <w:vAlign w:val="top"/>
          </w:tcPr>
          <w:p>
            <w:pPr>
              <w:pStyle w:val="TableText"/>
              <w:ind w:left="66" w:right="55" w:firstLine="8"/>
              <w:spacing w:before="60" w:line="258" w:lineRule="auto"/>
              <w:rPr/>
            </w:pPr>
            <w:r>
              <w:rPr>
                <w:color w:val="231F20"/>
              </w:rPr>
              <w:t>问 题</w:t>
            </w:r>
            <w:r>
              <w:rPr>
                <w:color w:val="231F20"/>
                <w:spacing w:val="47"/>
                <w:w w:val="101"/>
              </w:rPr>
              <w:t xml:space="preserve"> </w:t>
            </w:r>
            <w:r>
              <w:rPr>
                <w:rFonts w:ascii="NSimSun" w:hAnsi="NSimSun" w:eastAsia="NSimSun" w:cs="NSimSun"/>
                <w:color w:val="231F20"/>
              </w:rPr>
              <w:t>11</w:t>
            </w:r>
            <w:r>
              <w:rPr>
                <w:color w:val="231F20"/>
              </w:rPr>
              <w:t>：内 镜 治</w:t>
            </w:r>
            <w:r>
              <w:rPr>
                <w:color w:val="231F20"/>
                <w:spacing w:val="2"/>
              </w:rPr>
              <w:t xml:space="preserve"> </w:t>
            </w:r>
            <w:r>
              <w:rPr>
                <w:color w:val="231F20"/>
              </w:rPr>
              <w:t>疗 </w:t>
            </w:r>
            <w:r>
              <w:rPr>
                <w:rFonts w:ascii="NSimSun" w:hAnsi="NSimSun" w:eastAsia="NSimSun" w:cs="NSimSun"/>
                <w:color w:val="231F20"/>
              </w:rPr>
              <w:t>SMT</w:t>
            </w:r>
            <w:r>
              <w:rPr>
                <w:color w:val="231F20"/>
                <w:spacing w:val="26"/>
              </w:rPr>
              <w:t>后用药规范</w:t>
            </w:r>
          </w:p>
        </w:tc>
        <w:tc>
          <w:tcPr>
            <w:tcW w:w="7750" w:type="dxa"/>
            <w:vAlign w:val="top"/>
          </w:tcPr>
          <w:p>
            <w:pPr>
              <w:pStyle w:val="TableText"/>
              <w:ind w:left="60"/>
              <w:spacing w:before="60" w:line="211" w:lineRule="auto"/>
              <w:rPr/>
            </w:pPr>
            <w:r>
              <w:rPr>
                <w:color w:val="231F20"/>
                <w:spacing w:val="5"/>
              </w:rPr>
              <w:t>术后伴有全身感染、穿孔或免疫力低下者，可参考相关抗生素指南应用抗生素。</w:t>
            </w:r>
          </w:p>
          <w:p>
            <w:pPr>
              <w:pStyle w:val="TableText"/>
              <w:ind w:right="825" w:firstLine="61"/>
              <w:spacing w:before="41" w:line="219" w:lineRule="auto"/>
              <w:rPr/>
            </w:pPr>
            <w:r>
              <w:rPr>
                <w:color w:val="231F20"/>
                <w:spacing w:val="6"/>
              </w:rPr>
              <w:t>上消化道病人常规给予</w:t>
            </w:r>
            <w:r>
              <w:rPr>
                <w:color w:val="231F20"/>
                <w:spacing w:val="-9"/>
              </w:rPr>
              <w:t xml:space="preserve"> </w:t>
            </w:r>
            <w:r>
              <w:rPr>
                <w:rFonts w:ascii="NSimSun" w:hAnsi="NSimSun" w:eastAsia="NSimSun" w:cs="NSimSun"/>
                <w:color w:val="231F20"/>
              </w:rPr>
              <w:t>PPI</w:t>
            </w:r>
            <w:r>
              <w:rPr>
                <w:color w:val="231F20"/>
                <w:spacing w:val="6"/>
              </w:rPr>
              <w:t>，恢复进食后持续口服</w:t>
            </w:r>
            <w:r>
              <w:rPr>
                <w:color w:val="231F20"/>
                <w:spacing w:val="-20"/>
              </w:rPr>
              <w:t xml:space="preserve"> </w:t>
            </w:r>
            <w:r>
              <w:rPr>
                <w:rFonts w:ascii="NSimSun" w:hAnsi="NSimSun" w:eastAsia="NSimSun" w:cs="NSimSun"/>
                <w:color w:val="231F20"/>
              </w:rPr>
              <w:t>PPI</w:t>
            </w:r>
            <w:r>
              <w:rPr>
                <w:color w:val="231F20"/>
                <w:spacing w:val="6"/>
              </w:rPr>
              <w:t>和黏膜保护剂至术后</w:t>
            </w:r>
            <w:r>
              <w:rPr>
                <w:color w:val="231F20"/>
                <w:spacing w:val="-19"/>
              </w:rPr>
              <w:t xml:space="preserve"> </w:t>
            </w:r>
            <w:r>
              <w:rPr>
                <w:rFonts w:ascii="NSimSun" w:hAnsi="NSimSun" w:eastAsia="NSimSun" w:cs="NSimSun"/>
                <w:color w:val="231F20"/>
                <w:spacing w:val="6"/>
              </w:rPr>
              <w:t>6~8</w:t>
            </w:r>
            <w:r>
              <w:rPr>
                <w:color w:val="231F20"/>
                <w:spacing w:val="6"/>
              </w:rPr>
              <w:t>周，以促进创面修复。</w:t>
            </w:r>
            <w:r>
              <w:rPr>
                <w:color w:val="231F20"/>
              </w:rPr>
              <w:t xml:space="preserve"> </w:t>
            </w:r>
            <w:r>
              <w:rPr>
                <w:color w:val="231F20"/>
                <w:spacing w:val="3"/>
              </w:rPr>
              <w:t>（专家赞同率：</w:t>
            </w:r>
            <w:r>
              <w:rPr>
                <w:rFonts w:ascii="NSimSun" w:hAnsi="NSimSun" w:eastAsia="NSimSun" w:cs="NSimSun"/>
                <w:color w:val="231F20"/>
                <w:spacing w:val="3"/>
              </w:rPr>
              <w:t>100%</w:t>
            </w:r>
            <w:r>
              <w:rPr>
                <w:color w:val="231F20"/>
                <w:spacing w:val="3"/>
              </w:rPr>
              <w:t>）</w:t>
            </w:r>
          </w:p>
        </w:tc>
      </w:tr>
      <w:tr>
        <w:trPr>
          <w:trHeight w:val="1076" w:hRule="atLeast"/>
        </w:trPr>
        <w:tc>
          <w:tcPr>
            <w:tcW w:w="1604" w:type="dxa"/>
            <w:vAlign w:val="top"/>
          </w:tcPr>
          <w:p>
            <w:pPr>
              <w:pStyle w:val="TableText"/>
              <w:ind w:left="63" w:right="55" w:firstLine="11"/>
              <w:spacing w:before="61" w:line="258" w:lineRule="auto"/>
              <w:rPr/>
            </w:pPr>
            <w:r>
              <w:rPr>
                <w:color w:val="231F20"/>
                <w:spacing w:val="7"/>
              </w:rPr>
              <w:t>问题 </w:t>
            </w:r>
            <w:r>
              <w:rPr>
                <w:rFonts w:ascii="NSimSun" w:hAnsi="NSimSun" w:eastAsia="NSimSun" w:cs="NSimSun"/>
                <w:color w:val="231F20"/>
                <w:spacing w:val="7"/>
              </w:rPr>
              <w:t>12</w:t>
            </w:r>
            <w:r>
              <w:rPr>
                <w:color w:val="231F20"/>
                <w:spacing w:val="7"/>
              </w:rPr>
              <w:t>：术后标本的</w:t>
            </w:r>
            <w:r>
              <w:rPr>
                <w:color w:val="231F20"/>
              </w:rPr>
              <w:t xml:space="preserve"> </w:t>
            </w:r>
            <w:r>
              <w:rPr>
                <w:color w:val="231F20"/>
                <w:spacing w:val="9"/>
              </w:rPr>
              <w:t>处理规范</w:t>
            </w:r>
          </w:p>
        </w:tc>
        <w:tc>
          <w:tcPr>
            <w:tcW w:w="7750" w:type="dxa"/>
            <w:vAlign w:val="top"/>
          </w:tcPr>
          <w:p>
            <w:pPr>
              <w:pStyle w:val="TableText"/>
              <w:ind w:left="61" w:right="56" w:hanging="1"/>
              <w:spacing w:before="61" w:line="250" w:lineRule="auto"/>
              <w:jc w:val="both"/>
              <w:rPr/>
            </w:pPr>
            <w:r>
              <w:rPr>
                <w:color w:val="231F20"/>
                <w:spacing w:val="7"/>
              </w:rPr>
              <w:t>术后对整块切除的标本进行冲洗和展平等处理，观察、测量并记录新鲜标本的</w:t>
            </w:r>
            <w:r>
              <w:rPr>
                <w:color w:val="231F20"/>
                <w:spacing w:val="6"/>
              </w:rPr>
              <w:t>大小、形状、</w:t>
            </w:r>
            <w:r>
              <w:rPr>
                <w:rFonts w:ascii="NSimSun" w:hAnsi="NSimSun" w:eastAsia="NSimSun" w:cs="NSimSun"/>
                <w:color w:val="231F20"/>
              </w:rPr>
              <w:t>SMT</w:t>
            </w:r>
            <w:r>
              <w:rPr>
                <w:rFonts w:ascii="NSimSun" w:hAnsi="NSimSun" w:eastAsia="NSimSun" w:cs="NSimSun"/>
                <w:color w:val="231F20"/>
                <w:spacing w:val="-34"/>
              </w:rPr>
              <w:t xml:space="preserve"> </w:t>
            </w:r>
            <w:r>
              <w:rPr>
                <w:color w:val="231F20"/>
                <w:spacing w:val="6"/>
              </w:rPr>
              <w:t>的肉眼所见（大</w:t>
            </w:r>
            <w:r>
              <w:rPr>
                <w:color w:val="231F20"/>
              </w:rPr>
              <w:t xml:space="preserve"> </w:t>
            </w:r>
            <w:r>
              <w:rPr>
                <w:color w:val="231F20"/>
                <w:spacing w:val="7"/>
              </w:rPr>
              <w:t>小、形状、颜色、硬度、包膜完整程度 等</w:t>
            </w:r>
            <w:r>
              <w:rPr>
                <w:color w:val="231F20"/>
                <w:spacing w:val="-24"/>
                <w:w w:val="68"/>
              </w:rPr>
              <w:t>），</w:t>
            </w:r>
            <w:r>
              <w:rPr>
                <w:color w:val="231F20"/>
                <w:spacing w:val="7"/>
              </w:rPr>
              <w:t>再将标本浸泡于甲醛进行下一步病理学检查</w:t>
            </w:r>
            <w:r>
              <w:rPr>
                <w:color w:val="231F20"/>
                <w:spacing w:val="-23"/>
              </w:rPr>
              <w:t xml:space="preserve"> </w:t>
            </w:r>
            <w:r>
              <w:rPr>
                <w:color w:val="231F20"/>
                <w:spacing w:val="7"/>
              </w:rPr>
              <w:t>。对于</w:t>
            </w:r>
            <w:r>
              <w:rPr>
                <w:color w:val="231F20"/>
                <w:spacing w:val="-14"/>
              </w:rPr>
              <w:t xml:space="preserve"> </w:t>
            </w:r>
            <w:r>
              <w:rPr>
                <w:rFonts w:ascii="NSimSun" w:hAnsi="NSimSun" w:eastAsia="NSimSun" w:cs="NSimSun"/>
                <w:color w:val="231F20"/>
              </w:rPr>
              <w:t>HE</w:t>
            </w:r>
            <w:r>
              <w:rPr>
                <w:color w:val="231F20"/>
                <w:spacing w:val="7"/>
              </w:rPr>
              <w:t>染色鉴别困难</w:t>
            </w:r>
            <w:r>
              <w:rPr>
                <w:color w:val="231F20"/>
              </w:rPr>
              <w:t xml:space="preserve"> </w:t>
            </w:r>
            <w:r>
              <w:rPr>
                <w:color w:val="231F20"/>
                <w:spacing w:val="5"/>
              </w:rPr>
              <w:t>的病例，需加做免疫组织化学染色明确诊断</w:t>
            </w:r>
          </w:p>
          <w:p>
            <w:pPr>
              <w:pStyle w:val="TableText"/>
              <w:spacing w:line="186" w:lineRule="auto"/>
              <w:rPr/>
            </w:pPr>
            <w:r>
              <w:rPr>
                <w:color w:val="231F20"/>
                <w:spacing w:val="3"/>
              </w:rPr>
              <w:t>（专家赞同率：</w:t>
            </w:r>
            <w:r>
              <w:rPr>
                <w:rFonts w:ascii="NSimSun" w:hAnsi="NSimSun" w:eastAsia="NSimSun" w:cs="NSimSun"/>
                <w:color w:val="231F20"/>
                <w:spacing w:val="3"/>
              </w:rPr>
              <w:t>100%</w:t>
            </w:r>
            <w:r>
              <w:rPr>
                <w:color w:val="231F20"/>
                <w:spacing w:val="3"/>
              </w:rPr>
              <w:t>）</w:t>
            </w:r>
          </w:p>
        </w:tc>
      </w:tr>
      <w:tr>
        <w:trPr>
          <w:trHeight w:val="2986" w:hRule="atLeast"/>
        </w:trPr>
        <w:tc>
          <w:tcPr>
            <w:tcW w:w="1604" w:type="dxa"/>
            <w:vAlign w:val="top"/>
            <w:tcBorders>
              <w:bottom w:val="single" w:color="231F20" w:sz="6" w:space="0"/>
            </w:tcBorders>
          </w:tcPr>
          <w:p>
            <w:pPr>
              <w:pStyle w:val="TableText"/>
              <w:ind w:left="76" w:right="55" w:hanging="1"/>
              <w:spacing w:before="64" w:line="258" w:lineRule="auto"/>
              <w:rPr/>
            </w:pPr>
            <w:r>
              <w:rPr>
                <w:color w:val="231F20"/>
                <w:spacing w:val="12"/>
              </w:rPr>
              <w:t>问题 </w:t>
            </w:r>
            <w:r>
              <w:rPr>
                <w:rFonts w:ascii="NSimSun" w:hAnsi="NSimSun" w:eastAsia="NSimSun" w:cs="NSimSun"/>
                <w:color w:val="231F20"/>
                <w:spacing w:val="12"/>
              </w:rPr>
              <w:t>13</w:t>
            </w:r>
            <w:r>
              <w:rPr>
                <w:color w:val="231F20"/>
                <w:spacing w:val="12"/>
              </w:rPr>
              <w:t>：</w:t>
            </w:r>
            <w:r>
              <w:rPr>
                <w:rFonts w:ascii="NSimSun" w:hAnsi="NSimSun" w:eastAsia="NSimSun" w:cs="NSimSun"/>
                <w:color w:val="231F20"/>
              </w:rPr>
              <w:t>SMT</w:t>
            </w:r>
            <w:r>
              <w:rPr>
                <w:rFonts w:ascii="NSimSun" w:hAnsi="NSimSun" w:eastAsia="NSimSun" w:cs="NSimSun"/>
                <w:color w:val="231F20"/>
                <w:spacing w:val="-31"/>
              </w:rPr>
              <w:t xml:space="preserve"> </w:t>
            </w:r>
            <w:r>
              <w:rPr>
                <w:color w:val="231F20"/>
                <w:spacing w:val="12"/>
              </w:rPr>
              <w:t>治疗后</w:t>
            </w:r>
            <w:r>
              <w:rPr>
                <w:color w:val="231F20"/>
              </w:rPr>
              <w:t xml:space="preserve"> </w:t>
            </w:r>
            <w:r>
              <w:rPr>
                <w:color w:val="231F20"/>
                <w:spacing w:val="8"/>
              </w:rPr>
              <w:t>的内镜随访策略选择</w:t>
            </w:r>
          </w:p>
        </w:tc>
        <w:tc>
          <w:tcPr>
            <w:tcW w:w="7750" w:type="dxa"/>
            <w:vAlign w:val="top"/>
            <w:tcBorders>
              <w:bottom w:val="single" w:color="231F20" w:sz="6" w:space="0"/>
            </w:tcBorders>
          </w:tcPr>
          <w:p>
            <w:pPr>
              <w:pStyle w:val="TableText"/>
              <w:ind w:right="1634"/>
              <w:spacing w:before="64" w:line="228" w:lineRule="auto"/>
              <w:rPr/>
            </w:pPr>
            <w:r>
              <w:rPr>
                <w:color w:val="231F20"/>
                <w:spacing w:val="1"/>
              </w:rPr>
              <w:t>（</w:t>
            </w:r>
            <w:r>
              <w:rPr>
                <w:rFonts w:ascii="NSimSun" w:hAnsi="NSimSun" w:eastAsia="NSimSun" w:cs="NSimSun"/>
                <w:color w:val="231F20"/>
                <w:spacing w:val="1"/>
              </w:rPr>
              <w:t>1</w:t>
            </w:r>
            <w:r>
              <w:rPr>
                <w:color w:val="231F20"/>
                <w:spacing w:val="1"/>
              </w:rPr>
              <w:t>）良性病变：病理学检查结果提示为良性病变如脂肪瘤、平滑肌瘤，无须强制规律</w:t>
            </w:r>
            <w:r>
              <w:rPr>
                <w:color w:val="231F20"/>
              </w:rPr>
              <w:t>随访。 </w:t>
            </w:r>
            <w:r>
              <w:rPr>
                <w:color w:val="231F20"/>
                <w:spacing w:val="3"/>
              </w:rPr>
              <w:t>（专家赞同率：</w:t>
            </w:r>
            <w:r>
              <w:rPr>
                <w:rFonts w:ascii="NSimSun" w:hAnsi="NSimSun" w:eastAsia="NSimSun" w:cs="NSimSun"/>
                <w:color w:val="231F20"/>
                <w:spacing w:val="3"/>
              </w:rPr>
              <w:t>100%</w:t>
            </w:r>
            <w:r>
              <w:rPr>
                <w:color w:val="231F20"/>
                <w:spacing w:val="3"/>
              </w:rPr>
              <w:t>）</w:t>
            </w:r>
          </w:p>
          <w:p>
            <w:pPr>
              <w:pStyle w:val="TableText"/>
              <w:ind w:left="59" w:right="56" w:hanging="59"/>
              <w:spacing w:before="52" w:line="230" w:lineRule="auto"/>
              <w:rPr/>
            </w:pPr>
            <w:r>
              <w:rPr>
                <w:color w:val="231F20"/>
                <w:spacing w:val="2"/>
              </w:rPr>
              <w:t>（</w:t>
            </w:r>
            <w:r>
              <w:rPr>
                <w:rFonts w:ascii="NSimSun" w:hAnsi="NSimSun" w:eastAsia="NSimSun" w:cs="NSimSun"/>
                <w:color w:val="231F20"/>
                <w:spacing w:val="2"/>
              </w:rPr>
              <w:t>2</w:t>
            </w:r>
            <w:r>
              <w:rPr>
                <w:color w:val="231F20"/>
                <w:spacing w:val="2"/>
              </w:rPr>
              <w:t>）无恶性潜能</w:t>
            </w:r>
            <w:r>
              <w:rPr>
                <w:color w:val="231F20"/>
                <w:spacing w:val="1"/>
              </w:rPr>
              <w:t xml:space="preserve"> </w:t>
            </w:r>
            <w:r>
              <w:rPr>
                <w:rFonts w:ascii="NSimSun" w:hAnsi="NSimSun" w:eastAsia="NSimSun" w:cs="NSimSun"/>
                <w:color w:val="231F20"/>
              </w:rPr>
              <w:t>SMT</w:t>
            </w:r>
            <w:r>
              <w:rPr>
                <w:color w:val="231F20"/>
                <w:spacing w:val="2"/>
              </w:rPr>
              <w:t>：如＜</w:t>
            </w:r>
            <w:r>
              <w:rPr>
                <w:color w:val="231F20"/>
                <w:spacing w:val="-16"/>
              </w:rPr>
              <w:t xml:space="preserve"> </w:t>
            </w:r>
            <w:r>
              <w:rPr>
                <w:rFonts w:ascii="NSimSun" w:hAnsi="NSimSun" w:eastAsia="NSimSun" w:cs="NSimSun"/>
                <w:color w:val="231F20"/>
                <w:spacing w:val="2"/>
              </w:rPr>
              <w:t>1</w:t>
            </w:r>
            <w:r>
              <w:rPr>
                <w:rFonts w:ascii="NSimSun" w:hAnsi="NSimSun" w:eastAsia="NSimSun" w:cs="NSimSun"/>
                <w:color w:val="231F20"/>
                <w:spacing w:val="-29"/>
              </w:rPr>
              <w:t xml:space="preserve"> </w:t>
            </w:r>
            <w:r>
              <w:rPr>
                <w:rFonts w:ascii="NSimSun" w:hAnsi="NSimSun" w:eastAsia="NSimSun" w:cs="NSimSun"/>
                <w:color w:val="231F20"/>
              </w:rPr>
              <w:t>cm</w:t>
            </w:r>
            <w:r>
              <w:rPr>
                <w:color w:val="231F20"/>
                <w:spacing w:val="2"/>
              </w:rPr>
              <w:t>、且分化良好者的直肠</w:t>
            </w:r>
            <w:r>
              <w:rPr>
                <w:color w:val="231F20"/>
                <w:spacing w:val="-18"/>
              </w:rPr>
              <w:t xml:space="preserve"> </w:t>
            </w:r>
            <w:r>
              <w:rPr>
                <w:rFonts w:ascii="NSimSun" w:hAnsi="NSimSun" w:eastAsia="NSimSun" w:cs="NSimSun"/>
                <w:color w:val="231F20"/>
              </w:rPr>
              <w:t>NET</w:t>
            </w:r>
            <w:r>
              <w:rPr>
                <w:color w:val="231F20"/>
                <w:spacing w:val="2"/>
              </w:rPr>
              <w:t>，一般病程良好，完整切除后</w:t>
            </w:r>
            <w:r>
              <w:rPr>
                <w:color w:val="231F20"/>
                <w:spacing w:val="-18"/>
              </w:rPr>
              <w:t xml:space="preserve"> </w:t>
            </w:r>
            <w:r>
              <w:rPr>
                <w:rFonts w:ascii="NSimSun" w:hAnsi="NSimSun" w:eastAsia="NSimSun" w:cs="NSimSun"/>
                <w:color w:val="231F20"/>
                <w:spacing w:val="2"/>
              </w:rPr>
              <w:t>5</w:t>
            </w:r>
            <w:r>
              <w:rPr>
                <w:color w:val="231F20"/>
                <w:spacing w:val="2"/>
              </w:rPr>
              <w:t>年生存率高，且复发率极</w:t>
            </w:r>
            <w:r>
              <w:rPr>
                <w:color w:val="231F20"/>
              </w:rPr>
              <w:t xml:space="preserve"> </w:t>
            </w:r>
            <w:r>
              <w:rPr>
                <w:color w:val="231F20"/>
                <w:spacing w:val="4"/>
              </w:rPr>
              <w:t>低</w:t>
            </w:r>
            <w:r>
              <w:rPr>
                <w:color w:val="231F20"/>
                <w:spacing w:val="-13"/>
              </w:rPr>
              <w:t xml:space="preserve"> </w:t>
            </w:r>
            <w:r>
              <w:rPr>
                <w:color w:val="231F20"/>
                <w:spacing w:val="4"/>
              </w:rPr>
              <w:t>。术后病理检查确定边缘阴性后，常规随访。</w:t>
            </w:r>
          </w:p>
          <w:p>
            <w:pPr>
              <w:pStyle w:val="TableText"/>
              <w:spacing w:before="42" w:line="207" w:lineRule="auto"/>
              <w:rPr/>
            </w:pPr>
            <w:r>
              <w:rPr>
                <w:color w:val="231F20"/>
                <w:spacing w:val="3"/>
              </w:rPr>
              <w:t>（专家赞同率：</w:t>
            </w:r>
            <w:r>
              <w:rPr>
                <w:rFonts w:ascii="NSimSun" w:hAnsi="NSimSun" w:eastAsia="NSimSun" w:cs="NSimSun"/>
                <w:color w:val="231F20"/>
                <w:spacing w:val="3"/>
              </w:rPr>
              <w:t>100%</w:t>
            </w:r>
            <w:r>
              <w:rPr>
                <w:color w:val="231F20"/>
                <w:spacing w:val="3"/>
              </w:rPr>
              <w:t>）</w:t>
            </w:r>
          </w:p>
          <w:p>
            <w:pPr>
              <w:pStyle w:val="TableText"/>
              <w:ind w:right="28"/>
              <w:spacing w:before="52" w:line="228" w:lineRule="auto"/>
              <w:rPr/>
            </w:pPr>
            <w:r>
              <w:rPr>
                <w:color w:val="231F20"/>
                <w:spacing w:val="5"/>
              </w:rPr>
              <w:t>（</w:t>
            </w:r>
            <w:r>
              <w:rPr>
                <w:rFonts w:ascii="NSimSun" w:hAnsi="NSimSun" w:eastAsia="NSimSun" w:cs="NSimSun"/>
                <w:color w:val="231F20"/>
                <w:spacing w:val="5"/>
              </w:rPr>
              <w:t>3</w:t>
            </w:r>
            <w:r>
              <w:rPr>
                <w:color w:val="231F20"/>
                <w:spacing w:val="5"/>
              </w:rPr>
              <w:t>）低恶性潜能</w:t>
            </w:r>
            <w:r>
              <w:rPr>
                <w:color w:val="231F20"/>
                <w:spacing w:val="-6"/>
              </w:rPr>
              <w:t xml:space="preserve"> </w:t>
            </w:r>
            <w:r>
              <w:rPr>
                <w:rFonts w:ascii="NSimSun" w:hAnsi="NSimSun" w:eastAsia="NSimSun" w:cs="NSimSun"/>
                <w:color w:val="231F20"/>
              </w:rPr>
              <w:t>SMT</w:t>
            </w:r>
            <w:r>
              <w:rPr>
                <w:color w:val="231F20"/>
                <w:spacing w:val="5"/>
              </w:rPr>
              <w:t>：如低风险</w:t>
            </w:r>
            <w:r>
              <w:rPr>
                <w:color w:val="231F20"/>
                <w:spacing w:val="-17"/>
              </w:rPr>
              <w:t xml:space="preserve"> </w:t>
            </w:r>
            <w:r>
              <w:rPr>
                <w:rFonts w:ascii="NSimSun" w:hAnsi="NSimSun" w:eastAsia="NSimSun" w:cs="NSimSun"/>
                <w:color w:val="231F20"/>
              </w:rPr>
              <w:t>GIST</w:t>
            </w:r>
            <w:r>
              <w:rPr>
                <w:color w:val="231F20"/>
                <w:spacing w:val="5"/>
              </w:rPr>
              <w:t>，需在治疗后每 </w:t>
            </w:r>
            <w:r>
              <w:rPr>
                <w:rFonts w:ascii="NSimSun" w:hAnsi="NSimSun" w:eastAsia="NSimSun" w:cs="NSimSun"/>
                <w:color w:val="231F20"/>
                <w:spacing w:val="5"/>
              </w:rPr>
              <w:t>6</w:t>
            </w:r>
            <w:r>
              <w:rPr>
                <w:color w:val="231F20"/>
                <w:spacing w:val="5"/>
              </w:rPr>
              <w:t>～</w:t>
            </w:r>
            <w:r>
              <w:rPr>
                <w:rFonts w:ascii="NSimSun" w:hAnsi="NSimSun" w:eastAsia="NSimSun" w:cs="NSimSun"/>
                <w:color w:val="231F20"/>
                <w:spacing w:val="5"/>
              </w:rPr>
              <w:t>12</w:t>
            </w:r>
            <w:r>
              <w:rPr>
                <w:color w:val="231F20"/>
                <w:spacing w:val="5"/>
              </w:rPr>
              <w:t>个月进行</w:t>
            </w:r>
            <w:r>
              <w:rPr>
                <w:color w:val="231F20"/>
                <w:spacing w:val="-20"/>
              </w:rPr>
              <w:t xml:space="preserve"> </w:t>
            </w:r>
            <w:r>
              <w:rPr>
                <w:rFonts w:ascii="NSimSun" w:hAnsi="NSimSun" w:eastAsia="NSimSun" w:cs="NSimSun"/>
                <w:color w:val="231F20"/>
              </w:rPr>
              <w:t>EUS</w:t>
            </w:r>
            <w:r>
              <w:rPr>
                <w:color w:val="231F20"/>
                <w:spacing w:val="5"/>
              </w:rPr>
              <w:t>或影像学评估，再按临床指示进行处理。</w:t>
            </w:r>
            <w:r>
              <w:rPr>
                <w:color w:val="231F20"/>
              </w:rPr>
              <w:t xml:space="preserve"> </w:t>
            </w:r>
            <w:r>
              <w:rPr>
                <w:color w:val="231F20"/>
                <w:spacing w:val="3"/>
              </w:rPr>
              <w:t>（专家赞同率：</w:t>
            </w:r>
            <w:r>
              <w:rPr>
                <w:rFonts w:ascii="NSimSun" w:hAnsi="NSimSun" w:eastAsia="NSimSun" w:cs="NSimSun"/>
                <w:color w:val="231F20"/>
                <w:spacing w:val="3"/>
              </w:rPr>
              <w:t>96%</w:t>
            </w:r>
            <w:r>
              <w:rPr>
                <w:color w:val="231F20"/>
                <w:spacing w:val="3"/>
              </w:rPr>
              <w:t>）</w:t>
            </w:r>
          </w:p>
          <w:p>
            <w:pPr>
              <w:pStyle w:val="TableText"/>
              <w:ind w:right="9"/>
              <w:spacing w:before="52" w:line="235" w:lineRule="auto"/>
              <w:rPr/>
            </w:pPr>
            <w:r>
              <w:rPr>
                <w:color w:val="231F20"/>
                <w:spacing w:val="10"/>
              </w:rPr>
              <w:t>（</w:t>
            </w:r>
            <w:r>
              <w:rPr>
                <w:rFonts w:ascii="NSimSun" w:hAnsi="NSimSun" w:eastAsia="NSimSun" w:cs="NSimSun"/>
                <w:color w:val="231F20"/>
                <w:spacing w:val="10"/>
              </w:rPr>
              <w:t>4</w:t>
            </w:r>
            <w:r>
              <w:rPr>
                <w:color w:val="231F20"/>
                <w:spacing w:val="10"/>
              </w:rPr>
              <w:t>）中</w:t>
            </w:r>
            <w:r>
              <w:rPr>
                <w:rFonts w:ascii="NSimSun" w:hAnsi="NSimSun" w:eastAsia="NSimSun" w:cs="NSimSun"/>
                <w:color w:val="231F20"/>
                <w:spacing w:val="10"/>
              </w:rPr>
              <w:t>-</w:t>
            </w:r>
            <w:r>
              <w:rPr>
                <w:color w:val="231F20"/>
                <w:spacing w:val="10"/>
              </w:rPr>
              <w:t>高恶性潜能</w:t>
            </w:r>
            <w:r>
              <w:rPr>
                <w:color w:val="231F20"/>
                <w:spacing w:val="-18"/>
              </w:rPr>
              <w:t xml:space="preserve"> </w:t>
            </w:r>
            <w:r>
              <w:rPr>
                <w:rFonts w:ascii="NSimSun" w:hAnsi="NSimSun" w:eastAsia="NSimSun" w:cs="NSimSun"/>
                <w:color w:val="231F20"/>
              </w:rPr>
              <w:t>SMT</w:t>
            </w:r>
            <w:r>
              <w:rPr>
                <w:color w:val="231F20"/>
                <w:spacing w:val="10"/>
              </w:rPr>
              <w:t>：如术后病理学检查结果证实为</w:t>
            </w:r>
            <w:r>
              <w:rPr>
                <w:color w:val="231F20"/>
                <w:spacing w:val="-18"/>
              </w:rPr>
              <w:t xml:space="preserve"> </w:t>
            </w:r>
            <w:r>
              <w:rPr>
                <w:rFonts w:ascii="NSimSun" w:hAnsi="NSimSun" w:eastAsia="NSimSun" w:cs="NSimSun"/>
                <w:color w:val="231F20"/>
                <w:spacing w:val="10"/>
              </w:rPr>
              <w:t>3</w:t>
            </w:r>
            <w:r>
              <w:rPr>
                <w:color w:val="231F20"/>
                <w:spacing w:val="10"/>
              </w:rPr>
              <w:t>型</w:t>
            </w:r>
            <w:r>
              <w:rPr>
                <w:color w:val="231F20"/>
                <w:spacing w:val="9"/>
              </w:rPr>
              <w:t>胃</w:t>
            </w:r>
            <w:r>
              <w:rPr>
                <w:rFonts w:ascii="NSimSun" w:hAnsi="NSimSun" w:eastAsia="NSimSun" w:cs="NSimSun"/>
                <w:color w:val="231F20"/>
              </w:rPr>
              <w:t>NET</w:t>
            </w:r>
            <w:r>
              <w:rPr>
                <w:color w:val="231F20"/>
                <w:spacing w:val="9"/>
              </w:rPr>
              <w:t>，直径＞</w:t>
            </w:r>
            <w:r>
              <w:rPr>
                <w:rFonts w:ascii="NSimSun" w:hAnsi="NSimSun" w:eastAsia="NSimSun" w:cs="NSimSun"/>
                <w:color w:val="231F20"/>
                <w:spacing w:val="9"/>
              </w:rPr>
              <w:t>2</w:t>
            </w:r>
            <w:r>
              <w:rPr>
                <w:rFonts w:ascii="NSimSun" w:hAnsi="NSimSun" w:eastAsia="NSimSun" w:cs="NSimSun"/>
                <w:color w:val="231F20"/>
                <w:spacing w:val="-29"/>
              </w:rPr>
              <w:t xml:space="preserve"> </w:t>
            </w:r>
            <w:r>
              <w:rPr>
                <w:rFonts w:ascii="NSimSun" w:hAnsi="NSimSun" w:eastAsia="NSimSun" w:cs="NSimSun"/>
                <w:color w:val="231F20"/>
              </w:rPr>
              <w:t>cm</w:t>
            </w:r>
            <w:r>
              <w:rPr>
                <w:rFonts w:ascii="NSimSun" w:hAnsi="NSimSun" w:eastAsia="NSimSun" w:cs="NSimSun"/>
                <w:color w:val="231F20"/>
                <w:spacing w:val="-18"/>
              </w:rPr>
              <w:t xml:space="preserve"> </w:t>
            </w:r>
            <w:r>
              <w:rPr>
                <w:color w:val="231F20"/>
                <w:spacing w:val="9"/>
              </w:rPr>
              <w:t>的结直肠</w:t>
            </w:r>
            <w:r>
              <w:rPr>
                <w:color w:val="231F20"/>
                <w:spacing w:val="-18"/>
              </w:rPr>
              <w:t xml:space="preserve"> </w:t>
            </w:r>
            <w:r>
              <w:rPr>
                <w:rFonts w:ascii="NSimSun" w:hAnsi="NSimSun" w:eastAsia="NSimSun" w:cs="NSimSun"/>
                <w:color w:val="231F20"/>
              </w:rPr>
              <w:t>NET</w:t>
            </w:r>
            <w:r>
              <w:rPr>
                <w:color w:val="231F20"/>
                <w:spacing w:val="9"/>
              </w:rPr>
              <w:t>及中高风险</w:t>
            </w:r>
            <w:r>
              <w:rPr>
                <w:color w:val="231F20"/>
                <w:spacing w:val="-17"/>
              </w:rPr>
              <w:t xml:space="preserve"> </w:t>
            </w:r>
            <w:r>
              <w:rPr>
                <w:rFonts w:ascii="NSimSun" w:hAnsi="NSimSun" w:eastAsia="NSimSun" w:cs="NSimSun"/>
                <w:color w:val="231F20"/>
              </w:rPr>
              <w:t>GIST</w:t>
            </w:r>
            <w:r>
              <w:rPr>
                <w:color w:val="231F20"/>
                <w:spacing w:val="9"/>
              </w:rPr>
              <w:t>，</w:t>
            </w:r>
            <w:r>
              <w:rPr>
                <w:color w:val="231F20"/>
              </w:rPr>
              <w:t xml:space="preserve"> </w:t>
            </w:r>
            <w:r>
              <w:rPr>
                <w:color w:val="231F20"/>
                <w:spacing w:val="9"/>
              </w:rPr>
              <w:t>应行完整的分期并强烈考虑追加治疗（手术、放化疗、靶向治疗）。 方案的制定要基于多学科综合治疗协作组</w:t>
            </w:r>
            <w:r>
              <w:rPr>
                <w:color w:val="231F20"/>
                <w:spacing w:val="3"/>
              </w:rPr>
              <w:t xml:space="preserve">  </w:t>
            </w:r>
            <w:r>
              <w:rPr>
                <w:color w:val="231F20"/>
                <w:spacing w:val="21"/>
              </w:rPr>
              <w:t>（</w:t>
            </w:r>
            <w:r>
              <w:rPr>
                <w:rFonts w:ascii="NSimSun" w:hAnsi="NSimSun" w:eastAsia="NSimSun" w:cs="NSimSun"/>
                <w:color w:val="231F20"/>
              </w:rPr>
              <w:t>MDT</w:t>
            </w:r>
            <w:r>
              <w:rPr>
                <w:color w:val="231F20"/>
                <w:spacing w:val="-21"/>
                <w:w w:val="58"/>
              </w:rPr>
              <w:t>），</w:t>
            </w:r>
            <w:r>
              <w:rPr>
                <w:color w:val="231F20"/>
                <w:spacing w:val="21"/>
              </w:rPr>
              <w:t>以个体为基础。</w:t>
            </w:r>
          </w:p>
          <w:p>
            <w:pPr>
              <w:pStyle w:val="TableText"/>
              <w:spacing w:before="46" w:line="202" w:lineRule="auto"/>
              <w:rPr/>
            </w:pPr>
            <w:r>
              <w:rPr>
                <w:color w:val="231F20"/>
                <w:spacing w:val="3"/>
              </w:rPr>
              <w:t>（专家赞同率：</w:t>
            </w:r>
            <w:r>
              <w:rPr>
                <w:rFonts w:ascii="NSimSun" w:hAnsi="NSimSun" w:eastAsia="NSimSun" w:cs="NSimSun"/>
                <w:color w:val="231F20"/>
                <w:spacing w:val="3"/>
              </w:rPr>
              <w:t>100%</w:t>
            </w:r>
            <w:r>
              <w:rPr>
                <w:color w:val="231F20"/>
                <w:spacing w:val="3"/>
              </w:rPr>
              <w:t>）</w:t>
            </w:r>
          </w:p>
        </w:tc>
      </w:tr>
    </w:tbl>
    <w:p>
      <w:pPr>
        <w:pStyle w:val="BodyText"/>
        <w:ind w:left="68" w:firstLine="326"/>
        <w:spacing w:before="96" w:line="256" w:lineRule="auto"/>
        <w:jc w:val="both"/>
        <w:rPr>
          <w:sz w:val="15"/>
          <w:szCs w:val="15"/>
        </w:rPr>
      </w:pPr>
      <w:r>
        <w:rPr>
          <w:sz w:val="15"/>
          <w:szCs w:val="15"/>
          <w:color w:val="231F20"/>
          <w:spacing w:val="5"/>
        </w:rPr>
        <w:t>注：</w:t>
      </w:r>
      <w:r>
        <w:rPr>
          <w:rFonts w:ascii="NSimSun" w:hAnsi="NSimSun" w:eastAsia="NSimSun" w:cs="NSimSun"/>
          <w:sz w:val="15"/>
          <w:szCs w:val="15"/>
          <w:color w:val="231F20"/>
        </w:rPr>
        <w:t>SMT</w:t>
      </w:r>
      <w:r>
        <w:rPr>
          <w:sz w:val="15"/>
          <w:szCs w:val="15"/>
          <w:color w:val="231F20"/>
          <w:spacing w:val="5"/>
        </w:rPr>
        <w:t>，消化道黏膜下肿瘤；</w:t>
      </w:r>
      <w:r>
        <w:rPr>
          <w:rFonts w:ascii="NSimSun" w:hAnsi="NSimSun" w:eastAsia="NSimSun" w:cs="NSimSun"/>
          <w:sz w:val="15"/>
          <w:szCs w:val="15"/>
          <w:color w:val="231F20"/>
        </w:rPr>
        <w:t>EUS</w:t>
      </w:r>
      <w:r>
        <w:rPr>
          <w:sz w:val="15"/>
          <w:szCs w:val="15"/>
          <w:color w:val="231F20"/>
          <w:spacing w:val="5"/>
        </w:rPr>
        <w:t>，内镜超声；</w:t>
      </w:r>
      <w:r>
        <w:rPr>
          <w:rFonts w:ascii="NSimSun" w:hAnsi="NSimSun" w:eastAsia="NSimSun" w:cs="NSimSun"/>
          <w:sz w:val="15"/>
          <w:szCs w:val="15"/>
          <w:color w:val="231F20"/>
        </w:rPr>
        <w:t>CE</w:t>
      </w:r>
      <w:r>
        <w:rPr>
          <w:rFonts w:ascii="NSimSun" w:hAnsi="NSimSun" w:eastAsia="NSimSun" w:cs="NSimSun"/>
          <w:sz w:val="15"/>
          <w:szCs w:val="15"/>
          <w:color w:val="231F20"/>
          <w:spacing w:val="5"/>
        </w:rPr>
        <w:t>-</w:t>
      </w:r>
      <w:r>
        <w:rPr>
          <w:rFonts w:ascii="NSimSun" w:hAnsi="NSimSun" w:eastAsia="NSimSun" w:cs="NSimSun"/>
          <w:sz w:val="15"/>
          <w:szCs w:val="15"/>
          <w:color w:val="231F20"/>
        </w:rPr>
        <w:t>EUS</w:t>
      </w:r>
      <w:r>
        <w:rPr>
          <w:sz w:val="15"/>
          <w:szCs w:val="15"/>
          <w:color w:val="231F20"/>
          <w:spacing w:val="5"/>
        </w:rPr>
        <w:t>，对比增强的</w:t>
      </w:r>
      <w:r>
        <w:rPr>
          <w:sz w:val="15"/>
          <w:szCs w:val="15"/>
          <w:color w:val="231F20"/>
          <w:spacing w:val="-9"/>
        </w:rPr>
        <w:t xml:space="preserve"> </w:t>
      </w:r>
      <w:r>
        <w:rPr>
          <w:rFonts w:ascii="NSimSun" w:hAnsi="NSimSun" w:eastAsia="NSimSun" w:cs="NSimSun"/>
          <w:sz w:val="15"/>
          <w:szCs w:val="15"/>
          <w:color w:val="231F20"/>
        </w:rPr>
        <w:t>EUS</w:t>
      </w:r>
      <w:r>
        <w:rPr>
          <w:sz w:val="15"/>
          <w:szCs w:val="15"/>
          <w:color w:val="231F20"/>
          <w:spacing w:val="5"/>
        </w:rPr>
        <w:t>；</w:t>
      </w:r>
      <w:r>
        <w:rPr>
          <w:rFonts w:ascii="NSimSun" w:hAnsi="NSimSun" w:eastAsia="NSimSun" w:cs="NSimSun"/>
          <w:sz w:val="15"/>
          <w:szCs w:val="15"/>
          <w:color w:val="231F20"/>
        </w:rPr>
        <w:t>GIST</w:t>
      </w:r>
      <w:r>
        <w:rPr>
          <w:sz w:val="15"/>
          <w:szCs w:val="15"/>
          <w:color w:val="231F20"/>
          <w:spacing w:val="5"/>
        </w:rPr>
        <w:t>，胃肠间质瘤；</w:t>
      </w:r>
      <w:r>
        <w:rPr>
          <w:rFonts w:ascii="NSimSun" w:hAnsi="NSimSun" w:eastAsia="NSimSun" w:cs="NSimSun"/>
          <w:sz w:val="15"/>
          <w:szCs w:val="15"/>
          <w:color w:val="231F20"/>
        </w:rPr>
        <w:t>EUS</w:t>
      </w:r>
      <w:r>
        <w:rPr>
          <w:rFonts w:ascii="NSimSun" w:hAnsi="NSimSun" w:eastAsia="NSimSun" w:cs="NSimSun"/>
          <w:sz w:val="15"/>
          <w:szCs w:val="15"/>
          <w:color w:val="231F20"/>
          <w:spacing w:val="5"/>
        </w:rPr>
        <w:t>-</w:t>
      </w:r>
      <w:r>
        <w:rPr>
          <w:rFonts w:ascii="NSimSun" w:hAnsi="NSimSun" w:eastAsia="NSimSun" w:cs="NSimSun"/>
          <w:sz w:val="15"/>
          <w:szCs w:val="15"/>
          <w:color w:val="231F20"/>
        </w:rPr>
        <w:t>FNA</w:t>
      </w:r>
      <w:r>
        <w:rPr>
          <w:sz w:val="15"/>
          <w:szCs w:val="15"/>
          <w:color w:val="231F20"/>
          <w:spacing w:val="5"/>
        </w:rPr>
        <w:t>，</w:t>
      </w:r>
      <w:r>
        <w:rPr>
          <w:rFonts w:ascii="NSimSun" w:hAnsi="NSimSun" w:eastAsia="NSimSun" w:cs="NSimSun"/>
          <w:sz w:val="15"/>
          <w:szCs w:val="15"/>
          <w:color w:val="231F20"/>
        </w:rPr>
        <w:t>EUS</w:t>
      </w:r>
      <w:r>
        <w:rPr>
          <w:rFonts w:ascii="NSimSun" w:hAnsi="NSimSun" w:eastAsia="NSimSun" w:cs="NSimSun"/>
          <w:sz w:val="15"/>
          <w:szCs w:val="15"/>
          <w:color w:val="231F20"/>
          <w:spacing w:val="-43"/>
        </w:rPr>
        <w:t xml:space="preserve"> </w:t>
      </w:r>
      <w:r>
        <w:rPr>
          <w:sz w:val="15"/>
          <w:szCs w:val="15"/>
          <w:color w:val="231F20"/>
          <w:spacing w:val="5"/>
        </w:rPr>
        <w:t>引导下细针穿刺吸取术；</w:t>
      </w:r>
      <w:r>
        <w:rPr>
          <w:sz w:val="15"/>
          <w:szCs w:val="15"/>
          <w:color w:val="231F20"/>
        </w:rPr>
        <w:t xml:space="preserve"> </w:t>
      </w:r>
      <w:r>
        <w:rPr>
          <w:rFonts w:ascii="NSimSun" w:hAnsi="NSimSun" w:eastAsia="NSimSun" w:cs="NSimSun"/>
          <w:sz w:val="15"/>
          <w:szCs w:val="15"/>
          <w:color w:val="231F20"/>
        </w:rPr>
        <w:t>EUS</w:t>
      </w:r>
      <w:r>
        <w:rPr>
          <w:rFonts w:ascii="NSimSun" w:hAnsi="NSimSun" w:eastAsia="NSimSun" w:cs="NSimSun"/>
          <w:sz w:val="15"/>
          <w:szCs w:val="15"/>
          <w:color w:val="231F20"/>
          <w:spacing w:val="7"/>
        </w:rPr>
        <w:t>-</w:t>
      </w:r>
      <w:r>
        <w:rPr>
          <w:rFonts w:ascii="NSimSun" w:hAnsi="NSimSun" w:eastAsia="NSimSun" w:cs="NSimSun"/>
          <w:sz w:val="15"/>
          <w:szCs w:val="15"/>
          <w:color w:val="231F20"/>
        </w:rPr>
        <w:t>FNB</w:t>
      </w:r>
      <w:r>
        <w:rPr>
          <w:sz w:val="15"/>
          <w:szCs w:val="15"/>
          <w:color w:val="231F20"/>
          <w:spacing w:val="7"/>
        </w:rPr>
        <w:t>，</w:t>
      </w:r>
      <w:r>
        <w:rPr>
          <w:rFonts w:ascii="NSimSun" w:hAnsi="NSimSun" w:eastAsia="NSimSun" w:cs="NSimSun"/>
          <w:sz w:val="15"/>
          <w:szCs w:val="15"/>
          <w:color w:val="231F20"/>
        </w:rPr>
        <w:t>EUS</w:t>
      </w:r>
      <w:r>
        <w:rPr>
          <w:rFonts w:ascii="NSimSun" w:hAnsi="NSimSun" w:eastAsia="NSimSun" w:cs="NSimSun"/>
          <w:sz w:val="15"/>
          <w:szCs w:val="15"/>
          <w:color w:val="231F20"/>
          <w:spacing w:val="-44"/>
        </w:rPr>
        <w:t xml:space="preserve"> </w:t>
      </w:r>
      <w:r>
        <w:rPr>
          <w:sz w:val="15"/>
          <w:szCs w:val="15"/>
          <w:color w:val="231F20"/>
          <w:spacing w:val="7"/>
        </w:rPr>
        <w:t>引导下细针穿刺活检；</w:t>
      </w:r>
      <w:r>
        <w:rPr>
          <w:rFonts w:ascii="NSimSun" w:hAnsi="NSimSun" w:eastAsia="NSimSun" w:cs="NSimSun"/>
          <w:sz w:val="15"/>
          <w:szCs w:val="15"/>
          <w:color w:val="231F20"/>
        </w:rPr>
        <w:t>MIAB</w:t>
      </w:r>
      <w:r>
        <w:rPr>
          <w:sz w:val="15"/>
          <w:szCs w:val="15"/>
          <w:color w:val="231F20"/>
          <w:spacing w:val="7"/>
        </w:rPr>
        <w:t>，黏膜切开活检；</w:t>
      </w:r>
      <w:r>
        <w:rPr>
          <w:rFonts w:ascii="NSimSun" w:hAnsi="NSimSun" w:eastAsia="NSimSun" w:cs="NSimSun"/>
          <w:sz w:val="15"/>
          <w:szCs w:val="15"/>
          <w:color w:val="231F20"/>
        </w:rPr>
        <w:t>NET</w:t>
      </w:r>
      <w:r>
        <w:rPr>
          <w:sz w:val="15"/>
          <w:szCs w:val="15"/>
          <w:color w:val="231F20"/>
          <w:spacing w:val="7"/>
        </w:rPr>
        <w:t>，神经内分</w:t>
      </w:r>
      <w:r>
        <w:rPr>
          <w:sz w:val="15"/>
          <w:szCs w:val="15"/>
          <w:color w:val="231F20"/>
          <w:spacing w:val="6"/>
        </w:rPr>
        <w:t>泌肿瘤；</w:t>
      </w:r>
      <w:r>
        <w:rPr>
          <w:rFonts w:ascii="NSimSun" w:hAnsi="NSimSun" w:eastAsia="NSimSun" w:cs="NSimSun"/>
          <w:sz w:val="15"/>
          <w:szCs w:val="15"/>
          <w:color w:val="231F20"/>
        </w:rPr>
        <w:t>ESE</w:t>
      </w:r>
      <w:r>
        <w:rPr>
          <w:sz w:val="15"/>
          <w:szCs w:val="15"/>
          <w:color w:val="231F20"/>
          <w:spacing w:val="6"/>
        </w:rPr>
        <w:t>，内经黏膜下挖除术；</w:t>
      </w:r>
      <w:r>
        <w:rPr>
          <w:rFonts w:ascii="NSimSun" w:hAnsi="NSimSun" w:eastAsia="NSimSun" w:cs="NSimSun"/>
          <w:sz w:val="15"/>
          <w:szCs w:val="15"/>
          <w:color w:val="231F20"/>
        </w:rPr>
        <w:t>STER</w:t>
      </w:r>
      <w:r>
        <w:rPr>
          <w:sz w:val="15"/>
          <w:szCs w:val="15"/>
          <w:color w:val="231F20"/>
          <w:spacing w:val="6"/>
        </w:rPr>
        <w:t>，经黏膜下隧道内镜肿</w:t>
      </w:r>
      <w:r>
        <w:rPr>
          <w:sz w:val="15"/>
          <w:szCs w:val="15"/>
          <w:color w:val="231F20"/>
        </w:rPr>
        <w:t xml:space="preserve">  </w:t>
      </w:r>
      <w:r>
        <w:rPr>
          <w:sz w:val="15"/>
          <w:szCs w:val="15"/>
          <w:color w:val="231F20"/>
          <w:spacing w:val="-1"/>
        </w:rPr>
        <w:t>瘤切除术；</w:t>
      </w:r>
      <w:r>
        <w:rPr>
          <w:rFonts w:ascii="NSimSun" w:hAnsi="NSimSun" w:eastAsia="NSimSun" w:cs="NSimSun"/>
          <w:sz w:val="15"/>
          <w:szCs w:val="15"/>
          <w:color w:val="231F20"/>
          <w:spacing w:val="-1"/>
        </w:rPr>
        <w:t>EFTR</w:t>
      </w:r>
      <w:r>
        <w:rPr>
          <w:sz w:val="15"/>
          <w:szCs w:val="15"/>
          <w:color w:val="231F20"/>
          <w:spacing w:val="-1"/>
        </w:rPr>
        <w:t>，内镜全层切除术；</w:t>
      </w:r>
      <w:r>
        <w:rPr>
          <w:rFonts w:ascii="NSimSun" w:hAnsi="NSimSun" w:eastAsia="NSimSun" w:cs="NSimSun"/>
          <w:sz w:val="15"/>
          <w:szCs w:val="15"/>
          <w:color w:val="231F20"/>
          <w:spacing w:val="-1"/>
        </w:rPr>
        <w:t>PPI</w:t>
      </w:r>
      <w:r>
        <w:rPr>
          <w:sz w:val="15"/>
          <w:szCs w:val="15"/>
          <w:color w:val="231F20"/>
          <w:spacing w:val="-1"/>
        </w:rPr>
        <w:t>，质子泵抑制剂</w:t>
      </w:r>
    </w:p>
    <w:p>
      <w:pPr>
        <w:spacing w:line="256" w:lineRule="auto"/>
        <w:sectPr>
          <w:headerReference w:type="default" r:id="rId9"/>
          <w:pgSz w:w="11452" w:h="16441"/>
          <w:pgMar w:top="1432" w:right="999" w:bottom="400" w:left="983" w:header="1185" w:footer="0" w:gutter="0"/>
        </w:sectPr>
        <w:rPr>
          <w:sz w:val="15"/>
          <w:szCs w:val="15"/>
        </w:rPr>
      </w:pPr>
    </w:p>
    <w:p>
      <w:pPr>
        <w:spacing w:before="179"/>
        <w:rPr/>
      </w:pPr>
      <w:r/>
    </w:p>
    <w:tbl>
      <w:tblPr>
        <w:tblStyle w:val="TableNormal"/>
        <w:tblW w:w="5737" w:type="dxa"/>
        <w:tblInd w:w="1829"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1681"/>
        <w:gridCol w:w="1356"/>
        <w:gridCol w:w="1315"/>
        <w:gridCol w:w="1385"/>
      </w:tblGrid>
      <w:tr>
        <w:trPr>
          <w:trHeight w:val="3173" w:hRule="atLeast"/>
        </w:trPr>
        <w:tc>
          <w:tcPr>
            <w:tcW w:w="1681" w:type="dxa"/>
            <w:vAlign w:val="top"/>
          </w:tcPr>
          <w:p>
            <w:pPr>
              <w:spacing w:line="293" w:lineRule="auto"/>
              <w:rPr>
                <w:rFonts w:ascii="Arial"/>
                <w:sz w:val="21"/>
              </w:rPr>
            </w:pPr>
            <w:r/>
          </w:p>
          <w:p>
            <w:pPr>
              <w:spacing w:line="294" w:lineRule="auto"/>
              <w:rPr>
                <w:rFonts w:ascii="Arial"/>
                <w:sz w:val="21"/>
              </w:rPr>
            </w:pPr>
            <w:r/>
          </w:p>
          <w:p>
            <w:pPr>
              <w:spacing w:line="294" w:lineRule="auto"/>
              <w:rPr>
                <w:rFonts w:ascii="Arial"/>
                <w:sz w:val="21"/>
              </w:rPr>
            </w:pPr>
            <w:r/>
          </w:p>
          <w:p>
            <w:pPr>
              <w:pStyle w:val="TableText"/>
              <w:ind w:left="1056"/>
              <w:spacing w:before="65" w:line="184" w:lineRule="auto"/>
              <w:rPr/>
            </w:pPr>
            <w:r>
              <w:drawing>
                <wp:anchor distT="0" distB="0" distL="0" distR="0" simplePos="0" relativeHeight="251665408" behindDoc="1" locked="0" layoutInCell="1" allowOverlap="1">
                  <wp:simplePos x="0" y="0"/>
                  <wp:positionH relativeFrom="column">
                    <wp:posOffset>-164013</wp:posOffset>
                  </wp:positionH>
                  <wp:positionV relativeFrom="paragraph">
                    <wp:posOffset>-681075</wp:posOffset>
                  </wp:positionV>
                  <wp:extent cx="3973797" cy="4318260"/>
                  <wp:effectExtent l="0" t="0" r="0" b="0"/>
                  <wp:wrapNone/>
                  <wp:docPr id="4" name="IM 4"/>
                  <wp:cNvGraphicFramePr/>
                  <a:graphic>
                    <a:graphicData uri="http://schemas.openxmlformats.org/drawingml/2006/picture">
                      <pic:pic>
                        <pic:nvPicPr>
                          <pic:cNvPr id="4" name="IM 4"/>
                          <pic:cNvPicPr/>
                        </pic:nvPicPr>
                        <pic:blipFill>
                          <a:blip r:embed="rId11"/>
                          <a:stretch>
                            <a:fillRect/>
                          </a:stretch>
                        </pic:blipFill>
                        <pic:spPr>
                          <a:xfrm rot="0">
                            <a:off x="0" y="0"/>
                            <a:ext cx="3973797" cy="4318260"/>
                          </a:xfrm>
                          <a:prstGeom prst="rect">
                            <a:avLst/>
                          </a:prstGeom>
                        </pic:spPr>
                      </pic:pic>
                    </a:graphicData>
                  </a:graphic>
                </wp:anchor>
              </w:drawing>
            </w:r>
            <w:r>
              <w:rPr>
                <w:color w:val="231F20"/>
                <w:spacing w:val="8"/>
              </w:rPr>
              <w:t>不符合</w:t>
            </w:r>
          </w:p>
          <w:p>
            <w:pPr>
              <w:pStyle w:val="TableText"/>
              <w:ind w:left="1055"/>
              <w:spacing w:line="211" w:lineRule="auto"/>
              <w:rPr/>
            </w:pPr>
            <w:r>
              <w:pict>
                <v:shape id="_x0000_s16" style="position:absolute;margin-left:-1.00006pt;margin-top:0.398302pt;mso-position-vertical-relative:text;mso-position-horizontal-relative:text;width:33.9pt;height:23.2pt;z-index:251667456;" filled="false" stroked="false" type="#_x0000_t202">
                  <v:fill on="false"/>
                  <v:stroke on="false"/>
                  <v:path/>
                  <v:imagedata o:title=""/>
                  <o:lock v:ext="edit" aspectratio="false"/>
                  <v:textbox inset="0mm,0mm,0mm,0mm">
                    <w:txbxContent>
                      <w:p>
                        <w:pPr>
                          <w:pStyle w:val="TableText"/>
                          <w:ind w:left="20" w:right="20" w:firstLine="147"/>
                          <w:spacing w:before="19" w:line="198" w:lineRule="auto"/>
                          <w:rPr/>
                        </w:pPr>
                        <w:r>
                          <w:rPr>
                            <w:color w:val="231F20"/>
                            <w:spacing w:val="-8"/>
                          </w:rPr>
                          <w:t>随访</w:t>
                        </w:r>
                        <w:r>
                          <w:rPr>
                            <w:rFonts w:ascii="NSimSun" w:hAnsi="NSimSun" w:eastAsia="NSimSun" w:cs="NSimSun"/>
                            <w:color w:val="231F20"/>
                            <w:spacing w:val="-8"/>
                          </w:rPr>
                          <w:t>/</w:t>
                        </w:r>
                        <w:r>
                          <w:rPr>
                            <w:rFonts w:ascii="NSimSun" w:hAnsi="NSimSun" w:eastAsia="NSimSun" w:cs="NSimSun"/>
                            <w:color w:val="231F20"/>
                          </w:rPr>
                          <w:t xml:space="preserve">   </w:t>
                        </w:r>
                        <w:r>
                          <w:rPr>
                            <w:color w:val="231F20"/>
                            <w:spacing w:val="9"/>
                          </w:rPr>
                          <w:t>其他治疗</w:t>
                        </w:r>
                      </w:p>
                    </w:txbxContent>
                  </v:textbox>
                </v:shape>
              </w:pict>
            </w:r>
            <w:r>
              <w:rPr>
                <w:color w:val="231F20"/>
                <w:spacing w:val="9"/>
              </w:rPr>
              <w:t>适应证</w:t>
            </w:r>
          </w:p>
          <w:p>
            <w:pPr>
              <w:spacing w:line="249" w:lineRule="auto"/>
              <w:rPr>
                <w:rFonts w:ascii="Arial"/>
                <w:sz w:val="21"/>
              </w:rPr>
            </w:pPr>
            <w:r/>
          </w:p>
          <w:p>
            <w:pPr>
              <w:spacing w:line="249" w:lineRule="auto"/>
              <w:rPr>
                <w:rFonts w:ascii="Arial"/>
                <w:sz w:val="21"/>
              </w:rPr>
            </w:pPr>
            <w:r/>
          </w:p>
          <w:p>
            <w:pPr>
              <w:pStyle w:val="TableText"/>
              <w:ind w:left="239"/>
              <w:spacing w:before="65" w:line="212" w:lineRule="auto"/>
              <w:rPr/>
            </w:pPr>
            <w:r>
              <w:rPr>
                <w:color w:val="231F20"/>
                <w:spacing w:val="4"/>
              </w:rPr>
              <w:t>黏膜层</w:t>
            </w:r>
            <w:r>
              <w:rPr>
                <w:rFonts w:ascii="NSimSun" w:hAnsi="NSimSun" w:eastAsia="NSimSun" w:cs="NSimSun"/>
                <w:color w:val="231F20"/>
                <w:spacing w:val="4"/>
              </w:rPr>
              <w:t>/</w:t>
            </w:r>
            <w:r>
              <w:rPr>
                <w:color w:val="231F20"/>
                <w:spacing w:val="4"/>
              </w:rPr>
              <w:t>黏膜下层</w:t>
            </w:r>
          </w:p>
        </w:tc>
        <w:tc>
          <w:tcPr>
            <w:tcW w:w="4056" w:type="dxa"/>
            <w:vAlign w:val="top"/>
            <w:gridSpan w:val="3"/>
          </w:tcPr>
          <w:p>
            <w:pPr>
              <w:ind w:left="415"/>
              <w:spacing w:line="194" w:lineRule="auto"/>
              <w:rPr>
                <w:rFonts w:ascii="NSimSun" w:hAnsi="NSimSun" w:eastAsia="NSimSun" w:cs="NSimSun"/>
                <w:sz w:val="15"/>
                <w:szCs w:val="15"/>
              </w:rPr>
            </w:pPr>
            <w:r>
              <w:rPr>
                <w:rFonts w:ascii="NSimSun" w:hAnsi="NSimSun" w:eastAsia="NSimSun" w:cs="NSimSun"/>
                <w:sz w:val="15"/>
                <w:szCs w:val="15"/>
                <w:color w:val="231F20"/>
                <w:spacing w:val="9"/>
                <w:w w:val="115"/>
              </w:rPr>
              <w:t>SMT</w:t>
            </w:r>
          </w:p>
          <w:p>
            <w:pPr>
              <w:pStyle w:val="TableText"/>
              <w:ind w:left="1367"/>
              <w:spacing w:before="103" w:line="184" w:lineRule="auto"/>
              <w:rPr>
                <w:rFonts w:ascii="NSimSun" w:hAnsi="NSimSun" w:eastAsia="NSimSun" w:cs="NSimSun"/>
              </w:rPr>
            </w:pPr>
            <w:r>
              <w:rPr>
                <w:color w:val="231F20"/>
                <w:spacing w:val="5"/>
              </w:rPr>
              <w:t>血管</w:t>
            </w:r>
            <w:r>
              <w:rPr>
                <w:rFonts w:ascii="NSimSun" w:hAnsi="NSimSun" w:eastAsia="NSimSun" w:cs="NSimSun"/>
                <w:color w:val="231F20"/>
                <w:spacing w:val="5"/>
              </w:rPr>
              <w:t>/</w:t>
            </w:r>
          </w:p>
          <w:p>
            <w:pPr>
              <w:pStyle w:val="TableText"/>
              <w:ind w:left="1230"/>
              <w:spacing w:line="157" w:lineRule="exact"/>
              <w:rPr/>
            </w:pPr>
            <w:r>
              <w:rPr>
                <w:color w:val="231F20"/>
                <w:spacing w:val="8"/>
                <w:position w:val="-1"/>
              </w:rPr>
              <w:t>腔外压迫</w:t>
            </w:r>
          </w:p>
          <w:p>
            <w:pPr>
              <w:pStyle w:val="TableText"/>
              <w:ind w:left="2017"/>
              <w:spacing w:line="192" w:lineRule="auto"/>
              <w:rPr/>
            </w:pPr>
            <w:r>
              <w:pict>
                <v:shape id="_x0000_s18" style="position:absolute;margin-left:5.48369pt;margin-top:-1.65077pt;mso-position-vertical-relative:text;mso-position-horizontal-relative:text;width:46.35pt;height:13.4pt;z-index:251666432;" filled="false" stroked="false" type="#_x0000_t202">
                  <v:fill on="false"/>
                  <v:stroke on="false"/>
                  <v:path/>
                  <v:imagedata o:title=""/>
                  <o:lock v:ext="edit" aspectratio="false"/>
                  <v:textbox inset="0mm,0mm,0mm,0mm">
                    <w:txbxContent>
                      <w:p>
                        <w:pPr>
                          <w:pStyle w:val="TableText"/>
                          <w:ind w:left="20"/>
                          <w:spacing w:before="19" w:line="212" w:lineRule="auto"/>
                          <w:rPr/>
                        </w:pPr>
                        <w:r>
                          <w:rPr>
                            <w:rFonts w:ascii="NSimSun" w:hAnsi="NSimSun" w:eastAsia="NSimSun" w:cs="NSimSun"/>
                            <w:color w:val="231F20"/>
                          </w:rPr>
                          <w:t>EUS</w:t>
                        </w:r>
                        <w:r>
                          <w:rPr>
                            <w:color w:val="231F20"/>
                            <w:spacing w:val="20"/>
                          </w:rPr>
                          <w:t>、</w:t>
                        </w:r>
                        <w:r>
                          <w:rPr>
                            <w:rFonts w:ascii="NSimSun" w:hAnsi="NSimSun" w:eastAsia="NSimSun" w:cs="NSimSun"/>
                            <w:color w:val="231F20"/>
                          </w:rPr>
                          <w:t>CT</w:t>
                        </w:r>
                        <w:r>
                          <w:rPr>
                            <w:color w:val="231F20"/>
                            <w:spacing w:val="20"/>
                          </w:rPr>
                          <w:t>评估</w:t>
                        </w:r>
                      </w:p>
                    </w:txbxContent>
                  </v:textbox>
                </v:shape>
              </w:pict>
            </w:r>
            <w:r>
              <w:rPr>
                <w:color w:val="231F20"/>
                <w:spacing w:val="2"/>
              </w:rPr>
              <w:t>随访</w:t>
            </w:r>
            <w:r>
              <w:rPr>
                <w:rFonts w:ascii="NSimSun" w:hAnsi="NSimSun" w:eastAsia="NSimSun" w:cs="NSimSun"/>
                <w:color w:val="231F20"/>
                <w:spacing w:val="2"/>
              </w:rPr>
              <w:t>/</w:t>
            </w:r>
            <w:r>
              <w:rPr>
                <w:color w:val="231F20"/>
                <w:spacing w:val="2"/>
              </w:rPr>
              <w:t>其他治疗</w:t>
            </w:r>
          </w:p>
          <w:p>
            <w:pPr>
              <w:spacing w:line="377" w:lineRule="auto"/>
              <w:rPr>
                <w:rFonts w:ascii="Arial"/>
                <w:sz w:val="21"/>
              </w:rPr>
            </w:pPr>
            <w:r/>
          </w:p>
          <w:p>
            <w:pPr>
              <w:pStyle w:val="TableText"/>
              <w:ind w:left="189"/>
              <w:spacing w:before="65" w:line="211" w:lineRule="auto"/>
              <w:rPr/>
            </w:pPr>
            <w:r>
              <w:rPr>
                <w:color w:val="231F20"/>
                <w:spacing w:val="8"/>
              </w:rPr>
              <w:t>消化道肿瘤</w:t>
            </w:r>
          </w:p>
          <w:p>
            <w:pPr>
              <w:spacing w:line="403" w:lineRule="auto"/>
              <w:rPr>
                <w:rFonts w:ascii="Arial"/>
                <w:sz w:val="21"/>
              </w:rPr>
            </w:pPr>
            <w:r/>
          </w:p>
          <w:p>
            <w:pPr>
              <w:pStyle w:val="TableText"/>
              <w:ind w:left="2043"/>
              <w:spacing w:before="66" w:line="211" w:lineRule="auto"/>
              <w:rPr/>
            </w:pPr>
            <w:r>
              <w:rPr>
                <w:color w:val="231F20"/>
                <w:spacing w:val="5"/>
              </w:rPr>
              <w:t>固有肌层</w:t>
            </w:r>
          </w:p>
          <w:p>
            <w:pPr>
              <w:spacing w:line="446" w:lineRule="auto"/>
              <w:rPr>
                <w:rFonts w:ascii="Arial"/>
                <w:sz w:val="21"/>
              </w:rPr>
            </w:pPr>
            <w:r/>
          </w:p>
          <w:p>
            <w:pPr>
              <w:pStyle w:val="TableText"/>
              <w:spacing w:before="64" w:line="224" w:lineRule="auto"/>
              <w:jc w:val="right"/>
              <w:rPr/>
            </w:pPr>
            <w:r>
              <w:rPr>
                <w:color w:val="231F20"/>
                <w:spacing w:val="-3"/>
                <w:position w:val="-1"/>
              </w:rPr>
              <w:t>食管                         </w:t>
            </w:r>
            <w:r>
              <w:rPr>
                <w:color w:val="231F20"/>
                <w:spacing w:val="-3"/>
              </w:rPr>
              <w:t>胃、十二指肠、结直肠</w:t>
            </w:r>
          </w:p>
        </w:tc>
      </w:tr>
      <w:tr>
        <w:trPr>
          <w:trHeight w:val="666" w:hRule="atLeast"/>
        </w:trPr>
        <w:tc>
          <w:tcPr>
            <w:tcW w:w="1681" w:type="dxa"/>
            <w:vAlign w:val="top"/>
          </w:tcPr>
          <w:p>
            <w:pPr>
              <w:rPr>
                <w:rFonts w:ascii="Arial"/>
                <w:sz w:val="21"/>
              </w:rPr>
            </w:pPr>
            <w:r/>
          </w:p>
        </w:tc>
        <w:tc>
          <w:tcPr>
            <w:tcW w:w="1356" w:type="dxa"/>
            <w:vAlign w:val="top"/>
          </w:tcPr>
          <w:p>
            <w:pPr>
              <w:ind w:left="517"/>
              <w:spacing w:before="272" w:line="217" w:lineRule="exact"/>
              <w:rPr>
                <w:rFonts w:ascii="NSimSun" w:hAnsi="NSimSun" w:eastAsia="NSimSun" w:cs="NSimSun"/>
                <w:sz w:val="15"/>
                <w:szCs w:val="15"/>
              </w:rPr>
            </w:pPr>
            <w:r>
              <w:rPr>
                <w:rFonts w:ascii="NSimSun" w:hAnsi="NSimSun" w:eastAsia="NSimSun" w:cs="NSimSun"/>
                <w:sz w:val="15"/>
                <w:szCs w:val="15"/>
                <w:color w:val="231F20"/>
                <w:spacing w:val="-6"/>
                <w:position w:val="1"/>
              </w:rPr>
              <w:t>≤3.5</w:t>
            </w:r>
            <w:r>
              <w:rPr>
                <w:rFonts w:ascii="NSimSun" w:hAnsi="NSimSun" w:eastAsia="NSimSun" w:cs="NSimSun"/>
                <w:sz w:val="15"/>
                <w:szCs w:val="15"/>
                <w:color w:val="231F20"/>
                <w:spacing w:val="-27"/>
                <w:position w:val="1"/>
              </w:rPr>
              <w:t xml:space="preserve"> </w:t>
            </w:r>
            <w:r>
              <w:rPr>
                <w:rFonts w:ascii="NSimSun" w:hAnsi="NSimSun" w:eastAsia="NSimSun" w:cs="NSimSun"/>
                <w:sz w:val="15"/>
                <w:szCs w:val="15"/>
                <w:color w:val="231F20"/>
                <w:spacing w:val="-6"/>
                <w:position w:val="1"/>
              </w:rPr>
              <w:t>cm</w:t>
            </w:r>
          </w:p>
        </w:tc>
        <w:tc>
          <w:tcPr>
            <w:tcW w:w="1315" w:type="dxa"/>
            <w:vAlign w:val="top"/>
          </w:tcPr>
          <w:p>
            <w:pPr>
              <w:pStyle w:val="TableText"/>
              <w:ind w:left="393"/>
              <w:spacing w:before="267" w:line="228" w:lineRule="auto"/>
              <w:rPr>
                <w:rFonts w:ascii="NSimSun" w:hAnsi="NSimSun" w:eastAsia="NSimSun" w:cs="NSimSun"/>
              </w:rPr>
            </w:pPr>
            <w:r>
              <w:rPr>
                <w:color w:val="231F20"/>
                <w:spacing w:val="-6"/>
              </w:rPr>
              <w:t>&gt;</w:t>
            </w:r>
            <w:r>
              <w:rPr>
                <w:color w:val="231F20"/>
                <w:spacing w:val="5"/>
              </w:rPr>
              <w:t xml:space="preserve"> </w:t>
            </w:r>
            <w:r>
              <w:rPr>
                <w:rFonts w:ascii="NSimSun" w:hAnsi="NSimSun" w:eastAsia="NSimSun" w:cs="NSimSun"/>
                <w:color w:val="231F20"/>
                <w:spacing w:val="-6"/>
              </w:rPr>
              <w:t>3.5</w:t>
            </w:r>
            <w:r>
              <w:rPr>
                <w:rFonts w:ascii="NSimSun" w:hAnsi="NSimSun" w:eastAsia="NSimSun" w:cs="NSimSun"/>
                <w:color w:val="231F20"/>
                <w:spacing w:val="-29"/>
              </w:rPr>
              <w:t xml:space="preserve"> </w:t>
            </w:r>
            <w:r>
              <w:rPr>
                <w:rFonts w:ascii="NSimSun" w:hAnsi="NSimSun" w:eastAsia="NSimSun" w:cs="NSimSun"/>
                <w:color w:val="231F20"/>
                <w:spacing w:val="-6"/>
              </w:rPr>
              <w:t>cm</w:t>
            </w:r>
          </w:p>
        </w:tc>
        <w:tc>
          <w:tcPr>
            <w:tcW w:w="1385" w:type="dxa"/>
            <w:vAlign w:val="top"/>
          </w:tcPr>
          <w:p>
            <w:pPr>
              <w:rPr>
                <w:rFonts w:ascii="Arial"/>
                <w:sz w:val="21"/>
              </w:rPr>
            </w:pPr>
            <w:r/>
          </w:p>
        </w:tc>
      </w:tr>
      <w:tr>
        <w:trPr>
          <w:trHeight w:val="397" w:hRule="atLeast"/>
        </w:trPr>
        <w:tc>
          <w:tcPr>
            <w:tcW w:w="1681" w:type="dxa"/>
            <w:vAlign w:val="top"/>
          </w:tcPr>
          <w:p>
            <w:pPr>
              <w:pStyle w:val="TableText"/>
              <w:ind w:left="131"/>
              <w:spacing w:before="219" w:line="167" w:lineRule="exact"/>
              <w:rPr>
                <w:rFonts w:ascii="NSimSun" w:hAnsi="NSimSun" w:eastAsia="NSimSun" w:cs="NSimSun"/>
              </w:rPr>
            </w:pPr>
            <w:r>
              <w:rPr>
                <w:color w:val="231F20"/>
                <w:spacing w:val="8"/>
              </w:rPr>
              <w:t>内镜下圈套切除</w:t>
            </w:r>
            <w:r>
              <w:rPr>
                <w:rFonts w:ascii="NSimSun" w:hAnsi="NSimSun" w:eastAsia="NSimSun" w:cs="NSimSun"/>
                <w:color w:val="231F20"/>
                <w:spacing w:val="8"/>
              </w:rPr>
              <w:t>/</w:t>
            </w:r>
            <w:r>
              <w:rPr>
                <w:rFonts w:ascii="NSimSun" w:hAnsi="NSimSun" w:eastAsia="NSimSun" w:cs="NSimSun"/>
                <w:color w:val="231F20"/>
              </w:rPr>
              <w:t>ESE</w:t>
            </w:r>
          </w:p>
        </w:tc>
        <w:tc>
          <w:tcPr>
            <w:tcW w:w="1356" w:type="dxa"/>
            <w:vAlign w:val="top"/>
          </w:tcPr>
          <w:p>
            <w:pPr>
              <w:ind w:left="602"/>
              <w:spacing w:before="243" w:line="177" w:lineRule="auto"/>
              <w:rPr>
                <w:rFonts w:ascii="NSimSun" w:hAnsi="NSimSun" w:eastAsia="NSimSun" w:cs="NSimSun"/>
                <w:sz w:val="15"/>
                <w:szCs w:val="15"/>
              </w:rPr>
            </w:pPr>
            <w:r>
              <w:rPr>
                <w:rFonts w:ascii="NSimSun" w:hAnsi="NSimSun" w:eastAsia="NSimSun" w:cs="NSimSun"/>
                <w:sz w:val="15"/>
                <w:szCs w:val="15"/>
                <w:color w:val="231F20"/>
                <w:spacing w:val="16"/>
              </w:rPr>
              <w:t>STER</w:t>
            </w:r>
          </w:p>
        </w:tc>
        <w:tc>
          <w:tcPr>
            <w:tcW w:w="1315" w:type="dxa"/>
            <w:vAlign w:val="top"/>
          </w:tcPr>
          <w:p>
            <w:pPr>
              <w:ind w:left="299"/>
              <w:spacing w:before="239" w:line="180" w:lineRule="auto"/>
              <w:rPr>
                <w:rFonts w:ascii="NSimSun" w:hAnsi="NSimSun" w:eastAsia="NSimSun" w:cs="NSimSun"/>
                <w:sz w:val="15"/>
                <w:szCs w:val="15"/>
              </w:rPr>
            </w:pPr>
            <w:r>
              <w:rPr>
                <w:rFonts w:ascii="NSimSun" w:hAnsi="NSimSun" w:eastAsia="NSimSun" w:cs="NSimSun"/>
                <w:sz w:val="15"/>
                <w:szCs w:val="15"/>
                <w:color w:val="231F20"/>
                <w:spacing w:val="12"/>
              </w:rPr>
              <w:t>ESE/EFTR</w:t>
            </w:r>
          </w:p>
        </w:tc>
        <w:tc>
          <w:tcPr>
            <w:tcW w:w="1385" w:type="dxa"/>
            <w:vAlign w:val="top"/>
          </w:tcPr>
          <w:p>
            <w:pPr>
              <w:ind w:left="319"/>
              <w:spacing w:before="234" w:line="180" w:lineRule="auto"/>
              <w:rPr>
                <w:rFonts w:ascii="NSimSun" w:hAnsi="NSimSun" w:eastAsia="NSimSun" w:cs="NSimSun"/>
                <w:sz w:val="15"/>
                <w:szCs w:val="15"/>
              </w:rPr>
            </w:pPr>
            <w:r>
              <w:rPr>
                <w:rFonts w:ascii="NSimSun" w:hAnsi="NSimSun" w:eastAsia="NSimSun" w:cs="NSimSun"/>
                <w:sz w:val="15"/>
                <w:szCs w:val="15"/>
                <w:color w:val="231F20"/>
                <w:spacing w:val="12"/>
              </w:rPr>
              <w:t>ESE/EFTR</w:t>
            </w:r>
          </w:p>
        </w:tc>
      </w:tr>
    </w:tbl>
    <w:p>
      <w:pPr>
        <w:spacing w:line="263" w:lineRule="auto"/>
        <w:rPr>
          <w:rFonts w:ascii="Arial"/>
          <w:sz w:val="21"/>
        </w:rPr>
      </w:pPr>
      <w:r/>
    </w:p>
    <w:p>
      <w:pPr>
        <w:spacing w:line="263" w:lineRule="auto"/>
        <w:rPr>
          <w:rFonts w:ascii="Arial"/>
          <w:sz w:val="21"/>
        </w:rPr>
      </w:pPr>
      <w:r/>
    </w:p>
    <w:p>
      <w:pPr>
        <w:pStyle w:val="BodyText"/>
        <w:ind w:left="4261"/>
        <w:spacing w:before="64" w:line="212" w:lineRule="auto"/>
        <w:rPr>
          <w:sz w:val="15"/>
          <w:szCs w:val="15"/>
        </w:rPr>
      </w:pPr>
      <w:r>
        <w:rPr>
          <w:sz w:val="15"/>
          <w:szCs w:val="15"/>
          <w:color w:val="231F20"/>
          <w:spacing w:val="9"/>
        </w:rPr>
        <w:t>术后病理评估</w:t>
      </w:r>
    </w:p>
    <w:p>
      <w:pPr>
        <w:spacing w:line="263" w:lineRule="auto"/>
        <w:rPr>
          <w:rFonts w:ascii="Arial"/>
          <w:sz w:val="21"/>
        </w:rPr>
      </w:pPr>
      <w:r/>
    </w:p>
    <w:p>
      <w:pPr>
        <w:spacing w:line="264" w:lineRule="auto"/>
        <w:rPr>
          <w:rFonts w:ascii="Arial"/>
          <w:sz w:val="21"/>
        </w:rPr>
      </w:pPr>
      <w:r/>
    </w:p>
    <w:p>
      <w:pPr>
        <w:pStyle w:val="BodyText"/>
        <w:ind w:left="2609"/>
        <w:spacing w:before="65" w:line="221" w:lineRule="auto"/>
        <w:rPr>
          <w:sz w:val="15"/>
          <w:szCs w:val="15"/>
        </w:rPr>
      </w:pPr>
      <w:r>
        <w:rPr>
          <w:sz w:val="15"/>
          <w:szCs w:val="15"/>
          <w:color w:val="231F20"/>
          <w:spacing w:val="4"/>
        </w:rPr>
        <w:t>中</w:t>
      </w:r>
      <w:r>
        <w:rPr>
          <w:rFonts w:ascii="NSimSun" w:hAnsi="NSimSun" w:eastAsia="NSimSun" w:cs="NSimSun"/>
          <w:sz w:val="15"/>
          <w:szCs w:val="15"/>
          <w:color w:val="231F20"/>
          <w:spacing w:val="4"/>
        </w:rPr>
        <w:t>/</w:t>
      </w:r>
      <w:r>
        <w:rPr>
          <w:sz w:val="15"/>
          <w:szCs w:val="15"/>
          <w:color w:val="231F20"/>
          <w:spacing w:val="4"/>
        </w:rPr>
        <w:t>高恶性潜能</w:t>
      </w:r>
      <w:r>
        <w:rPr>
          <w:sz w:val="15"/>
          <w:szCs w:val="15"/>
          <w:color w:val="231F20"/>
        </w:rPr>
        <w:t xml:space="preserve">                </w:t>
      </w:r>
      <w:r>
        <w:rPr>
          <w:sz w:val="15"/>
          <w:szCs w:val="15"/>
          <w:color w:val="231F20"/>
          <w:spacing w:val="4"/>
        </w:rPr>
        <w:t>低恶性潜能               无恶性潜</w:t>
      </w:r>
      <w:r>
        <w:rPr>
          <w:sz w:val="15"/>
          <w:szCs w:val="15"/>
          <w:color w:val="231F20"/>
          <w:spacing w:val="3"/>
        </w:rPr>
        <w:t>能</w:t>
      </w:r>
      <w:r>
        <w:rPr>
          <w:rFonts w:ascii="NSimSun" w:hAnsi="NSimSun" w:eastAsia="NSimSun" w:cs="NSimSun"/>
          <w:sz w:val="15"/>
          <w:szCs w:val="15"/>
          <w:color w:val="231F20"/>
          <w:spacing w:val="3"/>
        </w:rPr>
        <w:t>/</w:t>
      </w:r>
      <w:r>
        <w:rPr>
          <w:sz w:val="15"/>
          <w:szCs w:val="15"/>
          <w:color w:val="231F20"/>
          <w:spacing w:val="3"/>
        </w:rPr>
        <w:t>良性</w:t>
      </w:r>
    </w:p>
    <w:p>
      <w:pPr>
        <w:spacing w:line="330" w:lineRule="auto"/>
        <w:rPr>
          <w:rFonts w:ascii="Arial"/>
          <w:sz w:val="21"/>
        </w:rPr>
      </w:pPr>
      <w:r/>
    </w:p>
    <w:p>
      <w:pPr>
        <w:pStyle w:val="BodyText"/>
        <w:ind w:left="2782"/>
        <w:spacing w:before="65" w:line="219" w:lineRule="auto"/>
        <w:rPr>
          <w:sz w:val="15"/>
          <w:szCs w:val="15"/>
        </w:rPr>
      </w:pPr>
      <w:r>
        <w:rPr>
          <w:rFonts w:ascii="NSimSun" w:hAnsi="NSimSun" w:eastAsia="NSimSun" w:cs="NSimSun"/>
          <w:sz w:val="15"/>
          <w:szCs w:val="15"/>
          <w:color w:val="231F20"/>
        </w:rPr>
        <w:t>MDT</w:t>
      </w:r>
      <w:r>
        <w:rPr>
          <w:sz w:val="15"/>
          <w:szCs w:val="15"/>
          <w:color w:val="231F20"/>
          <w:spacing w:val="18"/>
        </w:rPr>
        <w:t>讨论</w:t>
      </w:r>
      <w:r>
        <w:rPr>
          <w:sz w:val="15"/>
          <w:szCs w:val="15"/>
          <w:color w:val="231F20"/>
          <w:spacing w:val="2"/>
        </w:rPr>
        <w:t xml:space="preserve">                   </w:t>
      </w:r>
      <w:r>
        <w:rPr>
          <w:sz w:val="15"/>
          <w:szCs w:val="15"/>
          <w:color w:val="231F20"/>
          <w:spacing w:val="1"/>
        </w:rPr>
        <w:t xml:space="preserve">  </w:t>
      </w:r>
      <w:r>
        <w:rPr>
          <w:sz w:val="15"/>
          <w:szCs w:val="15"/>
          <w:color w:val="231F20"/>
          <w:spacing w:val="18"/>
        </w:rPr>
        <w:t>规律随访</w:t>
      </w:r>
      <w:r>
        <w:rPr>
          <w:sz w:val="15"/>
          <w:szCs w:val="15"/>
          <w:color w:val="231F20"/>
          <w:spacing w:val="1"/>
        </w:rPr>
        <w:t xml:space="preserve">                   </w:t>
      </w:r>
      <w:r>
        <w:rPr>
          <w:sz w:val="15"/>
          <w:szCs w:val="15"/>
          <w:color w:val="231F20"/>
          <w:spacing w:val="18"/>
        </w:rPr>
        <w:t>无须规律随访</w:t>
      </w:r>
    </w:p>
    <w:p>
      <w:pPr>
        <w:pStyle w:val="BodyText"/>
        <w:ind w:left="1635" w:right="1522" w:firstLine="3"/>
        <w:spacing w:before="210" w:line="258" w:lineRule="auto"/>
        <w:rPr>
          <w:sz w:val="15"/>
          <w:szCs w:val="15"/>
        </w:rPr>
      </w:pPr>
      <w:r>
        <w:rPr>
          <w:rFonts w:ascii="NSimSun" w:hAnsi="NSimSun" w:eastAsia="NSimSun" w:cs="NSimSun"/>
          <w:sz w:val="15"/>
          <w:szCs w:val="15"/>
          <w:color w:val="231F20"/>
        </w:rPr>
        <w:t>SMT</w:t>
      </w:r>
      <w:r>
        <w:rPr>
          <w:sz w:val="15"/>
          <w:szCs w:val="15"/>
          <w:color w:val="231F20"/>
          <w:spacing w:val="3"/>
        </w:rPr>
        <w:t>，消化道黏膜下肿瘤；</w:t>
      </w:r>
      <w:r>
        <w:rPr>
          <w:rFonts w:ascii="NSimSun" w:hAnsi="NSimSun" w:eastAsia="NSimSun" w:cs="NSimSun"/>
          <w:sz w:val="15"/>
          <w:szCs w:val="15"/>
          <w:color w:val="231F20"/>
        </w:rPr>
        <w:t>EUS</w:t>
      </w:r>
      <w:r>
        <w:rPr>
          <w:sz w:val="15"/>
          <w:szCs w:val="15"/>
          <w:color w:val="231F20"/>
          <w:spacing w:val="3"/>
        </w:rPr>
        <w:t>，内镜超声；</w:t>
      </w:r>
      <w:r>
        <w:rPr>
          <w:rFonts w:ascii="NSimSun" w:hAnsi="NSimSun" w:eastAsia="NSimSun" w:cs="NSimSun"/>
          <w:sz w:val="15"/>
          <w:szCs w:val="15"/>
          <w:color w:val="231F20"/>
        </w:rPr>
        <w:t>ESE</w:t>
      </w:r>
      <w:r>
        <w:rPr>
          <w:sz w:val="15"/>
          <w:szCs w:val="15"/>
          <w:color w:val="231F20"/>
          <w:spacing w:val="3"/>
        </w:rPr>
        <w:t>，内经黏膜下挖除术；</w:t>
      </w:r>
      <w:r>
        <w:rPr>
          <w:rFonts w:ascii="NSimSun" w:hAnsi="NSimSun" w:eastAsia="NSimSun" w:cs="NSimSun"/>
          <w:sz w:val="15"/>
          <w:szCs w:val="15"/>
          <w:color w:val="231F20"/>
        </w:rPr>
        <w:t>STER</w:t>
      </w:r>
      <w:r>
        <w:rPr>
          <w:sz w:val="15"/>
          <w:szCs w:val="15"/>
          <w:color w:val="231F20"/>
          <w:spacing w:val="3"/>
        </w:rPr>
        <w:t>，经黏膜下隧道内</w:t>
      </w:r>
      <w:r>
        <w:rPr>
          <w:sz w:val="15"/>
          <w:szCs w:val="15"/>
          <w:color w:val="231F20"/>
          <w:spacing w:val="14"/>
          <w:w w:val="101"/>
        </w:rPr>
        <w:t xml:space="preserve"> </w:t>
      </w:r>
      <w:r>
        <w:rPr>
          <w:sz w:val="15"/>
          <w:szCs w:val="15"/>
          <w:color w:val="231F20"/>
          <w:spacing w:val="4"/>
        </w:rPr>
        <w:t>镜肿瘤切除术；</w:t>
      </w:r>
      <w:r>
        <w:rPr>
          <w:rFonts w:ascii="NSimSun" w:hAnsi="NSimSun" w:eastAsia="NSimSun" w:cs="NSimSun"/>
          <w:sz w:val="15"/>
          <w:szCs w:val="15"/>
          <w:color w:val="231F20"/>
        </w:rPr>
        <w:t>EFTR</w:t>
      </w:r>
      <w:r>
        <w:rPr>
          <w:sz w:val="15"/>
          <w:szCs w:val="15"/>
          <w:color w:val="231F20"/>
          <w:spacing w:val="4"/>
        </w:rPr>
        <w:t>，内镜全层切除术；</w:t>
      </w:r>
      <w:r>
        <w:rPr>
          <w:rFonts w:ascii="NSimSun" w:hAnsi="NSimSun" w:eastAsia="NSimSun" w:cs="NSimSun"/>
          <w:sz w:val="15"/>
          <w:szCs w:val="15"/>
          <w:color w:val="231F20"/>
        </w:rPr>
        <w:t>MDT</w:t>
      </w:r>
      <w:r>
        <w:rPr>
          <w:sz w:val="15"/>
          <w:szCs w:val="15"/>
          <w:color w:val="231F20"/>
          <w:spacing w:val="4"/>
        </w:rPr>
        <w:t>，多学科综合治疗协作组</w:t>
      </w:r>
    </w:p>
    <w:p>
      <w:pPr>
        <w:pStyle w:val="BodyText"/>
        <w:ind w:left="3606"/>
        <w:spacing w:before="96" w:line="211" w:lineRule="auto"/>
        <w:rPr/>
      </w:pPr>
      <w:r>
        <w:rPr>
          <w:color w:val="231F20"/>
          <w:spacing w:val="9"/>
        </w:rPr>
        <w:t>图</w:t>
      </w:r>
      <w:r>
        <w:rPr>
          <w:color w:val="231F20"/>
          <w:spacing w:val="-1"/>
        </w:rPr>
        <w:t xml:space="preserve"> </w:t>
      </w:r>
      <w:r>
        <w:rPr>
          <w:rFonts w:ascii="NSimSun" w:hAnsi="NSimSun" w:eastAsia="NSimSun" w:cs="NSimSun"/>
          <w:color w:val="231F20"/>
          <w:spacing w:val="9"/>
        </w:rPr>
        <w:t>1</w:t>
      </w:r>
      <w:r>
        <w:rPr>
          <w:rFonts w:ascii="NSimSun" w:hAnsi="NSimSun" w:eastAsia="NSimSun" w:cs="NSimSun"/>
          <w:color w:val="231F20"/>
          <w:spacing w:val="9"/>
        </w:rPr>
        <w:t xml:space="preserve">  </w:t>
      </w:r>
      <w:r>
        <w:rPr>
          <w:color w:val="231F20"/>
          <w:spacing w:val="9"/>
        </w:rPr>
        <w:t>消化道</w:t>
      </w:r>
      <w:r>
        <w:rPr>
          <w:color w:val="231F20"/>
          <w:spacing w:val="-21"/>
        </w:rPr>
        <w:t xml:space="preserve"> </w:t>
      </w:r>
      <w:r>
        <w:rPr>
          <w:rFonts w:ascii="NSimSun" w:hAnsi="NSimSun" w:eastAsia="NSimSun" w:cs="NSimSun"/>
          <w:color w:val="231F20"/>
        </w:rPr>
        <w:t>SMT</w:t>
      </w:r>
      <w:r>
        <w:rPr>
          <w:rFonts w:ascii="NSimSun" w:hAnsi="NSimSun" w:eastAsia="NSimSun" w:cs="NSimSun"/>
          <w:color w:val="231F20"/>
          <w:spacing w:val="-44"/>
        </w:rPr>
        <w:t xml:space="preserve"> </w:t>
      </w:r>
      <w:r>
        <w:rPr>
          <w:color w:val="231F20"/>
          <w:spacing w:val="9"/>
        </w:rPr>
        <w:t>的诊疗流程</w:t>
      </w:r>
    </w:p>
    <w:p>
      <w:pPr>
        <w:pStyle w:val="BodyText"/>
        <w:ind w:left="1748"/>
        <w:spacing w:before="224" w:line="189" w:lineRule="auto"/>
        <w:rPr/>
      </w:pPr>
      <w:r>
        <w:rPr>
          <w:color w:val="231F20"/>
          <w:spacing w:val="1"/>
        </w:rPr>
        <w:t>附表 </w:t>
      </w:r>
      <w:r>
        <w:rPr>
          <w:rFonts w:ascii="NSimSun" w:hAnsi="NSimSun" w:eastAsia="NSimSun" w:cs="NSimSun"/>
          <w:color w:val="231F20"/>
          <w:spacing w:val="1"/>
        </w:rPr>
        <w:t>1</w:t>
      </w:r>
      <w:r>
        <w:rPr>
          <w:rFonts w:ascii="NSimSun" w:hAnsi="NSimSun" w:eastAsia="NSimSun" w:cs="NSimSun"/>
          <w:color w:val="231F20"/>
          <w:spacing w:val="1"/>
        </w:rPr>
        <w:t xml:space="preserve"> </w:t>
      </w:r>
      <w:r>
        <w:rPr>
          <w:color w:val="231F20"/>
          <w:spacing w:val="1"/>
        </w:rPr>
        <w:t>《中国消化道黏膜下肿瘤内镜诊治专家共识（</w:t>
      </w:r>
      <w:r>
        <w:rPr>
          <w:rFonts w:ascii="NSimSun" w:hAnsi="NSimSun" w:eastAsia="NSimSun" w:cs="NSimSun"/>
          <w:color w:val="231F20"/>
          <w:spacing w:val="1"/>
        </w:rPr>
        <w:t>2023</w:t>
      </w:r>
      <w:r>
        <w:rPr>
          <w:color w:val="231F20"/>
          <w:spacing w:val="1"/>
        </w:rPr>
        <w:t>版）》主要更新内容</w:t>
      </w:r>
    </w:p>
    <w:tbl>
      <w:tblPr>
        <w:tblStyle w:val="TableNormal"/>
        <w:tblW w:w="9354" w:type="dxa"/>
        <w:tblInd w:w="0"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864"/>
        <w:gridCol w:w="3284"/>
        <w:gridCol w:w="5206"/>
      </w:tblGrid>
      <w:tr>
        <w:trPr>
          <w:trHeight w:val="248" w:hRule="atLeast"/>
        </w:trPr>
        <w:tc>
          <w:tcPr>
            <w:shd w:val="clear" w:fill="BCBDC0"/>
            <w:tcW w:w="864" w:type="dxa"/>
            <w:vAlign w:val="top"/>
            <w:tcBorders>
              <w:bottom w:val="single" w:color="231F20" w:sz="2" w:space="0"/>
              <w:top w:val="single" w:color="231F20" w:sz="6" w:space="0"/>
            </w:tcBorders>
          </w:tcPr>
          <w:p>
            <w:pPr>
              <w:pStyle w:val="TableText"/>
              <w:ind w:left="59"/>
              <w:spacing w:before="35" w:line="189" w:lineRule="auto"/>
              <w:rPr/>
            </w:pPr>
            <w:r>
              <w:rPr>
                <w:color w:val="231F20"/>
                <w:spacing w:val="8"/>
              </w:rPr>
              <w:t>项目</w:t>
            </w:r>
          </w:p>
        </w:tc>
        <w:tc>
          <w:tcPr>
            <w:shd w:val="clear" w:fill="BCBDC0"/>
            <w:tcW w:w="3284" w:type="dxa"/>
            <w:vAlign w:val="top"/>
            <w:tcBorders>
              <w:bottom w:val="single" w:color="231F20" w:sz="2" w:space="0"/>
              <w:top w:val="single" w:color="231F20" w:sz="6" w:space="0"/>
            </w:tcBorders>
          </w:tcPr>
          <w:p>
            <w:pPr>
              <w:pStyle w:val="TableText"/>
              <w:ind w:left="1397"/>
              <w:spacing w:before="35" w:line="189" w:lineRule="auto"/>
              <w:rPr/>
            </w:pPr>
            <w:r>
              <w:rPr>
                <w:rFonts w:ascii="NSimSun" w:hAnsi="NSimSun" w:eastAsia="NSimSun" w:cs="NSimSun"/>
                <w:color w:val="231F20"/>
                <w:spacing w:val="9"/>
              </w:rPr>
              <w:t>2018</w:t>
            </w:r>
            <w:r>
              <w:rPr>
                <w:color w:val="231F20"/>
                <w:spacing w:val="9"/>
              </w:rPr>
              <w:t>版</w:t>
            </w:r>
          </w:p>
        </w:tc>
        <w:tc>
          <w:tcPr>
            <w:shd w:val="clear" w:fill="BCBDC0"/>
            <w:tcW w:w="5206" w:type="dxa"/>
            <w:vAlign w:val="top"/>
            <w:tcBorders>
              <w:bottom w:val="single" w:color="231F20" w:sz="2" w:space="0"/>
              <w:top w:val="single" w:color="231F20" w:sz="6" w:space="0"/>
            </w:tcBorders>
          </w:tcPr>
          <w:p>
            <w:pPr>
              <w:pStyle w:val="TableText"/>
              <w:ind w:left="2357"/>
              <w:spacing w:before="35" w:line="189" w:lineRule="auto"/>
              <w:rPr/>
            </w:pPr>
            <w:r>
              <w:rPr>
                <w:rFonts w:ascii="NSimSun" w:hAnsi="NSimSun" w:eastAsia="NSimSun" w:cs="NSimSun"/>
                <w:color w:val="231F20"/>
                <w:spacing w:val="9"/>
              </w:rPr>
              <w:t>2023</w:t>
            </w:r>
            <w:r>
              <w:rPr>
                <w:color w:val="231F20"/>
                <w:spacing w:val="9"/>
              </w:rPr>
              <w:t>版</w:t>
            </w:r>
          </w:p>
        </w:tc>
      </w:tr>
      <w:tr>
        <w:trPr>
          <w:trHeight w:val="1082" w:hRule="atLeast"/>
        </w:trPr>
        <w:tc>
          <w:tcPr>
            <w:tcW w:w="864" w:type="dxa"/>
            <w:vAlign w:val="top"/>
            <w:tcBorders>
              <w:top w:val="single" w:color="231F20" w:sz="2" w:space="0"/>
            </w:tcBorders>
          </w:tcPr>
          <w:p>
            <w:pPr>
              <w:pStyle w:val="TableText"/>
              <w:ind w:left="58"/>
              <w:spacing w:before="55" w:line="211" w:lineRule="auto"/>
              <w:rPr/>
            </w:pPr>
            <w:r>
              <w:rPr>
                <w:color w:val="231F20"/>
                <w:spacing w:val="9"/>
              </w:rPr>
              <w:t>诊断</w:t>
            </w:r>
          </w:p>
        </w:tc>
        <w:tc>
          <w:tcPr>
            <w:tcW w:w="3284" w:type="dxa"/>
            <w:vAlign w:val="top"/>
            <w:tcBorders>
              <w:top w:val="single" w:color="231F20" w:sz="2" w:space="0"/>
            </w:tcBorders>
          </w:tcPr>
          <w:p>
            <w:pPr>
              <w:pStyle w:val="TableText"/>
              <w:ind w:left="60" w:right="56" w:hanging="1"/>
              <w:spacing w:before="56" w:line="252" w:lineRule="auto"/>
              <w:rPr/>
            </w:pPr>
            <w:r>
              <w:rPr>
                <w:color w:val="231F20"/>
                <w:spacing w:val="21"/>
              </w:rPr>
              <w:t>集中描述不同类型</w:t>
            </w:r>
            <w:r>
              <w:rPr>
                <w:color w:val="231F20"/>
                <w:spacing w:val="-1"/>
              </w:rPr>
              <w:t xml:space="preserve"> </w:t>
            </w:r>
            <w:r>
              <w:rPr>
                <w:rFonts w:ascii="NSimSun" w:hAnsi="NSimSun" w:eastAsia="NSimSun" w:cs="NSimSun"/>
                <w:color w:val="231F20"/>
              </w:rPr>
              <w:t>SMT</w:t>
            </w:r>
            <w:r>
              <w:rPr>
                <w:rFonts w:ascii="NSimSun" w:hAnsi="NSimSun" w:eastAsia="NSimSun" w:cs="NSimSun"/>
                <w:color w:val="231F20"/>
                <w:spacing w:val="-31"/>
              </w:rPr>
              <w:t xml:space="preserve"> </w:t>
            </w:r>
            <w:r>
              <w:rPr>
                <w:color w:val="231F20"/>
                <w:spacing w:val="21"/>
              </w:rPr>
              <w:t>的白光内镜和</w:t>
            </w:r>
            <w:r>
              <w:rPr>
                <w:color w:val="231F20"/>
                <w:spacing w:val="-13"/>
              </w:rPr>
              <w:t xml:space="preserve"> </w:t>
            </w:r>
            <w:r>
              <w:rPr>
                <w:rFonts w:ascii="NSimSun" w:hAnsi="NSimSun" w:eastAsia="NSimSun" w:cs="NSimSun"/>
                <w:color w:val="231F20"/>
              </w:rPr>
              <w:t>EUS</w:t>
            </w:r>
            <w:r>
              <w:rPr>
                <w:rFonts w:ascii="NSimSun" w:hAnsi="NSimSun" w:eastAsia="NSimSun" w:cs="NSimSun"/>
                <w:color w:val="231F20"/>
                <w:spacing w:val="-42"/>
              </w:rPr>
              <w:t xml:space="preserve"> </w:t>
            </w:r>
            <w:r>
              <w:rPr>
                <w:color w:val="231F20"/>
                <w:spacing w:val="21"/>
              </w:rPr>
              <w:t>特</w:t>
            </w:r>
            <w:r>
              <w:rPr>
                <w:color w:val="231F20"/>
              </w:rPr>
              <w:t xml:space="preserve"> </w:t>
            </w:r>
            <w:r>
              <w:rPr>
                <w:color w:val="231F20"/>
                <w:spacing w:val="5"/>
              </w:rPr>
              <w:t>征</w:t>
            </w:r>
          </w:p>
          <w:p>
            <w:pPr>
              <w:pStyle w:val="TableText"/>
              <w:ind w:left="61" w:right="56" w:firstLine="2"/>
              <w:spacing w:line="221" w:lineRule="auto"/>
              <w:rPr/>
            </w:pPr>
            <w:r>
              <w:rPr>
                <w:color w:val="231F20"/>
                <w:spacing w:val="19"/>
              </w:rPr>
              <w:t>活检主要集中</w:t>
            </w:r>
            <w:r>
              <w:rPr>
                <w:color w:val="231F20"/>
                <w:spacing w:val="-7"/>
              </w:rPr>
              <w:t xml:space="preserve"> </w:t>
            </w:r>
            <w:r>
              <w:rPr>
                <w:rFonts w:ascii="NSimSun" w:hAnsi="NSimSun" w:eastAsia="NSimSun" w:cs="NSimSun"/>
                <w:color w:val="231F20"/>
              </w:rPr>
              <w:t>EUS</w:t>
            </w:r>
            <w:r>
              <w:rPr>
                <w:rFonts w:ascii="NSimSun" w:hAnsi="NSimSun" w:eastAsia="NSimSun" w:cs="NSimSun"/>
                <w:color w:val="231F20"/>
                <w:spacing w:val="19"/>
              </w:rPr>
              <w:t>-</w:t>
            </w:r>
            <w:r>
              <w:rPr>
                <w:rFonts w:ascii="NSimSun" w:hAnsi="NSimSun" w:eastAsia="NSimSun" w:cs="NSimSun"/>
                <w:color w:val="231F20"/>
              </w:rPr>
              <w:t>FNA</w:t>
            </w:r>
            <w:r>
              <w:rPr>
                <w:rFonts w:ascii="NSimSun" w:hAnsi="NSimSun" w:eastAsia="NSimSun" w:cs="NSimSun"/>
                <w:color w:val="231F20"/>
                <w:spacing w:val="-29"/>
              </w:rPr>
              <w:t xml:space="preserve"> </w:t>
            </w:r>
            <w:r>
              <w:rPr>
                <w:color w:val="231F20"/>
                <w:spacing w:val="19"/>
              </w:rPr>
              <w:t>的描述，认为术前活</w:t>
            </w:r>
            <w:r>
              <w:rPr>
                <w:color w:val="231F20"/>
              </w:rPr>
              <w:t xml:space="preserve"> </w:t>
            </w:r>
            <w:r>
              <w:rPr>
                <w:color w:val="231F20"/>
                <w:spacing w:val="8"/>
              </w:rPr>
              <w:t>检非必要</w:t>
            </w:r>
          </w:p>
        </w:tc>
        <w:tc>
          <w:tcPr>
            <w:tcW w:w="5206" w:type="dxa"/>
            <w:vAlign w:val="top"/>
            <w:tcBorders>
              <w:top w:val="single" w:color="231F20" w:sz="2" w:space="0"/>
            </w:tcBorders>
          </w:tcPr>
          <w:p>
            <w:pPr>
              <w:pStyle w:val="TableText"/>
              <w:ind w:left="60" w:right="56"/>
              <w:spacing w:before="57" w:line="252" w:lineRule="auto"/>
              <w:rPr/>
            </w:pPr>
            <w:r>
              <w:rPr>
                <w:color w:val="231F20"/>
                <w:spacing w:val="11"/>
              </w:rPr>
              <w:t>删除上一版明确的内容，提出白光内镜和</w:t>
            </w:r>
            <w:r>
              <w:rPr>
                <w:color w:val="231F20"/>
                <w:spacing w:val="-13"/>
              </w:rPr>
              <w:t xml:space="preserve"> </w:t>
            </w:r>
            <w:r>
              <w:rPr>
                <w:rFonts w:ascii="NSimSun" w:hAnsi="NSimSun" w:eastAsia="NSimSun" w:cs="NSimSun"/>
                <w:color w:val="231F20"/>
              </w:rPr>
              <w:t>EUS</w:t>
            </w:r>
            <w:r>
              <w:rPr>
                <w:color w:val="231F20"/>
                <w:spacing w:val="11"/>
              </w:rPr>
              <w:t>下需要观察和记录的病变特</w:t>
            </w:r>
            <w:r>
              <w:rPr>
                <w:color w:val="231F20"/>
              </w:rPr>
              <w:t xml:space="preserve"> </w:t>
            </w:r>
            <w:r>
              <w:rPr>
                <w:color w:val="231F20"/>
                <w:spacing w:val="7"/>
              </w:rPr>
              <w:t>征，提出</w:t>
            </w:r>
            <w:r>
              <w:rPr>
                <w:color w:val="231F20"/>
                <w:spacing w:val="-7"/>
              </w:rPr>
              <w:t xml:space="preserve"> </w:t>
            </w:r>
            <w:r>
              <w:rPr>
                <w:rFonts w:ascii="NSimSun" w:hAnsi="NSimSun" w:eastAsia="NSimSun" w:cs="NSimSun"/>
                <w:color w:val="231F20"/>
              </w:rPr>
              <w:t>CT</w:t>
            </w:r>
            <w:r>
              <w:rPr>
                <w:color w:val="231F20"/>
                <w:spacing w:val="7"/>
              </w:rPr>
              <w:t>、</w:t>
            </w:r>
            <w:r>
              <w:rPr>
                <w:rFonts w:ascii="NSimSun" w:hAnsi="NSimSun" w:eastAsia="NSimSun" w:cs="NSimSun"/>
                <w:color w:val="231F20"/>
              </w:rPr>
              <w:t>MRI</w:t>
            </w:r>
            <w:r>
              <w:rPr>
                <w:color w:val="231F20"/>
                <w:spacing w:val="7"/>
              </w:rPr>
              <w:t>、</w:t>
            </w:r>
            <w:r>
              <w:rPr>
                <w:rFonts w:ascii="NSimSun" w:hAnsi="NSimSun" w:eastAsia="NSimSun" w:cs="NSimSun"/>
                <w:color w:val="231F20"/>
              </w:rPr>
              <w:t>CE</w:t>
            </w:r>
            <w:r>
              <w:rPr>
                <w:rFonts w:ascii="NSimSun" w:hAnsi="NSimSun" w:eastAsia="NSimSun" w:cs="NSimSun"/>
                <w:color w:val="231F20"/>
                <w:spacing w:val="7"/>
              </w:rPr>
              <w:t>-</w:t>
            </w:r>
            <w:r>
              <w:rPr>
                <w:rFonts w:ascii="NSimSun" w:hAnsi="NSimSun" w:eastAsia="NSimSun" w:cs="NSimSun"/>
                <w:color w:val="231F20"/>
              </w:rPr>
              <w:t>EUS</w:t>
            </w:r>
            <w:r>
              <w:rPr>
                <w:color w:val="231F20"/>
                <w:spacing w:val="7"/>
              </w:rPr>
              <w:t>、</w:t>
            </w:r>
            <w:r>
              <w:rPr>
                <w:rFonts w:ascii="NSimSun" w:hAnsi="NSimSun" w:eastAsia="NSimSun" w:cs="NSimSun"/>
                <w:color w:val="231F20"/>
              </w:rPr>
              <w:t>EUS</w:t>
            </w:r>
            <w:r>
              <w:rPr>
                <w:color w:val="231F20"/>
                <w:spacing w:val="7"/>
              </w:rPr>
              <w:t>弹性成像等的潜在诊断价值</w:t>
            </w:r>
          </w:p>
          <w:p>
            <w:pPr>
              <w:pStyle w:val="TableText"/>
              <w:ind w:left="60"/>
              <w:spacing w:line="210" w:lineRule="auto"/>
              <w:rPr/>
            </w:pPr>
            <w:r>
              <w:rPr>
                <w:color w:val="231F20"/>
                <w:spacing w:val="9"/>
              </w:rPr>
              <w:t>根据不同病变类型和操作者资质和条件细化组织病理学检查推荐原则；</w:t>
            </w:r>
          </w:p>
        </w:tc>
      </w:tr>
      <w:tr>
        <w:trPr>
          <w:trHeight w:val="275" w:hRule="atLeast"/>
        </w:trPr>
        <w:tc>
          <w:tcPr>
            <w:tcW w:w="864" w:type="dxa"/>
            <w:vAlign w:val="top"/>
          </w:tcPr>
          <w:p>
            <w:pPr>
              <w:pStyle w:val="TableText"/>
              <w:ind w:left="59"/>
              <w:spacing w:before="55" w:line="195" w:lineRule="auto"/>
              <w:rPr/>
            </w:pPr>
            <w:r>
              <w:rPr>
                <w:color w:val="231F20"/>
                <w:spacing w:val="-6"/>
                <w:w w:val="99"/>
              </w:rPr>
              <w:t>定义、术语</w:t>
            </w:r>
          </w:p>
        </w:tc>
        <w:tc>
          <w:tcPr>
            <w:tcW w:w="3284" w:type="dxa"/>
            <w:vAlign w:val="top"/>
          </w:tcPr>
          <w:p>
            <w:pPr>
              <w:pStyle w:val="TableText"/>
              <w:ind w:left="59"/>
              <w:spacing w:before="56" w:line="194" w:lineRule="auto"/>
              <w:rPr/>
            </w:pPr>
            <w:r>
              <w:rPr>
                <w:color w:val="231F20"/>
                <w:spacing w:val="17"/>
              </w:rPr>
              <w:t>定义了 </w:t>
            </w:r>
            <w:r>
              <w:rPr>
                <w:rFonts w:ascii="NSimSun" w:hAnsi="NSimSun" w:eastAsia="NSimSun" w:cs="NSimSun"/>
                <w:color w:val="231F20"/>
              </w:rPr>
              <w:t>SMT</w:t>
            </w:r>
            <w:r>
              <w:rPr>
                <w:color w:val="231F20"/>
                <w:spacing w:val="17"/>
              </w:rPr>
              <w:t>、完全切除</w:t>
            </w:r>
            <w:r>
              <w:rPr>
                <w:color w:val="231F20"/>
                <w:spacing w:val="-4"/>
              </w:rPr>
              <w:t xml:space="preserve"> </w:t>
            </w:r>
            <w:r>
              <w:rPr>
                <w:color w:val="231F20"/>
                <w:spacing w:val="17"/>
              </w:rPr>
              <w:t>、非完全切除等术语</w:t>
            </w:r>
          </w:p>
        </w:tc>
        <w:tc>
          <w:tcPr>
            <w:tcW w:w="5206" w:type="dxa"/>
            <w:vAlign w:val="top"/>
          </w:tcPr>
          <w:p>
            <w:pPr>
              <w:pStyle w:val="TableText"/>
              <w:ind w:left="58"/>
              <w:spacing w:before="56" w:line="194" w:lineRule="auto"/>
              <w:rPr/>
            </w:pPr>
            <w:r>
              <w:rPr>
                <w:color w:val="231F20"/>
                <w:spacing w:val="6"/>
              </w:rPr>
              <w:t>定义中删除上一版明确的内容，引入手术切除无瘤原则</w:t>
            </w:r>
          </w:p>
        </w:tc>
      </w:tr>
      <w:tr>
        <w:trPr>
          <w:trHeight w:val="1608" w:hRule="atLeast"/>
        </w:trPr>
        <w:tc>
          <w:tcPr>
            <w:tcW w:w="864" w:type="dxa"/>
            <w:vAlign w:val="top"/>
          </w:tcPr>
          <w:p>
            <w:pPr>
              <w:pStyle w:val="TableText"/>
              <w:ind w:left="59"/>
              <w:spacing w:before="54" w:line="212" w:lineRule="auto"/>
              <w:rPr/>
            </w:pPr>
            <w:r>
              <w:rPr>
                <w:color w:val="231F20"/>
                <w:spacing w:val="9"/>
              </w:rPr>
              <w:t>适应证</w:t>
            </w:r>
          </w:p>
        </w:tc>
        <w:tc>
          <w:tcPr>
            <w:tcW w:w="3284" w:type="dxa"/>
            <w:vAlign w:val="top"/>
          </w:tcPr>
          <w:p>
            <w:pPr>
              <w:pStyle w:val="TableText"/>
              <w:ind w:left="59" w:right="56"/>
              <w:spacing w:before="53" w:line="256" w:lineRule="auto"/>
              <w:jc w:val="both"/>
              <w:rPr/>
            </w:pPr>
            <w:r>
              <w:rPr>
                <w:color w:val="231F20"/>
                <w:spacing w:val="5"/>
              </w:rPr>
              <w:t>适应证：对于术前检查怀疑或 活检病理学检查</w:t>
            </w:r>
            <w:r>
              <w:rPr>
                <w:color w:val="231F20"/>
                <w:spacing w:val="17"/>
              </w:rPr>
              <w:t xml:space="preserve"> </w:t>
            </w:r>
            <w:r>
              <w:rPr>
                <w:color w:val="231F20"/>
                <w:spacing w:val="8"/>
              </w:rPr>
              <w:t>结果证实存在恶性潜能的肿瘤，在内镜切除技</w:t>
            </w:r>
            <w:r>
              <w:rPr>
                <w:color w:val="231F20"/>
                <w:spacing w:val="7"/>
              </w:rPr>
              <w:t xml:space="preserve"> </w:t>
            </w:r>
            <w:r>
              <w:rPr>
                <w:color w:val="231F20"/>
                <w:spacing w:val="3"/>
              </w:rPr>
              <w:t>术允许 的前提下，考虑内镜切除</w:t>
            </w:r>
          </w:p>
        </w:tc>
        <w:tc>
          <w:tcPr>
            <w:tcW w:w="5206" w:type="dxa"/>
            <w:vAlign w:val="top"/>
          </w:tcPr>
          <w:p>
            <w:pPr>
              <w:pStyle w:val="TableText"/>
              <w:ind w:left="58" w:right="55" w:firstLine="5"/>
              <w:spacing w:before="53"/>
              <w:jc w:val="both"/>
              <w:rPr/>
            </w:pPr>
            <w:r>
              <w:rPr>
                <w:color w:val="231F20"/>
                <w:spacing w:val="9"/>
              </w:rPr>
              <w:t>细化适应证第一项：对于术前检查怀疑或活检病理学检查结果证</w:t>
            </w:r>
            <w:r>
              <w:rPr>
                <w:color w:val="231F20"/>
                <w:spacing w:val="8"/>
              </w:rPr>
              <w:t>实存在恶</w:t>
            </w:r>
            <w:r>
              <w:rPr>
                <w:color w:val="231F20"/>
              </w:rPr>
              <w:t xml:space="preserve"> </w:t>
            </w:r>
            <w:r>
              <w:rPr>
                <w:color w:val="231F20"/>
                <w:spacing w:val="14"/>
              </w:rPr>
              <w:t>性潜能的肿瘤，特别是对于术前评估肿瘤直径＜</w:t>
            </w:r>
            <w:r>
              <w:rPr>
                <w:rFonts w:ascii="NSimSun" w:hAnsi="NSimSun" w:eastAsia="NSimSun" w:cs="NSimSun"/>
                <w:color w:val="231F20"/>
                <w:spacing w:val="14"/>
              </w:rPr>
              <w:t>2</w:t>
            </w:r>
            <w:r>
              <w:rPr>
                <w:rFonts w:ascii="NSimSun" w:hAnsi="NSimSun" w:eastAsia="NSimSun" w:cs="NSimSun"/>
                <w:color w:val="231F20"/>
                <w:spacing w:val="-18"/>
              </w:rPr>
              <w:t xml:space="preserve"> </w:t>
            </w:r>
            <w:r>
              <w:rPr>
                <w:rFonts w:ascii="NSimSun" w:hAnsi="NSimSun" w:eastAsia="NSimSun" w:cs="NSimSun"/>
                <w:color w:val="231F20"/>
              </w:rPr>
              <w:t>cm</w:t>
            </w:r>
            <w:r>
              <w:rPr>
                <w:rFonts w:ascii="NSimSun" w:hAnsi="NSimSun" w:eastAsia="NSimSun" w:cs="NSimSun"/>
                <w:color w:val="231F20"/>
                <w:spacing w:val="-44"/>
              </w:rPr>
              <w:t xml:space="preserve"> </w:t>
            </w:r>
            <w:r>
              <w:rPr>
                <w:color w:val="231F20"/>
                <w:spacing w:val="14"/>
              </w:rPr>
              <w:t>疑似</w:t>
            </w:r>
            <w:r>
              <w:rPr>
                <w:color w:val="231F20"/>
                <w:spacing w:val="-11"/>
              </w:rPr>
              <w:t xml:space="preserve"> </w:t>
            </w:r>
            <w:r>
              <w:rPr>
                <w:rFonts w:ascii="NSimSun" w:hAnsi="NSimSun" w:eastAsia="NSimSun" w:cs="NSimSun"/>
                <w:color w:val="231F20"/>
              </w:rPr>
              <w:t>GIST</w:t>
            </w:r>
            <w:r>
              <w:rPr>
                <w:color w:val="231F20"/>
                <w:spacing w:val="14"/>
              </w:rPr>
              <w:t>且复发转</w:t>
            </w:r>
            <w:r>
              <w:rPr>
                <w:color w:val="231F20"/>
              </w:rPr>
              <w:t xml:space="preserve"> </w:t>
            </w:r>
            <w:r>
              <w:rPr>
                <w:color w:val="231F20"/>
                <w:spacing w:val="9"/>
              </w:rPr>
              <w:t>移风险低并可能完整切除的可内镜下切除；对于肿瘤直径＞</w:t>
            </w:r>
            <w:r>
              <w:rPr>
                <w:rFonts w:ascii="NSimSun" w:hAnsi="NSimSun" w:eastAsia="NSimSun" w:cs="NSimSun"/>
                <w:color w:val="231F20"/>
                <w:spacing w:val="9"/>
              </w:rPr>
              <w:t>2</w:t>
            </w:r>
            <w:r>
              <w:rPr>
                <w:rFonts w:ascii="NSimSun" w:hAnsi="NSimSun" w:eastAsia="NSimSun" w:cs="NSimSun"/>
                <w:color w:val="231F20"/>
                <w:spacing w:val="-28"/>
              </w:rPr>
              <w:t xml:space="preserve"> </w:t>
            </w:r>
            <w:r>
              <w:rPr>
                <w:rFonts w:ascii="NSimSun" w:hAnsi="NSimSun" w:eastAsia="NSimSun" w:cs="NSimSun"/>
                <w:color w:val="231F20"/>
              </w:rPr>
              <w:t>cm</w:t>
            </w:r>
            <w:r>
              <w:rPr>
                <w:rFonts w:ascii="NSimSun" w:hAnsi="NSimSun" w:eastAsia="NSimSun" w:cs="NSimSun"/>
                <w:color w:val="231F20"/>
                <w:spacing w:val="-37"/>
              </w:rPr>
              <w:t xml:space="preserve"> </w:t>
            </w:r>
            <w:r>
              <w:rPr>
                <w:color w:val="231F20"/>
                <w:spacing w:val="9"/>
              </w:rPr>
              <w:t>的疑似低</w:t>
            </w:r>
            <w:r>
              <w:rPr>
                <w:color w:val="231F20"/>
              </w:rPr>
              <w:t xml:space="preserve"> </w:t>
            </w:r>
            <w:r>
              <w:rPr>
                <w:color w:val="231F20"/>
                <w:spacing w:val="8"/>
              </w:rPr>
              <w:t>风险的</w:t>
            </w:r>
            <w:r>
              <w:rPr>
                <w:color w:val="231F20"/>
                <w:spacing w:val="3"/>
              </w:rPr>
              <w:t xml:space="preserve"> </w:t>
            </w:r>
            <w:r>
              <w:rPr>
                <w:rFonts w:ascii="NSimSun" w:hAnsi="NSimSun" w:eastAsia="NSimSun" w:cs="NSimSun"/>
                <w:color w:val="231F20"/>
              </w:rPr>
              <w:t>GIST</w:t>
            </w:r>
            <w:r>
              <w:rPr>
                <w:color w:val="231F20"/>
                <w:spacing w:val="8"/>
              </w:rPr>
              <w:t>，术前评估除外淋巴结或远处转移者，在保证肿瘤可完整切除</w:t>
            </w:r>
            <w:r>
              <w:rPr>
                <w:color w:val="231F20"/>
              </w:rPr>
              <w:t xml:space="preserve"> </w:t>
            </w:r>
            <w:r>
              <w:rPr>
                <w:color w:val="231F20"/>
                <w:spacing w:val="9"/>
              </w:rPr>
              <w:t>的前提下，可考虑在内镜治疗技术成熟的单位由具丰富经验的内镜医师开</w:t>
            </w:r>
            <w:r>
              <w:rPr>
                <w:color w:val="231F20"/>
                <w:spacing w:val="2"/>
              </w:rPr>
              <w:t xml:space="preserve"> </w:t>
            </w:r>
            <w:r>
              <w:rPr>
                <w:color w:val="231F20"/>
                <w:spacing w:val="9"/>
              </w:rPr>
              <w:t>展内镜下切除</w:t>
            </w:r>
          </w:p>
        </w:tc>
      </w:tr>
      <w:tr>
        <w:trPr>
          <w:trHeight w:val="539" w:hRule="atLeast"/>
        </w:trPr>
        <w:tc>
          <w:tcPr>
            <w:tcW w:w="864" w:type="dxa"/>
            <w:vAlign w:val="top"/>
          </w:tcPr>
          <w:p>
            <w:pPr>
              <w:pStyle w:val="TableText"/>
              <w:ind w:left="76"/>
              <w:spacing w:before="60" w:line="211" w:lineRule="auto"/>
              <w:rPr/>
            </w:pPr>
            <w:r>
              <w:rPr>
                <w:color w:val="231F20"/>
                <w:spacing w:val="4"/>
              </w:rPr>
              <w:t>内镜治疗</w:t>
            </w:r>
          </w:p>
          <w:p>
            <w:pPr>
              <w:pStyle w:val="TableText"/>
              <w:ind w:left="61"/>
              <w:spacing w:before="41" w:line="187" w:lineRule="auto"/>
              <w:rPr/>
            </w:pPr>
            <w:r>
              <w:rPr>
                <w:color w:val="231F20"/>
                <w:spacing w:val="8"/>
              </w:rPr>
              <w:t>报告规范</w:t>
            </w:r>
          </w:p>
        </w:tc>
        <w:tc>
          <w:tcPr>
            <w:tcW w:w="3284" w:type="dxa"/>
            <w:vAlign w:val="top"/>
          </w:tcPr>
          <w:p>
            <w:pPr>
              <w:pStyle w:val="TableText"/>
              <w:ind w:left="58"/>
              <w:spacing w:before="60" w:line="211" w:lineRule="auto"/>
              <w:rPr/>
            </w:pPr>
            <w:r>
              <w:rPr>
                <w:color w:val="231F20"/>
                <w:spacing w:val="8"/>
              </w:rPr>
              <w:t>无</w:t>
            </w:r>
          </w:p>
        </w:tc>
        <w:tc>
          <w:tcPr>
            <w:tcW w:w="5206" w:type="dxa"/>
            <w:vAlign w:val="top"/>
          </w:tcPr>
          <w:p>
            <w:pPr>
              <w:pStyle w:val="TableText"/>
              <w:ind w:left="58"/>
              <w:spacing w:before="60" w:line="211" w:lineRule="auto"/>
              <w:rPr/>
            </w:pPr>
            <w:r>
              <w:rPr>
                <w:color w:val="231F20"/>
                <w:spacing w:val="9"/>
              </w:rPr>
              <w:t>增加内镜治疗报告的书写规范</w:t>
            </w:r>
          </w:p>
        </w:tc>
      </w:tr>
      <w:tr>
        <w:trPr>
          <w:trHeight w:val="540" w:hRule="atLeast"/>
        </w:trPr>
        <w:tc>
          <w:tcPr>
            <w:tcW w:w="864" w:type="dxa"/>
            <w:vAlign w:val="top"/>
          </w:tcPr>
          <w:p>
            <w:pPr>
              <w:pStyle w:val="TableText"/>
              <w:ind w:left="61"/>
              <w:spacing w:before="62" w:line="211" w:lineRule="auto"/>
              <w:rPr/>
            </w:pPr>
            <w:r>
              <w:rPr>
                <w:color w:val="231F20"/>
                <w:spacing w:val="7"/>
              </w:rPr>
              <w:t>治疗</w:t>
            </w:r>
          </w:p>
        </w:tc>
        <w:tc>
          <w:tcPr>
            <w:tcW w:w="3284" w:type="dxa"/>
            <w:vAlign w:val="top"/>
          </w:tcPr>
          <w:p>
            <w:pPr>
              <w:pStyle w:val="TableText"/>
              <w:ind w:left="57" w:right="56" w:firstLine="5"/>
              <w:spacing w:before="62" w:line="218" w:lineRule="auto"/>
              <w:rPr>
                <w:rFonts w:ascii="NSimSun" w:hAnsi="NSimSun" w:eastAsia="NSimSun" w:cs="NSimSun"/>
              </w:rPr>
            </w:pPr>
            <w:r>
              <w:rPr>
                <w:rFonts w:ascii="NSimSun" w:hAnsi="NSimSun" w:eastAsia="NSimSun" w:cs="NSimSun"/>
                <w:color w:val="231F20"/>
              </w:rPr>
              <w:t>STER</w:t>
            </w:r>
            <w:r>
              <w:rPr>
                <w:color w:val="231F20"/>
                <w:spacing w:val="7"/>
              </w:rPr>
              <w:t>：适用于起源于固有肌层、直径＜</w:t>
            </w:r>
            <w:r>
              <w:rPr>
                <w:rFonts w:ascii="NSimSun" w:hAnsi="NSimSun" w:eastAsia="NSimSun" w:cs="NSimSun"/>
                <w:color w:val="231F20"/>
                <w:spacing w:val="7"/>
              </w:rPr>
              <w:t>5</w:t>
            </w:r>
            <w:r>
              <w:rPr>
                <w:rFonts w:ascii="NSimSun" w:hAnsi="NSimSun" w:eastAsia="NSimSun" w:cs="NSimSun"/>
                <w:color w:val="231F20"/>
                <w:spacing w:val="-16"/>
              </w:rPr>
              <w:t xml:space="preserve"> </w:t>
            </w:r>
            <w:r>
              <w:rPr>
                <w:rFonts w:ascii="NSimSun" w:hAnsi="NSimSun" w:eastAsia="NSimSun" w:cs="NSimSun"/>
                <w:color w:val="231F20"/>
              </w:rPr>
              <w:t>cm</w:t>
            </w:r>
            <w:r>
              <w:rPr>
                <w:rFonts w:ascii="NSimSun" w:hAnsi="NSimSun" w:eastAsia="NSimSun" w:cs="NSimSun"/>
                <w:color w:val="231F20"/>
                <w:spacing w:val="-15"/>
              </w:rPr>
              <w:t xml:space="preserve"> </w:t>
            </w:r>
            <w:r>
              <w:rPr>
                <w:color w:val="231F20"/>
                <w:spacing w:val="7"/>
              </w:rPr>
              <w:t>的</w:t>
            </w:r>
            <w:r>
              <w:rPr>
                <w:color w:val="231F20"/>
              </w:rPr>
              <w:t xml:space="preserve"> </w:t>
            </w:r>
            <w:r>
              <w:rPr>
                <w:color w:val="231F20"/>
                <w:spacing w:val="25"/>
              </w:rPr>
              <w:t>食管及胃</w:t>
            </w:r>
            <w:r>
              <w:rPr>
                <w:color w:val="231F20"/>
                <w:spacing w:val="-19"/>
              </w:rPr>
              <w:t xml:space="preserve"> </w:t>
            </w:r>
            <w:r>
              <w:rPr>
                <w:rFonts w:ascii="NSimSun" w:hAnsi="NSimSun" w:eastAsia="NSimSun" w:cs="NSimSun"/>
                <w:color w:val="231F20"/>
              </w:rPr>
              <w:t>SMT</w:t>
            </w:r>
          </w:p>
        </w:tc>
        <w:tc>
          <w:tcPr>
            <w:tcW w:w="5206" w:type="dxa"/>
            <w:vAlign w:val="top"/>
          </w:tcPr>
          <w:p>
            <w:pPr>
              <w:pStyle w:val="TableText"/>
              <w:ind w:left="76"/>
              <w:spacing w:before="63" w:line="211" w:lineRule="auto"/>
              <w:rPr/>
            </w:pPr>
            <w:r>
              <w:rPr>
                <w:color w:val="231F20"/>
                <w:spacing w:val="7"/>
              </w:rPr>
              <w:t>内镜治疗中</w:t>
            </w:r>
            <w:r>
              <w:rPr>
                <w:rFonts w:ascii="NSimSun" w:hAnsi="NSimSun" w:eastAsia="NSimSun" w:cs="NSimSun"/>
                <w:color w:val="231F20"/>
                <w:spacing w:val="7"/>
              </w:rPr>
              <w:t>≤3.5</w:t>
            </w:r>
            <w:r>
              <w:rPr>
                <w:rFonts w:ascii="NSimSun" w:hAnsi="NSimSun" w:eastAsia="NSimSun" w:cs="NSimSun"/>
                <w:color w:val="231F20"/>
                <w:spacing w:val="-22"/>
              </w:rPr>
              <w:t xml:space="preserve"> </w:t>
            </w:r>
            <w:r>
              <w:rPr>
                <w:rFonts w:ascii="NSimSun" w:hAnsi="NSimSun" w:eastAsia="NSimSun" w:cs="NSimSun"/>
                <w:color w:val="231F20"/>
              </w:rPr>
              <w:t>cm</w:t>
            </w:r>
            <w:r>
              <w:rPr>
                <w:color w:val="231F20"/>
                <w:spacing w:val="7"/>
              </w:rPr>
              <w:t>者，</w:t>
            </w:r>
            <w:r>
              <w:rPr>
                <w:rFonts w:ascii="NSimSun" w:hAnsi="NSimSun" w:eastAsia="NSimSun" w:cs="NSimSun"/>
                <w:color w:val="231F20"/>
              </w:rPr>
              <w:t>STER</w:t>
            </w:r>
            <w:r>
              <w:rPr>
                <w:color w:val="231F20"/>
                <w:spacing w:val="7"/>
              </w:rPr>
              <w:t>可作为首选的治疗方式</w:t>
            </w:r>
          </w:p>
        </w:tc>
      </w:tr>
      <w:tr>
        <w:trPr>
          <w:trHeight w:val="1099" w:hRule="atLeast"/>
        </w:trPr>
        <w:tc>
          <w:tcPr>
            <w:tcW w:w="864" w:type="dxa"/>
            <w:vAlign w:val="top"/>
            <w:tcBorders>
              <w:bottom w:val="single" w:color="231F20" w:sz="6" w:space="0"/>
            </w:tcBorders>
          </w:tcPr>
          <w:p>
            <w:pPr>
              <w:spacing w:line="271" w:lineRule="auto"/>
              <w:rPr>
                <w:rFonts w:ascii="Arial"/>
                <w:sz w:val="21"/>
              </w:rPr>
            </w:pPr>
            <w:r/>
          </w:p>
          <w:p>
            <w:pPr>
              <w:pStyle w:val="TableText"/>
              <w:ind w:left="69"/>
              <w:spacing w:before="64" w:line="212" w:lineRule="auto"/>
              <w:rPr/>
            </w:pPr>
            <w:r>
              <w:rPr>
                <w:color w:val="231F20"/>
                <w:spacing w:val="3"/>
              </w:rPr>
              <w:t>随访</w:t>
            </w:r>
          </w:p>
        </w:tc>
        <w:tc>
          <w:tcPr>
            <w:tcW w:w="3284" w:type="dxa"/>
            <w:vAlign w:val="top"/>
            <w:tcBorders>
              <w:bottom w:val="single" w:color="231F20" w:sz="6" w:space="0"/>
            </w:tcBorders>
          </w:tcPr>
          <w:p>
            <w:pPr>
              <w:pStyle w:val="TableText"/>
              <w:ind w:left="59"/>
              <w:spacing w:before="64" w:line="211" w:lineRule="auto"/>
              <w:rPr/>
            </w:pPr>
            <w:r>
              <w:rPr>
                <w:color w:val="231F20"/>
                <w:spacing w:val="9"/>
              </w:rPr>
              <w:t>腹腔镜辅助下的双镜联合技术</w:t>
            </w:r>
          </w:p>
          <w:p>
            <w:pPr>
              <w:pStyle w:val="TableText"/>
              <w:ind w:left="82"/>
              <w:spacing w:before="47" w:line="211" w:lineRule="auto"/>
              <w:rPr/>
            </w:pPr>
            <w:r>
              <w:rPr>
                <w:color w:val="231F20"/>
                <w:spacing w:val="1"/>
              </w:rPr>
              <w:t>良性病变，术后常规规律随访</w:t>
            </w:r>
          </w:p>
          <w:p>
            <w:pPr>
              <w:pStyle w:val="TableText"/>
              <w:ind w:left="59" w:right="57" w:firstLine="16"/>
              <w:spacing w:before="46" w:line="223" w:lineRule="auto"/>
              <w:rPr/>
            </w:pPr>
            <w:r>
              <w:rPr>
                <w:color w:val="231F20"/>
                <w:spacing w:val="5"/>
              </w:rPr>
              <w:t>中</w:t>
            </w:r>
            <w:r>
              <w:rPr>
                <w:rFonts w:ascii="NSimSun" w:hAnsi="NSimSun" w:eastAsia="NSimSun" w:cs="NSimSun"/>
                <w:color w:val="231F20"/>
                <w:spacing w:val="5"/>
              </w:rPr>
              <w:t>-</w:t>
            </w:r>
            <w:r>
              <w:rPr>
                <w:color w:val="231F20"/>
                <w:spacing w:val="5"/>
              </w:rPr>
              <w:t>高恶性潜能 </w:t>
            </w:r>
            <w:r>
              <w:rPr>
                <w:rFonts w:ascii="NSimSun" w:hAnsi="NSimSun" w:eastAsia="NSimSun" w:cs="NSimSun"/>
                <w:color w:val="231F20"/>
              </w:rPr>
              <w:t>SMT</w:t>
            </w:r>
            <w:r>
              <w:rPr>
                <w:color w:val="231F20"/>
                <w:spacing w:val="5"/>
              </w:rPr>
              <w:t>：须追加治疗，治疗方案的 </w:t>
            </w:r>
            <w:r>
              <w:rPr>
                <w:color w:val="231F20"/>
                <w:spacing w:val="9"/>
              </w:rPr>
              <w:t>选择参见各疾病相关指南</w:t>
            </w:r>
          </w:p>
        </w:tc>
        <w:tc>
          <w:tcPr>
            <w:tcW w:w="5206" w:type="dxa"/>
            <w:vAlign w:val="top"/>
            <w:tcBorders>
              <w:bottom w:val="single" w:color="231F20" w:sz="6" w:space="0"/>
            </w:tcBorders>
          </w:tcPr>
          <w:p>
            <w:pPr>
              <w:pStyle w:val="TableText"/>
              <w:ind w:left="81" w:right="589" w:hanging="8"/>
              <w:spacing w:before="63" w:line="255" w:lineRule="auto"/>
              <w:rPr/>
            </w:pPr>
            <w:r>
              <w:rPr>
                <w:color w:val="231F20"/>
                <w:spacing w:val="6"/>
              </w:rPr>
              <w:t>因内镜缝合技术不断成熟，删除腹腔镜辅助下的双镜联合技术内容</w:t>
            </w:r>
            <w:r>
              <w:rPr>
                <w:color w:val="231F20"/>
                <w:spacing w:val="17"/>
                <w:w w:val="101"/>
              </w:rPr>
              <w:t xml:space="preserve"> </w:t>
            </w:r>
            <w:r>
              <w:rPr>
                <w:color w:val="231F20"/>
                <w:spacing w:val="6"/>
              </w:rPr>
              <w:t>良性肿瘤——无须强制规律随访</w:t>
            </w:r>
          </w:p>
          <w:p>
            <w:pPr>
              <w:pStyle w:val="TableText"/>
              <w:ind w:left="76"/>
              <w:spacing w:line="210" w:lineRule="auto"/>
              <w:rPr/>
            </w:pPr>
            <w:r>
              <w:rPr>
                <w:color w:val="231F20"/>
                <w:spacing w:val="12"/>
              </w:rPr>
              <w:t>中高危恶性潜能</w:t>
            </w:r>
            <w:r>
              <w:rPr>
                <w:color w:val="231F20"/>
                <w:spacing w:val="-14"/>
              </w:rPr>
              <w:t xml:space="preserve"> </w:t>
            </w:r>
            <w:r>
              <w:rPr>
                <w:rFonts w:ascii="NSimSun" w:hAnsi="NSimSun" w:eastAsia="NSimSun" w:cs="NSimSun"/>
                <w:color w:val="231F20"/>
              </w:rPr>
              <w:t>SMT</w:t>
            </w:r>
            <w:r>
              <w:rPr>
                <w:color w:val="231F20"/>
                <w:spacing w:val="12"/>
              </w:rPr>
              <w:t>——方案的制定要基于</w:t>
            </w:r>
            <w:r>
              <w:rPr>
                <w:rFonts w:ascii="NSimSun" w:hAnsi="NSimSun" w:eastAsia="NSimSun" w:cs="NSimSun"/>
                <w:color w:val="231F20"/>
              </w:rPr>
              <w:t>MDT</w:t>
            </w:r>
            <w:r>
              <w:rPr>
                <w:color w:val="231F20"/>
                <w:spacing w:val="12"/>
              </w:rPr>
              <w:t>，以个体为基础</w:t>
            </w:r>
          </w:p>
        </w:tc>
      </w:tr>
    </w:tbl>
    <w:p>
      <w:pPr>
        <w:rPr>
          <w:rFonts w:ascii="Arial"/>
          <w:sz w:val="21"/>
        </w:rPr>
      </w:pPr>
      <w:r/>
    </w:p>
    <w:p>
      <w:pPr>
        <w:sectPr>
          <w:headerReference w:type="default" r:id="rId10"/>
          <w:pgSz w:w="11452" w:h="16441"/>
          <w:pgMar w:top="1432" w:right="1048" w:bottom="400" w:left="1048" w:header="1185" w:footer="0" w:gutter="0"/>
        </w:sectPr>
        <w:rPr>
          <w:rFonts w:ascii="Arial" w:hAnsi="Arial" w:eastAsia="Arial" w:cs="Arial"/>
          <w:sz w:val="21"/>
          <w:szCs w:val="21"/>
        </w:rPr>
      </w:pPr>
    </w:p>
    <w:p>
      <w:pPr>
        <w:spacing w:line="185" w:lineRule="exact"/>
        <w:rPr/>
      </w:pPr>
      <w:r/>
    </w:p>
    <w:p>
      <w:pPr>
        <w:spacing w:line="185" w:lineRule="exact"/>
        <w:sectPr>
          <w:headerReference w:type="default" r:id="rId12"/>
          <w:pgSz w:w="11452" w:h="16441"/>
          <w:pgMar w:top="1432" w:right="1001" w:bottom="400" w:left="995" w:header="1185" w:footer="0" w:gutter="0"/>
          <w:cols w:equalWidth="0" w:num="1">
            <w:col w:w="9456" w:space="0"/>
          </w:cols>
        </w:sectPr>
        <w:rPr/>
      </w:pPr>
    </w:p>
    <w:p>
      <w:pPr>
        <w:pStyle w:val="BodyText"/>
        <w:ind w:left="60"/>
        <w:spacing w:before="40" w:line="211" w:lineRule="auto"/>
        <w:rPr>
          <w:rFonts w:ascii="KaiTi" w:hAnsi="KaiTi" w:eastAsia="KaiTi" w:cs="KaiTi"/>
        </w:rPr>
      </w:pPr>
      <w:r>
        <w:rPr>
          <w:color w:val="231F20"/>
          <w:spacing w:val="5"/>
        </w:rPr>
        <w:t>参与制定本共识意见的专家</w:t>
      </w:r>
      <w:r>
        <w:rPr>
          <w:rFonts w:ascii="KaiTi" w:hAnsi="KaiTi" w:eastAsia="KaiTi" w:cs="KaiTi"/>
          <w:color w:val="231F20"/>
          <w:spacing w:val="5"/>
        </w:rPr>
        <w:t>（按姓氏汉语拼音排序）</w:t>
      </w:r>
    </w:p>
    <w:p>
      <w:pPr>
        <w:ind w:left="243" w:right="150" w:firstLine="41"/>
        <w:spacing w:before="41" w:line="322" w:lineRule="auto"/>
        <w:rPr>
          <w:rFonts w:ascii="KaiTi" w:hAnsi="KaiTi" w:eastAsia="KaiTi" w:cs="KaiTi"/>
          <w:sz w:val="17"/>
          <w:szCs w:val="17"/>
        </w:rPr>
      </w:pPr>
      <w:r>
        <w:rPr>
          <w:rFonts w:ascii="KaiTi" w:hAnsi="KaiTi" w:eastAsia="KaiTi" w:cs="KaiTi"/>
          <w:sz w:val="17"/>
          <w:szCs w:val="17"/>
          <w:color w:val="231F20"/>
          <w:spacing w:val="-11"/>
        </w:rPr>
        <w:t>艾</w:t>
      </w:r>
      <w:r>
        <w:rPr>
          <w:rFonts w:ascii="KaiTi" w:hAnsi="KaiTi" w:eastAsia="KaiTi" w:cs="KaiTi"/>
          <w:sz w:val="17"/>
          <w:szCs w:val="17"/>
          <w:color w:val="231F20"/>
          <w:spacing w:val="-41"/>
        </w:rPr>
        <w:t xml:space="preserve"> </w:t>
      </w:r>
      <w:r>
        <w:rPr>
          <w:rFonts w:ascii="KaiTi" w:hAnsi="KaiTi" w:eastAsia="KaiTi" w:cs="KaiTi"/>
          <w:sz w:val="17"/>
          <w:szCs w:val="17"/>
          <w:color w:val="231F20"/>
          <w:spacing w:val="-11"/>
        </w:rPr>
        <w:t>合</w:t>
      </w:r>
      <w:r>
        <w:rPr>
          <w:rFonts w:ascii="KaiTi" w:hAnsi="KaiTi" w:eastAsia="KaiTi" w:cs="KaiTi"/>
          <w:sz w:val="17"/>
          <w:szCs w:val="17"/>
          <w:color w:val="231F20"/>
          <w:spacing w:val="-22"/>
        </w:rPr>
        <w:t xml:space="preserve"> </w:t>
      </w:r>
      <w:r>
        <w:rPr>
          <w:rFonts w:ascii="KaiTi" w:hAnsi="KaiTi" w:eastAsia="KaiTi" w:cs="KaiTi"/>
          <w:sz w:val="17"/>
          <w:szCs w:val="17"/>
          <w:color w:val="231F20"/>
          <w:spacing w:val="-11"/>
        </w:rPr>
        <w:t>买</w:t>
      </w:r>
      <w:r>
        <w:rPr>
          <w:rFonts w:ascii="KaiTi" w:hAnsi="KaiTi" w:eastAsia="KaiTi" w:cs="KaiTi"/>
          <w:sz w:val="17"/>
          <w:szCs w:val="17"/>
          <w:color w:val="231F20"/>
          <w:spacing w:val="-30"/>
        </w:rPr>
        <w:t xml:space="preserve"> </w:t>
      </w:r>
      <w:r>
        <w:rPr>
          <w:rFonts w:ascii="KaiTi" w:hAnsi="KaiTi" w:eastAsia="KaiTi" w:cs="KaiTi"/>
          <w:sz w:val="17"/>
          <w:szCs w:val="17"/>
          <w:color w:val="231F20"/>
          <w:spacing w:val="-11"/>
        </w:rPr>
        <w:t>江</w:t>
      </w:r>
      <w:r>
        <w:rPr>
          <w:rFonts w:ascii="KaiTi" w:hAnsi="KaiTi" w:eastAsia="KaiTi" w:cs="KaiTi"/>
          <w:sz w:val="17"/>
          <w:szCs w:val="17"/>
          <w:color w:val="231F20"/>
          <w:spacing w:val="-11"/>
        </w:rPr>
        <w:t xml:space="preserve"> </w:t>
      </w:r>
      <w:r>
        <w:rPr>
          <w:rFonts w:ascii="KaiTi" w:hAnsi="KaiTi" w:eastAsia="KaiTi" w:cs="KaiTi"/>
          <w:sz w:val="17"/>
          <w:szCs w:val="17"/>
          <w:color w:val="231F20"/>
          <w:spacing w:val="-11"/>
        </w:rPr>
        <w:t>·库</w:t>
      </w:r>
      <w:r>
        <w:rPr>
          <w:rFonts w:ascii="KaiTi" w:hAnsi="KaiTi" w:eastAsia="KaiTi" w:cs="KaiTi"/>
          <w:sz w:val="17"/>
          <w:szCs w:val="17"/>
          <w:color w:val="231F20"/>
          <w:spacing w:val="-16"/>
        </w:rPr>
        <w:t xml:space="preserve"> </w:t>
      </w:r>
      <w:r>
        <w:rPr>
          <w:rFonts w:ascii="KaiTi" w:hAnsi="KaiTi" w:eastAsia="KaiTi" w:cs="KaiTi"/>
          <w:sz w:val="17"/>
          <w:szCs w:val="17"/>
          <w:color w:val="231F20"/>
          <w:spacing w:val="-11"/>
        </w:rPr>
        <w:t>尔</w:t>
      </w:r>
      <w:r>
        <w:rPr>
          <w:rFonts w:ascii="KaiTi" w:hAnsi="KaiTi" w:eastAsia="KaiTi" w:cs="KaiTi"/>
          <w:sz w:val="17"/>
          <w:szCs w:val="17"/>
          <w:color w:val="231F20"/>
          <w:spacing w:val="-36"/>
        </w:rPr>
        <w:t xml:space="preserve"> </w:t>
      </w:r>
      <w:r>
        <w:rPr>
          <w:rFonts w:ascii="KaiTi" w:hAnsi="KaiTi" w:eastAsia="KaiTi" w:cs="KaiTi"/>
          <w:sz w:val="17"/>
          <w:szCs w:val="17"/>
          <w:color w:val="231F20"/>
          <w:spacing w:val="-11"/>
        </w:rPr>
        <w:t>班</w:t>
      </w:r>
      <w:r>
        <w:rPr>
          <w:rFonts w:ascii="KaiTi" w:hAnsi="KaiTi" w:eastAsia="KaiTi" w:cs="KaiTi"/>
          <w:sz w:val="17"/>
          <w:szCs w:val="17"/>
          <w:color w:val="231F20"/>
          <w:spacing w:val="-30"/>
        </w:rPr>
        <w:t xml:space="preserve"> </w:t>
      </w:r>
      <w:r>
        <w:rPr>
          <w:rFonts w:ascii="KaiTi" w:hAnsi="KaiTi" w:eastAsia="KaiTi" w:cs="KaiTi"/>
          <w:sz w:val="17"/>
          <w:szCs w:val="17"/>
          <w:color w:val="231F20"/>
          <w:spacing w:val="-11"/>
        </w:rPr>
        <w:t>江</w:t>
      </w:r>
      <w:r>
        <w:rPr>
          <w:rFonts w:ascii="KaiTi" w:hAnsi="KaiTi" w:eastAsia="KaiTi" w:cs="KaiTi"/>
          <w:sz w:val="17"/>
          <w:szCs w:val="17"/>
          <w:color w:val="231F20"/>
          <w:spacing w:val="-41"/>
        </w:rPr>
        <w:t xml:space="preserve"> </w:t>
      </w:r>
      <w:r>
        <w:rPr>
          <w:rFonts w:ascii="KaiTi" w:hAnsi="KaiTi" w:eastAsia="KaiTi" w:cs="KaiTi"/>
          <w:sz w:val="17"/>
          <w:szCs w:val="17"/>
          <w:color w:val="231F20"/>
          <w:spacing w:val="-11"/>
        </w:rPr>
        <w:t>，柏</w:t>
      </w:r>
      <w:r>
        <w:rPr>
          <w:rFonts w:ascii="KaiTi" w:hAnsi="KaiTi" w:eastAsia="KaiTi" w:cs="KaiTi"/>
          <w:sz w:val="17"/>
          <w:szCs w:val="17"/>
          <w:color w:val="231F20"/>
          <w:spacing w:val="-42"/>
        </w:rPr>
        <w:t xml:space="preserve"> </w:t>
      </w:r>
      <w:r>
        <w:rPr>
          <w:rFonts w:ascii="KaiTi" w:hAnsi="KaiTi" w:eastAsia="KaiTi" w:cs="KaiTi"/>
          <w:sz w:val="17"/>
          <w:szCs w:val="17"/>
          <w:color w:val="231F20"/>
          <w:spacing w:val="-11"/>
        </w:rPr>
        <w:t>健</w:t>
      </w:r>
      <w:r>
        <w:rPr>
          <w:rFonts w:ascii="KaiTi" w:hAnsi="KaiTi" w:eastAsia="KaiTi" w:cs="KaiTi"/>
          <w:sz w:val="17"/>
          <w:szCs w:val="17"/>
          <w:color w:val="231F20"/>
          <w:spacing w:val="-41"/>
        </w:rPr>
        <w:t xml:space="preserve"> </w:t>
      </w:r>
      <w:r>
        <w:rPr>
          <w:rFonts w:ascii="KaiTi" w:hAnsi="KaiTi" w:eastAsia="KaiTi" w:cs="KaiTi"/>
          <w:sz w:val="17"/>
          <w:szCs w:val="17"/>
          <w:color w:val="231F20"/>
          <w:spacing w:val="-11"/>
        </w:rPr>
        <w:t>鹰</w:t>
      </w:r>
      <w:r>
        <w:rPr>
          <w:rFonts w:ascii="KaiTi" w:hAnsi="KaiTi" w:eastAsia="KaiTi" w:cs="KaiTi"/>
          <w:sz w:val="17"/>
          <w:szCs w:val="17"/>
          <w:color w:val="231F20"/>
          <w:spacing w:val="-41"/>
        </w:rPr>
        <w:t xml:space="preserve"> </w:t>
      </w:r>
      <w:r>
        <w:rPr>
          <w:rFonts w:ascii="KaiTi" w:hAnsi="KaiTi" w:eastAsia="KaiTi" w:cs="KaiTi"/>
          <w:sz w:val="17"/>
          <w:szCs w:val="17"/>
          <w:color w:val="231F20"/>
          <w:spacing w:val="-11"/>
        </w:rPr>
        <w:t>，包</w:t>
      </w:r>
      <w:r>
        <w:rPr>
          <w:rFonts w:ascii="KaiTi" w:hAnsi="KaiTi" w:eastAsia="KaiTi" w:cs="KaiTi"/>
          <w:sz w:val="17"/>
          <w:szCs w:val="17"/>
          <w:color w:val="231F20"/>
          <w:spacing w:val="27"/>
        </w:rPr>
        <w:t xml:space="preserve">  </w:t>
      </w:r>
      <w:r>
        <w:rPr>
          <w:rFonts w:ascii="KaiTi" w:hAnsi="KaiTi" w:eastAsia="KaiTi" w:cs="KaiTi"/>
          <w:sz w:val="17"/>
          <w:szCs w:val="17"/>
          <w:color w:val="231F20"/>
          <w:spacing w:val="-11"/>
        </w:rPr>
        <w:t>郁</w:t>
      </w:r>
      <w:r>
        <w:rPr>
          <w:rFonts w:ascii="KaiTi" w:hAnsi="KaiTi" w:eastAsia="KaiTi" w:cs="KaiTi"/>
          <w:sz w:val="17"/>
          <w:szCs w:val="17"/>
          <w:color w:val="231F20"/>
          <w:spacing w:val="-41"/>
        </w:rPr>
        <w:t xml:space="preserve"> </w:t>
      </w:r>
      <w:r>
        <w:rPr>
          <w:rFonts w:ascii="KaiTi" w:hAnsi="KaiTi" w:eastAsia="KaiTi" w:cs="KaiTi"/>
          <w:sz w:val="17"/>
          <w:szCs w:val="17"/>
          <w:color w:val="231F20"/>
          <w:spacing w:val="-11"/>
        </w:rPr>
        <w:t>，蔡</w:t>
      </w:r>
      <w:r>
        <w:rPr>
          <w:rFonts w:ascii="KaiTi" w:hAnsi="KaiTi" w:eastAsia="KaiTi" w:cs="KaiTi"/>
          <w:sz w:val="17"/>
          <w:szCs w:val="17"/>
          <w:color w:val="231F20"/>
          <w:spacing w:val="-38"/>
        </w:rPr>
        <w:t xml:space="preserve"> </w:t>
      </w:r>
      <w:r>
        <w:rPr>
          <w:rFonts w:ascii="KaiTi" w:hAnsi="KaiTi" w:eastAsia="KaiTi" w:cs="KaiTi"/>
          <w:sz w:val="17"/>
          <w:szCs w:val="17"/>
          <w:color w:val="231F20"/>
          <w:spacing w:val="-11"/>
        </w:rPr>
        <w:t>开</w:t>
      </w:r>
      <w:r>
        <w:rPr>
          <w:rFonts w:ascii="KaiTi" w:hAnsi="KaiTi" w:eastAsia="KaiTi" w:cs="KaiTi"/>
          <w:sz w:val="17"/>
          <w:szCs w:val="17"/>
          <w:color w:val="231F20"/>
          <w:spacing w:val="-45"/>
        </w:rPr>
        <w:t xml:space="preserve"> </w:t>
      </w:r>
      <w:r>
        <w:rPr>
          <w:rFonts w:ascii="KaiTi" w:hAnsi="KaiTi" w:eastAsia="KaiTi" w:cs="KaiTi"/>
          <w:sz w:val="17"/>
          <w:szCs w:val="17"/>
          <w:color w:val="231F20"/>
          <w:spacing w:val="-11"/>
        </w:rPr>
        <w:t>琳</w:t>
      </w:r>
      <w:r>
        <w:rPr>
          <w:rFonts w:ascii="KaiTi" w:hAnsi="KaiTi" w:eastAsia="KaiTi" w:cs="KaiTi"/>
          <w:sz w:val="17"/>
          <w:szCs w:val="17"/>
          <w:color w:val="231F20"/>
          <w:spacing w:val="-43"/>
        </w:rPr>
        <w:t xml:space="preserve"> </w:t>
      </w:r>
      <w:r>
        <w:rPr>
          <w:rFonts w:ascii="KaiTi" w:hAnsi="KaiTi" w:eastAsia="KaiTi" w:cs="KaiTi"/>
          <w:sz w:val="17"/>
          <w:szCs w:val="17"/>
          <w:color w:val="231F20"/>
          <w:spacing w:val="-11"/>
        </w:rPr>
        <w:t>，</w:t>
      </w:r>
      <w:r>
        <w:rPr>
          <w:rFonts w:ascii="KaiTi" w:hAnsi="KaiTi" w:eastAsia="KaiTi" w:cs="KaiTi"/>
          <w:sz w:val="17"/>
          <w:szCs w:val="17"/>
          <w:color w:val="231F20"/>
        </w:rPr>
        <w:t xml:space="preserve"> </w:t>
      </w:r>
      <w:r>
        <w:rPr>
          <w:rFonts w:ascii="KaiTi" w:hAnsi="KaiTi" w:eastAsia="KaiTi" w:cs="KaiTi"/>
          <w:sz w:val="17"/>
          <w:szCs w:val="17"/>
          <w:color w:val="231F20"/>
          <w:spacing w:val="11"/>
        </w:rPr>
        <w:t>蔡明琰，曹占国，陈巍峰，陈卫刚，陈幼祥，崔红元，</w:t>
      </w:r>
      <w:r>
        <w:rPr>
          <w:rFonts w:ascii="KaiTi" w:hAnsi="KaiTi" w:eastAsia="KaiTi" w:cs="KaiTi"/>
          <w:sz w:val="17"/>
          <w:szCs w:val="17"/>
          <w:color w:val="231F20"/>
          <w:spacing w:val="17"/>
        </w:rPr>
        <w:t xml:space="preserve"> </w:t>
      </w:r>
      <w:r>
        <w:rPr>
          <w:rFonts w:ascii="KaiTi" w:hAnsi="KaiTi" w:eastAsia="KaiTi" w:cs="KaiTi"/>
          <w:sz w:val="17"/>
          <w:szCs w:val="17"/>
          <w:color w:val="231F20"/>
          <w:spacing w:val="-4"/>
        </w:rPr>
        <w:t>党</w:t>
      </w:r>
      <w:r>
        <w:rPr>
          <w:rFonts w:ascii="KaiTi" w:hAnsi="KaiTi" w:eastAsia="KaiTi" w:cs="KaiTi"/>
          <w:sz w:val="17"/>
          <w:szCs w:val="17"/>
          <w:color w:val="231F20"/>
          <w:spacing w:val="27"/>
        </w:rPr>
        <w:t xml:space="preserve">  </w:t>
      </w:r>
      <w:r>
        <w:rPr>
          <w:rFonts w:ascii="KaiTi" w:hAnsi="KaiTi" w:eastAsia="KaiTi" w:cs="KaiTi"/>
          <w:sz w:val="17"/>
          <w:szCs w:val="17"/>
          <w:color w:val="231F20"/>
          <w:spacing w:val="-4"/>
        </w:rPr>
        <w:t>彤，樊超</w:t>
      </w:r>
      <w:r>
        <w:rPr>
          <w:rFonts w:ascii="KaiTi" w:hAnsi="KaiTi" w:eastAsia="KaiTi" w:cs="KaiTi"/>
          <w:sz w:val="17"/>
          <w:szCs w:val="17"/>
          <w:color w:val="231F20"/>
          <w:spacing w:val="-43"/>
        </w:rPr>
        <w:t xml:space="preserve"> </w:t>
      </w:r>
      <w:r>
        <w:rPr>
          <w:rFonts w:ascii="KaiTi" w:hAnsi="KaiTi" w:eastAsia="KaiTi" w:cs="KaiTi"/>
          <w:sz w:val="17"/>
          <w:szCs w:val="17"/>
          <w:color w:val="231F20"/>
          <w:spacing w:val="-4"/>
        </w:rPr>
        <w:t>强，范</w:t>
      </w:r>
      <w:r>
        <w:rPr>
          <w:rFonts w:ascii="KaiTi" w:hAnsi="KaiTi" w:eastAsia="KaiTi" w:cs="KaiTi"/>
          <w:sz w:val="17"/>
          <w:szCs w:val="17"/>
          <w:color w:val="231F20"/>
          <w:spacing w:val="-44"/>
        </w:rPr>
        <w:t xml:space="preserve"> </w:t>
      </w:r>
      <w:r>
        <w:rPr>
          <w:rFonts w:ascii="KaiTi" w:hAnsi="KaiTi" w:eastAsia="KaiTi" w:cs="KaiTi"/>
          <w:sz w:val="17"/>
          <w:szCs w:val="17"/>
          <w:color w:val="231F20"/>
          <w:spacing w:val="-4"/>
        </w:rPr>
        <w:t>志</w:t>
      </w:r>
      <w:r>
        <w:rPr>
          <w:rFonts w:ascii="KaiTi" w:hAnsi="KaiTi" w:eastAsia="KaiTi" w:cs="KaiTi"/>
          <w:sz w:val="17"/>
          <w:szCs w:val="17"/>
          <w:color w:val="231F20"/>
          <w:spacing w:val="-41"/>
        </w:rPr>
        <w:t xml:space="preserve"> </w:t>
      </w:r>
      <w:r>
        <w:rPr>
          <w:rFonts w:ascii="KaiTi" w:hAnsi="KaiTi" w:eastAsia="KaiTi" w:cs="KaiTi"/>
          <w:sz w:val="17"/>
          <w:szCs w:val="17"/>
          <w:color w:val="231F20"/>
          <w:spacing w:val="-4"/>
        </w:rPr>
        <w:t>宁，方</w:t>
      </w:r>
      <w:r>
        <w:rPr>
          <w:rFonts w:ascii="KaiTi" w:hAnsi="KaiTi" w:eastAsia="KaiTi" w:cs="KaiTi"/>
          <w:sz w:val="17"/>
          <w:szCs w:val="17"/>
          <w:color w:val="231F20"/>
          <w:spacing w:val="28"/>
        </w:rPr>
        <w:t xml:space="preserve">  </w:t>
      </w:r>
      <w:r>
        <w:rPr>
          <w:rFonts w:ascii="KaiTi" w:hAnsi="KaiTi" w:eastAsia="KaiTi" w:cs="KaiTi"/>
          <w:sz w:val="17"/>
          <w:szCs w:val="17"/>
          <w:color w:val="231F20"/>
          <w:spacing w:val="-4"/>
        </w:rPr>
        <w:t>莹，冯</w:t>
      </w:r>
      <w:r>
        <w:rPr>
          <w:rFonts w:ascii="KaiTi" w:hAnsi="KaiTi" w:eastAsia="KaiTi" w:cs="KaiTi"/>
          <w:sz w:val="17"/>
          <w:szCs w:val="17"/>
          <w:color w:val="231F20"/>
          <w:spacing w:val="-44"/>
        </w:rPr>
        <w:t xml:space="preserve"> </w:t>
      </w:r>
      <w:r>
        <w:rPr>
          <w:rFonts w:ascii="KaiTi" w:hAnsi="KaiTi" w:eastAsia="KaiTi" w:cs="KaiTi"/>
          <w:sz w:val="17"/>
          <w:szCs w:val="17"/>
          <w:color w:val="231F20"/>
          <w:spacing w:val="-4"/>
        </w:rPr>
        <w:t>志</w:t>
      </w:r>
      <w:r>
        <w:rPr>
          <w:rFonts w:ascii="KaiTi" w:hAnsi="KaiTi" w:eastAsia="KaiTi" w:cs="KaiTi"/>
          <w:sz w:val="17"/>
          <w:szCs w:val="17"/>
          <w:color w:val="231F20"/>
          <w:spacing w:val="-45"/>
        </w:rPr>
        <w:t xml:space="preserve"> </w:t>
      </w:r>
      <w:r>
        <w:rPr>
          <w:rFonts w:ascii="KaiTi" w:hAnsi="KaiTi" w:eastAsia="KaiTi" w:cs="KaiTi"/>
          <w:sz w:val="17"/>
          <w:szCs w:val="17"/>
          <w:color w:val="231F20"/>
          <w:spacing w:val="-4"/>
        </w:rPr>
        <w:t>杰，伏</w:t>
      </w:r>
      <w:r>
        <w:rPr>
          <w:rFonts w:ascii="KaiTi" w:hAnsi="KaiTi" w:eastAsia="KaiTi" w:cs="KaiTi"/>
          <w:sz w:val="17"/>
          <w:szCs w:val="17"/>
          <w:color w:val="231F20"/>
          <w:spacing w:val="-34"/>
        </w:rPr>
        <w:t xml:space="preserve"> </w:t>
      </w:r>
      <w:r>
        <w:rPr>
          <w:rFonts w:ascii="KaiTi" w:hAnsi="KaiTi" w:eastAsia="KaiTi" w:cs="KaiTi"/>
          <w:sz w:val="17"/>
          <w:szCs w:val="17"/>
          <w:color w:val="231F20"/>
          <w:spacing w:val="-4"/>
        </w:rPr>
        <w:t>亦伟，</w:t>
      </w:r>
      <w:r>
        <w:rPr>
          <w:rFonts w:ascii="KaiTi" w:hAnsi="KaiTi" w:eastAsia="KaiTi" w:cs="KaiTi"/>
          <w:sz w:val="17"/>
          <w:szCs w:val="17"/>
          <w:color w:val="231F20"/>
        </w:rPr>
        <w:t xml:space="preserve"> </w:t>
      </w:r>
      <w:r>
        <w:rPr>
          <w:rFonts w:ascii="KaiTi" w:hAnsi="KaiTi" w:eastAsia="KaiTi" w:cs="KaiTi"/>
          <w:sz w:val="17"/>
          <w:szCs w:val="17"/>
          <w:color w:val="231F20"/>
          <w:spacing w:val="1"/>
        </w:rPr>
        <w:t>戈之铮，郭瑾</w:t>
      </w:r>
      <w:r>
        <w:rPr>
          <w:rFonts w:ascii="KaiTi" w:hAnsi="KaiTi" w:eastAsia="KaiTi" w:cs="KaiTi"/>
          <w:sz w:val="17"/>
          <w:szCs w:val="17"/>
          <w:color w:val="231F20"/>
          <w:spacing w:val="-38"/>
        </w:rPr>
        <w:t xml:space="preserve"> </w:t>
      </w:r>
      <w:r>
        <w:rPr>
          <w:rFonts w:ascii="KaiTi" w:hAnsi="KaiTi" w:eastAsia="KaiTi" w:cs="KaiTi"/>
          <w:sz w:val="17"/>
          <w:szCs w:val="17"/>
          <w:color w:val="231F20"/>
          <w:spacing w:val="1"/>
        </w:rPr>
        <w:t>陶，郝</w:t>
      </w:r>
      <w:r>
        <w:rPr>
          <w:rFonts w:ascii="KaiTi" w:hAnsi="KaiTi" w:eastAsia="KaiTi" w:cs="KaiTi"/>
          <w:sz w:val="17"/>
          <w:szCs w:val="17"/>
          <w:color w:val="231F20"/>
          <w:spacing w:val="-51"/>
        </w:rPr>
        <w:t xml:space="preserve"> </w:t>
      </w:r>
      <w:r>
        <w:rPr>
          <w:rFonts w:ascii="KaiTi" w:hAnsi="KaiTi" w:eastAsia="KaiTi" w:cs="KaiTi"/>
          <w:sz w:val="17"/>
          <w:szCs w:val="17"/>
          <w:color w:val="231F20"/>
          <w:spacing w:val="1"/>
        </w:rPr>
        <w:t>建</w:t>
      </w:r>
      <w:r>
        <w:rPr>
          <w:rFonts w:ascii="KaiTi" w:hAnsi="KaiTi" w:eastAsia="KaiTi" w:cs="KaiTi"/>
          <w:sz w:val="17"/>
          <w:szCs w:val="17"/>
          <w:color w:val="231F20"/>
          <w:spacing w:val="-38"/>
        </w:rPr>
        <w:t xml:space="preserve"> </w:t>
      </w:r>
      <w:r>
        <w:rPr>
          <w:rFonts w:ascii="KaiTi" w:hAnsi="KaiTi" w:eastAsia="KaiTi" w:cs="KaiTi"/>
          <w:sz w:val="17"/>
          <w:szCs w:val="17"/>
          <w:color w:val="231F20"/>
          <w:spacing w:val="1"/>
        </w:rPr>
        <w:t>宇，和</w:t>
      </w:r>
      <w:r>
        <w:rPr>
          <w:rFonts w:ascii="KaiTi" w:hAnsi="KaiTi" w:eastAsia="KaiTi" w:cs="KaiTi"/>
          <w:sz w:val="17"/>
          <w:szCs w:val="17"/>
          <w:color w:val="231F20"/>
          <w:spacing w:val="-49"/>
        </w:rPr>
        <w:t xml:space="preserve"> </w:t>
      </w:r>
      <w:r>
        <w:rPr>
          <w:rFonts w:ascii="KaiTi" w:hAnsi="KaiTi" w:eastAsia="KaiTi" w:cs="KaiTi"/>
          <w:sz w:val="17"/>
          <w:szCs w:val="17"/>
          <w:color w:val="231F20"/>
          <w:spacing w:val="1"/>
        </w:rPr>
        <w:t>水祥，侯</w:t>
      </w:r>
      <w:r>
        <w:rPr>
          <w:rFonts w:ascii="KaiTi" w:hAnsi="KaiTi" w:eastAsia="KaiTi" w:cs="KaiTi"/>
          <w:sz w:val="17"/>
          <w:szCs w:val="17"/>
          <w:color w:val="231F20"/>
          <w:spacing w:val="25"/>
        </w:rPr>
        <w:t xml:space="preserve">  </w:t>
      </w:r>
      <w:r>
        <w:rPr>
          <w:rFonts w:ascii="KaiTi" w:hAnsi="KaiTi" w:eastAsia="KaiTi" w:cs="KaiTi"/>
          <w:sz w:val="17"/>
          <w:szCs w:val="17"/>
          <w:color w:val="231F20"/>
          <w:spacing w:val="1"/>
        </w:rPr>
        <w:t>波，胡</w:t>
      </w:r>
      <w:r>
        <w:rPr>
          <w:rFonts w:ascii="KaiTi" w:hAnsi="KaiTi" w:eastAsia="KaiTi" w:cs="KaiTi"/>
          <w:sz w:val="17"/>
          <w:szCs w:val="17"/>
          <w:color w:val="231F20"/>
          <w:spacing w:val="22"/>
        </w:rPr>
        <w:t xml:space="preserve">  </w:t>
      </w:r>
      <w:r>
        <w:rPr>
          <w:rFonts w:ascii="KaiTi" w:hAnsi="KaiTi" w:eastAsia="KaiTi" w:cs="KaiTi"/>
          <w:sz w:val="17"/>
          <w:szCs w:val="17"/>
          <w:color w:val="231F20"/>
          <w:spacing w:val="1"/>
        </w:rPr>
        <w:t>冰，</w:t>
      </w:r>
      <w:r>
        <w:rPr>
          <w:rFonts w:ascii="KaiTi" w:hAnsi="KaiTi" w:eastAsia="KaiTi" w:cs="KaiTi"/>
          <w:sz w:val="17"/>
          <w:szCs w:val="17"/>
          <w:color w:val="231F20"/>
          <w:spacing w:val="1"/>
        </w:rPr>
        <w:t xml:space="preserve"> </w:t>
      </w:r>
      <w:r>
        <w:rPr>
          <w:rFonts w:ascii="KaiTi" w:hAnsi="KaiTi" w:eastAsia="KaiTi" w:cs="KaiTi"/>
          <w:sz w:val="17"/>
          <w:szCs w:val="17"/>
          <w:color w:val="231F20"/>
          <w:spacing w:val="1"/>
        </w:rPr>
        <w:t>胡</w:t>
      </w:r>
      <w:r>
        <w:rPr>
          <w:rFonts w:ascii="KaiTi" w:hAnsi="KaiTi" w:eastAsia="KaiTi" w:cs="KaiTi"/>
          <w:sz w:val="17"/>
          <w:szCs w:val="17"/>
          <w:color w:val="231F20"/>
          <w:spacing w:val="24"/>
        </w:rPr>
        <w:t xml:space="preserve">  </w:t>
      </w:r>
      <w:r>
        <w:rPr>
          <w:rFonts w:ascii="KaiTi" w:hAnsi="KaiTi" w:eastAsia="KaiTi" w:cs="KaiTi"/>
          <w:sz w:val="17"/>
          <w:szCs w:val="17"/>
          <w:color w:val="231F20"/>
          <w:spacing w:val="1"/>
        </w:rPr>
        <w:t>兵，胡</w:t>
      </w:r>
      <w:r>
        <w:rPr>
          <w:rFonts w:ascii="KaiTi" w:hAnsi="KaiTi" w:eastAsia="KaiTi" w:cs="KaiTi"/>
          <w:sz w:val="17"/>
          <w:szCs w:val="17"/>
          <w:color w:val="231F20"/>
          <w:spacing w:val="26"/>
        </w:rPr>
        <w:t xml:space="preserve">  </w:t>
      </w:r>
      <w:r>
        <w:rPr>
          <w:rFonts w:ascii="KaiTi" w:hAnsi="KaiTi" w:eastAsia="KaiTi" w:cs="KaiTi"/>
          <w:sz w:val="17"/>
          <w:szCs w:val="17"/>
          <w:color w:val="231F20"/>
          <w:spacing w:val="1"/>
        </w:rPr>
        <w:t>皓，胡健卫，黄</w:t>
      </w:r>
      <w:r>
        <w:rPr>
          <w:rFonts w:ascii="KaiTi" w:hAnsi="KaiTi" w:eastAsia="KaiTi" w:cs="KaiTi"/>
          <w:sz w:val="17"/>
          <w:szCs w:val="17"/>
          <w:color w:val="231F20"/>
          <w:spacing w:val="-36"/>
        </w:rPr>
        <w:t xml:space="preserve"> </w:t>
      </w:r>
      <w:r>
        <w:rPr>
          <w:rFonts w:ascii="KaiTi" w:hAnsi="KaiTi" w:eastAsia="KaiTi" w:cs="KaiTi"/>
          <w:sz w:val="17"/>
          <w:szCs w:val="17"/>
          <w:color w:val="231F20"/>
          <w:spacing w:val="1"/>
        </w:rPr>
        <w:t>留</w:t>
      </w:r>
      <w:r>
        <w:rPr>
          <w:rFonts w:ascii="KaiTi" w:hAnsi="KaiTi" w:eastAsia="KaiTi" w:cs="KaiTi"/>
          <w:sz w:val="17"/>
          <w:szCs w:val="17"/>
          <w:color w:val="231F20"/>
          <w:spacing w:val="-50"/>
        </w:rPr>
        <w:t xml:space="preserve"> </w:t>
      </w:r>
      <w:r>
        <w:rPr>
          <w:rFonts w:ascii="KaiTi" w:hAnsi="KaiTi" w:eastAsia="KaiTi" w:cs="KaiTi"/>
          <w:sz w:val="17"/>
          <w:szCs w:val="17"/>
          <w:color w:val="231F20"/>
          <w:spacing w:val="1"/>
        </w:rPr>
        <w:t>业，黄</w:t>
      </w:r>
      <w:r>
        <w:rPr>
          <w:rFonts w:ascii="KaiTi" w:hAnsi="KaiTi" w:eastAsia="KaiTi" w:cs="KaiTi"/>
          <w:sz w:val="17"/>
          <w:szCs w:val="17"/>
          <w:color w:val="231F20"/>
          <w:spacing w:val="-44"/>
        </w:rPr>
        <w:t xml:space="preserve"> </w:t>
      </w:r>
      <w:r>
        <w:rPr>
          <w:rFonts w:ascii="KaiTi" w:hAnsi="KaiTi" w:eastAsia="KaiTi" w:cs="KaiTi"/>
          <w:sz w:val="17"/>
          <w:szCs w:val="17"/>
          <w:color w:val="231F20"/>
          <w:spacing w:val="1"/>
        </w:rPr>
        <w:t>晓伟，黄</w:t>
      </w:r>
      <w:r>
        <w:rPr>
          <w:rFonts w:ascii="KaiTi" w:hAnsi="KaiTi" w:eastAsia="KaiTi" w:cs="KaiTi"/>
          <w:sz w:val="17"/>
          <w:szCs w:val="17"/>
          <w:color w:val="231F20"/>
          <w:spacing w:val="-51"/>
        </w:rPr>
        <w:t xml:space="preserve"> </w:t>
      </w:r>
      <w:r>
        <w:rPr>
          <w:rFonts w:ascii="KaiTi" w:hAnsi="KaiTi" w:eastAsia="KaiTi" w:cs="KaiTi"/>
          <w:sz w:val="17"/>
          <w:szCs w:val="17"/>
          <w:color w:val="231F20"/>
          <w:spacing w:val="1"/>
        </w:rPr>
        <w:t>永辉，</w:t>
      </w:r>
      <w:r>
        <w:rPr>
          <w:rFonts w:ascii="KaiTi" w:hAnsi="KaiTi" w:eastAsia="KaiTi" w:cs="KaiTi"/>
          <w:sz w:val="17"/>
          <w:szCs w:val="17"/>
          <w:color w:val="231F20"/>
        </w:rPr>
        <w:t xml:space="preserve"> </w:t>
      </w:r>
      <w:r>
        <w:rPr>
          <w:rFonts w:ascii="KaiTi" w:hAnsi="KaiTi" w:eastAsia="KaiTi" w:cs="KaiTi"/>
          <w:sz w:val="17"/>
          <w:szCs w:val="17"/>
          <w:color w:val="231F20"/>
          <w:spacing w:val="1"/>
        </w:rPr>
        <w:t>姜</w:t>
      </w:r>
      <w:r>
        <w:rPr>
          <w:rFonts w:ascii="KaiTi" w:hAnsi="KaiTi" w:eastAsia="KaiTi" w:cs="KaiTi"/>
          <w:sz w:val="17"/>
          <w:szCs w:val="17"/>
          <w:color w:val="231F20"/>
          <w:spacing w:val="-42"/>
        </w:rPr>
        <w:t xml:space="preserve"> </w:t>
      </w:r>
      <w:r>
        <w:rPr>
          <w:rFonts w:ascii="KaiTi" w:hAnsi="KaiTi" w:eastAsia="KaiTi" w:cs="KaiTi"/>
          <w:sz w:val="17"/>
          <w:szCs w:val="17"/>
          <w:color w:val="231F20"/>
          <w:spacing w:val="1"/>
        </w:rPr>
        <w:t>慧</w:t>
      </w:r>
      <w:r>
        <w:rPr>
          <w:rFonts w:ascii="KaiTi" w:hAnsi="KaiTi" w:eastAsia="KaiTi" w:cs="KaiTi"/>
          <w:sz w:val="17"/>
          <w:szCs w:val="17"/>
          <w:color w:val="231F20"/>
          <w:spacing w:val="-44"/>
        </w:rPr>
        <w:t xml:space="preserve"> </w:t>
      </w:r>
      <w:r>
        <w:rPr>
          <w:rFonts w:ascii="KaiTi" w:hAnsi="KaiTi" w:eastAsia="KaiTi" w:cs="KaiTi"/>
          <w:sz w:val="17"/>
          <w:szCs w:val="17"/>
          <w:color w:val="231F20"/>
          <w:spacing w:val="1"/>
        </w:rPr>
        <w:t>卿，金震</w:t>
      </w:r>
      <w:r>
        <w:rPr>
          <w:rFonts w:ascii="KaiTi" w:hAnsi="KaiTi" w:eastAsia="KaiTi" w:cs="KaiTi"/>
          <w:sz w:val="17"/>
          <w:szCs w:val="17"/>
          <w:color w:val="231F20"/>
          <w:spacing w:val="-31"/>
        </w:rPr>
        <w:t xml:space="preserve"> </w:t>
      </w:r>
      <w:r>
        <w:rPr>
          <w:rFonts w:ascii="KaiTi" w:hAnsi="KaiTi" w:eastAsia="KaiTi" w:cs="KaiTi"/>
          <w:sz w:val="17"/>
          <w:szCs w:val="17"/>
          <w:color w:val="231F20"/>
          <w:spacing w:val="1"/>
        </w:rPr>
        <w:t>东，李</w:t>
      </w:r>
      <w:r>
        <w:rPr>
          <w:rFonts w:ascii="KaiTi" w:hAnsi="KaiTi" w:eastAsia="KaiTi" w:cs="KaiTi"/>
          <w:sz w:val="17"/>
          <w:szCs w:val="17"/>
          <w:color w:val="231F20"/>
          <w:spacing w:val="19"/>
        </w:rPr>
        <w:t xml:space="preserve">  </w:t>
      </w:r>
      <w:r>
        <w:rPr>
          <w:rFonts w:ascii="KaiTi" w:hAnsi="KaiTi" w:eastAsia="KaiTi" w:cs="KaiTi"/>
          <w:sz w:val="17"/>
          <w:szCs w:val="17"/>
          <w:color w:val="231F20"/>
          <w:spacing w:val="1"/>
        </w:rPr>
        <w:t>俊，李</w:t>
      </w:r>
      <w:r>
        <w:rPr>
          <w:rFonts w:ascii="KaiTi" w:hAnsi="KaiTi" w:eastAsia="KaiTi" w:cs="KaiTi"/>
          <w:sz w:val="17"/>
          <w:szCs w:val="17"/>
          <w:color w:val="231F20"/>
          <w:spacing w:val="19"/>
        </w:rPr>
        <w:t xml:space="preserve">  </w:t>
      </w:r>
      <w:r>
        <w:rPr>
          <w:rFonts w:ascii="KaiTi" w:hAnsi="KaiTi" w:eastAsia="KaiTi" w:cs="KaiTi"/>
          <w:sz w:val="17"/>
          <w:szCs w:val="17"/>
          <w:color w:val="231F20"/>
          <w:spacing w:val="1"/>
        </w:rPr>
        <w:t>柯，李启</w:t>
      </w:r>
      <w:r>
        <w:rPr>
          <w:rFonts w:ascii="KaiTi" w:hAnsi="KaiTi" w:eastAsia="KaiTi" w:cs="KaiTi"/>
          <w:sz w:val="17"/>
          <w:szCs w:val="17"/>
          <w:color w:val="231F20"/>
          <w:spacing w:val="-40"/>
        </w:rPr>
        <w:t xml:space="preserve"> </w:t>
      </w:r>
      <w:r>
        <w:rPr>
          <w:rFonts w:ascii="KaiTi" w:hAnsi="KaiTi" w:eastAsia="KaiTi" w:cs="KaiTi"/>
          <w:sz w:val="17"/>
          <w:szCs w:val="17"/>
          <w:color w:val="231F20"/>
          <w:spacing w:val="1"/>
        </w:rPr>
        <w:t>勇，李全林，</w:t>
      </w:r>
      <w:r>
        <w:rPr>
          <w:rFonts w:ascii="KaiTi" w:hAnsi="KaiTi" w:eastAsia="KaiTi" w:cs="KaiTi"/>
          <w:sz w:val="17"/>
          <w:szCs w:val="17"/>
          <w:color w:val="231F20"/>
        </w:rPr>
        <w:t xml:space="preserve"> </w:t>
      </w:r>
      <w:r>
        <w:rPr>
          <w:rFonts w:ascii="KaiTi" w:hAnsi="KaiTi" w:eastAsia="KaiTi" w:cs="KaiTi"/>
          <w:sz w:val="17"/>
          <w:szCs w:val="17"/>
          <w:color w:val="231F20"/>
          <w:spacing w:val="-1"/>
        </w:rPr>
        <w:t>李</w:t>
      </w:r>
      <w:r>
        <w:rPr>
          <w:rFonts w:ascii="KaiTi" w:hAnsi="KaiTi" w:eastAsia="KaiTi" w:cs="KaiTi"/>
          <w:sz w:val="17"/>
          <w:szCs w:val="17"/>
          <w:color w:val="231F20"/>
          <w:spacing w:val="33"/>
        </w:rPr>
        <w:t xml:space="preserve">  </w:t>
      </w:r>
      <w:r>
        <w:rPr>
          <w:rFonts w:ascii="KaiTi" w:hAnsi="KaiTi" w:eastAsia="KaiTi" w:cs="KaiTi"/>
          <w:sz w:val="17"/>
          <w:szCs w:val="17"/>
          <w:color w:val="231F20"/>
          <w:spacing w:val="-1"/>
        </w:rPr>
        <w:t>文，李修岭，李</w:t>
      </w:r>
      <w:r>
        <w:rPr>
          <w:rFonts w:ascii="KaiTi" w:hAnsi="KaiTi" w:eastAsia="KaiTi" w:cs="KaiTi"/>
          <w:sz w:val="17"/>
          <w:szCs w:val="17"/>
          <w:color w:val="231F20"/>
          <w:spacing w:val="26"/>
        </w:rPr>
        <w:t xml:space="preserve">  </w:t>
      </w:r>
      <w:r>
        <w:rPr>
          <w:rFonts w:ascii="KaiTi" w:hAnsi="KaiTi" w:eastAsia="KaiTi" w:cs="KaiTi"/>
          <w:sz w:val="17"/>
          <w:szCs w:val="17"/>
          <w:color w:val="231F20"/>
          <w:spacing w:val="-1"/>
        </w:rPr>
        <w:t>汛，李延</w:t>
      </w:r>
      <w:r>
        <w:rPr>
          <w:rFonts w:ascii="KaiTi" w:hAnsi="KaiTi" w:eastAsia="KaiTi" w:cs="KaiTi"/>
          <w:sz w:val="17"/>
          <w:szCs w:val="17"/>
          <w:color w:val="231F20"/>
          <w:spacing w:val="-49"/>
        </w:rPr>
        <w:t xml:space="preserve"> </w:t>
      </w:r>
      <w:r>
        <w:rPr>
          <w:rFonts w:ascii="KaiTi" w:hAnsi="KaiTi" w:eastAsia="KaiTi" w:cs="KaiTi"/>
          <w:sz w:val="17"/>
          <w:szCs w:val="17"/>
          <w:color w:val="231F20"/>
          <w:spacing w:val="-1"/>
        </w:rPr>
        <w:t>青，李</w:t>
      </w:r>
      <w:r>
        <w:rPr>
          <w:rFonts w:ascii="KaiTi" w:hAnsi="KaiTi" w:eastAsia="KaiTi" w:cs="KaiTi"/>
          <w:sz w:val="17"/>
          <w:szCs w:val="17"/>
          <w:color w:val="231F20"/>
          <w:spacing w:val="-40"/>
        </w:rPr>
        <w:t xml:space="preserve"> </w:t>
      </w:r>
      <w:r>
        <w:rPr>
          <w:rFonts w:ascii="KaiTi" w:hAnsi="KaiTi" w:eastAsia="KaiTi" w:cs="KaiTi"/>
          <w:sz w:val="17"/>
          <w:szCs w:val="17"/>
          <w:color w:val="231F20"/>
          <w:spacing w:val="-1"/>
        </w:rPr>
        <w:t>兆</w:t>
      </w:r>
      <w:r>
        <w:rPr>
          <w:rFonts w:ascii="KaiTi" w:hAnsi="KaiTi" w:eastAsia="KaiTi" w:cs="KaiTi"/>
          <w:sz w:val="17"/>
          <w:szCs w:val="17"/>
          <w:color w:val="231F20"/>
          <w:spacing w:val="-29"/>
        </w:rPr>
        <w:t xml:space="preserve"> </w:t>
      </w:r>
      <w:r>
        <w:rPr>
          <w:rFonts w:ascii="KaiTi" w:hAnsi="KaiTi" w:eastAsia="KaiTi" w:cs="KaiTi"/>
          <w:sz w:val="17"/>
          <w:szCs w:val="17"/>
          <w:color w:val="231F20"/>
          <w:spacing w:val="-1"/>
        </w:rPr>
        <w:t>申，梁</w:t>
      </w:r>
      <w:r>
        <w:rPr>
          <w:rFonts w:ascii="KaiTi" w:hAnsi="KaiTi" w:eastAsia="KaiTi" w:cs="KaiTi"/>
          <w:sz w:val="17"/>
          <w:szCs w:val="17"/>
          <w:color w:val="231F20"/>
          <w:spacing w:val="23"/>
        </w:rPr>
        <w:t xml:space="preserve">  </w:t>
      </w:r>
      <w:r>
        <w:rPr>
          <w:rFonts w:ascii="KaiTi" w:hAnsi="KaiTi" w:eastAsia="KaiTi" w:cs="KaiTi"/>
          <w:sz w:val="17"/>
          <w:szCs w:val="17"/>
          <w:color w:val="231F20"/>
          <w:spacing w:val="-1"/>
        </w:rPr>
        <w:t>玮，</w:t>
      </w:r>
      <w:r>
        <w:rPr>
          <w:rFonts w:ascii="KaiTi" w:hAnsi="KaiTi" w:eastAsia="KaiTi" w:cs="KaiTi"/>
          <w:sz w:val="17"/>
          <w:szCs w:val="17"/>
          <w:color w:val="231F20"/>
          <w:spacing w:val="1"/>
        </w:rPr>
        <w:t xml:space="preserve"> </w:t>
      </w:r>
      <w:r>
        <w:rPr>
          <w:rFonts w:ascii="KaiTi" w:hAnsi="KaiTi" w:eastAsia="KaiTi" w:cs="KaiTi"/>
          <w:sz w:val="17"/>
          <w:szCs w:val="17"/>
          <w:color w:val="231F20"/>
          <w:spacing w:val="-6"/>
        </w:rPr>
        <w:t>林</w:t>
      </w:r>
      <w:r>
        <w:rPr>
          <w:rFonts w:ascii="KaiTi" w:hAnsi="KaiTi" w:eastAsia="KaiTi" w:cs="KaiTi"/>
          <w:sz w:val="17"/>
          <w:szCs w:val="17"/>
          <w:color w:val="231F20"/>
          <w:spacing w:val="-21"/>
        </w:rPr>
        <w:t xml:space="preserve"> </w:t>
      </w:r>
      <w:r>
        <w:rPr>
          <w:rFonts w:ascii="KaiTi" w:hAnsi="KaiTi" w:eastAsia="KaiTi" w:cs="KaiTi"/>
          <w:sz w:val="17"/>
          <w:szCs w:val="17"/>
          <w:color w:val="231F20"/>
          <w:spacing w:val="-6"/>
        </w:rPr>
        <w:t>生</w:t>
      </w:r>
      <w:r>
        <w:rPr>
          <w:rFonts w:ascii="KaiTi" w:hAnsi="KaiTi" w:eastAsia="KaiTi" w:cs="KaiTi"/>
          <w:sz w:val="17"/>
          <w:szCs w:val="17"/>
          <w:color w:val="231F20"/>
          <w:spacing w:val="-22"/>
        </w:rPr>
        <w:t xml:space="preserve"> </w:t>
      </w:r>
      <w:r>
        <w:rPr>
          <w:rFonts w:ascii="KaiTi" w:hAnsi="KaiTi" w:eastAsia="KaiTi" w:cs="KaiTi"/>
          <w:sz w:val="17"/>
          <w:szCs w:val="17"/>
          <w:color w:val="231F20"/>
          <w:spacing w:val="-6"/>
        </w:rPr>
        <w:t>力</w:t>
      </w:r>
      <w:r>
        <w:rPr>
          <w:rFonts w:ascii="KaiTi" w:hAnsi="KaiTi" w:eastAsia="KaiTi" w:cs="KaiTi"/>
          <w:sz w:val="17"/>
          <w:szCs w:val="17"/>
          <w:color w:val="231F20"/>
          <w:spacing w:val="-32"/>
        </w:rPr>
        <w:t xml:space="preserve"> </w:t>
      </w:r>
      <w:r>
        <w:rPr>
          <w:rFonts w:ascii="KaiTi" w:hAnsi="KaiTi" w:eastAsia="KaiTi" w:cs="KaiTi"/>
          <w:sz w:val="17"/>
          <w:szCs w:val="17"/>
          <w:color w:val="231F20"/>
          <w:spacing w:val="-6"/>
        </w:rPr>
        <w:t>，令</w:t>
      </w:r>
      <w:r>
        <w:rPr>
          <w:rFonts w:ascii="KaiTi" w:hAnsi="KaiTi" w:eastAsia="KaiTi" w:cs="KaiTi"/>
          <w:sz w:val="17"/>
          <w:szCs w:val="17"/>
          <w:color w:val="231F20"/>
          <w:spacing w:val="-35"/>
        </w:rPr>
        <w:t xml:space="preserve"> </w:t>
      </w:r>
      <w:r>
        <w:rPr>
          <w:rFonts w:ascii="KaiTi" w:hAnsi="KaiTi" w:eastAsia="KaiTi" w:cs="KaiTi"/>
          <w:sz w:val="17"/>
          <w:szCs w:val="17"/>
          <w:color w:val="231F20"/>
          <w:spacing w:val="-6"/>
        </w:rPr>
        <w:t>狐</w:t>
      </w:r>
      <w:r>
        <w:rPr>
          <w:rFonts w:ascii="KaiTi" w:hAnsi="KaiTi" w:eastAsia="KaiTi" w:cs="KaiTi"/>
          <w:sz w:val="17"/>
          <w:szCs w:val="17"/>
          <w:color w:val="231F20"/>
          <w:spacing w:val="-24"/>
        </w:rPr>
        <w:t xml:space="preserve"> </w:t>
      </w:r>
      <w:r>
        <w:rPr>
          <w:rFonts w:ascii="KaiTi" w:hAnsi="KaiTi" w:eastAsia="KaiTi" w:cs="KaiTi"/>
          <w:sz w:val="17"/>
          <w:szCs w:val="17"/>
          <w:color w:val="231F20"/>
          <w:spacing w:val="-6"/>
        </w:rPr>
        <w:t>恩</w:t>
      </w:r>
      <w:r>
        <w:rPr>
          <w:rFonts w:ascii="KaiTi" w:hAnsi="KaiTi" w:eastAsia="KaiTi" w:cs="KaiTi"/>
          <w:sz w:val="17"/>
          <w:szCs w:val="17"/>
          <w:color w:val="231F20"/>
          <w:spacing w:val="-21"/>
        </w:rPr>
        <w:t xml:space="preserve"> </w:t>
      </w:r>
      <w:r>
        <w:rPr>
          <w:rFonts w:ascii="KaiTi" w:hAnsi="KaiTi" w:eastAsia="KaiTi" w:cs="KaiTi"/>
          <w:sz w:val="17"/>
          <w:szCs w:val="17"/>
          <w:color w:val="231F20"/>
          <w:spacing w:val="-6"/>
        </w:rPr>
        <w:t>强</w:t>
      </w:r>
      <w:r>
        <w:rPr>
          <w:rFonts w:ascii="KaiTi" w:hAnsi="KaiTi" w:eastAsia="KaiTi" w:cs="KaiTi"/>
          <w:sz w:val="17"/>
          <w:szCs w:val="17"/>
          <w:color w:val="231F20"/>
          <w:spacing w:val="-33"/>
        </w:rPr>
        <w:t xml:space="preserve"> </w:t>
      </w:r>
      <w:r>
        <w:rPr>
          <w:rFonts w:ascii="KaiTi" w:hAnsi="KaiTi" w:eastAsia="KaiTi" w:cs="KaiTi"/>
          <w:sz w:val="17"/>
          <w:szCs w:val="17"/>
          <w:color w:val="231F20"/>
          <w:spacing w:val="-6"/>
        </w:rPr>
        <w:t>，刘</w:t>
      </w:r>
      <w:r>
        <w:rPr>
          <w:rFonts w:ascii="KaiTi" w:hAnsi="KaiTi" w:eastAsia="KaiTi" w:cs="KaiTi"/>
          <w:sz w:val="17"/>
          <w:szCs w:val="17"/>
          <w:color w:val="231F20"/>
          <w:spacing w:val="-27"/>
        </w:rPr>
        <w:t xml:space="preserve"> </w:t>
      </w:r>
      <w:r>
        <w:rPr>
          <w:rFonts w:ascii="KaiTi" w:hAnsi="KaiTi" w:eastAsia="KaiTi" w:cs="KaiTi"/>
          <w:sz w:val="17"/>
          <w:szCs w:val="17"/>
          <w:color w:val="231F20"/>
          <w:spacing w:val="-6"/>
        </w:rPr>
        <w:t>冰</w:t>
      </w:r>
      <w:r>
        <w:rPr>
          <w:rFonts w:ascii="KaiTi" w:hAnsi="KaiTi" w:eastAsia="KaiTi" w:cs="KaiTi"/>
          <w:sz w:val="17"/>
          <w:szCs w:val="17"/>
          <w:color w:val="231F20"/>
          <w:spacing w:val="-27"/>
        </w:rPr>
        <w:t xml:space="preserve"> </w:t>
      </w:r>
      <w:r>
        <w:rPr>
          <w:rFonts w:ascii="KaiTi" w:hAnsi="KaiTi" w:eastAsia="KaiTi" w:cs="KaiTi"/>
          <w:sz w:val="17"/>
          <w:szCs w:val="17"/>
          <w:color w:val="231F20"/>
          <w:spacing w:val="-6"/>
        </w:rPr>
        <w:t>熔</w:t>
      </w:r>
      <w:r>
        <w:rPr>
          <w:rFonts w:ascii="KaiTi" w:hAnsi="KaiTi" w:eastAsia="KaiTi" w:cs="KaiTi"/>
          <w:sz w:val="17"/>
          <w:szCs w:val="17"/>
          <w:color w:val="231F20"/>
          <w:spacing w:val="-33"/>
        </w:rPr>
        <w:t xml:space="preserve"> </w:t>
      </w:r>
      <w:r>
        <w:rPr>
          <w:rFonts w:ascii="KaiTi" w:hAnsi="KaiTi" w:eastAsia="KaiTi" w:cs="KaiTi"/>
          <w:sz w:val="17"/>
          <w:szCs w:val="17"/>
          <w:color w:val="231F20"/>
          <w:spacing w:val="-6"/>
        </w:rPr>
        <w:t>，刘</w:t>
      </w:r>
      <w:r>
        <w:rPr>
          <w:rFonts w:ascii="KaiTi" w:hAnsi="KaiTi" w:eastAsia="KaiTi" w:cs="KaiTi"/>
          <w:sz w:val="17"/>
          <w:szCs w:val="17"/>
          <w:color w:val="231F20"/>
          <w:spacing w:val="-34"/>
        </w:rPr>
        <w:t xml:space="preserve"> </w:t>
      </w:r>
      <w:r>
        <w:rPr>
          <w:rFonts w:ascii="KaiTi" w:hAnsi="KaiTi" w:eastAsia="KaiTi" w:cs="KaiTi"/>
          <w:sz w:val="17"/>
          <w:szCs w:val="17"/>
          <w:color w:val="231F20"/>
          <w:spacing w:val="-6"/>
        </w:rPr>
        <w:t>德</w:t>
      </w:r>
      <w:r>
        <w:rPr>
          <w:rFonts w:ascii="KaiTi" w:hAnsi="KaiTi" w:eastAsia="KaiTi" w:cs="KaiTi"/>
          <w:sz w:val="17"/>
          <w:szCs w:val="17"/>
          <w:color w:val="231F20"/>
          <w:spacing w:val="-6"/>
        </w:rPr>
        <w:t xml:space="preserve"> </w:t>
      </w:r>
      <w:r>
        <w:rPr>
          <w:rFonts w:ascii="KaiTi" w:hAnsi="KaiTi" w:eastAsia="KaiTi" w:cs="KaiTi"/>
          <w:sz w:val="17"/>
          <w:szCs w:val="17"/>
          <w:color w:val="231F20"/>
          <w:spacing w:val="-6"/>
        </w:rPr>
        <w:t>良</w:t>
      </w:r>
      <w:r>
        <w:rPr>
          <w:rFonts w:ascii="KaiTi" w:hAnsi="KaiTi" w:eastAsia="KaiTi" w:cs="KaiTi"/>
          <w:sz w:val="17"/>
          <w:szCs w:val="17"/>
          <w:color w:val="231F20"/>
          <w:spacing w:val="-32"/>
        </w:rPr>
        <w:t xml:space="preserve"> </w:t>
      </w:r>
      <w:r>
        <w:rPr>
          <w:rFonts w:ascii="KaiTi" w:hAnsi="KaiTi" w:eastAsia="KaiTi" w:cs="KaiTi"/>
          <w:sz w:val="17"/>
          <w:szCs w:val="17"/>
          <w:color w:val="231F20"/>
          <w:spacing w:val="-6"/>
        </w:rPr>
        <w:t>，刘</w:t>
      </w:r>
      <w:r>
        <w:rPr>
          <w:rFonts w:ascii="KaiTi" w:hAnsi="KaiTi" w:eastAsia="KaiTi" w:cs="KaiTi"/>
          <w:sz w:val="17"/>
          <w:szCs w:val="17"/>
          <w:color w:val="231F20"/>
          <w:spacing w:val="-22"/>
        </w:rPr>
        <w:t xml:space="preserve"> </w:t>
      </w:r>
      <w:r>
        <w:rPr>
          <w:rFonts w:ascii="KaiTi" w:hAnsi="KaiTi" w:eastAsia="KaiTi" w:cs="KaiTi"/>
          <w:sz w:val="17"/>
          <w:szCs w:val="17"/>
          <w:color w:val="231F20"/>
          <w:spacing w:val="-6"/>
        </w:rPr>
        <w:t>海</w:t>
      </w:r>
      <w:r>
        <w:rPr>
          <w:rFonts w:ascii="KaiTi" w:hAnsi="KaiTi" w:eastAsia="KaiTi" w:cs="KaiTi"/>
          <w:sz w:val="17"/>
          <w:szCs w:val="17"/>
          <w:color w:val="231F20"/>
          <w:spacing w:val="-38"/>
        </w:rPr>
        <w:t xml:space="preserve"> </w:t>
      </w:r>
      <w:r>
        <w:rPr>
          <w:rFonts w:ascii="KaiTi" w:hAnsi="KaiTi" w:eastAsia="KaiTi" w:cs="KaiTi"/>
          <w:sz w:val="17"/>
          <w:szCs w:val="17"/>
          <w:color w:val="231F20"/>
          <w:spacing w:val="-6"/>
        </w:rPr>
        <w:t>峰</w:t>
      </w:r>
      <w:r>
        <w:rPr>
          <w:rFonts w:ascii="KaiTi" w:hAnsi="KaiTi" w:eastAsia="KaiTi" w:cs="KaiTi"/>
          <w:sz w:val="17"/>
          <w:szCs w:val="17"/>
          <w:color w:val="231F20"/>
          <w:spacing w:val="-36"/>
        </w:rPr>
        <w:t xml:space="preserve"> </w:t>
      </w:r>
      <w:r>
        <w:rPr>
          <w:rFonts w:ascii="KaiTi" w:hAnsi="KaiTi" w:eastAsia="KaiTi" w:cs="KaiTi"/>
          <w:sz w:val="17"/>
          <w:szCs w:val="17"/>
          <w:color w:val="231F20"/>
          <w:spacing w:val="-6"/>
        </w:rPr>
        <w:t>，</w:t>
      </w:r>
      <w:r>
        <w:rPr>
          <w:rFonts w:ascii="KaiTi" w:hAnsi="KaiTi" w:eastAsia="KaiTi" w:cs="KaiTi"/>
          <w:sz w:val="17"/>
          <w:szCs w:val="17"/>
          <w:color w:val="231F20"/>
        </w:rPr>
        <w:t xml:space="preserve"> </w:t>
      </w:r>
      <w:r>
        <w:rPr>
          <w:rFonts w:ascii="KaiTi" w:hAnsi="KaiTi" w:eastAsia="KaiTi" w:cs="KaiTi"/>
          <w:sz w:val="17"/>
          <w:szCs w:val="17"/>
          <w:color w:val="231F20"/>
          <w:spacing w:val="-1"/>
        </w:rPr>
        <w:t>刘</w:t>
      </w:r>
      <w:r>
        <w:rPr>
          <w:rFonts w:ascii="KaiTi" w:hAnsi="KaiTi" w:eastAsia="KaiTi" w:cs="KaiTi"/>
          <w:sz w:val="17"/>
          <w:szCs w:val="17"/>
          <w:color w:val="231F20"/>
          <w:spacing w:val="20"/>
        </w:rPr>
        <w:t xml:space="preserve">  </w:t>
      </w:r>
      <w:r>
        <w:rPr>
          <w:rFonts w:ascii="KaiTi" w:hAnsi="KaiTi" w:eastAsia="KaiTi" w:cs="KaiTi"/>
          <w:sz w:val="17"/>
          <w:szCs w:val="17"/>
          <w:color w:val="231F20"/>
          <w:spacing w:val="-1"/>
        </w:rPr>
        <w:t>梅，刘</w:t>
      </w:r>
      <w:r>
        <w:rPr>
          <w:rFonts w:ascii="KaiTi" w:hAnsi="KaiTi" w:eastAsia="KaiTi" w:cs="KaiTi"/>
          <w:sz w:val="17"/>
          <w:szCs w:val="17"/>
          <w:color w:val="231F20"/>
          <w:spacing w:val="21"/>
        </w:rPr>
        <w:t xml:space="preserve">  </w:t>
      </w:r>
      <w:r>
        <w:rPr>
          <w:rFonts w:ascii="KaiTi" w:hAnsi="KaiTi" w:eastAsia="KaiTi" w:cs="KaiTi"/>
          <w:sz w:val="17"/>
          <w:szCs w:val="17"/>
          <w:color w:val="231F20"/>
          <w:spacing w:val="-1"/>
        </w:rPr>
        <w:t>鹏，刘</w:t>
      </w:r>
      <w:r>
        <w:rPr>
          <w:rFonts w:ascii="KaiTi" w:hAnsi="KaiTi" w:eastAsia="KaiTi" w:cs="KaiTi"/>
          <w:sz w:val="17"/>
          <w:szCs w:val="17"/>
          <w:color w:val="231F20"/>
          <w:spacing w:val="-39"/>
        </w:rPr>
        <w:t xml:space="preserve"> </w:t>
      </w:r>
      <w:r>
        <w:rPr>
          <w:rFonts w:ascii="KaiTi" w:hAnsi="KaiTi" w:eastAsia="KaiTi" w:cs="KaiTi"/>
          <w:sz w:val="17"/>
          <w:szCs w:val="17"/>
          <w:color w:val="231F20"/>
          <w:spacing w:val="-1"/>
        </w:rPr>
        <w:t>小伟，刘</w:t>
      </w:r>
      <w:r>
        <w:rPr>
          <w:rFonts w:ascii="KaiTi" w:hAnsi="KaiTi" w:eastAsia="KaiTi" w:cs="KaiTi"/>
          <w:sz w:val="17"/>
          <w:szCs w:val="17"/>
          <w:color w:val="231F20"/>
          <w:spacing w:val="-44"/>
        </w:rPr>
        <w:t xml:space="preserve"> </w:t>
      </w:r>
      <w:r>
        <w:rPr>
          <w:rFonts w:ascii="KaiTi" w:hAnsi="KaiTi" w:eastAsia="KaiTi" w:cs="KaiTi"/>
          <w:sz w:val="17"/>
          <w:szCs w:val="17"/>
          <w:color w:val="231F20"/>
          <w:spacing w:val="-1"/>
        </w:rPr>
        <w:t>晓</w:t>
      </w:r>
      <w:r>
        <w:rPr>
          <w:rFonts w:ascii="KaiTi" w:hAnsi="KaiTi" w:eastAsia="KaiTi" w:cs="KaiTi"/>
          <w:sz w:val="17"/>
          <w:szCs w:val="17"/>
          <w:color w:val="231F20"/>
          <w:spacing w:val="-28"/>
        </w:rPr>
        <w:t xml:space="preserve"> </w:t>
      </w:r>
      <w:r>
        <w:rPr>
          <w:rFonts w:ascii="KaiTi" w:hAnsi="KaiTi" w:eastAsia="KaiTi" w:cs="KaiTi"/>
          <w:sz w:val="17"/>
          <w:szCs w:val="17"/>
          <w:color w:val="231F20"/>
          <w:spacing w:val="-1"/>
        </w:rPr>
        <w:t>岗，马</w:t>
      </w:r>
      <w:r>
        <w:rPr>
          <w:rFonts w:ascii="KaiTi" w:hAnsi="KaiTi" w:eastAsia="KaiTi" w:cs="KaiTi"/>
          <w:sz w:val="17"/>
          <w:szCs w:val="17"/>
          <w:color w:val="231F20"/>
          <w:spacing w:val="-49"/>
        </w:rPr>
        <w:t xml:space="preserve"> </w:t>
      </w:r>
      <w:r>
        <w:rPr>
          <w:rFonts w:ascii="KaiTi" w:hAnsi="KaiTi" w:eastAsia="KaiTi" w:cs="KaiTi"/>
          <w:sz w:val="17"/>
          <w:szCs w:val="17"/>
          <w:color w:val="231F20"/>
          <w:spacing w:val="-1"/>
        </w:rPr>
        <w:t>丽黎，马颖</w:t>
      </w:r>
      <w:r>
        <w:rPr>
          <w:rFonts w:ascii="KaiTi" w:hAnsi="KaiTi" w:eastAsia="KaiTi" w:cs="KaiTi"/>
          <w:sz w:val="17"/>
          <w:szCs w:val="17"/>
          <w:color w:val="231F20"/>
          <w:spacing w:val="-44"/>
        </w:rPr>
        <w:t xml:space="preserve"> </w:t>
      </w:r>
      <w:r>
        <w:rPr>
          <w:rFonts w:ascii="KaiTi" w:hAnsi="KaiTi" w:eastAsia="KaiTi" w:cs="KaiTi"/>
          <w:sz w:val="17"/>
          <w:szCs w:val="17"/>
          <w:color w:val="231F20"/>
          <w:spacing w:val="-1"/>
        </w:rPr>
        <w:t>才，</w:t>
      </w:r>
      <w:r>
        <w:rPr>
          <w:rFonts w:ascii="KaiTi" w:hAnsi="KaiTi" w:eastAsia="KaiTi" w:cs="KaiTi"/>
          <w:sz w:val="17"/>
          <w:szCs w:val="17"/>
          <w:color w:val="231F20"/>
        </w:rPr>
        <w:t xml:space="preserve"> </w:t>
      </w:r>
      <w:r>
        <w:rPr>
          <w:rFonts w:ascii="KaiTi" w:hAnsi="KaiTi" w:eastAsia="KaiTi" w:cs="KaiTi"/>
          <w:sz w:val="17"/>
          <w:szCs w:val="17"/>
          <w:color w:val="231F20"/>
          <w:spacing w:val="-5"/>
        </w:rPr>
        <w:t>梅</w:t>
      </w:r>
      <w:r>
        <w:rPr>
          <w:rFonts w:ascii="KaiTi" w:hAnsi="KaiTi" w:eastAsia="KaiTi" w:cs="KaiTi"/>
          <w:sz w:val="17"/>
          <w:szCs w:val="17"/>
          <w:color w:val="231F20"/>
          <w:spacing w:val="20"/>
        </w:rPr>
        <w:t xml:space="preserve">  </w:t>
      </w:r>
      <w:r>
        <w:rPr>
          <w:rFonts w:ascii="KaiTi" w:hAnsi="KaiTi" w:eastAsia="KaiTi" w:cs="KaiTi"/>
          <w:sz w:val="17"/>
          <w:szCs w:val="17"/>
          <w:color w:val="231F20"/>
          <w:spacing w:val="-5"/>
        </w:rPr>
        <w:t>俏，梅</w:t>
      </w:r>
      <w:r>
        <w:rPr>
          <w:rFonts w:ascii="KaiTi" w:hAnsi="KaiTi" w:eastAsia="KaiTi" w:cs="KaiTi"/>
          <w:sz w:val="17"/>
          <w:szCs w:val="17"/>
          <w:color w:val="231F20"/>
          <w:spacing w:val="-49"/>
        </w:rPr>
        <w:t xml:space="preserve"> </w:t>
      </w:r>
      <w:r>
        <w:rPr>
          <w:rFonts w:ascii="KaiTi" w:hAnsi="KaiTi" w:eastAsia="KaiTi" w:cs="KaiTi"/>
          <w:sz w:val="17"/>
          <w:szCs w:val="17"/>
          <w:color w:val="231F20"/>
          <w:spacing w:val="-5"/>
        </w:rPr>
        <w:t>浙</w:t>
      </w:r>
      <w:r>
        <w:rPr>
          <w:rFonts w:ascii="KaiTi" w:hAnsi="KaiTi" w:eastAsia="KaiTi" w:cs="KaiTi"/>
          <w:sz w:val="17"/>
          <w:szCs w:val="17"/>
          <w:color w:val="231F20"/>
          <w:spacing w:val="-50"/>
        </w:rPr>
        <w:t xml:space="preserve"> </w:t>
      </w:r>
      <w:r>
        <w:rPr>
          <w:rFonts w:ascii="KaiTi" w:hAnsi="KaiTi" w:eastAsia="KaiTi" w:cs="KaiTi"/>
          <w:sz w:val="17"/>
          <w:szCs w:val="17"/>
          <w:color w:val="231F20"/>
          <w:spacing w:val="-5"/>
        </w:rPr>
        <w:t>川，缪</w:t>
      </w:r>
      <w:r>
        <w:rPr>
          <w:rFonts w:ascii="KaiTi" w:hAnsi="KaiTi" w:eastAsia="KaiTi" w:cs="KaiTi"/>
          <w:sz w:val="17"/>
          <w:szCs w:val="17"/>
          <w:color w:val="231F20"/>
          <w:spacing w:val="22"/>
        </w:rPr>
        <w:t xml:space="preserve">  </w:t>
      </w:r>
      <w:r>
        <w:rPr>
          <w:rFonts w:ascii="KaiTi" w:hAnsi="KaiTi" w:eastAsia="KaiTi" w:cs="KaiTi"/>
          <w:sz w:val="17"/>
          <w:szCs w:val="17"/>
          <w:color w:val="231F20"/>
          <w:spacing w:val="-5"/>
        </w:rPr>
        <w:t>林，聂</w:t>
      </w:r>
      <w:r>
        <w:rPr>
          <w:rFonts w:ascii="KaiTi" w:hAnsi="KaiTi" w:eastAsia="KaiTi" w:cs="KaiTi"/>
          <w:sz w:val="17"/>
          <w:szCs w:val="17"/>
          <w:color w:val="231F20"/>
          <w:spacing w:val="-25"/>
        </w:rPr>
        <w:t xml:space="preserve"> </w:t>
      </w:r>
      <w:r>
        <w:rPr>
          <w:rFonts w:ascii="KaiTi" w:hAnsi="KaiTi" w:eastAsia="KaiTi" w:cs="KaiTi"/>
          <w:sz w:val="17"/>
          <w:szCs w:val="17"/>
          <w:color w:val="231F20"/>
          <w:spacing w:val="-5"/>
        </w:rPr>
        <w:t>占</w:t>
      </w:r>
      <w:r>
        <w:rPr>
          <w:rFonts w:ascii="KaiTi" w:hAnsi="KaiTi" w:eastAsia="KaiTi" w:cs="KaiTi"/>
          <w:sz w:val="17"/>
          <w:szCs w:val="17"/>
          <w:color w:val="231F20"/>
          <w:spacing w:val="-32"/>
        </w:rPr>
        <w:t xml:space="preserve"> </w:t>
      </w:r>
      <w:r>
        <w:rPr>
          <w:rFonts w:ascii="KaiTi" w:hAnsi="KaiTi" w:eastAsia="KaiTi" w:cs="KaiTi"/>
          <w:sz w:val="17"/>
          <w:szCs w:val="17"/>
          <w:color w:val="231F20"/>
          <w:spacing w:val="-5"/>
        </w:rPr>
        <w:t>国，彭</w:t>
      </w:r>
      <w:r>
        <w:rPr>
          <w:rFonts w:ascii="KaiTi" w:hAnsi="KaiTi" w:eastAsia="KaiTi" w:cs="KaiTi"/>
          <w:sz w:val="17"/>
          <w:szCs w:val="17"/>
          <w:color w:val="231F20"/>
          <w:spacing w:val="-50"/>
        </w:rPr>
        <w:t xml:space="preserve"> </w:t>
      </w:r>
      <w:r>
        <w:rPr>
          <w:rFonts w:ascii="KaiTi" w:hAnsi="KaiTi" w:eastAsia="KaiTi" w:cs="KaiTi"/>
          <w:sz w:val="17"/>
          <w:szCs w:val="17"/>
          <w:color w:val="231F20"/>
          <w:spacing w:val="-5"/>
        </w:rPr>
        <w:t>贵</w:t>
      </w:r>
      <w:r>
        <w:rPr>
          <w:rFonts w:ascii="KaiTi" w:hAnsi="KaiTi" w:eastAsia="KaiTi" w:cs="KaiTi"/>
          <w:sz w:val="17"/>
          <w:szCs w:val="17"/>
          <w:color w:val="231F20"/>
          <w:spacing w:val="-40"/>
        </w:rPr>
        <w:t xml:space="preserve"> </w:t>
      </w:r>
      <w:r>
        <w:rPr>
          <w:rFonts w:ascii="KaiTi" w:hAnsi="KaiTi" w:eastAsia="KaiTi" w:cs="KaiTi"/>
          <w:sz w:val="17"/>
          <w:szCs w:val="17"/>
          <w:color w:val="231F20"/>
          <w:spacing w:val="-5"/>
        </w:rPr>
        <w:t>勇，彭</w:t>
      </w:r>
      <w:r>
        <w:rPr>
          <w:rFonts w:ascii="KaiTi" w:hAnsi="KaiTi" w:eastAsia="KaiTi" w:cs="KaiTi"/>
          <w:sz w:val="17"/>
          <w:szCs w:val="17"/>
          <w:color w:val="231F20"/>
          <w:spacing w:val="19"/>
        </w:rPr>
        <w:t xml:space="preserve">  </w:t>
      </w:r>
      <w:r>
        <w:rPr>
          <w:rFonts w:ascii="KaiTi" w:hAnsi="KaiTi" w:eastAsia="KaiTi" w:cs="KaiTi"/>
          <w:sz w:val="17"/>
          <w:szCs w:val="17"/>
          <w:color w:val="231F20"/>
          <w:spacing w:val="-5"/>
        </w:rPr>
        <w:t>琳，</w:t>
      </w:r>
      <w:r>
        <w:rPr>
          <w:rFonts w:ascii="KaiTi" w:hAnsi="KaiTi" w:eastAsia="KaiTi" w:cs="KaiTi"/>
          <w:sz w:val="17"/>
          <w:szCs w:val="17"/>
          <w:color w:val="231F20"/>
        </w:rPr>
        <w:t xml:space="preserve"> </w:t>
      </w:r>
      <w:r>
        <w:rPr>
          <w:rFonts w:ascii="KaiTi" w:hAnsi="KaiTi" w:eastAsia="KaiTi" w:cs="KaiTi"/>
          <w:sz w:val="17"/>
          <w:szCs w:val="17"/>
          <w:color w:val="231F20"/>
          <w:spacing w:val="1"/>
        </w:rPr>
        <w:t>任</w:t>
      </w:r>
      <w:r>
        <w:rPr>
          <w:rFonts w:ascii="KaiTi" w:hAnsi="KaiTi" w:eastAsia="KaiTi" w:cs="KaiTi"/>
          <w:sz w:val="17"/>
          <w:szCs w:val="17"/>
          <w:color w:val="231F20"/>
          <w:spacing w:val="23"/>
        </w:rPr>
        <w:t xml:space="preserve">  </w:t>
      </w:r>
      <w:r>
        <w:rPr>
          <w:rFonts w:ascii="KaiTi" w:hAnsi="KaiTi" w:eastAsia="KaiTi" w:cs="KaiTi"/>
          <w:sz w:val="17"/>
          <w:szCs w:val="17"/>
          <w:color w:val="231F20"/>
          <w:spacing w:val="1"/>
        </w:rPr>
        <w:t>重，戎</w:t>
      </w:r>
      <w:r>
        <w:rPr>
          <w:rFonts w:ascii="KaiTi" w:hAnsi="KaiTi" w:eastAsia="KaiTi" w:cs="KaiTi"/>
          <w:sz w:val="17"/>
          <w:szCs w:val="17"/>
          <w:color w:val="231F20"/>
          <w:spacing w:val="21"/>
        </w:rPr>
        <w:t xml:space="preserve">  </w:t>
      </w:r>
      <w:r>
        <w:rPr>
          <w:rFonts w:ascii="KaiTi" w:hAnsi="KaiTi" w:eastAsia="KaiTi" w:cs="KaiTi"/>
          <w:sz w:val="17"/>
          <w:szCs w:val="17"/>
          <w:color w:val="231F20"/>
          <w:spacing w:val="1"/>
        </w:rPr>
        <w:t>龙，荣</w:t>
      </w:r>
      <w:r>
        <w:rPr>
          <w:rFonts w:ascii="KaiTi" w:hAnsi="KaiTi" w:eastAsia="KaiTi" w:cs="KaiTi"/>
          <w:sz w:val="17"/>
          <w:szCs w:val="17"/>
          <w:color w:val="231F20"/>
          <w:spacing w:val="-50"/>
        </w:rPr>
        <w:t xml:space="preserve"> </w:t>
      </w:r>
      <w:r>
        <w:rPr>
          <w:rFonts w:ascii="KaiTi" w:hAnsi="KaiTi" w:eastAsia="KaiTi" w:cs="KaiTi"/>
          <w:sz w:val="17"/>
          <w:szCs w:val="17"/>
          <w:color w:val="231F20"/>
          <w:spacing w:val="1"/>
        </w:rPr>
        <w:t>光</w:t>
      </w:r>
      <w:r>
        <w:rPr>
          <w:rFonts w:ascii="KaiTi" w:hAnsi="KaiTi" w:eastAsia="KaiTi" w:cs="KaiTi"/>
          <w:sz w:val="17"/>
          <w:szCs w:val="17"/>
          <w:color w:val="231F20"/>
          <w:spacing w:val="-50"/>
        </w:rPr>
        <w:t xml:space="preserve"> </w:t>
      </w:r>
      <w:r>
        <w:rPr>
          <w:rFonts w:ascii="KaiTi" w:hAnsi="KaiTi" w:eastAsia="KaiTi" w:cs="KaiTi"/>
          <w:sz w:val="17"/>
          <w:szCs w:val="17"/>
          <w:color w:val="231F20"/>
          <w:spacing w:val="1"/>
        </w:rPr>
        <w:t>宏，沙卫</w:t>
      </w:r>
      <w:r>
        <w:rPr>
          <w:rFonts w:ascii="KaiTi" w:hAnsi="KaiTi" w:eastAsia="KaiTi" w:cs="KaiTi"/>
          <w:sz w:val="17"/>
          <w:szCs w:val="17"/>
          <w:color w:val="231F20"/>
          <w:spacing w:val="-48"/>
        </w:rPr>
        <w:t xml:space="preserve"> </w:t>
      </w:r>
      <w:r>
        <w:rPr>
          <w:rFonts w:ascii="KaiTi" w:hAnsi="KaiTi" w:eastAsia="KaiTi" w:cs="KaiTi"/>
          <w:sz w:val="17"/>
          <w:szCs w:val="17"/>
          <w:color w:val="231F20"/>
          <w:spacing w:val="1"/>
        </w:rPr>
        <w:t>红，尚</w:t>
      </w:r>
      <w:r>
        <w:rPr>
          <w:rFonts w:ascii="KaiTi" w:hAnsi="KaiTi" w:eastAsia="KaiTi" w:cs="KaiTi"/>
          <w:sz w:val="17"/>
          <w:szCs w:val="17"/>
          <w:color w:val="231F20"/>
          <w:spacing w:val="32"/>
        </w:rPr>
        <w:t xml:space="preserve">  </w:t>
      </w:r>
      <w:r>
        <w:rPr>
          <w:rFonts w:ascii="KaiTi" w:hAnsi="KaiTi" w:eastAsia="KaiTi" w:cs="KaiTi"/>
          <w:sz w:val="17"/>
          <w:szCs w:val="17"/>
          <w:color w:val="231F20"/>
          <w:spacing w:val="1"/>
        </w:rPr>
        <w:t>东，盛剑秋，</w:t>
      </w:r>
      <w:r>
        <w:rPr>
          <w:rFonts w:ascii="KaiTi" w:hAnsi="KaiTi" w:eastAsia="KaiTi" w:cs="KaiTi"/>
          <w:sz w:val="17"/>
          <w:szCs w:val="17"/>
          <w:color w:val="231F20"/>
          <w:spacing w:val="1"/>
        </w:rPr>
        <w:t xml:space="preserve"> </w:t>
      </w:r>
      <w:r>
        <w:rPr>
          <w:rFonts w:ascii="KaiTi" w:hAnsi="KaiTi" w:eastAsia="KaiTi" w:cs="KaiTi"/>
          <w:sz w:val="17"/>
          <w:szCs w:val="17"/>
          <w:color w:val="231F20"/>
          <w:spacing w:val="-1"/>
        </w:rPr>
        <w:t>施新</w:t>
      </w:r>
      <w:r>
        <w:rPr>
          <w:rFonts w:ascii="KaiTi" w:hAnsi="KaiTi" w:eastAsia="KaiTi" w:cs="KaiTi"/>
          <w:sz w:val="17"/>
          <w:szCs w:val="17"/>
          <w:color w:val="231F20"/>
          <w:spacing w:val="-24"/>
        </w:rPr>
        <w:t xml:space="preserve"> </w:t>
      </w:r>
      <w:r>
        <w:rPr>
          <w:rFonts w:ascii="KaiTi" w:hAnsi="KaiTi" w:eastAsia="KaiTi" w:cs="KaiTi"/>
          <w:sz w:val="17"/>
          <w:szCs w:val="17"/>
          <w:color w:val="231F20"/>
          <w:spacing w:val="-1"/>
        </w:rPr>
        <w:t>岗，时</w:t>
      </w:r>
      <w:r>
        <w:rPr>
          <w:rFonts w:ascii="KaiTi" w:hAnsi="KaiTi" w:eastAsia="KaiTi" w:cs="KaiTi"/>
          <w:sz w:val="17"/>
          <w:szCs w:val="17"/>
          <w:color w:val="231F20"/>
          <w:spacing w:val="25"/>
        </w:rPr>
        <w:t xml:space="preserve">  </w:t>
      </w:r>
      <w:r>
        <w:rPr>
          <w:rFonts w:ascii="KaiTi" w:hAnsi="KaiTi" w:eastAsia="KaiTi" w:cs="KaiTi"/>
          <w:sz w:val="17"/>
          <w:szCs w:val="17"/>
          <w:color w:val="231F20"/>
          <w:spacing w:val="-1"/>
        </w:rPr>
        <w:t>强，司</w:t>
      </w:r>
      <w:r>
        <w:rPr>
          <w:rFonts w:ascii="KaiTi" w:hAnsi="KaiTi" w:eastAsia="KaiTi" w:cs="KaiTi"/>
          <w:sz w:val="17"/>
          <w:szCs w:val="17"/>
          <w:color w:val="231F20"/>
          <w:spacing w:val="-50"/>
        </w:rPr>
        <w:t xml:space="preserve"> </w:t>
      </w:r>
      <w:r>
        <w:rPr>
          <w:rFonts w:ascii="KaiTi" w:hAnsi="KaiTi" w:eastAsia="KaiTi" w:cs="KaiTi"/>
          <w:sz w:val="17"/>
          <w:szCs w:val="17"/>
          <w:color w:val="231F20"/>
          <w:spacing w:val="-1"/>
        </w:rPr>
        <w:t>丽娟，孙光斌，孙</w:t>
      </w:r>
      <w:r>
        <w:rPr>
          <w:rFonts w:ascii="KaiTi" w:hAnsi="KaiTi" w:eastAsia="KaiTi" w:cs="KaiTi"/>
          <w:sz w:val="17"/>
          <w:szCs w:val="17"/>
          <w:color w:val="231F20"/>
          <w:spacing w:val="-42"/>
        </w:rPr>
        <w:t xml:space="preserve"> </w:t>
      </w:r>
      <w:r>
        <w:rPr>
          <w:rFonts w:ascii="KaiTi" w:hAnsi="KaiTi" w:eastAsia="KaiTi" w:cs="KaiTi"/>
          <w:sz w:val="17"/>
          <w:szCs w:val="17"/>
          <w:color w:val="231F20"/>
          <w:spacing w:val="-1"/>
        </w:rPr>
        <w:t>明</w:t>
      </w:r>
      <w:r>
        <w:rPr>
          <w:rFonts w:ascii="KaiTi" w:hAnsi="KaiTi" w:eastAsia="KaiTi" w:cs="KaiTi"/>
          <w:sz w:val="17"/>
          <w:szCs w:val="17"/>
          <w:color w:val="231F20"/>
          <w:spacing w:val="-47"/>
        </w:rPr>
        <w:t xml:space="preserve"> </w:t>
      </w:r>
      <w:r>
        <w:rPr>
          <w:rFonts w:ascii="KaiTi" w:hAnsi="KaiTi" w:eastAsia="KaiTi" w:cs="KaiTi"/>
          <w:sz w:val="17"/>
          <w:szCs w:val="17"/>
          <w:color w:val="231F20"/>
          <w:spacing w:val="-1"/>
        </w:rPr>
        <w:t>军，孙</w:t>
      </w:r>
      <w:r>
        <w:rPr>
          <w:rFonts w:ascii="KaiTi" w:hAnsi="KaiTi" w:eastAsia="KaiTi" w:cs="KaiTi"/>
          <w:sz w:val="17"/>
          <w:szCs w:val="17"/>
          <w:color w:val="231F20"/>
          <w:spacing w:val="-45"/>
        </w:rPr>
        <w:t xml:space="preserve"> </w:t>
      </w:r>
      <w:r>
        <w:rPr>
          <w:rFonts w:ascii="KaiTi" w:hAnsi="KaiTi" w:eastAsia="KaiTi" w:cs="KaiTi"/>
          <w:sz w:val="17"/>
          <w:szCs w:val="17"/>
          <w:color w:val="231F20"/>
          <w:spacing w:val="-1"/>
        </w:rPr>
        <w:t>晓</w:t>
      </w:r>
      <w:r>
        <w:rPr>
          <w:rFonts w:ascii="KaiTi" w:hAnsi="KaiTi" w:eastAsia="KaiTi" w:cs="KaiTi"/>
          <w:sz w:val="17"/>
          <w:szCs w:val="17"/>
          <w:color w:val="231F20"/>
          <w:spacing w:val="-48"/>
        </w:rPr>
        <w:t xml:space="preserve"> </w:t>
      </w:r>
      <w:r>
        <w:rPr>
          <w:rFonts w:ascii="KaiTi" w:hAnsi="KaiTi" w:eastAsia="KaiTi" w:cs="KaiTi"/>
          <w:sz w:val="17"/>
          <w:szCs w:val="17"/>
          <w:color w:val="231F20"/>
          <w:spacing w:val="-1"/>
        </w:rPr>
        <w:t>滨，</w:t>
      </w:r>
      <w:r>
        <w:rPr>
          <w:rFonts w:ascii="KaiTi" w:hAnsi="KaiTi" w:eastAsia="KaiTi" w:cs="KaiTi"/>
          <w:sz w:val="17"/>
          <w:szCs w:val="17"/>
          <w:color w:val="231F20"/>
        </w:rPr>
        <w:t xml:space="preserve"> </w:t>
      </w:r>
      <w:r>
        <w:rPr>
          <w:rFonts w:ascii="KaiTi" w:hAnsi="KaiTi" w:eastAsia="KaiTi" w:cs="KaiTi"/>
          <w:sz w:val="17"/>
          <w:szCs w:val="17"/>
          <w:color w:val="231F20"/>
          <w:spacing w:val="11"/>
        </w:rPr>
        <w:t>孙晓梅，覃山羽，唐涌进，唐秀芬，田利国，王邦茂，</w:t>
      </w:r>
      <w:r>
        <w:rPr>
          <w:rFonts w:ascii="KaiTi" w:hAnsi="KaiTi" w:eastAsia="KaiTi" w:cs="KaiTi"/>
          <w:sz w:val="17"/>
          <w:szCs w:val="17"/>
          <w:color w:val="231F20"/>
          <w:spacing w:val="17"/>
        </w:rPr>
        <w:t xml:space="preserve"> </w:t>
      </w:r>
      <w:r>
        <w:rPr>
          <w:rFonts w:ascii="KaiTi" w:hAnsi="KaiTi" w:eastAsia="KaiTi" w:cs="KaiTi"/>
          <w:sz w:val="17"/>
          <w:szCs w:val="17"/>
          <w:color w:val="231F20"/>
          <w:spacing w:val="-3"/>
        </w:rPr>
        <w:t>王</w:t>
      </w:r>
      <w:r>
        <w:rPr>
          <w:rFonts w:ascii="KaiTi" w:hAnsi="KaiTi" w:eastAsia="KaiTi" w:cs="KaiTi"/>
          <w:sz w:val="17"/>
          <w:szCs w:val="17"/>
          <w:color w:val="231F20"/>
          <w:spacing w:val="31"/>
        </w:rPr>
        <w:t xml:space="preserve">  </w:t>
      </w:r>
      <w:r>
        <w:rPr>
          <w:rFonts w:ascii="KaiTi" w:hAnsi="KaiTi" w:eastAsia="KaiTi" w:cs="KaiTi"/>
          <w:sz w:val="17"/>
          <w:szCs w:val="17"/>
          <w:color w:val="231F20"/>
          <w:spacing w:val="-3"/>
        </w:rPr>
        <w:t>波，王</w:t>
      </w:r>
      <w:r>
        <w:rPr>
          <w:rFonts w:ascii="KaiTi" w:hAnsi="KaiTi" w:eastAsia="KaiTi" w:cs="KaiTi"/>
          <w:sz w:val="17"/>
          <w:szCs w:val="17"/>
          <w:color w:val="231F20"/>
          <w:spacing w:val="23"/>
        </w:rPr>
        <w:t xml:space="preserve">  </w:t>
      </w:r>
      <w:r>
        <w:rPr>
          <w:rFonts w:ascii="KaiTi" w:hAnsi="KaiTi" w:eastAsia="KaiTi" w:cs="KaiTi"/>
          <w:sz w:val="17"/>
          <w:szCs w:val="17"/>
          <w:color w:val="231F20"/>
          <w:spacing w:val="-3"/>
        </w:rPr>
        <w:t>成，王</w:t>
      </w:r>
      <w:r>
        <w:rPr>
          <w:rFonts w:ascii="KaiTi" w:hAnsi="KaiTi" w:eastAsia="KaiTi" w:cs="KaiTi"/>
          <w:sz w:val="17"/>
          <w:szCs w:val="17"/>
          <w:color w:val="231F20"/>
          <w:spacing w:val="24"/>
        </w:rPr>
        <w:t xml:space="preserve">  </w:t>
      </w:r>
      <w:r>
        <w:rPr>
          <w:rFonts w:ascii="KaiTi" w:hAnsi="KaiTi" w:eastAsia="KaiTi" w:cs="KaiTi"/>
          <w:sz w:val="17"/>
          <w:szCs w:val="17"/>
          <w:color w:val="231F20"/>
          <w:spacing w:val="-3"/>
        </w:rPr>
        <w:t>晟，王</w:t>
      </w:r>
      <w:r>
        <w:rPr>
          <w:rFonts w:ascii="KaiTi" w:hAnsi="KaiTi" w:eastAsia="KaiTi" w:cs="KaiTi"/>
          <w:sz w:val="17"/>
          <w:szCs w:val="17"/>
          <w:color w:val="231F20"/>
          <w:spacing w:val="30"/>
        </w:rPr>
        <w:t xml:space="preserve">  </w:t>
      </w:r>
      <w:r>
        <w:rPr>
          <w:rFonts w:ascii="KaiTi" w:hAnsi="KaiTi" w:eastAsia="KaiTi" w:cs="KaiTi"/>
          <w:sz w:val="17"/>
          <w:szCs w:val="17"/>
          <w:color w:val="231F20"/>
          <w:spacing w:val="-3"/>
        </w:rPr>
        <w:t>雷，王</w:t>
      </w:r>
      <w:r>
        <w:rPr>
          <w:rFonts w:ascii="KaiTi" w:hAnsi="KaiTi" w:eastAsia="KaiTi" w:cs="KaiTi"/>
          <w:sz w:val="17"/>
          <w:szCs w:val="17"/>
          <w:color w:val="231F20"/>
          <w:spacing w:val="-50"/>
        </w:rPr>
        <w:t xml:space="preserve"> </w:t>
      </w:r>
      <w:r>
        <w:rPr>
          <w:rFonts w:ascii="KaiTi" w:hAnsi="KaiTi" w:eastAsia="KaiTi" w:cs="KaiTi"/>
          <w:sz w:val="17"/>
          <w:szCs w:val="17"/>
          <w:color w:val="231F20"/>
          <w:spacing w:val="-3"/>
        </w:rPr>
        <w:t>鹏</w:t>
      </w:r>
      <w:r>
        <w:rPr>
          <w:rFonts w:ascii="KaiTi" w:hAnsi="KaiTi" w:eastAsia="KaiTi" w:cs="KaiTi"/>
          <w:sz w:val="17"/>
          <w:szCs w:val="17"/>
          <w:color w:val="231F20"/>
          <w:spacing w:val="-45"/>
        </w:rPr>
        <w:t xml:space="preserve"> </w:t>
      </w:r>
      <w:r>
        <w:rPr>
          <w:rFonts w:ascii="KaiTi" w:hAnsi="KaiTi" w:eastAsia="KaiTi" w:cs="KaiTi"/>
          <w:sz w:val="17"/>
          <w:szCs w:val="17"/>
          <w:color w:val="231F20"/>
          <w:spacing w:val="-3"/>
        </w:rPr>
        <w:t>飞，王</w:t>
      </w:r>
      <w:r>
        <w:rPr>
          <w:rFonts w:ascii="KaiTi" w:hAnsi="KaiTi" w:eastAsia="KaiTi" w:cs="KaiTi"/>
          <w:sz w:val="17"/>
          <w:szCs w:val="17"/>
          <w:color w:val="231F20"/>
          <w:spacing w:val="23"/>
        </w:rPr>
        <w:t xml:space="preserve">  </w:t>
      </w:r>
      <w:r>
        <w:rPr>
          <w:rFonts w:ascii="KaiTi" w:hAnsi="KaiTi" w:eastAsia="KaiTi" w:cs="KaiTi"/>
          <w:sz w:val="17"/>
          <w:szCs w:val="17"/>
          <w:color w:val="231F20"/>
          <w:spacing w:val="-3"/>
        </w:rPr>
        <w:t>庆，</w:t>
      </w:r>
      <w:r>
        <w:rPr>
          <w:rFonts w:ascii="KaiTi" w:hAnsi="KaiTi" w:eastAsia="KaiTi" w:cs="KaiTi"/>
          <w:sz w:val="17"/>
          <w:szCs w:val="17"/>
          <w:color w:val="231F20"/>
          <w:spacing w:val="1"/>
        </w:rPr>
        <w:t xml:space="preserve"> </w:t>
      </w:r>
      <w:r>
        <w:rPr>
          <w:rFonts w:ascii="KaiTi" w:hAnsi="KaiTi" w:eastAsia="KaiTi" w:cs="KaiTi"/>
          <w:sz w:val="17"/>
          <w:szCs w:val="17"/>
          <w:color w:val="231F20"/>
        </w:rPr>
        <w:t>王秋</w:t>
      </w:r>
      <w:r>
        <w:rPr>
          <w:rFonts w:ascii="KaiTi" w:hAnsi="KaiTi" w:eastAsia="KaiTi" w:cs="KaiTi"/>
          <w:sz w:val="17"/>
          <w:szCs w:val="17"/>
          <w:color w:val="231F20"/>
          <w:spacing w:val="-44"/>
        </w:rPr>
        <w:t xml:space="preserve"> </w:t>
      </w:r>
      <w:r>
        <w:rPr>
          <w:rFonts w:ascii="KaiTi" w:hAnsi="KaiTi" w:eastAsia="KaiTi" w:cs="KaiTi"/>
          <w:sz w:val="17"/>
          <w:szCs w:val="17"/>
          <w:color w:val="231F20"/>
        </w:rPr>
        <w:t>生，王</w:t>
      </w:r>
      <w:r>
        <w:rPr>
          <w:rFonts w:ascii="KaiTi" w:hAnsi="KaiTi" w:eastAsia="KaiTi" w:cs="KaiTi"/>
          <w:sz w:val="17"/>
          <w:szCs w:val="17"/>
          <w:color w:val="231F20"/>
          <w:spacing w:val="19"/>
        </w:rPr>
        <w:t xml:space="preserve">  </w:t>
      </w:r>
      <w:r>
        <w:rPr>
          <w:rFonts w:ascii="KaiTi" w:hAnsi="KaiTi" w:eastAsia="KaiTi" w:cs="KaiTi"/>
          <w:sz w:val="17"/>
          <w:szCs w:val="17"/>
          <w:color w:val="231F20"/>
        </w:rPr>
        <w:t>祥，王</w:t>
      </w:r>
      <w:r>
        <w:rPr>
          <w:rFonts w:ascii="KaiTi" w:hAnsi="KaiTi" w:eastAsia="KaiTi" w:cs="KaiTi"/>
          <w:sz w:val="17"/>
          <w:szCs w:val="17"/>
          <w:color w:val="231F20"/>
          <w:spacing w:val="-44"/>
        </w:rPr>
        <w:t xml:space="preserve"> </w:t>
      </w:r>
      <w:r>
        <w:rPr>
          <w:rFonts w:ascii="KaiTi" w:hAnsi="KaiTi" w:eastAsia="KaiTi" w:cs="KaiTi"/>
          <w:sz w:val="17"/>
          <w:szCs w:val="17"/>
          <w:color w:val="231F20"/>
        </w:rPr>
        <w:t>晓枫，王</w:t>
      </w:r>
      <w:r>
        <w:rPr>
          <w:rFonts w:ascii="KaiTi" w:hAnsi="KaiTi" w:eastAsia="KaiTi" w:cs="KaiTi"/>
          <w:sz w:val="17"/>
          <w:szCs w:val="17"/>
          <w:color w:val="231F20"/>
          <w:spacing w:val="-41"/>
        </w:rPr>
        <w:t xml:space="preserve"> </w:t>
      </w:r>
      <w:r>
        <w:rPr>
          <w:rFonts w:ascii="KaiTi" w:hAnsi="KaiTi" w:eastAsia="KaiTi" w:cs="KaiTi"/>
          <w:sz w:val="17"/>
          <w:szCs w:val="17"/>
          <w:color w:val="231F20"/>
        </w:rPr>
        <w:t>学</w:t>
      </w:r>
      <w:r>
        <w:rPr>
          <w:rFonts w:ascii="KaiTi" w:hAnsi="KaiTi" w:eastAsia="KaiTi" w:cs="KaiTi"/>
          <w:sz w:val="17"/>
          <w:szCs w:val="17"/>
          <w:color w:val="231F20"/>
          <w:spacing w:val="-50"/>
        </w:rPr>
        <w:t xml:space="preserve"> </w:t>
      </w:r>
      <w:r>
        <w:rPr>
          <w:rFonts w:ascii="KaiTi" w:hAnsi="KaiTi" w:eastAsia="KaiTi" w:cs="KaiTi"/>
          <w:sz w:val="17"/>
          <w:szCs w:val="17"/>
          <w:color w:val="231F20"/>
        </w:rPr>
        <w:t>红，王</w:t>
      </w:r>
      <w:r>
        <w:rPr>
          <w:rFonts w:ascii="KaiTi" w:hAnsi="KaiTi" w:eastAsia="KaiTi" w:cs="KaiTi"/>
          <w:sz w:val="17"/>
          <w:szCs w:val="17"/>
          <w:color w:val="231F20"/>
          <w:spacing w:val="-43"/>
        </w:rPr>
        <w:t xml:space="preserve"> </w:t>
      </w:r>
      <w:r>
        <w:rPr>
          <w:rFonts w:ascii="KaiTi" w:hAnsi="KaiTi" w:eastAsia="KaiTi" w:cs="KaiTi"/>
          <w:sz w:val="17"/>
          <w:szCs w:val="17"/>
          <w:color w:val="231F20"/>
        </w:rPr>
        <w:t>雪峰，王</w:t>
      </w:r>
      <w:r>
        <w:rPr>
          <w:rFonts w:ascii="KaiTi" w:hAnsi="KaiTi" w:eastAsia="KaiTi" w:cs="KaiTi"/>
          <w:sz w:val="17"/>
          <w:szCs w:val="17"/>
          <w:color w:val="231F20"/>
          <w:spacing w:val="-45"/>
        </w:rPr>
        <w:t xml:space="preserve"> </w:t>
      </w:r>
      <w:r>
        <w:rPr>
          <w:rFonts w:ascii="KaiTi" w:hAnsi="KaiTi" w:eastAsia="KaiTi" w:cs="KaiTi"/>
          <w:sz w:val="17"/>
          <w:szCs w:val="17"/>
          <w:color w:val="231F20"/>
        </w:rPr>
        <w:t>晓艳，</w:t>
      </w:r>
      <w:r>
        <w:rPr>
          <w:rFonts w:ascii="KaiTi" w:hAnsi="KaiTi" w:eastAsia="KaiTi" w:cs="KaiTi"/>
          <w:sz w:val="17"/>
          <w:szCs w:val="17"/>
          <w:color w:val="231F20"/>
        </w:rPr>
        <w:t xml:space="preserve"> </w:t>
      </w:r>
      <w:r>
        <w:rPr>
          <w:rFonts w:ascii="KaiTi" w:hAnsi="KaiTi" w:eastAsia="KaiTi" w:cs="KaiTi"/>
          <w:sz w:val="17"/>
          <w:szCs w:val="17"/>
          <w:color w:val="231F20"/>
          <w:spacing w:val="-1"/>
        </w:rPr>
        <w:t>王</w:t>
      </w:r>
      <w:r>
        <w:rPr>
          <w:rFonts w:ascii="KaiTi" w:hAnsi="KaiTi" w:eastAsia="KaiTi" w:cs="KaiTi"/>
          <w:sz w:val="17"/>
          <w:szCs w:val="17"/>
          <w:color w:val="231F20"/>
          <w:spacing w:val="-33"/>
        </w:rPr>
        <w:t xml:space="preserve"> </w:t>
      </w:r>
      <w:r>
        <w:rPr>
          <w:rFonts w:ascii="KaiTi" w:hAnsi="KaiTi" w:eastAsia="KaiTi" w:cs="KaiTi"/>
          <w:sz w:val="17"/>
          <w:szCs w:val="17"/>
          <w:color w:val="231F20"/>
          <w:spacing w:val="-1"/>
        </w:rPr>
        <w:t>燕斌，王拥</w:t>
      </w:r>
      <w:r>
        <w:rPr>
          <w:rFonts w:ascii="KaiTi" w:hAnsi="KaiTi" w:eastAsia="KaiTi" w:cs="KaiTi"/>
          <w:sz w:val="17"/>
          <w:szCs w:val="17"/>
          <w:color w:val="231F20"/>
          <w:spacing w:val="-47"/>
        </w:rPr>
        <w:t xml:space="preserve"> </w:t>
      </w:r>
      <w:r>
        <w:rPr>
          <w:rFonts w:ascii="KaiTi" w:hAnsi="KaiTi" w:eastAsia="KaiTi" w:cs="KaiTi"/>
          <w:sz w:val="17"/>
          <w:szCs w:val="17"/>
          <w:color w:val="231F20"/>
          <w:spacing w:val="-1"/>
        </w:rPr>
        <w:t>军，王震</w:t>
      </w:r>
      <w:r>
        <w:rPr>
          <w:rFonts w:ascii="KaiTi" w:hAnsi="KaiTi" w:eastAsia="KaiTi" w:cs="KaiTi"/>
          <w:sz w:val="17"/>
          <w:szCs w:val="17"/>
          <w:color w:val="231F20"/>
          <w:spacing w:val="-40"/>
        </w:rPr>
        <w:t xml:space="preserve"> </w:t>
      </w:r>
      <w:r>
        <w:rPr>
          <w:rFonts w:ascii="KaiTi" w:hAnsi="KaiTi" w:eastAsia="KaiTi" w:cs="KaiTi"/>
          <w:sz w:val="17"/>
          <w:szCs w:val="17"/>
          <w:color w:val="231F20"/>
          <w:spacing w:val="-1"/>
        </w:rPr>
        <w:t>宇，王</w:t>
      </w:r>
      <w:r>
        <w:rPr>
          <w:rFonts w:ascii="KaiTi" w:hAnsi="KaiTi" w:eastAsia="KaiTi" w:cs="KaiTi"/>
          <w:sz w:val="17"/>
          <w:szCs w:val="17"/>
          <w:color w:val="231F20"/>
          <w:spacing w:val="-32"/>
        </w:rPr>
        <w:t xml:space="preserve"> </w:t>
      </w:r>
      <w:r>
        <w:rPr>
          <w:rFonts w:ascii="KaiTi" w:hAnsi="KaiTi" w:eastAsia="KaiTi" w:cs="KaiTi"/>
          <w:sz w:val="17"/>
          <w:szCs w:val="17"/>
          <w:color w:val="231F20"/>
          <w:spacing w:val="-1"/>
        </w:rPr>
        <w:t>中</w:t>
      </w:r>
      <w:r>
        <w:rPr>
          <w:rFonts w:ascii="KaiTi" w:hAnsi="KaiTi" w:eastAsia="KaiTi" w:cs="KaiTi"/>
          <w:sz w:val="17"/>
          <w:szCs w:val="17"/>
          <w:color w:val="231F20"/>
          <w:spacing w:val="-50"/>
        </w:rPr>
        <w:t xml:space="preserve"> </w:t>
      </w:r>
      <w:r>
        <w:rPr>
          <w:rFonts w:ascii="KaiTi" w:hAnsi="KaiTi" w:eastAsia="KaiTi" w:cs="KaiTi"/>
          <w:sz w:val="17"/>
          <w:szCs w:val="17"/>
          <w:color w:val="231F20"/>
          <w:spacing w:val="-1"/>
        </w:rPr>
        <w:t>华，王子</w:t>
      </w:r>
      <w:r>
        <w:rPr>
          <w:rFonts w:ascii="KaiTi" w:hAnsi="KaiTi" w:eastAsia="KaiTi" w:cs="KaiTi"/>
          <w:sz w:val="17"/>
          <w:szCs w:val="17"/>
          <w:color w:val="231F20"/>
          <w:spacing w:val="-49"/>
        </w:rPr>
        <w:t xml:space="preserve"> </w:t>
      </w:r>
      <w:r>
        <w:rPr>
          <w:rFonts w:ascii="KaiTi" w:hAnsi="KaiTi" w:eastAsia="KaiTi" w:cs="KaiTi"/>
          <w:sz w:val="17"/>
          <w:szCs w:val="17"/>
          <w:color w:val="231F20"/>
          <w:spacing w:val="-1"/>
        </w:rPr>
        <w:t>恺，韦</w:t>
      </w:r>
      <w:r>
        <w:rPr>
          <w:rFonts w:ascii="KaiTi" w:hAnsi="KaiTi" w:eastAsia="KaiTi" w:cs="KaiTi"/>
          <w:sz w:val="17"/>
          <w:szCs w:val="17"/>
          <w:color w:val="231F20"/>
          <w:spacing w:val="22"/>
        </w:rPr>
        <w:t xml:space="preserve">  </w:t>
      </w:r>
      <w:r>
        <w:rPr>
          <w:rFonts w:ascii="KaiTi" w:hAnsi="KaiTi" w:eastAsia="KaiTi" w:cs="KaiTi"/>
          <w:sz w:val="17"/>
          <w:szCs w:val="17"/>
          <w:color w:val="231F20"/>
          <w:spacing w:val="-1"/>
        </w:rPr>
        <w:t>红，</w:t>
      </w:r>
      <w:r>
        <w:rPr>
          <w:rFonts w:ascii="KaiTi" w:hAnsi="KaiTi" w:eastAsia="KaiTi" w:cs="KaiTi"/>
          <w:sz w:val="17"/>
          <w:szCs w:val="17"/>
          <w:color w:val="231F20"/>
          <w:spacing w:val="1"/>
        </w:rPr>
        <w:t xml:space="preserve"> </w:t>
      </w:r>
      <w:r>
        <w:rPr>
          <w:rFonts w:ascii="KaiTi" w:hAnsi="KaiTi" w:eastAsia="KaiTi" w:cs="KaiTi"/>
          <w:sz w:val="17"/>
          <w:szCs w:val="17"/>
          <w:color w:val="231F20"/>
          <w:spacing w:val="11"/>
        </w:rPr>
        <w:t>吴东方，邢象斌，徐雷鸣，徐美东，许国强，许树长，</w:t>
      </w:r>
      <w:r>
        <w:rPr>
          <w:rFonts w:ascii="KaiTi" w:hAnsi="KaiTi" w:eastAsia="KaiTi" w:cs="KaiTi"/>
          <w:sz w:val="17"/>
          <w:szCs w:val="17"/>
          <w:color w:val="231F20"/>
          <w:spacing w:val="17"/>
        </w:rPr>
        <w:t xml:space="preserve"> </w:t>
      </w:r>
      <w:r>
        <w:rPr>
          <w:rFonts w:ascii="KaiTi" w:hAnsi="KaiTi" w:eastAsia="KaiTi" w:cs="KaiTi"/>
          <w:sz w:val="17"/>
          <w:szCs w:val="17"/>
          <w:color w:val="231F20"/>
          <w:spacing w:val="-7"/>
        </w:rPr>
        <w:t>杨</w:t>
      </w:r>
      <w:r>
        <w:rPr>
          <w:rFonts w:ascii="KaiTi" w:hAnsi="KaiTi" w:eastAsia="KaiTi" w:cs="KaiTi"/>
          <w:sz w:val="17"/>
          <w:szCs w:val="17"/>
          <w:color w:val="231F20"/>
          <w:spacing w:val="-28"/>
        </w:rPr>
        <w:t xml:space="preserve"> </w:t>
      </w:r>
      <w:r>
        <w:rPr>
          <w:rFonts w:ascii="KaiTi" w:hAnsi="KaiTi" w:eastAsia="KaiTi" w:cs="KaiTi"/>
          <w:sz w:val="17"/>
          <w:szCs w:val="17"/>
          <w:color w:val="231F20"/>
          <w:spacing w:val="-7"/>
        </w:rPr>
        <w:t>少</w:t>
      </w:r>
      <w:r>
        <w:rPr>
          <w:rFonts w:ascii="KaiTi" w:hAnsi="KaiTi" w:eastAsia="KaiTi" w:cs="KaiTi"/>
          <w:sz w:val="17"/>
          <w:szCs w:val="17"/>
          <w:color w:val="231F20"/>
          <w:spacing w:val="-50"/>
        </w:rPr>
        <w:t xml:space="preserve"> </w:t>
      </w:r>
      <w:r>
        <w:rPr>
          <w:rFonts w:ascii="KaiTi" w:hAnsi="KaiTi" w:eastAsia="KaiTi" w:cs="KaiTi"/>
          <w:sz w:val="17"/>
          <w:szCs w:val="17"/>
          <w:color w:val="231F20"/>
          <w:spacing w:val="-7"/>
        </w:rPr>
        <w:t>奇，易</w:t>
      </w:r>
      <w:r>
        <w:rPr>
          <w:rFonts w:ascii="KaiTi" w:hAnsi="KaiTi" w:eastAsia="KaiTi" w:cs="KaiTi"/>
          <w:sz w:val="17"/>
          <w:szCs w:val="17"/>
          <w:color w:val="231F20"/>
          <w:spacing w:val="24"/>
        </w:rPr>
        <w:t xml:space="preserve">  </w:t>
      </w:r>
      <w:r>
        <w:rPr>
          <w:rFonts w:ascii="KaiTi" w:hAnsi="KaiTi" w:eastAsia="KaiTi" w:cs="KaiTi"/>
          <w:sz w:val="17"/>
          <w:szCs w:val="17"/>
          <w:color w:val="231F20"/>
          <w:spacing w:val="-7"/>
        </w:rPr>
        <w:t>滨，于</w:t>
      </w:r>
      <w:r>
        <w:rPr>
          <w:rFonts w:ascii="KaiTi" w:hAnsi="KaiTi" w:eastAsia="KaiTi" w:cs="KaiTi"/>
          <w:sz w:val="17"/>
          <w:szCs w:val="17"/>
          <w:color w:val="231F20"/>
          <w:spacing w:val="-49"/>
        </w:rPr>
        <w:t xml:space="preserve"> </w:t>
      </w:r>
      <w:r>
        <w:rPr>
          <w:rFonts w:ascii="KaiTi" w:hAnsi="KaiTi" w:eastAsia="KaiTi" w:cs="KaiTi"/>
          <w:sz w:val="17"/>
          <w:szCs w:val="17"/>
          <w:color w:val="231F20"/>
          <w:spacing w:val="-7"/>
        </w:rPr>
        <w:t>红</w:t>
      </w:r>
      <w:r>
        <w:rPr>
          <w:rFonts w:ascii="KaiTi" w:hAnsi="KaiTi" w:eastAsia="KaiTi" w:cs="KaiTi"/>
          <w:sz w:val="17"/>
          <w:szCs w:val="17"/>
          <w:color w:val="231F20"/>
          <w:spacing w:val="-42"/>
        </w:rPr>
        <w:t xml:space="preserve"> </w:t>
      </w:r>
      <w:r>
        <w:rPr>
          <w:rFonts w:ascii="KaiTi" w:hAnsi="KaiTi" w:eastAsia="KaiTi" w:cs="KaiTi"/>
          <w:sz w:val="17"/>
          <w:szCs w:val="17"/>
          <w:color w:val="231F20"/>
          <w:spacing w:val="-7"/>
        </w:rPr>
        <w:t>刚，俞</w:t>
      </w:r>
      <w:r>
        <w:rPr>
          <w:rFonts w:ascii="KaiTi" w:hAnsi="KaiTi" w:eastAsia="KaiTi" w:cs="KaiTi"/>
          <w:sz w:val="17"/>
          <w:szCs w:val="17"/>
          <w:color w:val="231F20"/>
          <w:spacing w:val="25"/>
        </w:rPr>
        <w:t xml:space="preserve">  </w:t>
      </w:r>
      <w:r>
        <w:rPr>
          <w:rFonts w:ascii="KaiTi" w:hAnsi="KaiTi" w:eastAsia="KaiTi" w:cs="KaiTi"/>
          <w:sz w:val="17"/>
          <w:szCs w:val="17"/>
          <w:color w:val="231F20"/>
          <w:spacing w:val="-7"/>
        </w:rPr>
        <w:t>力，原</w:t>
      </w:r>
      <w:r>
        <w:rPr>
          <w:rFonts w:ascii="KaiTi" w:hAnsi="KaiTi" w:eastAsia="KaiTi" w:cs="KaiTi"/>
          <w:sz w:val="17"/>
          <w:szCs w:val="17"/>
          <w:color w:val="231F20"/>
          <w:spacing w:val="-49"/>
        </w:rPr>
        <w:t xml:space="preserve"> </w:t>
      </w:r>
      <w:r>
        <w:rPr>
          <w:rFonts w:ascii="KaiTi" w:hAnsi="KaiTi" w:eastAsia="KaiTi" w:cs="KaiTi"/>
          <w:sz w:val="17"/>
          <w:szCs w:val="17"/>
          <w:color w:val="231F20"/>
          <w:spacing w:val="-7"/>
        </w:rPr>
        <w:t>丽</w:t>
      </w:r>
      <w:r>
        <w:rPr>
          <w:rFonts w:ascii="KaiTi" w:hAnsi="KaiTi" w:eastAsia="KaiTi" w:cs="KaiTi"/>
          <w:sz w:val="17"/>
          <w:szCs w:val="17"/>
          <w:color w:val="231F20"/>
          <w:spacing w:val="-49"/>
        </w:rPr>
        <w:t xml:space="preserve"> </w:t>
      </w:r>
      <w:r>
        <w:rPr>
          <w:rFonts w:ascii="KaiTi" w:hAnsi="KaiTi" w:eastAsia="KaiTi" w:cs="KaiTi"/>
          <w:sz w:val="17"/>
          <w:szCs w:val="17"/>
          <w:color w:val="231F20"/>
          <w:spacing w:val="-7"/>
        </w:rPr>
        <w:t>莉，张</w:t>
      </w:r>
      <w:r>
        <w:rPr>
          <w:rFonts w:ascii="KaiTi" w:hAnsi="KaiTi" w:eastAsia="KaiTi" w:cs="KaiTi"/>
          <w:sz w:val="17"/>
          <w:szCs w:val="17"/>
          <w:color w:val="231F20"/>
          <w:spacing w:val="-33"/>
        </w:rPr>
        <w:t xml:space="preserve"> </w:t>
      </w:r>
      <w:r>
        <w:rPr>
          <w:rFonts w:ascii="KaiTi" w:hAnsi="KaiTi" w:eastAsia="KaiTi" w:cs="KaiTi"/>
          <w:sz w:val="17"/>
          <w:szCs w:val="17"/>
          <w:color w:val="231F20"/>
          <w:spacing w:val="-7"/>
        </w:rPr>
        <w:t>国</w:t>
      </w:r>
      <w:r>
        <w:rPr>
          <w:rFonts w:ascii="KaiTi" w:hAnsi="KaiTi" w:eastAsia="KaiTi" w:cs="KaiTi"/>
          <w:sz w:val="17"/>
          <w:szCs w:val="17"/>
          <w:color w:val="231F20"/>
          <w:spacing w:val="-43"/>
        </w:rPr>
        <w:t xml:space="preserve"> </w:t>
      </w:r>
      <w:r>
        <w:rPr>
          <w:rFonts w:ascii="KaiTi" w:hAnsi="KaiTi" w:eastAsia="KaiTi" w:cs="KaiTi"/>
          <w:sz w:val="17"/>
          <w:szCs w:val="17"/>
          <w:color w:val="231F20"/>
          <w:spacing w:val="-7"/>
        </w:rPr>
        <w:t>梁，</w:t>
      </w:r>
      <w:r>
        <w:rPr>
          <w:rFonts w:ascii="KaiTi" w:hAnsi="KaiTi" w:eastAsia="KaiTi" w:cs="KaiTi"/>
          <w:sz w:val="17"/>
          <w:szCs w:val="17"/>
          <w:color w:val="231F20"/>
        </w:rPr>
        <w:t xml:space="preserve"> </w:t>
      </w:r>
      <w:r>
        <w:rPr>
          <w:rFonts w:ascii="KaiTi" w:hAnsi="KaiTi" w:eastAsia="KaiTi" w:cs="KaiTi"/>
          <w:sz w:val="17"/>
          <w:szCs w:val="17"/>
          <w:color w:val="231F20"/>
          <w:spacing w:val="-3"/>
        </w:rPr>
        <w:t>张</w:t>
      </w:r>
      <w:r>
        <w:rPr>
          <w:rFonts w:ascii="KaiTi" w:hAnsi="KaiTi" w:eastAsia="KaiTi" w:cs="KaiTi"/>
          <w:sz w:val="17"/>
          <w:szCs w:val="17"/>
          <w:color w:val="231F20"/>
          <w:spacing w:val="-46"/>
        </w:rPr>
        <w:t xml:space="preserve"> </w:t>
      </w:r>
      <w:r>
        <w:rPr>
          <w:rFonts w:ascii="KaiTi" w:hAnsi="KaiTi" w:eastAsia="KaiTi" w:cs="KaiTi"/>
          <w:sz w:val="17"/>
          <w:szCs w:val="17"/>
          <w:color w:val="231F20"/>
          <w:spacing w:val="-3"/>
        </w:rPr>
        <w:t>继</w:t>
      </w:r>
      <w:r>
        <w:rPr>
          <w:rFonts w:ascii="KaiTi" w:hAnsi="KaiTi" w:eastAsia="KaiTi" w:cs="KaiTi"/>
          <w:sz w:val="17"/>
          <w:szCs w:val="17"/>
          <w:color w:val="231F20"/>
          <w:spacing w:val="-46"/>
        </w:rPr>
        <w:t xml:space="preserve"> </w:t>
      </w:r>
      <w:r>
        <w:rPr>
          <w:rFonts w:ascii="KaiTi" w:hAnsi="KaiTi" w:eastAsia="KaiTi" w:cs="KaiTi"/>
          <w:sz w:val="17"/>
          <w:szCs w:val="17"/>
          <w:color w:val="231F20"/>
          <w:spacing w:val="-3"/>
        </w:rPr>
        <w:t>军，张</w:t>
      </w:r>
      <w:r>
        <w:rPr>
          <w:rFonts w:ascii="KaiTi" w:hAnsi="KaiTi" w:eastAsia="KaiTi" w:cs="KaiTi"/>
          <w:sz w:val="17"/>
          <w:szCs w:val="17"/>
          <w:color w:val="231F20"/>
          <w:spacing w:val="-47"/>
        </w:rPr>
        <w:t xml:space="preserve"> </w:t>
      </w:r>
      <w:r>
        <w:rPr>
          <w:rFonts w:ascii="KaiTi" w:hAnsi="KaiTi" w:eastAsia="KaiTi" w:cs="KaiTi"/>
          <w:sz w:val="17"/>
          <w:szCs w:val="17"/>
          <w:color w:val="231F20"/>
          <w:spacing w:val="-3"/>
        </w:rPr>
        <w:t>继伟，张</w:t>
      </w:r>
      <w:r>
        <w:rPr>
          <w:rFonts w:ascii="KaiTi" w:hAnsi="KaiTi" w:eastAsia="KaiTi" w:cs="KaiTi"/>
          <w:sz w:val="17"/>
          <w:szCs w:val="17"/>
          <w:color w:val="231F20"/>
          <w:spacing w:val="20"/>
        </w:rPr>
        <w:t xml:space="preserve">  </w:t>
      </w:r>
      <w:r>
        <w:rPr>
          <w:rFonts w:ascii="KaiTi" w:hAnsi="KaiTi" w:eastAsia="KaiTi" w:cs="KaiTi"/>
          <w:sz w:val="17"/>
          <w:szCs w:val="17"/>
          <w:color w:val="231F20"/>
          <w:spacing w:val="-3"/>
        </w:rPr>
        <w:t>磊，张</w:t>
      </w:r>
      <w:r>
        <w:rPr>
          <w:rFonts w:ascii="KaiTi" w:hAnsi="KaiTi" w:eastAsia="KaiTi" w:cs="KaiTi"/>
          <w:sz w:val="17"/>
          <w:szCs w:val="17"/>
          <w:color w:val="231F20"/>
          <w:spacing w:val="-48"/>
        </w:rPr>
        <w:t xml:space="preserve"> </w:t>
      </w:r>
      <w:r>
        <w:rPr>
          <w:rFonts w:ascii="KaiTi" w:hAnsi="KaiTi" w:eastAsia="KaiTi" w:cs="KaiTi"/>
          <w:sz w:val="17"/>
          <w:szCs w:val="17"/>
          <w:color w:val="231F20"/>
          <w:spacing w:val="-3"/>
        </w:rPr>
        <w:t>鸣</w:t>
      </w:r>
      <w:r>
        <w:rPr>
          <w:rFonts w:ascii="KaiTi" w:hAnsi="KaiTi" w:eastAsia="KaiTi" w:cs="KaiTi"/>
          <w:sz w:val="17"/>
          <w:szCs w:val="17"/>
          <w:color w:val="231F20"/>
          <w:spacing w:val="-51"/>
        </w:rPr>
        <w:t xml:space="preserve"> </w:t>
      </w:r>
      <w:r>
        <w:rPr>
          <w:rFonts w:ascii="KaiTi" w:hAnsi="KaiTi" w:eastAsia="KaiTi" w:cs="KaiTi"/>
          <w:sz w:val="17"/>
          <w:szCs w:val="17"/>
          <w:color w:val="231F20"/>
          <w:spacing w:val="-3"/>
        </w:rPr>
        <w:t>青，张</w:t>
      </w:r>
      <w:r>
        <w:rPr>
          <w:rFonts w:ascii="KaiTi" w:hAnsi="KaiTi" w:eastAsia="KaiTi" w:cs="KaiTi"/>
          <w:sz w:val="17"/>
          <w:szCs w:val="17"/>
          <w:color w:val="231F20"/>
          <w:spacing w:val="18"/>
        </w:rPr>
        <w:t xml:space="preserve">  </w:t>
      </w:r>
      <w:r>
        <w:rPr>
          <w:rFonts w:ascii="KaiTi" w:hAnsi="KaiTi" w:eastAsia="KaiTi" w:cs="KaiTi"/>
          <w:sz w:val="17"/>
          <w:szCs w:val="17"/>
          <w:color w:val="231F20"/>
          <w:spacing w:val="-3"/>
        </w:rPr>
        <w:t>铭，张</w:t>
      </w:r>
      <w:r>
        <w:rPr>
          <w:rFonts w:ascii="KaiTi" w:hAnsi="KaiTi" w:eastAsia="KaiTi" w:cs="KaiTi"/>
          <w:sz w:val="17"/>
          <w:szCs w:val="17"/>
          <w:color w:val="231F20"/>
          <w:spacing w:val="-44"/>
        </w:rPr>
        <w:t xml:space="preserve"> </w:t>
      </w:r>
      <w:r>
        <w:rPr>
          <w:rFonts w:ascii="KaiTi" w:hAnsi="KaiTi" w:eastAsia="KaiTi" w:cs="KaiTi"/>
          <w:sz w:val="17"/>
          <w:szCs w:val="17"/>
          <w:color w:val="231F20"/>
          <w:spacing w:val="-4"/>
        </w:rPr>
        <w:t>澍</w:t>
      </w:r>
      <w:r>
        <w:rPr>
          <w:rFonts w:ascii="KaiTi" w:hAnsi="KaiTi" w:eastAsia="KaiTi" w:cs="KaiTi"/>
          <w:sz w:val="17"/>
          <w:szCs w:val="17"/>
          <w:color w:val="231F20"/>
          <w:spacing w:val="-39"/>
        </w:rPr>
        <w:t xml:space="preserve"> </w:t>
      </w:r>
      <w:r>
        <w:rPr>
          <w:rFonts w:ascii="KaiTi" w:hAnsi="KaiTi" w:eastAsia="KaiTi" w:cs="KaiTi"/>
          <w:sz w:val="17"/>
          <w:szCs w:val="17"/>
          <w:color w:val="231F20"/>
          <w:spacing w:val="-4"/>
        </w:rPr>
        <w:t>田，</w:t>
      </w:r>
      <w:r>
        <w:rPr>
          <w:rFonts w:ascii="KaiTi" w:hAnsi="KaiTi" w:eastAsia="KaiTi" w:cs="KaiTi"/>
          <w:sz w:val="17"/>
          <w:szCs w:val="17"/>
          <w:color w:val="231F20"/>
        </w:rPr>
        <w:t xml:space="preserve"> </w:t>
      </w:r>
      <w:r>
        <w:rPr>
          <w:rFonts w:ascii="KaiTi" w:hAnsi="KaiTi" w:eastAsia="KaiTi" w:cs="KaiTi"/>
          <w:sz w:val="17"/>
          <w:szCs w:val="17"/>
          <w:color w:val="231F20"/>
          <w:spacing w:val="6"/>
        </w:rPr>
        <w:t>张筱凤，张轶群，张</w:t>
      </w:r>
      <w:r>
        <w:rPr>
          <w:rFonts w:ascii="KaiTi" w:hAnsi="KaiTi" w:eastAsia="KaiTi" w:cs="KaiTi"/>
          <w:sz w:val="17"/>
          <w:szCs w:val="17"/>
          <w:color w:val="231F20"/>
          <w:spacing w:val="-34"/>
        </w:rPr>
        <w:t xml:space="preserve"> </w:t>
      </w:r>
      <w:r>
        <w:rPr>
          <w:rFonts w:ascii="KaiTi" w:hAnsi="KaiTi" w:eastAsia="KaiTi" w:cs="KaiTi"/>
          <w:sz w:val="17"/>
          <w:szCs w:val="17"/>
          <w:color w:val="231F20"/>
          <w:spacing w:val="6"/>
        </w:rPr>
        <w:t>月寒，张</w:t>
      </w:r>
      <w:r>
        <w:rPr>
          <w:rFonts w:ascii="KaiTi" w:hAnsi="KaiTi" w:eastAsia="KaiTi" w:cs="KaiTi"/>
          <w:sz w:val="17"/>
          <w:szCs w:val="17"/>
          <w:color w:val="231F20"/>
          <w:spacing w:val="6"/>
        </w:rPr>
        <w:t xml:space="preserve">  </w:t>
      </w:r>
      <w:r>
        <w:rPr>
          <w:rFonts w:ascii="KaiTi" w:hAnsi="KaiTi" w:eastAsia="KaiTi" w:cs="KaiTi"/>
          <w:sz w:val="17"/>
          <w:szCs w:val="17"/>
          <w:color w:val="231F20"/>
          <w:spacing w:val="6"/>
        </w:rPr>
        <w:t>震，张</w:t>
      </w:r>
      <w:r>
        <w:rPr>
          <w:rFonts w:ascii="KaiTi" w:hAnsi="KaiTi" w:eastAsia="KaiTi" w:cs="KaiTi"/>
          <w:sz w:val="17"/>
          <w:szCs w:val="17"/>
          <w:color w:val="231F20"/>
          <w:spacing w:val="-45"/>
        </w:rPr>
        <w:t xml:space="preserve"> </w:t>
      </w:r>
      <w:r>
        <w:rPr>
          <w:rFonts w:ascii="KaiTi" w:hAnsi="KaiTi" w:eastAsia="KaiTi" w:cs="KaiTi"/>
          <w:sz w:val="17"/>
          <w:szCs w:val="17"/>
          <w:color w:val="231F20"/>
          <w:spacing w:val="6"/>
        </w:rPr>
        <w:t>志</w:t>
      </w:r>
      <w:r>
        <w:rPr>
          <w:rFonts w:ascii="KaiTi" w:hAnsi="KaiTi" w:eastAsia="KaiTi" w:cs="KaiTi"/>
          <w:sz w:val="17"/>
          <w:szCs w:val="17"/>
          <w:color w:val="231F20"/>
          <w:spacing w:val="-45"/>
        </w:rPr>
        <w:t xml:space="preserve"> </w:t>
      </w:r>
      <w:r>
        <w:rPr>
          <w:rFonts w:ascii="KaiTi" w:hAnsi="KaiTi" w:eastAsia="KaiTi" w:cs="KaiTi"/>
          <w:sz w:val="17"/>
          <w:szCs w:val="17"/>
          <w:color w:val="231F20"/>
          <w:spacing w:val="6"/>
        </w:rPr>
        <w:t>强，赵贵君，</w:t>
      </w:r>
      <w:r>
        <w:rPr>
          <w:rFonts w:ascii="KaiTi" w:hAnsi="KaiTi" w:eastAsia="KaiTi" w:cs="KaiTi"/>
          <w:sz w:val="17"/>
          <w:szCs w:val="17"/>
          <w:color w:val="231F20"/>
        </w:rPr>
        <w:t xml:space="preserve"> </w:t>
      </w:r>
      <w:r>
        <w:rPr>
          <w:rFonts w:ascii="KaiTi" w:hAnsi="KaiTi" w:eastAsia="KaiTi" w:cs="KaiTi"/>
          <w:sz w:val="17"/>
          <w:szCs w:val="17"/>
          <w:color w:val="231F20"/>
          <w:spacing w:val="8"/>
        </w:rPr>
        <w:t>赵</w:t>
      </w:r>
      <w:r>
        <w:rPr>
          <w:rFonts w:ascii="KaiTi" w:hAnsi="KaiTi" w:eastAsia="KaiTi" w:cs="KaiTi"/>
          <w:sz w:val="17"/>
          <w:szCs w:val="17"/>
          <w:color w:val="231F20"/>
          <w:spacing w:val="8"/>
        </w:rPr>
        <w:t xml:space="preserve">  </w:t>
      </w:r>
      <w:r>
        <w:rPr>
          <w:rFonts w:ascii="KaiTi" w:hAnsi="KaiTi" w:eastAsia="KaiTi" w:cs="KaiTi"/>
          <w:sz w:val="17"/>
          <w:szCs w:val="17"/>
          <w:color w:val="231F20"/>
          <w:spacing w:val="8"/>
        </w:rPr>
        <w:t>秋，赵永捷，智发朝，钟</w:t>
      </w:r>
      <w:r>
        <w:rPr>
          <w:rFonts w:ascii="KaiTi" w:hAnsi="KaiTi" w:eastAsia="KaiTi" w:cs="KaiTi"/>
          <w:sz w:val="17"/>
          <w:szCs w:val="17"/>
          <w:color w:val="231F20"/>
          <w:spacing w:val="-39"/>
        </w:rPr>
        <w:t xml:space="preserve"> </w:t>
      </w:r>
      <w:r>
        <w:rPr>
          <w:rFonts w:ascii="KaiTi" w:hAnsi="KaiTi" w:eastAsia="KaiTi" w:cs="KaiTi"/>
          <w:sz w:val="17"/>
          <w:szCs w:val="17"/>
          <w:color w:val="231F20"/>
          <w:spacing w:val="8"/>
        </w:rPr>
        <w:t>芸诗，周平</w:t>
      </w:r>
      <w:r>
        <w:rPr>
          <w:rFonts w:ascii="KaiTi" w:hAnsi="KaiTi" w:eastAsia="KaiTi" w:cs="KaiTi"/>
          <w:sz w:val="17"/>
          <w:szCs w:val="17"/>
          <w:color w:val="231F20"/>
          <w:spacing w:val="-50"/>
        </w:rPr>
        <w:t xml:space="preserve"> </w:t>
      </w:r>
      <w:r>
        <w:rPr>
          <w:rFonts w:ascii="KaiTi" w:hAnsi="KaiTi" w:eastAsia="KaiTi" w:cs="KaiTi"/>
          <w:sz w:val="17"/>
          <w:szCs w:val="17"/>
          <w:color w:val="231F20"/>
          <w:spacing w:val="8"/>
        </w:rPr>
        <w:t>红，周益峰，</w:t>
      </w:r>
      <w:r>
        <w:rPr>
          <w:rFonts w:ascii="KaiTi" w:hAnsi="KaiTi" w:eastAsia="KaiTi" w:cs="KaiTi"/>
          <w:sz w:val="17"/>
          <w:szCs w:val="17"/>
          <w:color w:val="231F20"/>
        </w:rPr>
        <w:t xml:space="preserve"> </w:t>
      </w:r>
      <w:r>
        <w:rPr>
          <w:rFonts w:ascii="KaiTi" w:hAnsi="KaiTi" w:eastAsia="KaiTi" w:cs="KaiTi"/>
          <w:sz w:val="17"/>
          <w:szCs w:val="17"/>
          <w:color w:val="231F20"/>
          <w:spacing w:val="-3"/>
        </w:rPr>
        <w:t>朱</w:t>
      </w:r>
      <w:r>
        <w:rPr>
          <w:rFonts w:ascii="KaiTi" w:hAnsi="KaiTi" w:eastAsia="KaiTi" w:cs="KaiTi"/>
          <w:sz w:val="17"/>
          <w:szCs w:val="17"/>
          <w:color w:val="231F20"/>
          <w:spacing w:val="-30"/>
        </w:rPr>
        <w:t xml:space="preserve"> </w:t>
      </w:r>
      <w:r>
        <w:rPr>
          <w:rFonts w:ascii="KaiTi" w:hAnsi="KaiTi" w:eastAsia="KaiTi" w:cs="KaiTi"/>
          <w:sz w:val="17"/>
          <w:szCs w:val="17"/>
          <w:color w:val="231F20"/>
          <w:spacing w:val="-3"/>
        </w:rPr>
        <w:t>苏敏，祝喜</w:t>
      </w:r>
      <w:r>
        <w:rPr>
          <w:rFonts w:ascii="KaiTi" w:hAnsi="KaiTi" w:eastAsia="KaiTi" w:cs="KaiTi"/>
          <w:sz w:val="17"/>
          <w:szCs w:val="17"/>
          <w:color w:val="231F20"/>
          <w:spacing w:val="-46"/>
        </w:rPr>
        <w:t xml:space="preserve"> </w:t>
      </w:r>
      <w:r>
        <w:rPr>
          <w:rFonts w:ascii="KaiTi" w:hAnsi="KaiTi" w:eastAsia="KaiTi" w:cs="KaiTi"/>
          <w:sz w:val="17"/>
          <w:szCs w:val="17"/>
          <w:color w:val="231F20"/>
          <w:spacing w:val="-3"/>
        </w:rPr>
        <w:t>萍，祝</w:t>
      </w:r>
      <w:r>
        <w:rPr>
          <w:rFonts w:ascii="KaiTi" w:hAnsi="KaiTi" w:eastAsia="KaiTi" w:cs="KaiTi"/>
          <w:sz w:val="17"/>
          <w:szCs w:val="17"/>
          <w:color w:val="231F20"/>
          <w:spacing w:val="26"/>
        </w:rPr>
        <w:t xml:space="preserve">  </w:t>
      </w:r>
      <w:r>
        <w:rPr>
          <w:rFonts w:ascii="KaiTi" w:hAnsi="KaiTi" w:eastAsia="KaiTi" w:cs="KaiTi"/>
          <w:sz w:val="17"/>
          <w:szCs w:val="17"/>
          <w:color w:val="231F20"/>
          <w:spacing w:val="-3"/>
        </w:rPr>
        <w:t>荫，邹</w:t>
      </w:r>
      <w:r>
        <w:rPr>
          <w:rFonts w:ascii="KaiTi" w:hAnsi="KaiTi" w:eastAsia="KaiTi" w:cs="KaiTi"/>
          <w:sz w:val="17"/>
          <w:szCs w:val="17"/>
          <w:color w:val="231F20"/>
          <w:spacing w:val="-45"/>
        </w:rPr>
        <w:t xml:space="preserve"> </w:t>
      </w:r>
      <w:r>
        <w:rPr>
          <w:rFonts w:ascii="KaiTi" w:hAnsi="KaiTi" w:eastAsia="KaiTi" w:cs="KaiTi"/>
          <w:sz w:val="17"/>
          <w:szCs w:val="17"/>
          <w:color w:val="231F20"/>
          <w:spacing w:val="-3"/>
        </w:rPr>
        <w:t>晓</w:t>
      </w:r>
      <w:r>
        <w:rPr>
          <w:rFonts w:ascii="KaiTi" w:hAnsi="KaiTi" w:eastAsia="KaiTi" w:cs="KaiTi"/>
          <w:sz w:val="17"/>
          <w:szCs w:val="17"/>
          <w:color w:val="231F20"/>
          <w:spacing w:val="-51"/>
        </w:rPr>
        <w:t xml:space="preserve"> </w:t>
      </w:r>
      <w:r>
        <w:rPr>
          <w:rFonts w:ascii="KaiTi" w:hAnsi="KaiTi" w:eastAsia="KaiTi" w:cs="KaiTi"/>
          <w:sz w:val="17"/>
          <w:szCs w:val="17"/>
          <w:color w:val="231F20"/>
          <w:spacing w:val="-3"/>
        </w:rPr>
        <w:t>平</w:t>
      </w:r>
    </w:p>
    <w:p>
      <w:pPr>
        <w:pStyle w:val="BodyText"/>
        <w:ind w:left="59"/>
        <w:spacing w:before="1" w:line="212" w:lineRule="auto"/>
        <w:rPr/>
      </w:pPr>
      <w:r>
        <w:rPr>
          <w:color w:val="231F20"/>
          <w:spacing w:val="5"/>
        </w:rPr>
        <w:t>执笔者：</w:t>
      </w:r>
    </w:p>
    <w:p>
      <w:pPr>
        <w:pStyle w:val="BodyText"/>
        <w:ind w:left="60" w:right="2727" w:firstLine="178"/>
        <w:spacing w:before="35" w:line="270" w:lineRule="auto"/>
        <w:rPr/>
      </w:pPr>
      <w:r>
        <w:rPr>
          <w:rFonts w:ascii="KaiTi" w:hAnsi="KaiTi" w:eastAsia="KaiTi" w:cs="KaiTi"/>
          <w:color w:val="231F20"/>
          <w:spacing w:val="-8"/>
        </w:rPr>
        <w:t>周平红，钟芸诗，李全林</w:t>
      </w:r>
      <w:r>
        <w:rPr>
          <w:rFonts w:ascii="KaiTi" w:hAnsi="KaiTi" w:eastAsia="KaiTi" w:cs="KaiTi"/>
          <w:color w:val="231F20"/>
          <w:spacing w:val="7"/>
        </w:rPr>
        <w:t xml:space="preserve"> </w:t>
      </w:r>
      <w:r>
        <w:rPr>
          <w:color w:val="231F20"/>
          <w:spacing w:val="5"/>
        </w:rPr>
        <w:t>学术秘书：</w:t>
      </w:r>
    </w:p>
    <w:p>
      <w:pPr>
        <w:ind w:left="250"/>
        <w:spacing w:line="241" w:lineRule="auto"/>
        <w:rPr>
          <w:rFonts w:ascii="KaiTi" w:hAnsi="KaiTi" w:eastAsia="KaiTi" w:cs="KaiTi"/>
          <w:sz w:val="17"/>
          <w:szCs w:val="17"/>
        </w:rPr>
      </w:pPr>
      <w:r>
        <w:rPr>
          <w:rFonts w:ascii="KaiTi" w:hAnsi="KaiTi" w:eastAsia="KaiTi" w:cs="KaiTi"/>
          <w:sz w:val="17"/>
          <w:szCs w:val="17"/>
          <w:color w:val="231F20"/>
          <w:spacing w:val="1"/>
        </w:rPr>
        <w:t>齐志鹏，阿依木</w:t>
      </w:r>
      <w:r>
        <w:rPr>
          <w:rFonts w:ascii="KaiTi" w:hAnsi="KaiTi" w:eastAsia="KaiTi" w:cs="KaiTi"/>
          <w:sz w:val="17"/>
          <w:szCs w:val="17"/>
          <w:color w:val="231F20"/>
          <w:spacing w:val="-39"/>
        </w:rPr>
        <w:t xml:space="preserve"> </w:t>
      </w:r>
      <w:r>
        <w:rPr>
          <w:rFonts w:ascii="KaiTi" w:hAnsi="KaiTi" w:eastAsia="KaiTi" w:cs="KaiTi"/>
          <w:sz w:val="17"/>
          <w:szCs w:val="17"/>
          <w:color w:val="231F20"/>
          <w:spacing w:val="1"/>
        </w:rPr>
        <w:t>克地斯</w:t>
      </w:r>
      <w:r>
        <w:rPr>
          <w:rFonts w:ascii="KaiTi" w:hAnsi="KaiTi" w:eastAsia="KaiTi" w:cs="KaiTi"/>
          <w:sz w:val="17"/>
          <w:szCs w:val="17"/>
          <w:color w:val="231F20"/>
          <w:spacing w:val="-31"/>
        </w:rPr>
        <w:t xml:space="preserve"> </w:t>
      </w:r>
      <w:r>
        <w:rPr>
          <w:rFonts w:ascii="KaiTi" w:hAnsi="KaiTi" w:eastAsia="KaiTi" w:cs="KaiTi"/>
          <w:sz w:val="17"/>
          <w:szCs w:val="17"/>
          <w:color w:val="231F20"/>
          <w:spacing w:val="1"/>
        </w:rPr>
        <w:t>·亚</w:t>
      </w:r>
      <w:r>
        <w:rPr>
          <w:rFonts w:ascii="KaiTi" w:hAnsi="KaiTi" w:eastAsia="KaiTi" w:cs="KaiTi"/>
          <w:sz w:val="17"/>
          <w:szCs w:val="17"/>
          <w:color w:val="231F20"/>
          <w:spacing w:val="-45"/>
        </w:rPr>
        <w:t xml:space="preserve"> </w:t>
      </w:r>
      <w:r>
        <w:rPr>
          <w:rFonts w:ascii="KaiTi" w:hAnsi="KaiTi" w:eastAsia="KaiTi" w:cs="KaiTi"/>
          <w:sz w:val="17"/>
          <w:szCs w:val="17"/>
          <w:color w:val="231F20"/>
          <w:spacing w:val="1"/>
        </w:rPr>
        <w:t>力孔</w:t>
      </w:r>
    </w:p>
    <w:p>
      <w:pPr>
        <w:pStyle w:val="BodyText"/>
        <w:ind w:left="56" w:right="145" w:firstLine="1"/>
        <w:spacing w:before="69" w:line="362" w:lineRule="auto"/>
        <w:rPr/>
      </w:pPr>
      <w:r>
        <w:rPr>
          <w:color w:val="231F20"/>
          <w:spacing w:val="13"/>
        </w:rPr>
        <w:t>利</w:t>
      </w:r>
      <w:r>
        <w:rPr>
          <w:color w:val="231F20"/>
          <w:spacing w:val="-1"/>
        </w:rPr>
        <w:t xml:space="preserve"> </w:t>
      </w:r>
      <w:r>
        <w:rPr>
          <w:color w:val="231F20"/>
          <w:spacing w:val="13"/>
        </w:rPr>
        <w:t>益</w:t>
      </w:r>
      <w:r>
        <w:rPr>
          <w:color w:val="231F20"/>
          <w:spacing w:val="-10"/>
        </w:rPr>
        <w:t xml:space="preserve"> </w:t>
      </w:r>
      <w:r>
        <w:rPr>
          <w:color w:val="231F20"/>
          <w:spacing w:val="13"/>
        </w:rPr>
        <w:t>冲</w:t>
      </w:r>
      <w:r>
        <w:rPr>
          <w:color w:val="231F20"/>
          <w:spacing w:val="-11"/>
        </w:rPr>
        <w:t xml:space="preserve"> </w:t>
      </w:r>
      <w:r>
        <w:rPr>
          <w:color w:val="231F20"/>
          <w:spacing w:val="13"/>
        </w:rPr>
        <w:t>突</w:t>
      </w:r>
      <w:r>
        <w:rPr>
          <w:color w:val="231F20"/>
          <w:spacing w:val="-20"/>
        </w:rPr>
        <w:t xml:space="preserve"> </w:t>
      </w:r>
      <w:r>
        <w:rPr>
          <w:color w:val="231F20"/>
          <w:spacing w:val="13"/>
        </w:rPr>
        <w:t>：</w:t>
      </w:r>
      <w:r>
        <w:rPr>
          <w:rFonts w:ascii="KaiTi" w:hAnsi="KaiTi" w:eastAsia="KaiTi" w:cs="KaiTi"/>
          <w:color w:val="231F20"/>
          <w:spacing w:val="13"/>
        </w:rPr>
        <w:t>所有参与编写人员均声明不存在利益冲突。</w:t>
      </w:r>
      <w:r>
        <w:rPr>
          <w:rFonts w:ascii="KaiTi" w:hAnsi="KaiTi" w:eastAsia="KaiTi" w:cs="KaiTi"/>
          <w:color w:val="231F20"/>
        </w:rPr>
        <w:t xml:space="preserve"> </w:t>
      </w:r>
      <w:r>
        <w:rPr>
          <w:color w:val="231F20"/>
        </w:rPr>
        <w:t>参</w:t>
      </w:r>
      <w:r>
        <w:rPr>
          <w:color w:val="231F20"/>
          <w:spacing w:val="5"/>
        </w:rPr>
        <w:t xml:space="preserve">  </w:t>
      </w:r>
      <w:r>
        <w:rPr>
          <w:color w:val="231F20"/>
        </w:rPr>
        <w:t>考</w:t>
      </w:r>
      <w:r>
        <w:rPr>
          <w:color w:val="231F20"/>
          <w:spacing w:val="5"/>
        </w:rPr>
        <w:t xml:space="preserve">  </w:t>
      </w:r>
      <w:r>
        <w:rPr>
          <w:color w:val="231F20"/>
        </w:rPr>
        <w:t>文</w:t>
      </w:r>
      <w:r>
        <w:rPr>
          <w:color w:val="231F20"/>
          <w:spacing w:val="4"/>
        </w:rPr>
        <w:t xml:space="preserve">  </w:t>
      </w:r>
      <w:r>
        <w:rPr>
          <w:color w:val="231F20"/>
        </w:rPr>
        <w:t>献</w:t>
      </w:r>
    </w:p>
    <w:p>
      <w:pPr>
        <w:ind w:left="455" w:right="206" w:hanging="455"/>
        <w:spacing w:before="1" w:line="306" w:lineRule="auto"/>
        <w:rPr>
          <w:rFonts w:ascii="SimSun" w:hAnsi="SimSun" w:eastAsia="SimSun" w:cs="SimSun"/>
          <w:sz w:val="15"/>
          <w:szCs w:val="15"/>
        </w:rPr>
      </w:pPr>
      <w:r>
        <w:rPr>
          <w:rFonts w:ascii="SimSun" w:hAnsi="SimSun" w:eastAsia="SimSun" w:cs="SimSun"/>
          <w:sz w:val="15"/>
          <w:szCs w:val="15"/>
          <w:color w:val="231F20"/>
          <w:spacing w:val="-7"/>
        </w:rPr>
        <w:t>［1］</w:t>
      </w:r>
      <w:r>
        <w:rPr>
          <w:rFonts w:ascii="SimSun" w:hAnsi="SimSun" w:eastAsia="SimSun" w:cs="SimSun"/>
          <w:sz w:val="15"/>
          <w:szCs w:val="15"/>
          <w:color w:val="231F20"/>
          <w:spacing w:val="53"/>
        </w:rPr>
        <w:t xml:space="preserve"> </w:t>
      </w:r>
      <w:r>
        <w:rPr>
          <w:rFonts w:ascii="SimSun" w:hAnsi="SimSun" w:eastAsia="SimSun" w:cs="SimSun"/>
          <w:sz w:val="15"/>
          <w:szCs w:val="15"/>
          <w:color w:val="231F20"/>
          <w:spacing w:val="-7"/>
        </w:rPr>
        <w:t>Standards of Practice Committee</w:t>
      </w:r>
      <w:r>
        <w:rPr>
          <w:rFonts w:ascii="SimSun" w:hAnsi="SimSun" w:eastAsia="SimSun" w:cs="SimSun"/>
          <w:sz w:val="15"/>
          <w:szCs w:val="15"/>
          <w:color w:val="231F20"/>
          <w:spacing w:val="-8"/>
        </w:rPr>
        <w:t>; Faulx AL，Kothari S，Acosta</w:t>
      </w:r>
      <w:r>
        <w:rPr>
          <w:rFonts w:ascii="SimSun" w:hAnsi="SimSun" w:eastAsia="SimSun" w:cs="SimSun"/>
          <w:sz w:val="15"/>
          <w:szCs w:val="15"/>
          <w:color w:val="231F20"/>
        </w:rPr>
        <w:t xml:space="preserve"> </w:t>
      </w:r>
      <w:r>
        <w:rPr>
          <w:rFonts w:ascii="SimSun" w:hAnsi="SimSun" w:eastAsia="SimSun" w:cs="SimSun"/>
          <w:sz w:val="15"/>
          <w:szCs w:val="15"/>
          <w:color w:val="231F20"/>
          <w:spacing w:val="-11"/>
        </w:rPr>
        <w:t>RD，et</w:t>
      </w:r>
      <w:r>
        <w:rPr>
          <w:rFonts w:ascii="SimSun" w:hAnsi="SimSun" w:eastAsia="SimSun" w:cs="SimSun"/>
          <w:sz w:val="15"/>
          <w:szCs w:val="15"/>
          <w:color w:val="231F20"/>
          <w:spacing w:val="-10"/>
        </w:rPr>
        <w:t xml:space="preserve"> </w:t>
      </w:r>
      <w:r>
        <w:rPr>
          <w:rFonts w:ascii="SimSun" w:hAnsi="SimSun" w:eastAsia="SimSun" w:cs="SimSun"/>
          <w:sz w:val="15"/>
          <w:szCs w:val="15"/>
          <w:color w:val="231F20"/>
          <w:spacing w:val="-11"/>
        </w:rPr>
        <w:t>al.The</w:t>
      </w:r>
      <w:r>
        <w:rPr>
          <w:rFonts w:ascii="SimSun" w:hAnsi="SimSun" w:eastAsia="SimSun" w:cs="SimSun"/>
          <w:sz w:val="15"/>
          <w:szCs w:val="15"/>
          <w:color w:val="231F20"/>
          <w:spacing w:val="-26"/>
        </w:rPr>
        <w:t xml:space="preserve"> </w:t>
      </w:r>
      <w:r>
        <w:rPr>
          <w:rFonts w:ascii="SimSun" w:hAnsi="SimSun" w:eastAsia="SimSun" w:cs="SimSun"/>
          <w:sz w:val="15"/>
          <w:szCs w:val="15"/>
          <w:color w:val="231F20"/>
          <w:spacing w:val="-11"/>
        </w:rPr>
        <w:t>role</w:t>
      </w:r>
      <w:r>
        <w:rPr>
          <w:rFonts w:ascii="SimSun" w:hAnsi="SimSun" w:eastAsia="SimSun" w:cs="SimSun"/>
          <w:sz w:val="15"/>
          <w:szCs w:val="15"/>
          <w:color w:val="231F20"/>
          <w:spacing w:val="-26"/>
        </w:rPr>
        <w:t xml:space="preserve"> </w:t>
      </w:r>
      <w:r>
        <w:rPr>
          <w:rFonts w:ascii="SimSun" w:hAnsi="SimSun" w:eastAsia="SimSun" w:cs="SimSun"/>
          <w:sz w:val="15"/>
          <w:szCs w:val="15"/>
          <w:color w:val="231F20"/>
          <w:spacing w:val="-11"/>
        </w:rPr>
        <w:t>of</w:t>
      </w:r>
      <w:r>
        <w:rPr>
          <w:rFonts w:ascii="SimSun" w:hAnsi="SimSun" w:eastAsia="SimSun" w:cs="SimSun"/>
          <w:sz w:val="15"/>
          <w:szCs w:val="15"/>
          <w:color w:val="231F20"/>
          <w:spacing w:val="-34"/>
        </w:rPr>
        <w:t xml:space="preserve"> </w:t>
      </w:r>
      <w:r>
        <w:rPr>
          <w:rFonts w:ascii="SimSun" w:hAnsi="SimSun" w:eastAsia="SimSun" w:cs="SimSun"/>
          <w:sz w:val="15"/>
          <w:szCs w:val="15"/>
          <w:color w:val="231F20"/>
          <w:spacing w:val="-11"/>
        </w:rPr>
        <w:t>endoscopy</w:t>
      </w:r>
      <w:r>
        <w:rPr>
          <w:rFonts w:ascii="SimSun" w:hAnsi="SimSun" w:eastAsia="SimSun" w:cs="SimSun"/>
          <w:sz w:val="15"/>
          <w:szCs w:val="15"/>
          <w:color w:val="231F20"/>
          <w:spacing w:val="-25"/>
        </w:rPr>
        <w:t xml:space="preserve"> </w:t>
      </w:r>
      <w:r>
        <w:rPr>
          <w:rFonts w:ascii="SimSun" w:hAnsi="SimSun" w:eastAsia="SimSun" w:cs="SimSun"/>
          <w:sz w:val="15"/>
          <w:szCs w:val="15"/>
          <w:color w:val="231F20"/>
          <w:spacing w:val="-11"/>
        </w:rPr>
        <w:t>in</w:t>
      </w:r>
      <w:r>
        <w:rPr>
          <w:rFonts w:ascii="SimSun" w:hAnsi="SimSun" w:eastAsia="SimSun" w:cs="SimSun"/>
          <w:sz w:val="15"/>
          <w:szCs w:val="15"/>
          <w:color w:val="231F20"/>
          <w:spacing w:val="-24"/>
        </w:rPr>
        <w:t xml:space="preserve"> </w:t>
      </w:r>
      <w:r>
        <w:rPr>
          <w:rFonts w:ascii="SimSun" w:hAnsi="SimSun" w:eastAsia="SimSun" w:cs="SimSun"/>
          <w:sz w:val="15"/>
          <w:szCs w:val="15"/>
          <w:color w:val="231F20"/>
          <w:spacing w:val="-11"/>
        </w:rPr>
        <w:t>subepithelial</w:t>
      </w:r>
      <w:r>
        <w:rPr>
          <w:rFonts w:ascii="SimSun" w:hAnsi="SimSun" w:eastAsia="SimSun" w:cs="SimSun"/>
          <w:sz w:val="15"/>
          <w:szCs w:val="15"/>
          <w:color w:val="231F20"/>
          <w:spacing w:val="-26"/>
        </w:rPr>
        <w:t xml:space="preserve"> </w:t>
      </w:r>
      <w:r>
        <w:rPr>
          <w:rFonts w:ascii="SimSun" w:hAnsi="SimSun" w:eastAsia="SimSun" w:cs="SimSun"/>
          <w:sz w:val="15"/>
          <w:szCs w:val="15"/>
          <w:color w:val="231F20"/>
          <w:spacing w:val="-11"/>
        </w:rPr>
        <w:t>lesions</w:t>
      </w:r>
      <w:r>
        <w:rPr>
          <w:rFonts w:ascii="SimSun" w:hAnsi="SimSun" w:eastAsia="SimSun" w:cs="SimSun"/>
          <w:sz w:val="15"/>
          <w:szCs w:val="15"/>
          <w:color w:val="231F20"/>
          <w:spacing w:val="-25"/>
        </w:rPr>
        <w:t xml:space="preserve"> </w:t>
      </w:r>
      <w:r>
        <w:rPr>
          <w:rFonts w:ascii="SimSun" w:hAnsi="SimSun" w:eastAsia="SimSun" w:cs="SimSun"/>
          <w:sz w:val="15"/>
          <w:szCs w:val="15"/>
          <w:color w:val="231F20"/>
          <w:spacing w:val="-11"/>
        </w:rPr>
        <w:t>of</w:t>
      </w:r>
      <w:r>
        <w:rPr>
          <w:rFonts w:ascii="SimSun" w:hAnsi="SimSun" w:eastAsia="SimSun" w:cs="SimSun"/>
          <w:sz w:val="15"/>
          <w:szCs w:val="15"/>
          <w:color w:val="231F20"/>
          <w:spacing w:val="-37"/>
        </w:rPr>
        <w:t xml:space="preserve"> </w:t>
      </w:r>
      <w:r>
        <w:rPr>
          <w:rFonts w:ascii="SimSun" w:hAnsi="SimSun" w:eastAsia="SimSun" w:cs="SimSun"/>
          <w:sz w:val="15"/>
          <w:szCs w:val="15"/>
          <w:color w:val="231F20"/>
          <w:spacing w:val="-11"/>
        </w:rPr>
        <w:t>the</w:t>
      </w:r>
      <w:r>
        <w:rPr>
          <w:rFonts w:ascii="SimSun" w:hAnsi="SimSun" w:eastAsia="SimSun" w:cs="SimSun"/>
          <w:sz w:val="15"/>
          <w:szCs w:val="15"/>
          <w:color w:val="231F20"/>
          <w:spacing w:val="-22"/>
        </w:rPr>
        <w:t xml:space="preserve"> </w:t>
      </w:r>
      <w:r>
        <w:rPr>
          <w:rFonts w:ascii="SimSun" w:hAnsi="SimSun" w:eastAsia="SimSun" w:cs="SimSun"/>
          <w:sz w:val="15"/>
          <w:szCs w:val="15"/>
          <w:color w:val="231F20"/>
          <w:spacing w:val="-11"/>
        </w:rPr>
        <w:t>GI</w:t>
      </w:r>
      <w:r>
        <w:rPr>
          <w:rFonts w:ascii="SimSun" w:hAnsi="SimSun" w:eastAsia="SimSun" w:cs="SimSun"/>
          <w:sz w:val="15"/>
          <w:szCs w:val="15"/>
          <w:color w:val="231F20"/>
        </w:rPr>
        <w:t xml:space="preserve"> </w:t>
      </w:r>
      <w:r>
        <w:rPr>
          <w:rFonts w:ascii="SimSun" w:hAnsi="SimSun" w:eastAsia="SimSun" w:cs="SimSun"/>
          <w:sz w:val="15"/>
          <w:szCs w:val="15"/>
          <w:color w:val="231F20"/>
          <w:spacing w:val="-12"/>
        </w:rPr>
        <w:t>tract［J］.Gastrointest</w:t>
      </w:r>
      <w:r>
        <w:rPr>
          <w:rFonts w:ascii="SimSun" w:hAnsi="SimSun" w:eastAsia="SimSun" w:cs="SimSun"/>
          <w:sz w:val="15"/>
          <w:szCs w:val="15"/>
          <w:color w:val="231F20"/>
          <w:spacing w:val="-30"/>
        </w:rPr>
        <w:t xml:space="preserve"> </w:t>
      </w:r>
      <w:r>
        <w:rPr>
          <w:rFonts w:ascii="SimSun" w:hAnsi="SimSun" w:eastAsia="SimSun" w:cs="SimSun"/>
          <w:sz w:val="15"/>
          <w:szCs w:val="15"/>
          <w:color w:val="231F20"/>
          <w:spacing w:val="-12"/>
        </w:rPr>
        <w:t>Endosc，20</w:t>
      </w:r>
      <w:r>
        <w:rPr>
          <w:rFonts w:ascii="SimSun" w:hAnsi="SimSun" w:eastAsia="SimSun" w:cs="SimSun"/>
          <w:sz w:val="15"/>
          <w:szCs w:val="15"/>
          <w:color w:val="231F20"/>
          <w:spacing w:val="-13"/>
        </w:rPr>
        <w:t>17，85（6</w:t>
      </w:r>
      <w:r>
        <w:rPr>
          <w:rFonts w:ascii="SimSun" w:hAnsi="SimSun" w:eastAsia="SimSun" w:cs="SimSun"/>
          <w:sz w:val="15"/>
          <w:szCs w:val="15"/>
          <w:color w:val="231F20"/>
          <w:spacing w:val="-32"/>
          <w:w w:val="80"/>
        </w:rPr>
        <w:t>）：</w:t>
      </w:r>
      <w:r>
        <w:rPr>
          <w:rFonts w:ascii="SimSun" w:hAnsi="SimSun" w:eastAsia="SimSun" w:cs="SimSun"/>
          <w:sz w:val="15"/>
          <w:szCs w:val="15"/>
          <w:color w:val="231F20"/>
          <w:spacing w:val="-13"/>
        </w:rPr>
        <w:t>1117-1132.</w:t>
      </w:r>
    </w:p>
    <w:p>
      <w:pPr>
        <w:ind w:left="455" w:right="206" w:hanging="455"/>
        <w:spacing w:before="57" w:line="311" w:lineRule="auto"/>
        <w:rPr>
          <w:rFonts w:ascii="SimSun" w:hAnsi="SimSun" w:eastAsia="SimSun" w:cs="SimSun"/>
          <w:sz w:val="15"/>
          <w:szCs w:val="15"/>
        </w:rPr>
      </w:pPr>
      <w:r>
        <w:rPr>
          <w:rFonts w:ascii="SimSun" w:hAnsi="SimSun" w:eastAsia="SimSun" w:cs="SimSun"/>
          <w:sz w:val="15"/>
          <w:szCs w:val="15"/>
          <w:color w:val="231F20"/>
          <w:spacing w:val="-8"/>
        </w:rPr>
        <w:t>［2］</w:t>
      </w:r>
      <w:r>
        <w:rPr>
          <w:rFonts w:ascii="SimSun" w:hAnsi="SimSun" w:eastAsia="SimSun" w:cs="SimSun"/>
          <w:sz w:val="15"/>
          <w:szCs w:val="15"/>
          <w:color w:val="231F20"/>
          <w:spacing w:val="48"/>
        </w:rPr>
        <w:t xml:space="preserve"> </w:t>
      </w:r>
      <w:r>
        <w:rPr>
          <w:rFonts w:ascii="SimSun" w:hAnsi="SimSun" w:eastAsia="SimSun" w:cs="SimSun"/>
          <w:sz w:val="15"/>
          <w:szCs w:val="15"/>
          <w:color w:val="231F20"/>
          <w:spacing w:val="-8"/>
        </w:rPr>
        <w:t>Aghdassi A，Christoph </w:t>
      </w:r>
      <w:r>
        <w:rPr>
          <w:rFonts w:ascii="SimSun" w:hAnsi="SimSun" w:eastAsia="SimSun" w:cs="SimSun"/>
          <w:sz w:val="15"/>
          <w:szCs w:val="15"/>
          <w:color w:val="231F20"/>
          <w:spacing w:val="-9"/>
        </w:rPr>
        <w:t>A，Dombrowski F，et al.Gastrointestinal</w:t>
      </w:r>
      <w:r>
        <w:rPr>
          <w:rFonts w:ascii="SimSun" w:hAnsi="SimSun" w:eastAsia="SimSun" w:cs="SimSun"/>
          <w:sz w:val="15"/>
          <w:szCs w:val="15"/>
          <w:color w:val="231F20"/>
        </w:rPr>
        <w:t xml:space="preserve"> </w:t>
      </w:r>
      <w:r>
        <w:rPr>
          <w:rFonts w:ascii="SimSun" w:hAnsi="SimSun" w:eastAsia="SimSun" w:cs="SimSun"/>
          <w:sz w:val="15"/>
          <w:szCs w:val="15"/>
          <w:color w:val="231F20"/>
          <w:spacing w:val="-9"/>
        </w:rPr>
        <w:t>stromal tumors: clinical symptom</w:t>
      </w:r>
      <w:r>
        <w:rPr>
          <w:rFonts w:ascii="SimSun" w:hAnsi="SimSun" w:eastAsia="SimSun" w:cs="SimSun"/>
          <w:sz w:val="15"/>
          <w:szCs w:val="15"/>
          <w:color w:val="231F20"/>
          <w:spacing w:val="-10"/>
        </w:rPr>
        <w:t>s,</w:t>
      </w:r>
      <w:r>
        <w:rPr>
          <w:rFonts w:ascii="SimSun" w:hAnsi="SimSun" w:eastAsia="SimSun" w:cs="SimSun"/>
          <w:sz w:val="15"/>
          <w:szCs w:val="15"/>
          <w:color w:val="231F20"/>
          <w:spacing w:val="1"/>
        </w:rPr>
        <w:t xml:space="preserve"> </w:t>
      </w:r>
      <w:r>
        <w:rPr>
          <w:rFonts w:ascii="SimSun" w:hAnsi="SimSun" w:eastAsia="SimSun" w:cs="SimSun"/>
          <w:sz w:val="15"/>
          <w:szCs w:val="15"/>
          <w:color w:val="231F20"/>
          <w:spacing w:val="-10"/>
        </w:rPr>
        <w:t>location,</w:t>
      </w:r>
      <w:r>
        <w:rPr>
          <w:rFonts w:ascii="SimSun" w:hAnsi="SimSun" w:eastAsia="SimSun" w:cs="SimSun"/>
          <w:sz w:val="15"/>
          <w:szCs w:val="15"/>
          <w:color w:val="231F20"/>
          <w:spacing w:val="2"/>
        </w:rPr>
        <w:t xml:space="preserve"> </w:t>
      </w:r>
      <w:r>
        <w:rPr>
          <w:rFonts w:ascii="SimSun" w:hAnsi="SimSun" w:eastAsia="SimSun" w:cs="SimSun"/>
          <w:sz w:val="15"/>
          <w:szCs w:val="15"/>
          <w:color w:val="231F20"/>
          <w:spacing w:val="-10"/>
        </w:rPr>
        <w:t>metastasis</w:t>
      </w:r>
      <w:r>
        <w:rPr>
          <w:rFonts w:ascii="SimSun" w:hAnsi="SimSun" w:eastAsia="SimSun" w:cs="SimSun"/>
          <w:sz w:val="15"/>
          <w:szCs w:val="15"/>
          <w:color w:val="231F20"/>
          <w:spacing w:val="-2"/>
        </w:rPr>
        <w:t xml:space="preserve"> </w:t>
      </w:r>
      <w:r>
        <w:rPr>
          <w:rFonts w:ascii="SimSun" w:hAnsi="SimSun" w:eastAsia="SimSun" w:cs="SimSun"/>
          <w:sz w:val="15"/>
          <w:szCs w:val="15"/>
          <w:color w:val="231F20"/>
          <w:spacing w:val="-10"/>
        </w:rPr>
        <w:t>forma-</w:t>
      </w:r>
      <w:r>
        <w:rPr>
          <w:rFonts w:ascii="SimSun" w:hAnsi="SimSun" w:eastAsia="SimSun" w:cs="SimSun"/>
          <w:sz w:val="15"/>
          <w:szCs w:val="15"/>
          <w:color w:val="231F20"/>
        </w:rPr>
        <w:t xml:space="preserve"> </w:t>
      </w:r>
      <w:r>
        <w:rPr>
          <w:rFonts w:ascii="SimSun" w:hAnsi="SimSun" w:eastAsia="SimSun" w:cs="SimSun"/>
          <w:sz w:val="15"/>
          <w:szCs w:val="15"/>
          <w:color w:val="231F20"/>
          <w:spacing w:val="-11"/>
        </w:rPr>
        <w:t>tion,</w:t>
      </w:r>
      <w:r>
        <w:rPr>
          <w:rFonts w:ascii="SimSun" w:hAnsi="SimSun" w:eastAsia="SimSun" w:cs="SimSun"/>
          <w:sz w:val="15"/>
          <w:szCs w:val="15"/>
          <w:color w:val="231F20"/>
          <w:spacing w:val="-24"/>
        </w:rPr>
        <w:t xml:space="preserve"> </w:t>
      </w:r>
      <w:r>
        <w:rPr>
          <w:rFonts w:ascii="SimSun" w:hAnsi="SimSun" w:eastAsia="SimSun" w:cs="SimSun"/>
          <w:sz w:val="15"/>
          <w:szCs w:val="15"/>
          <w:color w:val="231F20"/>
          <w:spacing w:val="-11"/>
        </w:rPr>
        <w:t>and</w:t>
      </w:r>
      <w:r>
        <w:rPr>
          <w:rFonts w:ascii="SimSun" w:hAnsi="SimSun" w:eastAsia="SimSun" w:cs="SimSun"/>
          <w:sz w:val="15"/>
          <w:szCs w:val="15"/>
          <w:color w:val="231F20"/>
          <w:spacing w:val="-24"/>
        </w:rPr>
        <w:t xml:space="preserve"> </w:t>
      </w:r>
      <w:r>
        <w:rPr>
          <w:rFonts w:ascii="SimSun" w:hAnsi="SimSun" w:eastAsia="SimSun" w:cs="SimSun"/>
          <w:sz w:val="15"/>
          <w:szCs w:val="15"/>
          <w:color w:val="231F20"/>
          <w:spacing w:val="-11"/>
        </w:rPr>
        <w:t>associated</w:t>
      </w:r>
      <w:r>
        <w:rPr>
          <w:rFonts w:ascii="SimSun" w:hAnsi="SimSun" w:eastAsia="SimSun" w:cs="SimSun"/>
          <w:sz w:val="15"/>
          <w:szCs w:val="15"/>
          <w:color w:val="231F20"/>
          <w:spacing w:val="-24"/>
        </w:rPr>
        <w:t xml:space="preserve"> </w:t>
      </w:r>
      <w:r>
        <w:rPr>
          <w:rFonts w:ascii="SimSun" w:hAnsi="SimSun" w:eastAsia="SimSun" w:cs="SimSun"/>
          <w:sz w:val="15"/>
          <w:szCs w:val="15"/>
          <w:color w:val="231F20"/>
          <w:spacing w:val="-11"/>
        </w:rPr>
        <w:t>malignanci</w:t>
      </w:r>
      <w:r>
        <w:rPr>
          <w:rFonts w:ascii="SimSun" w:hAnsi="SimSun" w:eastAsia="SimSun" w:cs="SimSun"/>
          <w:sz w:val="15"/>
          <w:szCs w:val="15"/>
          <w:color w:val="231F20"/>
          <w:spacing w:val="-12"/>
        </w:rPr>
        <w:t>es</w:t>
      </w:r>
      <w:r>
        <w:rPr>
          <w:rFonts w:ascii="SimSun" w:hAnsi="SimSun" w:eastAsia="SimSun" w:cs="SimSun"/>
          <w:sz w:val="15"/>
          <w:szCs w:val="15"/>
          <w:color w:val="231F20"/>
          <w:spacing w:val="-24"/>
        </w:rPr>
        <w:t xml:space="preserve"> </w:t>
      </w:r>
      <w:r>
        <w:rPr>
          <w:rFonts w:ascii="SimSun" w:hAnsi="SimSun" w:eastAsia="SimSun" w:cs="SimSun"/>
          <w:sz w:val="15"/>
          <w:szCs w:val="15"/>
          <w:color w:val="231F20"/>
          <w:spacing w:val="-12"/>
        </w:rPr>
        <w:t>in</w:t>
      </w:r>
      <w:r>
        <w:rPr>
          <w:rFonts w:ascii="SimSun" w:hAnsi="SimSun" w:eastAsia="SimSun" w:cs="SimSun"/>
          <w:sz w:val="15"/>
          <w:szCs w:val="15"/>
          <w:color w:val="231F20"/>
          <w:spacing w:val="-24"/>
        </w:rPr>
        <w:t xml:space="preserve"> </w:t>
      </w:r>
      <w:r>
        <w:rPr>
          <w:rFonts w:ascii="SimSun" w:hAnsi="SimSun" w:eastAsia="SimSun" w:cs="SimSun"/>
          <w:sz w:val="15"/>
          <w:szCs w:val="15"/>
          <w:color w:val="231F20"/>
          <w:spacing w:val="-12"/>
        </w:rPr>
        <w:t>a</w:t>
      </w:r>
      <w:r>
        <w:rPr>
          <w:rFonts w:ascii="SimSun" w:hAnsi="SimSun" w:eastAsia="SimSun" w:cs="SimSun"/>
          <w:sz w:val="15"/>
          <w:szCs w:val="15"/>
          <w:color w:val="231F20"/>
          <w:spacing w:val="-23"/>
        </w:rPr>
        <w:t xml:space="preserve"> </w:t>
      </w:r>
      <w:r>
        <w:rPr>
          <w:rFonts w:ascii="SimSun" w:hAnsi="SimSun" w:eastAsia="SimSun" w:cs="SimSun"/>
          <w:sz w:val="15"/>
          <w:szCs w:val="15"/>
          <w:color w:val="231F20"/>
          <w:spacing w:val="-12"/>
        </w:rPr>
        <w:t>single</w:t>
      </w:r>
      <w:r>
        <w:rPr>
          <w:rFonts w:ascii="SimSun" w:hAnsi="SimSun" w:eastAsia="SimSun" w:cs="SimSun"/>
          <w:sz w:val="15"/>
          <w:szCs w:val="15"/>
          <w:color w:val="231F20"/>
          <w:spacing w:val="-23"/>
        </w:rPr>
        <w:t xml:space="preserve"> </w:t>
      </w:r>
      <w:r>
        <w:rPr>
          <w:rFonts w:ascii="SimSun" w:hAnsi="SimSun" w:eastAsia="SimSun" w:cs="SimSun"/>
          <w:sz w:val="15"/>
          <w:szCs w:val="15"/>
          <w:color w:val="231F20"/>
          <w:spacing w:val="-12"/>
        </w:rPr>
        <w:t>center</w:t>
      </w:r>
      <w:r>
        <w:rPr>
          <w:rFonts w:ascii="SimSun" w:hAnsi="SimSun" w:eastAsia="SimSun" w:cs="SimSun"/>
          <w:sz w:val="15"/>
          <w:szCs w:val="15"/>
          <w:color w:val="231F20"/>
          <w:spacing w:val="-27"/>
        </w:rPr>
        <w:t xml:space="preserve"> </w:t>
      </w:r>
      <w:r>
        <w:rPr>
          <w:rFonts w:ascii="SimSun" w:hAnsi="SimSun" w:eastAsia="SimSun" w:cs="SimSun"/>
          <w:sz w:val="15"/>
          <w:szCs w:val="15"/>
          <w:color w:val="231F20"/>
          <w:spacing w:val="-12"/>
        </w:rPr>
        <w:t>retrospective</w:t>
      </w:r>
      <w:r>
        <w:rPr>
          <w:rFonts w:ascii="SimSun" w:hAnsi="SimSun" w:eastAsia="SimSun" w:cs="SimSun"/>
          <w:sz w:val="15"/>
          <w:szCs w:val="15"/>
          <w:color w:val="231F20"/>
        </w:rPr>
        <w:t xml:space="preserve"> </w:t>
      </w:r>
      <w:r>
        <w:rPr>
          <w:rFonts w:ascii="SimSun" w:hAnsi="SimSun" w:eastAsia="SimSun" w:cs="SimSun"/>
          <w:sz w:val="15"/>
          <w:szCs w:val="15"/>
          <w:color w:val="231F20"/>
          <w:spacing w:val="-11"/>
        </w:rPr>
        <w:t>study［J］.Digest</w:t>
      </w:r>
      <w:r>
        <w:rPr>
          <w:rFonts w:ascii="SimSun" w:hAnsi="SimSun" w:eastAsia="SimSun" w:cs="SimSun"/>
          <w:sz w:val="15"/>
          <w:szCs w:val="15"/>
          <w:color w:val="231F20"/>
          <w:spacing w:val="-28"/>
        </w:rPr>
        <w:t xml:space="preserve"> </w:t>
      </w:r>
      <w:r>
        <w:rPr>
          <w:rFonts w:ascii="SimSun" w:hAnsi="SimSun" w:eastAsia="SimSun" w:cs="SimSun"/>
          <w:sz w:val="15"/>
          <w:szCs w:val="15"/>
          <w:color w:val="231F20"/>
          <w:spacing w:val="-11"/>
        </w:rPr>
        <w:t>Dis，2018，3</w:t>
      </w:r>
      <w:r>
        <w:rPr>
          <w:rFonts w:ascii="SimSun" w:hAnsi="SimSun" w:eastAsia="SimSun" w:cs="SimSun"/>
          <w:sz w:val="15"/>
          <w:szCs w:val="15"/>
          <w:color w:val="231F20"/>
          <w:spacing w:val="-12"/>
        </w:rPr>
        <w:t>6（5</w:t>
      </w:r>
      <w:r>
        <w:rPr>
          <w:rFonts w:ascii="SimSun" w:hAnsi="SimSun" w:eastAsia="SimSun" w:cs="SimSun"/>
          <w:sz w:val="15"/>
          <w:szCs w:val="15"/>
          <w:color w:val="231F20"/>
          <w:spacing w:val="-24"/>
          <w:w w:val="59"/>
        </w:rPr>
        <w:t>）：</w:t>
      </w:r>
      <w:r>
        <w:rPr>
          <w:rFonts w:ascii="SimSun" w:hAnsi="SimSun" w:eastAsia="SimSun" w:cs="SimSun"/>
          <w:sz w:val="15"/>
          <w:szCs w:val="15"/>
          <w:color w:val="231F20"/>
          <w:spacing w:val="-12"/>
        </w:rPr>
        <w:t>337-345.</w:t>
      </w:r>
    </w:p>
    <w:p>
      <w:pPr>
        <w:ind w:left="457" w:right="158" w:hanging="457"/>
        <w:spacing w:before="60" w:line="316" w:lineRule="auto"/>
        <w:rPr>
          <w:rFonts w:ascii="SimSun" w:hAnsi="SimSun" w:eastAsia="SimSun" w:cs="SimSun"/>
          <w:sz w:val="15"/>
          <w:szCs w:val="15"/>
        </w:rPr>
      </w:pPr>
      <w:r>
        <w:rPr>
          <w:rFonts w:ascii="SimSun" w:hAnsi="SimSun" w:eastAsia="SimSun" w:cs="SimSun"/>
          <w:sz w:val="15"/>
          <w:szCs w:val="15"/>
          <w:color w:val="231F20"/>
          <w:spacing w:val="-8"/>
        </w:rPr>
        <w:t>［3］</w:t>
      </w:r>
      <w:r>
        <w:rPr>
          <w:rFonts w:ascii="SimSun" w:hAnsi="SimSun" w:eastAsia="SimSun" w:cs="SimSun"/>
          <w:sz w:val="15"/>
          <w:szCs w:val="15"/>
          <w:color w:val="231F20"/>
          <w:spacing w:val="40"/>
        </w:rPr>
        <w:t xml:space="preserve"> </w:t>
      </w:r>
      <w:r>
        <w:rPr>
          <w:rFonts w:ascii="SimSun" w:hAnsi="SimSun" w:eastAsia="SimSun" w:cs="SimSun"/>
          <w:sz w:val="15"/>
          <w:szCs w:val="15"/>
          <w:color w:val="231F20"/>
          <w:spacing w:val="-8"/>
        </w:rPr>
        <w:t>Sharzehi K，Sethi</w:t>
      </w:r>
      <w:r>
        <w:rPr>
          <w:rFonts w:ascii="SimSun" w:hAnsi="SimSun" w:eastAsia="SimSun" w:cs="SimSun"/>
          <w:sz w:val="15"/>
          <w:szCs w:val="15"/>
          <w:color w:val="231F20"/>
          <w:spacing w:val="-18"/>
        </w:rPr>
        <w:t xml:space="preserve"> </w:t>
      </w:r>
      <w:r>
        <w:rPr>
          <w:rFonts w:ascii="SimSun" w:hAnsi="SimSun" w:eastAsia="SimSun" w:cs="SimSun"/>
          <w:sz w:val="15"/>
          <w:szCs w:val="15"/>
          <w:color w:val="231F20"/>
          <w:spacing w:val="-8"/>
        </w:rPr>
        <w:t>A，Savides</w:t>
      </w:r>
      <w:r>
        <w:rPr>
          <w:rFonts w:ascii="SimSun" w:hAnsi="SimSun" w:eastAsia="SimSun" w:cs="SimSun"/>
          <w:sz w:val="15"/>
          <w:szCs w:val="15"/>
          <w:color w:val="231F20"/>
          <w:spacing w:val="-21"/>
        </w:rPr>
        <w:t xml:space="preserve"> </w:t>
      </w:r>
      <w:r>
        <w:rPr>
          <w:rFonts w:ascii="SimSun" w:hAnsi="SimSun" w:eastAsia="SimSun" w:cs="SimSun"/>
          <w:sz w:val="15"/>
          <w:szCs w:val="15"/>
          <w:color w:val="231F20"/>
          <w:spacing w:val="-8"/>
        </w:rPr>
        <w:t>T.AGA</w:t>
      </w:r>
      <w:r>
        <w:rPr>
          <w:rFonts w:ascii="SimSun" w:hAnsi="SimSun" w:eastAsia="SimSun" w:cs="SimSun"/>
          <w:sz w:val="15"/>
          <w:szCs w:val="15"/>
          <w:color w:val="231F20"/>
          <w:spacing w:val="-17"/>
        </w:rPr>
        <w:t xml:space="preserve"> </w:t>
      </w:r>
      <w:r>
        <w:rPr>
          <w:rFonts w:ascii="SimSun" w:hAnsi="SimSun" w:eastAsia="SimSun" w:cs="SimSun"/>
          <w:sz w:val="15"/>
          <w:szCs w:val="15"/>
          <w:color w:val="231F20"/>
          <w:spacing w:val="-9"/>
        </w:rPr>
        <w:t>clinical</w:t>
      </w:r>
      <w:r>
        <w:rPr>
          <w:rFonts w:ascii="SimSun" w:hAnsi="SimSun" w:eastAsia="SimSun" w:cs="SimSun"/>
          <w:sz w:val="15"/>
          <w:szCs w:val="15"/>
          <w:color w:val="231F20"/>
          <w:spacing w:val="-19"/>
        </w:rPr>
        <w:t xml:space="preserve"> </w:t>
      </w:r>
      <w:r>
        <w:rPr>
          <w:rFonts w:ascii="SimSun" w:hAnsi="SimSun" w:eastAsia="SimSun" w:cs="SimSun"/>
          <w:sz w:val="15"/>
          <w:szCs w:val="15"/>
          <w:color w:val="231F20"/>
          <w:spacing w:val="-9"/>
        </w:rPr>
        <w:t>practice</w:t>
      </w:r>
      <w:r>
        <w:rPr>
          <w:rFonts w:ascii="SimSun" w:hAnsi="SimSun" w:eastAsia="SimSun" w:cs="SimSun"/>
          <w:sz w:val="15"/>
          <w:szCs w:val="15"/>
          <w:color w:val="231F20"/>
          <w:spacing w:val="-20"/>
        </w:rPr>
        <w:t xml:space="preserve"> </w:t>
      </w:r>
      <w:r>
        <w:rPr>
          <w:rFonts w:ascii="SimSun" w:hAnsi="SimSun" w:eastAsia="SimSun" w:cs="SimSun"/>
          <w:sz w:val="15"/>
          <w:szCs w:val="15"/>
          <w:color w:val="231F20"/>
          <w:spacing w:val="-9"/>
        </w:rPr>
        <w:t>update</w:t>
      </w:r>
      <w:r>
        <w:rPr>
          <w:rFonts w:ascii="SimSun" w:hAnsi="SimSun" w:eastAsia="SimSun" w:cs="SimSun"/>
          <w:sz w:val="15"/>
          <w:szCs w:val="15"/>
          <w:color w:val="231F20"/>
          <w:spacing w:val="-18"/>
        </w:rPr>
        <w:t xml:space="preserve"> </w:t>
      </w:r>
      <w:r>
        <w:rPr>
          <w:rFonts w:ascii="SimSun" w:hAnsi="SimSun" w:eastAsia="SimSun" w:cs="SimSun"/>
          <w:sz w:val="15"/>
          <w:szCs w:val="15"/>
          <w:color w:val="231F20"/>
          <w:spacing w:val="-9"/>
        </w:rPr>
        <w:t>on</w:t>
      </w:r>
      <w:r>
        <w:rPr>
          <w:rFonts w:ascii="SimSun" w:hAnsi="SimSun" w:eastAsia="SimSun" w:cs="SimSun"/>
          <w:sz w:val="15"/>
          <w:szCs w:val="15"/>
          <w:color w:val="231F20"/>
        </w:rPr>
        <w:t xml:space="preserve"> </w:t>
      </w:r>
      <w:r>
        <w:rPr>
          <w:rFonts w:ascii="SimSun" w:hAnsi="SimSun" w:eastAsia="SimSun" w:cs="SimSun"/>
          <w:sz w:val="15"/>
          <w:szCs w:val="15"/>
          <w:color w:val="231F20"/>
          <w:spacing w:val="-8"/>
        </w:rPr>
        <w:t>management of</w:t>
      </w:r>
      <w:r>
        <w:rPr>
          <w:rFonts w:ascii="SimSun" w:hAnsi="SimSun" w:eastAsia="SimSun" w:cs="SimSun"/>
          <w:sz w:val="15"/>
          <w:szCs w:val="15"/>
          <w:color w:val="231F20"/>
          <w:spacing w:val="-22"/>
        </w:rPr>
        <w:t xml:space="preserve"> </w:t>
      </w:r>
      <w:r>
        <w:rPr>
          <w:rFonts w:ascii="SimSun" w:hAnsi="SimSun" w:eastAsia="SimSun" w:cs="SimSun"/>
          <w:sz w:val="15"/>
          <w:szCs w:val="15"/>
          <w:color w:val="231F20"/>
          <w:spacing w:val="-8"/>
        </w:rPr>
        <w:t>subepithelia</w:t>
      </w:r>
      <w:r>
        <w:rPr>
          <w:rFonts w:ascii="SimSun" w:hAnsi="SimSun" w:eastAsia="SimSun" w:cs="SimSun"/>
          <w:sz w:val="15"/>
          <w:szCs w:val="15"/>
          <w:color w:val="231F20"/>
          <w:spacing w:val="-9"/>
        </w:rPr>
        <w:t>l</w:t>
      </w:r>
      <w:r>
        <w:rPr>
          <w:rFonts w:ascii="SimSun" w:hAnsi="SimSun" w:eastAsia="SimSun" w:cs="SimSun"/>
          <w:sz w:val="15"/>
          <w:szCs w:val="15"/>
          <w:color w:val="231F20"/>
          <w:spacing w:val="-15"/>
        </w:rPr>
        <w:t xml:space="preserve"> </w:t>
      </w:r>
      <w:r>
        <w:rPr>
          <w:rFonts w:ascii="SimSun" w:hAnsi="SimSun" w:eastAsia="SimSun" w:cs="SimSun"/>
          <w:sz w:val="15"/>
          <w:szCs w:val="15"/>
          <w:color w:val="231F20"/>
          <w:spacing w:val="-9"/>
        </w:rPr>
        <w:t>lesions encountered</w:t>
      </w:r>
      <w:r>
        <w:rPr>
          <w:rFonts w:ascii="SimSun" w:hAnsi="SimSun" w:eastAsia="SimSun" w:cs="SimSun"/>
          <w:sz w:val="15"/>
          <w:szCs w:val="15"/>
          <w:color w:val="231F20"/>
          <w:spacing w:val="-13"/>
        </w:rPr>
        <w:t xml:space="preserve"> </w:t>
      </w:r>
      <w:r>
        <w:rPr>
          <w:rFonts w:ascii="SimSun" w:hAnsi="SimSun" w:eastAsia="SimSun" w:cs="SimSun"/>
          <w:sz w:val="15"/>
          <w:szCs w:val="15"/>
          <w:color w:val="231F20"/>
          <w:spacing w:val="-9"/>
        </w:rPr>
        <w:t>during</w:t>
      </w:r>
      <w:r>
        <w:rPr>
          <w:rFonts w:ascii="SimSun" w:hAnsi="SimSun" w:eastAsia="SimSun" w:cs="SimSun"/>
          <w:sz w:val="15"/>
          <w:szCs w:val="15"/>
          <w:color w:val="231F20"/>
          <w:spacing w:val="-15"/>
        </w:rPr>
        <w:t xml:space="preserve"> </w:t>
      </w:r>
      <w:r>
        <w:rPr>
          <w:rFonts w:ascii="SimSun" w:hAnsi="SimSun" w:eastAsia="SimSun" w:cs="SimSun"/>
          <w:sz w:val="15"/>
          <w:szCs w:val="15"/>
          <w:color w:val="231F20"/>
          <w:spacing w:val="-9"/>
        </w:rPr>
        <w:t>routine</w:t>
      </w:r>
      <w:r>
        <w:rPr>
          <w:rFonts w:ascii="SimSun" w:hAnsi="SimSun" w:eastAsia="SimSun" w:cs="SimSun"/>
          <w:sz w:val="15"/>
          <w:szCs w:val="15"/>
          <w:color w:val="231F20"/>
        </w:rPr>
        <w:t xml:space="preserve"> </w:t>
      </w:r>
      <w:r>
        <w:rPr>
          <w:rFonts w:ascii="SimSun" w:hAnsi="SimSun" w:eastAsia="SimSun" w:cs="SimSun"/>
          <w:sz w:val="15"/>
          <w:szCs w:val="15"/>
          <w:color w:val="231F20"/>
          <w:spacing w:val="-11"/>
        </w:rPr>
        <w:t>endoscopy:</w:t>
      </w:r>
      <w:r>
        <w:rPr>
          <w:rFonts w:ascii="SimSun" w:hAnsi="SimSun" w:eastAsia="SimSun" w:cs="SimSun"/>
          <w:sz w:val="15"/>
          <w:szCs w:val="15"/>
          <w:color w:val="231F20"/>
          <w:spacing w:val="-4"/>
        </w:rPr>
        <w:t xml:space="preserve"> </w:t>
      </w:r>
      <w:r>
        <w:rPr>
          <w:rFonts w:ascii="SimSun" w:hAnsi="SimSun" w:eastAsia="SimSun" w:cs="SimSun"/>
          <w:sz w:val="15"/>
          <w:szCs w:val="15"/>
          <w:color w:val="231F20"/>
          <w:spacing w:val="-11"/>
        </w:rPr>
        <w:t>Expert</w:t>
      </w:r>
      <w:r>
        <w:rPr>
          <w:rFonts w:ascii="SimSun" w:hAnsi="SimSun" w:eastAsia="SimSun" w:cs="SimSun"/>
          <w:sz w:val="15"/>
          <w:szCs w:val="15"/>
          <w:color w:val="231F20"/>
          <w:spacing w:val="-17"/>
        </w:rPr>
        <w:t xml:space="preserve"> </w:t>
      </w:r>
      <w:r>
        <w:rPr>
          <w:rFonts w:ascii="SimSun" w:hAnsi="SimSun" w:eastAsia="SimSun" w:cs="SimSun"/>
          <w:sz w:val="15"/>
          <w:szCs w:val="15"/>
          <w:color w:val="231F20"/>
          <w:spacing w:val="-11"/>
        </w:rPr>
        <w:t>review［J］.Clin Gastroenterol</w:t>
      </w:r>
      <w:r>
        <w:rPr>
          <w:rFonts w:ascii="SimSun" w:hAnsi="SimSun" w:eastAsia="SimSun" w:cs="SimSun"/>
          <w:sz w:val="15"/>
          <w:szCs w:val="15"/>
          <w:color w:val="231F20"/>
          <w:spacing w:val="-14"/>
        </w:rPr>
        <w:t xml:space="preserve"> </w:t>
      </w:r>
      <w:r>
        <w:rPr>
          <w:rFonts w:ascii="SimSun" w:hAnsi="SimSun" w:eastAsia="SimSun" w:cs="SimSun"/>
          <w:sz w:val="15"/>
          <w:szCs w:val="15"/>
          <w:color w:val="231F20"/>
          <w:spacing w:val="-11"/>
        </w:rPr>
        <w:t>Hepatol，2022，</w:t>
      </w:r>
      <w:r>
        <w:rPr>
          <w:rFonts w:ascii="SimSun" w:hAnsi="SimSun" w:eastAsia="SimSun" w:cs="SimSun"/>
          <w:sz w:val="15"/>
          <w:szCs w:val="15"/>
          <w:color w:val="231F20"/>
        </w:rPr>
        <w:t xml:space="preserve"> </w:t>
      </w:r>
      <w:r>
        <w:rPr>
          <w:rFonts w:ascii="SimSun" w:hAnsi="SimSun" w:eastAsia="SimSun" w:cs="SimSun"/>
          <w:sz w:val="15"/>
          <w:szCs w:val="15"/>
          <w:color w:val="231F20"/>
          <w:spacing w:val="1"/>
        </w:rPr>
        <w:t>20（11</w:t>
      </w:r>
      <w:r>
        <w:rPr>
          <w:rFonts w:ascii="SimSun" w:hAnsi="SimSun" w:eastAsia="SimSun" w:cs="SimSun"/>
          <w:sz w:val="15"/>
          <w:szCs w:val="15"/>
          <w:color w:val="231F20"/>
          <w:spacing w:val="-26"/>
          <w:w w:val="65"/>
        </w:rPr>
        <w:t>）：</w:t>
      </w:r>
      <w:r>
        <w:rPr>
          <w:rFonts w:ascii="SimSun" w:hAnsi="SimSun" w:eastAsia="SimSun" w:cs="SimSun"/>
          <w:sz w:val="15"/>
          <w:szCs w:val="15"/>
          <w:color w:val="231F20"/>
          <w:spacing w:val="1"/>
        </w:rPr>
        <w:t>2435-2443.</w:t>
      </w:r>
    </w:p>
    <w:p>
      <w:pPr>
        <w:ind w:left="399" w:right="206" w:hanging="399"/>
        <w:spacing w:before="47" w:line="312" w:lineRule="auto"/>
        <w:rPr>
          <w:rFonts w:ascii="SimSun" w:hAnsi="SimSun" w:eastAsia="SimSun" w:cs="SimSun"/>
          <w:sz w:val="15"/>
          <w:szCs w:val="15"/>
        </w:rPr>
      </w:pPr>
      <w:r>
        <w:rPr>
          <w:rFonts w:ascii="SimSun" w:hAnsi="SimSun" w:eastAsia="SimSun" w:cs="SimSun"/>
          <w:sz w:val="15"/>
          <w:szCs w:val="15"/>
          <w:color w:val="231F20"/>
          <w:spacing w:val="5"/>
        </w:rPr>
        <w:t>［4］</w:t>
      </w:r>
      <w:r>
        <w:rPr>
          <w:rFonts w:ascii="SimSun" w:hAnsi="SimSun" w:eastAsia="SimSun" w:cs="SimSun"/>
          <w:sz w:val="15"/>
          <w:szCs w:val="15"/>
          <w:color w:val="231F20"/>
          <w:spacing w:val="53"/>
        </w:rPr>
        <w:t xml:space="preserve"> </w:t>
      </w:r>
      <w:r>
        <w:rPr>
          <w:rFonts w:ascii="SimSun" w:hAnsi="SimSun" w:eastAsia="SimSun" w:cs="SimSun"/>
          <w:sz w:val="15"/>
          <w:szCs w:val="15"/>
          <w:color w:val="231F20"/>
          <w:spacing w:val="5"/>
        </w:rPr>
        <w:t>中华医学会消化内镜学分会外科学组，中国医师协会内镜医</w:t>
      </w:r>
      <w:r>
        <w:rPr>
          <w:rFonts w:ascii="SimSun" w:hAnsi="SimSun" w:eastAsia="SimSun" w:cs="SimSun"/>
          <w:sz w:val="15"/>
          <w:szCs w:val="15"/>
          <w:color w:val="231F20"/>
        </w:rPr>
        <w:t xml:space="preserve"> </w:t>
      </w:r>
      <w:r>
        <w:rPr>
          <w:rFonts w:ascii="SimSun" w:hAnsi="SimSun" w:eastAsia="SimSun" w:cs="SimSun"/>
          <w:sz w:val="15"/>
          <w:szCs w:val="15"/>
          <w:color w:val="231F20"/>
          <w:spacing w:val="9"/>
        </w:rPr>
        <w:t>师分会消化内镜专业委员会，中华医学会外科学分会胃肠外</w:t>
      </w:r>
      <w:r>
        <w:rPr>
          <w:rFonts w:ascii="SimSun" w:hAnsi="SimSun" w:eastAsia="SimSun" w:cs="SimSun"/>
          <w:sz w:val="15"/>
          <w:szCs w:val="15"/>
          <w:color w:val="231F20"/>
          <w:spacing w:val="14"/>
        </w:rPr>
        <w:t xml:space="preserve"> </w:t>
      </w:r>
      <w:r>
        <w:rPr>
          <w:rFonts w:ascii="SimSun" w:hAnsi="SimSun" w:eastAsia="SimSun" w:cs="SimSun"/>
          <w:sz w:val="15"/>
          <w:szCs w:val="15"/>
          <w:color w:val="231F20"/>
          <w:spacing w:val="10"/>
        </w:rPr>
        <w:t>科学组.</w:t>
      </w:r>
      <w:r>
        <w:rPr>
          <w:rFonts w:ascii="SimSun" w:hAnsi="SimSun" w:eastAsia="SimSun" w:cs="SimSun"/>
          <w:sz w:val="15"/>
          <w:szCs w:val="15"/>
          <w:color w:val="231F20"/>
          <w:spacing w:val="-32"/>
        </w:rPr>
        <w:t xml:space="preserve"> </w:t>
      </w:r>
      <w:r>
        <w:rPr>
          <w:rFonts w:ascii="SimSun" w:hAnsi="SimSun" w:eastAsia="SimSun" w:cs="SimSun"/>
          <w:sz w:val="15"/>
          <w:szCs w:val="15"/>
          <w:color w:val="231F20"/>
          <w:spacing w:val="10"/>
        </w:rPr>
        <w:t>中国消化道黏膜下肿瘤内镜诊治专家</w:t>
      </w:r>
      <w:r>
        <w:rPr>
          <w:rFonts w:ascii="SimSun" w:hAnsi="SimSun" w:eastAsia="SimSun" w:cs="SimSun"/>
          <w:sz w:val="15"/>
          <w:szCs w:val="15"/>
          <w:color w:val="231F20"/>
          <w:spacing w:val="9"/>
        </w:rPr>
        <w:t>共识(2018版)</w:t>
      </w:r>
      <w:r>
        <w:rPr>
          <w:rFonts w:ascii="SimSun" w:hAnsi="SimSun" w:eastAsia="SimSun" w:cs="SimSun"/>
          <w:sz w:val="15"/>
          <w:szCs w:val="15"/>
          <w:color w:val="231F20"/>
        </w:rPr>
        <w:t xml:space="preserve"> </w:t>
      </w:r>
      <w:r>
        <w:rPr>
          <w:rFonts w:ascii="SimSun" w:hAnsi="SimSun" w:eastAsia="SimSun" w:cs="SimSun"/>
          <w:sz w:val="15"/>
          <w:szCs w:val="15"/>
          <w:color w:val="231F20"/>
          <w:spacing w:val="-7"/>
        </w:rPr>
        <w:t>［J］.</w:t>
      </w:r>
      <w:r>
        <w:rPr>
          <w:rFonts w:ascii="SimSun" w:hAnsi="SimSun" w:eastAsia="SimSun" w:cs="SimSun"/>
          <w:sz w:val="15"/>
          <w:szCs w:val="15"/>
          <w:color w:val="231F20"/>
          <w:spacing w:val="-36"/>
        </w:rPr>
        <w:t xml:space="preserve"> </w:t>
      </w:r>
      <w:r>
        <w:rPr>
          <w:rFonts w:ascii="SimSun" w:hAnsi="SimSun" w:eastAsia="SimSun" w:cs="SimSun"/>
          <w:sz w:val="15"/>
          <w:szCs w:val="15"/>
          <w:color w:val="231F20"/>
          <w:spacing w:val="-7"/>
        </w:rPr>
        <w:t>中国实用外科杂志，2018，38</w:t>
      </w:r>
      <w:r>
        <w:rPr>
          <w:rFonts w:ascii="SimSun" w:hAnsi="SimSun" w:eastAsia="SimSun" w:cs="SimSun"/>
          <w:sz w:val="15"/>
          <w:szCs w:val="15"/>
          <w:color w:val="231F20"/>
          <w:spacing w:val="-8"/>
        </w:rPr>
        <w:t>(8):840-850.</w:t>
      </w:r>
    </w:p>
    <w:p>
      <w:pPr>
        <w:ind w:left="457" w:right="206" w:hanging="457"/>
        <w:spacing w:before="58" w:line="295" w:lineRule="auto"/>
        <w:rPr>
          <w:rFonts w:ascii="SimSun" w:hAnsi="SimSun" w:eastAsia="SimSun" w:cs="SimSun"/>
          <w:sz w:val="15"/>
          <w:szCs w:val="15"/>
        </w:rPr>
      </w:pPr>
      <w:r>
        <w:rPr>
          <w:rFonts w:ascii="SimSun" w:hAnsi="SimSun" w:eastAsia="SimSun" w:cs="SimSun"/>
          <w:sz w:val="15"/>
          <w:szCs w:val="15"/>
          <w:color w:val="231F20"/>
        </w:rPr>
        <w:t>［5］</w:t>
      </w:r>
      <w:r>
        <w:rPr>
          <w:rFonts w:ascii="SimSun" w:hAnsi="SimSun" w:eastAsia="SimSun" w:cs="SimSun"/>
          <w:sz w:val="15"/>
          <w:szCs w:val="15"/>
          <w:color w:val="231F20"/>
          <w:spacing w:val="41"/>
        </w:rPr>
        <w:t xml:space="preserve"> </w:t>
      </w:r>
      <w:r>
        <w:rPr>
          <w:rFonts w:ascii="SimSun" w:hAnsi="SimSun" w:eastAsia="SimSun" w:cs="SimSun"/>
          <w:sz w:val="15"/>
          <w:szCs w:val="15"/>
          <w:color w:val="231F20"/>
        </w:rPr>
        <w:t>彭金榜，叶丽萍，毛鑫礼，等.上消化道黏膜下肿瘤</w:t>
      </w:r>
      <w:r>
        <w:rPr>
          <w:rFonts w:ascii="SimSun" w:hAnsi="SimSun" w:eastAsia="SimSun" w:cs="SimSun"/>
          <w:sz w:val="15"/>
          <w:szCs w:val="15"/>
          <w:color w:val="231F20"/>
          <w:spacing w:val="-37"/>
        </w:rPr>
        <w:t xml:space="preserve"> </w:t>
      </w:r>
      <w:r>
        <w:rPr>
          <w:rFonts w:ascii="SimSun" w:hAnsi="SimSun" w:eastAsia="SimSun" w:cs="SimSun"/>
          <w:sz w:val="15"/>
          <w:szCs w:val="15"/>
          <w:color w:val="231F20"/>
        </w:rPr>
        <w:t>1</w:t>
      </w:r>
      <w:r>
        <w:rPr>
          <w:rFonts w:ascii="SimSun" w:hAnsi="SimSun" w:eastAsia="SimSun" w:cs="SimSun"/>
          <w:sz w:val="15"/>
          <w:szCs w:val="15"/>
          <w:color w:val="231F20"/>
          <w:spacing w:val="-30"/>
        </w:rPr>
        <w:t xml:space="preserve"> </w:t>
      </w:r>
      <w:r>
        <w:rPr>
          <w:rFonts w:ascii="SimSun" w:hAnsi="SimSun" w:eastAsia="SimSun" w:cs="SimSun"/>
          <w:sz w:val="15"/>
          <w:szCs w:val="15"/>
          <w:color w:val="231F20"/>
        </w:rPr>
        <w:t>237例次 </w:t>
      </w:r>
      <w:r>
        <w:rPr>
          <w:rFonts w:ascii="SimSun" w:hAnsi="SimSun" w:eastAsia="SimSun" w:cs="SimSun"/>
          <w:sz w:val="15"/>
          <w:szCs w:val="15"/>
          <w:color w:val="231F20"/>
          <w:spacing w:val="-6"/>
        </w:rPr>
        <w:t>的病理学特征和分布特点［J］.</w:t>
      </w:r>
      <w:r>
        <w:rPr>
          <w:rFonts w:ascii="SimSun" w:hAnsi="SimSun" w:eastAsia="SimSun" w:cs="SimSun"/>
          <w:sz w:val="15"/>
          <w:szCs w:val="15"/>
          <w:color w:val="231F20"/>
          <w:spacing w:val="-35"/>
        </w:rPr>
        <w:t xml:space="preserve"> </w:t>
      </w:r>
      <w:r>
        <w:rPr>
          <w:rFonts w:ascii="SimSun" w:hAnsi="SimSun" w:eastAsia="SimSun" w:cs="SimSun"/>
          <w:sz w:val="15"/>
          <w:szCs w:val="15"/>
          <w:color w:val="231F20"/>
          <w:spacing w:val="-6"/>
        </w:rPr>
        <w:t>中华消化杂志，2019，3</w:t>
      </w:r>
      <w:r>
        <w:rPr>
          <w:rFonts w:ascii="SimSun" w:hAnsi="SimSun" w:eastAsia="SimSun" w:cs="SimSun"/>
          <w:sz w:val="15"/>
          <w:szCs w:val="15"/>
          <w:color w:val="231F20"/>
          <w:spacing w:val="-7"/>
        </w:rPr>
        <w:t>9(2):94-</w:t>
      </w:r>
      <w:r>
        <w:rPr>
          <w:rFonts w:ascii="SimSun" w:hAnsi="SimSun" w:eastAsia="SimSun" w:cs="SimSun"/>
          <w:sz w:val="15"/>
          <w:szCs w:val="15"/>
          <w:color w:val="231F20"/>
        </w:rPr>
        <w:t xml:space="preserve"> </w:t>
      </w:r>
      <w:r>
        <w:rPr>
          <w:rFonts w:ascii="SimSun" w:hAnsi="SimSun" w:eastAsia="SimSun" w:cs="SimSun"/>
          <w:sz w:val="15"/>
          <w:szCs w:val="15"/>
          <w:color w:val="231F20"/>
          <w:spacing w:val="1"/>
        </w:rPr>
        <w:t>99.</w:t>
      </w:r>
    </w:p>
    <w:p>
      <w:pPr>
        <w:spacing w:line="14" w:lineRule="auto"/>
        <w:rPr>
          <w:rFonts w:ascii="Arial"/>
          <w:sz w:val="2"/>
        </w:rPr>
      </w:pPr>
      <w:r>
        <w:rPr>
          <w:rFonts w:ascii="Arial" w:hAnsi="Arial" w:eastAsia="Arial" w:cs="Arial"/>
          <w:sz w:val="2"/>
          <w:szCs w:val="2"/>
        </w:rPr>
        <w:br w:type="column"/>
      </w:r>
    </w:p>
    <w:p>
      <w:pPr>
        <w:ind w:left="455" w:right="48" w:hanging="456"/>
        <w:spacing w:before="46" w:line="311" w:lineRule="auto"/>
        <w:rPr>
          <w:rFonts w:ascii="SimSun" w:hAnsi="SimSun" w:eastAsia="SimSun" w:cs="SimSun"/>
          <w:sz w:val="15"/>
          <w:szCs w:val="15"/>
        </w:rPr>
      </w:pPr>
      <w:r>
        <w:rPr>
          <w:rFonts w:ascii="SimSun" w:hAnsi="SimSun" w:eastAsia="SimSun" w:cs="SimSun"/>
          <w:sz w:val="15"/>
          <w:szCs w:val="15"/>
          <w:color w:val="231F20"/>
          <w:spacing w:val="-5"/>
        </w:rPr>
        <w:t>［6］</w:t>
      </w:r>
      <w:r>
        <w:rPr>
          <w:rFonts w:ascii="SimSun" w:hAnsi="SimSun" w:eastAsia="SimSun" w:cs="SimSun"/>
          <w:sz w:val="15"/>
          <w:szCs w:val="15"/>
          <w:color w:val="231F20"/>
          <w:spacing w:val="62"/>
        </w:rPr>
        <w:t xml:space="preserve"> </w:t>
      </w:r>
      <w:r>
        <w:rPr>
          <w:rFonts w:ascii="SimSun" w:hAnsi="SimSun" w:eastAsia="SimSun" w:cs="SimSun"/>
          <w:sz w:val="15"/>
          <w:szCs w:val="15"/>
          <w:color w:val="231F20"/>
          <w:spacing w:val="-5"/>
        </w:rPr>
        <w:t>Deprez PH，Moons LMG，O</w:t>
      </w:r>
      <w:r>
        <w:rPr>
          <w:rFonts w:ascii="NSimSun" w:hAnsi="NSimSun" w:eastAsia="NSimSun" w:cs="NSimSun"/>
          <w:sz w:val="15"/>
          <w:szCs w:val="15"/>
          <w:color w:val="231F20"/>
          <w:spacing w:val="-5"/>
        </w:rPr>
        <w:t>’</w:t>
      </w:r>
      <w:r>
        <w:rPr>
          <w:rFonts w:ascii="SimSun" w:hAnsi="SimSun" w:eastAsia="SimSun" w:cs="SimSun"/>
          <w:sz w:val="15"/>
          <w:szCs w:val="15"/>
          <w:color w:val="231F20"/>
          <w:spacing w:val="-5"/>
        </w:rPr>
        <w:t>Toole</w:t>
      </w:r>
      <w:r>
        <w:rPr>
          <w:rFonts w:ascii="SimSun" w:hAnsi="SimSun" w:eastAsia="SimSun" w:cs="SimSun"/>
          <w:sz w:val="15"/>
          <w:szCs w:val="15"/>
          <w:color w:val="231F20"/>
          <w:spacing w:val="-13"/>
        </w:rPr>
        <w:t xml:space="preserve"> </w:t>
      </w:r>
      <w:r>
        <w:rPr>
          <w:rFonts w:ascii="SimSun" w:hAnsi="SimSun" w:eastAsia="SimSun" w:cs="SimSun"/>
          <w:sz w:val="15"/>
          <w:szCs w:val="15"/>
          <w:color w:val="231F20"/>
          <w:spacing w:val="-5"/>
        </w:rPr>
        <w:t>D，et</w:t>
      </w:r>
      <w:r>
        <w:rPr>
          <w:rFonts w:ascii="SimSun" w:hAnsi="SimSun" w:eastAsia="SimSun" w:cs="SimSun"/>
          <w:sz w:val="15"/>
          <w:szCs w:val="15"/>
          <w:color w:val="231F20"/>
          <w:spacing w:val="-15"/>
        </w:rPr>
        <w:t xml:space="preserve"> </w:t>
      </w:r>
      <w:r>
        <w:rPr>
          <w:rFonts w:ascii="SimSun" w:hAnsi="SimSun" w:eastAsia="SimSun" w:cs="SimSun"/>
          <w:sz w:val="15"/>
          <w:szCs w:val="15"/>
          <w:color w:val="231F20"/>
          <w:spacing w:val="-5"/>
        </w:rPr>
        <w:t>al.Endoscopic</w:t>
      </w:r>
      <w:r>
        <w:rPr>
          <w:rFonts w:ascii="SimSun" w:hAnsi="SimSun" w:eastAsia="SimSun" w:cs="SimSun"/>
          <w:sz w:val="15"/>
          <w:szCs w:val="15"/>
          <w:color w:val="231F20"/>
          <w:spacing w:val="-15"/>
        </w:rPr>
        <w:t xml:space="preserve"> </w:t>
      </w:r>
      <w:r>
        <w:rPr>
          <w:rFonts w:ascii="SimSun" w:hAnsi="SimSun" w:eastAsia="SimSun" w:cs="SimSun"/>
          <w:sz w:val="15"/>
          <w:szCs w:val="15"/>
          <w:color w:val="231F20"/>
          <w:spacing w:val="-5"/>
        </w:rPr>
        <w:t>manage-</w:t>
      </w:r>
      <w:r>
        <w:rPr>
          <w:rFonts w:ascii="SimSun" w:hAnsi="SimSun" w:eastAsia="SimSun" w:cs="SimSun"/>
          <w:sz w:val="15"/>
          <w:szCs w:val="15"/>
          <w:color w:val="231F20"/>
        </w:rPr>
        <w:t xml:space="preserve"> </w:t>
      </w:r>
      <w:r>
        <w:rPr>
          <w:rFonts w:ascii="SimSun" w:hAnsi="SimSun" w:eastAsia="SimSun" w:cs="SimSun"/>
          <w:sz w:val="15"/>
          <w:szCs w:val="15"/>
          <w:color w:val="231F20"/>
          <w:spacing w:val="-9"/>
        </w:rPr>
        <w:t>ment</w:t>
      </w:r>
      <w:r>
        <w:rPr>
          <w:rFonts w:ascii="SimSun" w:hAnsi="SimSun" w:eastAsia="SimSun" w:cs="SimSun"/>
          <w:sz w:val="15"/>
          <w:szCs w:val="15"/>
          <w:color w:val="231F20"/>
          <w:spacing w:val="37"/>
        </w:rPr>
        <w:t xml:space="preserve"> </w:t>
      </w:r>
      <w:r>
        <w:rPr>
          <w:rFonts w:ascii="SimSun" w:hAnsi="SimSun" w:eastAsia="SimSun" w:cs="SimSun"/>
          <w:sz w:val="15"/>
          <w:szCs w:val="15"/>
          <w:color w:val="231F20"/>
          <w:spacing w:val="-9"/>
        </w:rPr>
        <w:t>of</w:t>
      </w:r>
      <w:r>
        <w:rPr>
          <w:rFonts w:ascii="SimSun" w:hAnsi="SimSun" w:eastAsia="SimSun" w:cs="SimSun"/>
          <w:sz w:val="15"/>
          <w:szCs w:val="15"/>
          <w:color w:val="231F20"/>
          <w:spacing w:val="15"/>
        </w:rPr>
        <w:t xml:space="preserve"> </w:t>
      </w:r>
      <w:r>
        <w:rPr>
          <w:rFonts w:ascii="SimSun" w:hAnsi="SimSun" w:eastAsia="SimSun" w:cs="SimSun"/>
          <w:sz w:val="15"/>
          <w:szCs w:val="15"/>
          <w:color w:val="231F20"/>
          <w:spacing w:val="-9"/>
        </w:rPr>
        <w:t>subepithelial</w:t>
      </w:r>
      <w:r>
        <w:rPr>
          <w:rFonts w:ascii="SimSun" w:hAnsi="SimSun" w:eastAsia="SimSun" w:cs="SimSun"/>
          <w:sz w:val="15"/>
          <w:szCs w:val="15"/>
          <w:color w:val="231F20"/>
          <w:spacing w:val="22"/>
        </w:rPr>
        <w:t xml:space="preserve"> </w:t>
      </w:r>
      <w:r>
        <w:rPr>
          <w:rFonts w:ascii="SimSun" w:hAnsi="SimSun" w:eastAsia="SimSun" w:cs="SimSun"/>
          <w:sz w:val="15"/>
          <w:szCs w:val="15"/>
          <w:color w:val="231F20"/>
          <w:spacing w:val="-9"/>
        </w:rPr>
        <w:t>lesions</w:t>
      </w:r>
      <w:r>
        <w:rPr>
          <w:rFonts w:ascii="SimSun" w:hAnsi="SimSun" w:eastAsia="SimSun" w:cs="SimSun"/>
          <w:sz w:val="15"/>
          <w:szCs w:val="15"/>
          <w:color w:val="231F20"/>
          <w:spacing w:val="24"/>
        </w:rPr>
        <w:t xml:space="preserve"> </w:t>
      </w:r>
      <w:r>
        <w:rPr>
          <w:rFonts w:ascii="SimSun" w:hAnsi="SimSun" w:eastAsia="SimSun" w:cs="SimSun"/>
          <w:sz w:val="15"/>
          <w:szCs w:val="15"/>
          <w:color w:val="231F20"/>
          <w:spacing w:val="-9"/>
        </w:rPr>
        <w:t>including</w:t>
      </w:r>
      <w:r>
        <w:rPr>
          <w:rFonts w:ascii="SimSun" w:hAnsi="SimSun" w:eastAsia="SimSun" w:cs="SimSun"/>
          <w:sz w:val="15"/>
          <w:szCs w:val="15"/>
          <w:color w:val="231F20"/>
          <w:spacing w:val="23"/>
        </w:rPr>
        <w:t xml:space="preserve"> </w:t>
      </w:r>
      <w:r>
        <w:rPr>
          <w:rFonts w:ascii="SimSun" w:hAnsi="SimSun" w:eastAsia="SimSun" w:cs="SimSun"/>
          <w:sz w:val="15"/>
          <w:szCs w:val="15"/>
          <w:color w:val="231F20"/>
          <w:spacing w:val="-9"/>
        </w:rPr>
        <w:t>neuroendocrine</w:t>
      </w:r>
      <w:r>
        <w:rPr>
          <w:rFonts w:ascii="SimSun" w:hAnsi="SimSun" w:eastAsia="SimSun" w:cs="SimSun"/>
          <w:sz w:val="15"/>
          <w:szCs w:val="15"/>
          <w:color w:val="231F20"/>
          <w:spacing w:val="23"/>
          <w:w w:val="101"/>
        </w:rPr>
        <w:t xml:space="preserve"> </w:t>
      </w:r>
      <w:r>
        <w:rPr>
          <w:rFonts w:ascii="SimSun" w:hAnsi="SimSun" w:eastAsia="SimSun" w:cs="SimSun"/>
          <w:sz w:val="15"/>
          <w:szCs w:val="15"/>
          <w:color w:val="231F20"/>
          <w:spacing w:val="-9"/>
        </w:rPr>
        <w:t>neo-</w:t>
      </w:r>
      <w:r>
        <w:rPr>
          <w:rFonts w:ascii="SimSun" w:hAnsi="SimSun" w:eastAsia="SimSun" w:cs="SimSun"/>
          <w:sz w:val="15"/>
          <w:szCs w:val="15"/>
          <w:color w:val="231F20"/>
        </w:rPr>
        <w:t xml:space="preserve"> </w:t>
      </w:r>
      <w:r>
        <w:rPr>
          <w:rFonts w:ascii="SimSun" w:hAnsi="SimSun" w:eastAsia="SimSun" w:cs="SimSun"/>
          <w:sz w:val="15"/>
          <w:szCs w:val="15"/>
          <w:color w:val="231F20"/>
          <w:spacing w:val="-7"/>
        </w:rPr>
        <w:t>plasms: European</w:t>
      </w:r>
      <w:r>
        <w:rPr>
          <w:rFonts w:ascii="SimSun" w:hAnsi="SimSun" w:eastAsia="SimSun" w:cs="SimSun"/>
          <w:sz w:val="15"/>
          <w:szCs w:val="15"/>
          <w:color w:val="231F20"/>
          <w:spacing w:val="-15"/>
        </w:rPr>
        <w:t xml:space="preserve"> </w:t>
      </w:r>
      <w:r>
        <w:rPr>
          <w:rFonts w:ascii="SimSun" w:hAnsi="SimSun" w:eastAsia="SimSun" w:cs="SimSun"/>
          <w:sz w:val="15"/>
          <w:szCs w:val="15"/>
          <w:color w:val="231F20"/>
          <w:spacing w:val="-7"/>
        </w:rPr>
        <w:t>Society</w:t>
      </w:r>
      <w:r>
        <w:rPr>
          <w:rFonts w:ascii="SimSun" w:hAnsi="SimSun" w:eastAsia="SimSun" w:cs="SimSun"/>
          <w:sz w:val="15"/>
          <w:szCs w:val="15"/>
          <w:color w:val="231F20"/>
          <w:spacing w:val="-17"/>
        </w:rPr>
        <w:t xml:space="preserve"> </w:t>
      </w:r>
      <w:r>
        <w:rPr>
          <w:rFonts w:ascii="SimSun" w:hAnsi="SimSun" w:eastAsia="SimSun" w:cs="SimSun"/>
          <w:sz w:val="15"/>
          <w:szCs w:val="15"/>
          <w:color w:val="231F20"/>
          <w:spacing w:val="-7"/>
        </w:rPr>
        <w:t>of</w:t>
      </w:r>
      <w:r>
        <w:rPr>
          <w:rFonts w:ascii="SimSun" w:hAnsi="SimSun" w:eastAsia="SimSun" w:cs="SimSun"/>
          <w:sz w:val="15"/>
          <w:szCs w:val="15"/>
          <w:color w:val="231F20"/>
          <w:spacing w:val="-23"/>
        </w:rPr>
        <w:t xml:space="preserve"> </w:t>
      </w:r>
      <w:r>
        <w:rPr>
          <w:rFonts w:ascii="SimSun" w:hAnsi="SimSun" w:eastAsia="SimSun" w:cs="SimSun"/>
          <w:sz w:val="15"/>
          <w:szCs w:val="15"/>
          <w:color w:val="231F20"/>
          <w:spacing w:val="-7"/>
        </w:rPr>
        <w:t>Gastrointestinal</w:t>
      </w:r>
      <w:r>
        <w:rPr>
          <w:rFonts w:ascii="SimSun" w:hAnsi="SimSun" w:eastAsia="SimSun" w:cs="SimSun"/>
          <w:sz w:val="15"/>
          <w:szCs w:val="15"/>
          <w:color w:val="231F20"/>
          <w:spacing w:val="-16"/>
        </w:rPr>
        <w:t xml:space="preserve"> </w:t>
      </w:r>
      <w:r>
        <w:rPr>
          <w:rFonts w:ascii="SimSun" w:hAnsi="SimSun" w:eastAsia="SimSun" w:cs="SimSun"/>
          <w:sz w:val="15"/>
          <w:szCs w:val="15"/>
          <w:color w:val="231F20"/>
          <w:spacing w:val="-7"/>
        </w:rPr>
        <w:t>Endos</w:t>
      </w:r>
      <w:r>
        <w:rPr>
          <w:rFonts w:ascii="SimSun" w:hAnsi="SimSun" w:eastAsia="SimSun" w:cs="SimSun"/>
          <w:sz w:val="15"/>
          <w:szCs w:val="15"/>
          <w:color w:val="231F20"/>
          <w:spacing w:val="-8"/>
        </w:rPr>
        <w:t>copy</w:t>
      </w:r>
      <w:r>
        <w:rPr>
          <w:rFonts w:ascii="SimSun" w:hAnsi="SimSun" w:eastAsia="SimSun" w:cs="SimSun"/>
          <w:sz w:val="15"/>
          <w:szCs w:val="15"/>
          <w:color w:val="231F20"/>
          <w:spacing w:val="-13"/>
        </w:rPr>
        <w:t xml:space="preserve"> </w:t>
      </w:r>
      <w:r>
        <w:rPr>
          <w:rFonts w:ascii="SimSun" w:hAnsi="SimSun" w:eastAsia="SimSun" w:cs="SimSun"/>
          <w:sz w:val="15"/>
          <w:szCs w:val="15"/>
          <w:color w:val="231F20"/>
          <w:spacing w:val="-8"/>
        </w:rPr>
        <w:t>(ESGE)</w:t>
      </w:r>
      <w:r>
        <w:rPr>
          <w:rFonts w:ascii="SimSun" w:hAnsi="SimSun" w:eastAsia="SimSun" w:cs="SimSun"/>
          <w:sz w:val="15"/>
          <w:szCs w:val="15"/>
          <w:color w:val="231F20"/>
        </w:rPr>
        <w:t xml:space="preserve"> </w:t>
      </w:r>
      <w:r>
        <w:rPr>
          <w:rFonts w:ascii="SimSun" w:hAnsi="SimSun" w:eastAsia="SimSun" w:cs="SimSun"/>
          <w:sz w:val="15"/>
          <w:szCs w:val="15"/>
          <w:color w:val="231F20"/>
          <w:spacing w:val="-9"/>
        </w:rPr>
        <w:t>Guideline［J］.Endoscopy，2022，54（4</w:t>
      </w:r>
      <w:r>
        <w:rPr>
          <w:rFonts w:ascii="SimSun" w:hAnsi="SimSun" w:eastAsia="SimSun" w:cs="SimSun"/>
          <w:sz w:val="15"/>
          <w:szCs w:val="15"/>
          <w:color w:val="231F20"/>
          <w:spacing w:val="-26"/>
          <w:w w:val="64"/>
        </w:rPr>
        <w:t>）：</w:t>
      </w:r>
      <w:r>
        <w:rPr>
          <w:rFonts w:ascii="SimSun" w:hAnsi="SimSun" w:eastAsia="SimSun" w:cs="SimSun"/>
          <w:sz w:val="15"/>
          <w:szCs w:val="15"/>
          <w:color w:val="231F20"/>
          <w:spacing w:val="-9"/>
        </w:rPr>
        <w:t>412-429.</w:t>
      </w:r>
    </w:p>
    <w:p>
      <w:pPr>
        <w:ind w:left="458" w:right="47" w:hanging="458"/>
        <w:spacing w:before="60" w:line="305" w:lineRule="auto"/>
        <w:rPr>
          <w:rFonts w:ascii="SimSun" w:hAnsi="SimSun" w:eastAsia="SimSun" w:cs="SimSun"/>
          <w:sz w:val="15"/>
          <w:szCs w:val="15"/>
        </w:rPr>
      </w:pPr>
      <w:r>
        <w:rPr>
          <w:rFonts w:ascii="SimSun" w:hAnsi="SimSun" w:eastAsia="SimSun" w:cs="SimSun"/>
          <w:sz w:val="15"/>
          <w:szCs w:val="15"/>
          <w:color w:val="231F20"/>
          <w:spacing w:val="-5"/>
        </w:rPr>
        <w:t>［7］</w:t>
      </w:r>
      <w:r>
        <w:rPr>
          <w:rFonts w:ascii="SimSun" w:hAnsi="SimSun" w:eastAsia="SimSun" w:cs="SimSun"/>
          <w:sz w:val="15"/>
          <w:szCs w:val="15"/>
          <w:color w:val="231F20"/>
          <w:spacing w:val="32"/>
        </w:rPr>
        <w:t xml:space="preserve"> </w:t>
      </w:r>
      <w:r>
        <w:rPr>
          <w:rFonts w:ascii="SimSun" w:hAnsi="SimSun" w:eastAsia="SimSun" w:cs="SimSun"/>
          <w:sz w:val="15"/>
          <w:szCs w:val="15"/>
          <w:color w:val="231F20"/>
          <w:spacing w:val="-5"/>
        </w:rPr>
        <w:t>Polkowski</w:t>
      </w:r>
      <w:r>
        <w:rPr>
          <w:rFonts w:ascii="SimSun" w:hAnsi="SimSun" w:eastAsia="SimSun" w:cs="SimSun"/>
          <w:sz w:val="15"/>
          <w:szCs w:val="15"/>
          <w:color w:val="231F20"/>
          <w:spacing w:val="-21"/>
        </w:rPr>
        <w:t xml:space="preserve"> </w:t>
      </w:r>
      <w:r>
        <w:rPr>
          <w:rFonts w:ascii="SimSun" w:hAnsi="SimSun" w:eastAsia="SimSun" w:cs="SimSun"/>
          <w:sz w:val="15"/>
          <w:szCs w:val="15"/>
          <w:color w:val="231F20"/>
          <w:spacing w:val="-5"/>
        </w:rPr>
        <w:t>M.Endoscopic</w:t>
      </w:r>
      <w:r>
        <w:rPr>
          <w:rFonts w:ascii="SimSun" w:hAnsi="SimSun" w:eastAsia="SimSun" w:cs="SimSun"/>
          <w:sz w:val="15"/>
          <w:szCs w:val="15"/>
          <w:color w:val="231F20"/>
          <w:spacing w:val="-25"/>
        </w:rPr>
        <w:t xml:space="preserve"> </w:t>
      </w:r>
      <w:r>
        <w:rPr>
          <w:rFonts w:ascii="SimSun" w:hAnsi="SimSun" w:eastAsia="SimSun" w:cs="SimSun"/>
          <w:sz w:val="15"/>
          <w:szCs w:val="15"/>
          <w:color w:val="231F20"/>
          <w:spacing w:val="-5"/>
        </w:rPr>
        <w:t>ultras</w:t>
      </w:r>
      <w:r>
        <w:rPr>
          <w:rFonts w:ascii="SimSun" w:hAnsi="SimSun" w:eastAsia="SimSun" w:cs="SimSun"/>
          <w:sz w:val="15"/>
          <w:szCs w:val="15"/>
          <w:color w:val="231F20"/>
          <w:spacing w:val="-6"/>
        </w:rPr>
        <w:t>ound</w:t>
      </w:r>
      <w:r>
        <w:rPr>
          <w:rFonts w:ascii="SimSun" w:hAnsi="SimSun" w:eastAsia="SimSun" w:cs="SimSun"/>
          <w:sz w:val="15"/>
          <w:szCs w:val="15"/>
          <w:color w:val="231F20"/>
          <w:spacing w:val="-24"/>
        </w:rPr>
        <w:t xml:space="preserve"> </w:t>
      </w:r>
      <w:r>
        <w:rPr>
          <w:rFonts w:ascii="SimSun" w:hAnsi="SimSun" w:eastAsia="SimSun" w:cs="SimSun"/>
          <w:sz w:val="15"/>
          <w:szCs w:val="15"/>
          <w:color w:val="231F20"/>
          <w:spacing w:val="-6"/>
        </w:rPr>
        <w:t>and</w:t>
      </w:r>
      <w:r>
        <w:rPr>
          <w:rFonts w:ascii="SimSun" w:hAnsi="SimSun" w:eastAsia="SimSun" w:cs="SimSun"/>
          <w:sz w:val="15"/>
          <w:szCs w:val="15"/>
          <w:color w:val="231F20"/>
          <w:spacing w:val="-23"/>
        </w:rPr>
        <w:t xml:space="preserve"> </w:t>
      </w:r>
      <w:r>
        <w:rPr>
          <w:rFonts w:ascii="SimSun" w:hAnsi="SimSun" w:eastAsia="SimSun" w:cs="SimSun"/>
          <w:sz w:val="15"/>
          <w:szCs w:val="15"/>
          <w:color w:val="231F20"/>
          <w:spacing w:val="-6"/>
        </w:rPr>
        <w:t>endoscopic</w:t>
      </w:r>
      <w:r>
        <w:rPr>
          <w:rFonts w:ascii="SimSun" w:hAnsi="SimSun" w:eastAsia="SimSun" w:cs="SimSun"/>
          <w:sz w:val="15"/>
          <w:szCs w:val="15"/>
          <w:color w:val="231F20"/>
          <w:spacing w:val="-25"/>
        </w:rPr>
        <w:t xml:space="preserve"> </w:t>
      </w:r>
      <w:r>
        <w:rPr>
          <w:rFonts w:ascii="SimSun" w:hAnsi="SimSun" w:eastAsia="SimSun" w:cs="SimSun"/>
          <w:sz w:val="15"/>
          <w:szCs w:val="15"/>
          <w:color w:val="231F20"/>
          <w:spacing w:val="-6"/>
        </w:rPr>
        <w:t>ultrasound-</w:t>
      </w:r>
      <w:r>
        <w:rPr>
          <w:rFonts w:ascii="SimSun" w:hAnsi="SimSun" w:eastAsia="SimSun" w:cs="SimSun"/>
          <w:sz w:val="15"/>
          <w:szCs w:val="15"/>
          <w:color w:val="231F20"/>
        </w:rPr>
        <w:t xml:space="preserve"> </w:t>
      </w:r>
      <w:r>
        <w:rPr>
          <w:rFonts w:ascii="SimSun" w:hAnsi="SimSun" w:eastAsia="SimSun" w:cs="SimSun"/>
          <w:sz w:val="15"/>
          <w:szCs w:val="15"/>
          <w:color w:val="231F20"/>
          <w:spacing w:val="-7"/>
        </w:rPr>
        <w:t>guided</w:t>
      </w:r>
      <w:r>
        <w:rPr>
          <w:rFonts w:ascii="SimSun" w:hAnsi="SimSun" w:eastAsia="SimSun" w:cs="SimSun"/>
          <w:sz w:val="15"/>
          <w:szCs w:val="15"/>
          <w:color w:val="231F20"/>
          <w:spacing w:val="-30"/>
        </w:rPr>
        <w:t xml:space="preserve"> </w:t>
      </w:r>
      <w:r>
        <w:rPr>
          <w:rFonts w:ascii="SimSun" w:hAnsi="SimSun" w:eastAsia="SimSun" w:cs="SimSun"/>
          <w:sz w:val="15"/>
          <w:szCs w:val="15"/>
          <w:color w:val="231F20"/>
          <w:spacing w:val="-7"/>
        </w:rPr>
        <w:t>fine-needle</w:t>
      </w:r>
      <w:r>
        <w:rPr>
          <w:rFonts w:ascii="SimSun" w:hAnsi="SimSun" w:eastAsia="SimSun" w:cs="SimSun"/>
          <w:sz w:val="15"/>
          <w:szCs w:val="15"/>
          <w:color w:val="231F20"/>
          <w:spacing w:val="-28"/>
        </w:rPr>
        <w:t xml:space="preserve"> </w:t>
      </w:r>
      <w:r>
        <w:rPr>
          <w:rFonts w:ascii="SimSun" w:hAnsi="SimSun" w:eastAsia="SimSun" w:cs="SimSun"/>
          <w:sz w:val="15"/>
          <w:szCs w:val="15"/>
          <w:color w:val="231F20"/>
          <w:spacing w:val="-7"/>
        </w:rPr>
        <w:t>biopsy</w:t>
      </w:r>
      <w:r>
        <w:rPr>
          <w:rFonts w:ascii="SimSun" w:hAnsi="SimSun" w:eastAsia="SimSun" w:cs="SimSun"/>
          <w:sz w:val="15"/>
          <w:szCs w:val="15"/>
          <w:color w:val="231F20"/>
          <w:spacing w:val="-31"/>
        </w:rPr>
        <w:t xml:space="preserve"> </w:t>
      </w:r>
      <w:r>
        <w:rPr>
          <w:rFonts w:ascii="SimSun" w:hAnsi="SimSun" w:eastAsia="SimSun" w:cs="SimSun"/>
          <w:sz w:val="15"/>
          <w:szCs w:val="15"/>
          <w:color w:val="231F20"/>
          <w:spacing w:val="-7"/>
        </w:rPr>
        <w:t>for</w:t>
      </w:r>
      <w:r>
        <w:rPr>
          <w:rFonts w:ascii="SimSun" w:hAnsi="SimSun" w:eastAsia="SimSun" w:cs="SimSun"/>
          <w:sz w:val="15"/>
          <w:szCs w:val="15"/>
          <w:color w:val="231F20"/>
          <w:spacing w:val="-30"/>
        </w:rPr>
        <w:t xml:space="preserve"> </w:t>
      </w:r>
      <w:r>
        <w:rPr>
          <w:rFonts w:ascii="SimSun" w:hAnsi="SimSun" w:eastAsia="SimSun" w:cs="SimSun"/>
          <w:sz w:val="15"/>
          <w:szCs w:val="15"/>
          <w:color w:val="231F20"/>
          <w:spacing w:val="-7"/>
        </w:rPr>
        <w:t>the</w:t>
      </w:r>
      <w:r>
        <w:rPr>
          <w:rFonts w:ascii="SimSun" w:hAnsi="SimSun" w:eastAsia="SimSun" w:cs="SimSun"/>
          <w:sz w:val="15"/>
          <w:szCs w:val="15"/>
          <w:color w:val="231F20"/>
          <w:spacing w:val="-27"/>
        </w:rPr>
        <w:t xml:space="preserve"> </w:t>
      </w:r>
      <w:r>
        <w:rPr>
          <w:rFonts w:ascii="SimSun" w:hAnsi="SimSun" w:eastAsia="SimSun" w:cs="SimSun"/>
          <w:sz w:val="15"/>
          <w:szCs w:val="15"/>
          <w:color w:val="231F20"/>
          <w:spacing w:val="-7"/>
        </w:rPr>
        <w:t>diagnosis</w:t>
      </w:r>
      <w:r>
        <w:rPr>
          <w:rFonts w:ascii="SimSun" w:hAnsi="SimSun" w:eastAsia="SimSun" w:cs="SimSun"/>
          <w:sz w:val="15"/>
          <w:szCs w:val="15"/>
          <w:color w:val="231F20"/>
          <w:spacing w:val="-27"/>
        </w:rPr>
        <w:t xml:space="preserve"> </w:t>
      </w:r>
      <w:r>
        <w:rPr>
          <w:rFonts w:ascii="SimSun" w:hAnsi="SimSun" w:eastAsia="SimSun" w:cs="SimSun"/>
          <w:sz w:val="15"/>
          <w:szCs w:val="15"/>
          <w:color w:val="231F20"/>
          <w:spacing w:val="-7"/>
        </w:rPr>
        <w:t>of</w:t>
      </w:r>
      <w:r>
        <w:rPr>
          <w:rFonts w:ascii="SimSun" w:hAnsi="SimSun" w:eastAsia="SimSun" w:cs="SimSun"/>
          <w:sz w:val="15"/>
          <w:szCs w:val="15"/>
          <w:color w:val="231F20"/>
          <w:spacing w:val="-37"/>
        </w:rPr>
        <w:t xml:space="preserve"> </w:t>
      </w:r>
      <w:r>
        <w:rPr>
          <w:rFonts w:ascii="SimSun" w:hAnsi="SimSun" w:eastAsia="SimSun" w:cs="SimSun"/>
          <w:sz w:val="15"/>
          <w:szCs w:val="15"/>
          <w:color w:val="231F20"/>
          <w:spacing w:val="-7"/>
        </w:rPr>
        <w:t>m</w:t>
      </w:r>
      <w:r>
        <w:rPr>
          <w:rFonts w:ascii="SimSun" w:hAnsi="SimSun" w:eastAsia="SimSun" w:cs="SimSun"/>
          <w:sz w:val="15"/>
          <w:szCs w:val="15"/>
          <w:color w:val="231F20"/>
          <w:spacing w:val="-8"/>
        </w:rPr>
        <w:t>alignant</w:t>
      </w:r>
      <w:r>
        <w:rPr>
          <w:rFonts w:ascii="SimSun" w:hAnsi="SimSun" w:eastAsia="SimSun" w:cs="SimSun"/>
          <w:sz w:val="15"/>
          <w:szCs w:val="15"/>
          <w:color w:val="231F20"/>
          <w:spacing w:val="-25"/>
        </w:rPr>
        <w:t xml:space="preserve"> </w:t>
      </w:r>
      <w:r>
        <w:rPr>
          <w:rFonts w:ascii="SimSun" w:hAnsi="SimSun" w:eastAsia="SimSun" w:cs="SimSun"/>
          <w:sz w:val="15"/>
          <w:szCs w:val="15"/>
          <w:color w:val="231F20"/>
          <w:spacing w:val="-8"/>
        </w:rPr>
        <w:t>submu-</w:t>
      </w:r>
      <w:r>
        <w:rPr>
          <w:rFonts w:ascii="SimSun" w:hAnsi="SimSun" w:eastAsia="SimSun" w:cs="SimSun"/>
          <w:sz w:val="15"/>
          <w:szCs w:val="15"/>
          <w:color w:val="231F20"/>
        </w:rPr>
        <w:t xml:space="preserve"> </w:t>
      </w:r>
      <w:r>
        <w:rPr>
          <w:rFonts w:ascii="SimSun" w:hAnsi="SimSun" w:eastAsia="SimSun" w:cs="SimSun"/>
          <w:sz w:val="15"/>
          <w:szCs w:val="15"/>
          <w:color w:val="231F20"/>
          <w:spacing w:val="-9"/>
        </w:rPr>
        <w:t>cosal</w:t>
      </w:r>
      <w:r>
        <w:rPr>
          <w:rFonts w:ascii="SimSun" w:hAnsi="SimSun" w:eastAsia="SimSun" w:cs="SimSun"/>
          <w:sz w:val="15"/>
          <w:szCs w:val="15"/>
          <w:color w:val="231F20"/>
          <w:spacing w:val="-31"/>
        </w:rPr>
        <w:t xml:space="preserve"> </w:t>
      </w:r>
      <w:r>
        <w:rPr>
          <w:rFonts w:ascii="SimSun" w:hAnsi="SimSun" w:eastAsia="SimSun" w:cs="SimSun"/>
          <w:sz w:val="15"/>
          <w:szCs w:val="15"/>
          <w:color w:val="231F20"/>
          <w:spacing w:val="-9"/>
        </w:rPr>
        <w:t>tumors［J］.Endoscopy，2005，37（7</w:t>
      </w:r>
      <w:r>
        <w:rPr>
          <w:rFonts w:ascii="SimSun" w:hAnsi="SimSun" w:eastAsia="SimSun" w:cs="SimSun"/>
          <w:sz w:val="15"/>
          <w:szCs w:val="15"/>
          <w:color w:val="231F20"/>
          <w:spacing w:val="-23"/>
          <w:w w:val="58"/>
        </w:rPr>
        <w:t>）：</w:t>
      </w:r>
      <w:r>
        <w:rPr>
          <w:rFonts w:ascii="SimSun" w:hAnsi="SimSun" w:eastAsia="SimSun" w:cs="SimSun"/>
          <w:sz w:val="15"/>
          <w:szCs w:val="15"/>
          <w:color w:val="231F20"/>
          <w:spacing w:val="-9"/>
        </w:rPr>
        <w:t>635-645.</w:t>
      </w:r>
    </w:p>
    <w:p>
      <w:pPr>
        <w:ind w:left="458" w:right="47" w:hanging="458"/>
        <w:spacing w:before="61" w:line="313" w:lineRule="auto"/>
        <w:rPr>
          <w:rFonts w:ascii="SimSun" w:hAnsi="SimSun" w:eastAsia="SimSun" w:cs="SimSun"/>
          <w:sz w:val="15"/>
          <w:szCs w:val="15"/>
        </w:rPr>
      </w:pPr>
      <w:r>
        <w:rPr>
          <w:rFonts w:ascii="SimSun" w:hAnsi="SimSun" w:eastAsia="SimSun" w:cs="SimSun"/>
          <w:sz w:val="15"/>
          <w:szCs w:val="15"/>
          <w:color w:val="231F20"/>
          <w:spacing w:val="-8"/>
        </w:rPr>
        <w:t>［8］</w:t>
      </w:r>
      <w:r>
        <w:rPr>
          <w:rFonts w:ascii="SimSun" w:hAnsi="SimSun" w:eastAsia="SimSun" w:cs="SimSun"/>
          <w:sz w:val="15"/>
          <w:szCs w:val="15"/>
          <w:color w:val="231F20"/>
          <w:spacing w:val="31"/>
          <w:w w:val="101"/>
        </w:rPr>
        <w:t xml:space="preserve"> </w:t>
      </w:r>
      <w:r>
        <w:rPr>
          <w:rFonts w:ascii="SimSun" w:hAnsi="SimSun" w:eastAsia="SimSun" w:cs="SimSun"/>
          <w:sz w:val="15"/>
          <w:szCs w:val="15"/>
          <w:color w:val="231F20"/>
          <w:spacing w:val="-8"/>
        </w:rPr>
        <w:t>von</w:t>
      </w:r>
      <w:r>
        <w:rPr>
          <w:rFonts w:ascii="SimSun" w:hAnsi="SimSun" w:eastAsia="SimSun" w:cs="SimSun"/>
          <w:sz w:val="15"/>
          <w:szCs w:val="15"/>
          <w:color w:val="231F20"/>
          <w:spacing w:val="-22"/>
        </w:rPr>
        <w:t xml:space="preserve"> </w:t>
      </w:r>
      <w:r>
        <w:rPr>
          <w:rFonts w:ascii="SimSun" w:hAnsi="SimSun" w:eastAsia="SimSun" w:cs="SimSun"/>
          <w:sz w:val="15"/>
          <w:szCs w:val="15"/>
          <w:color w:val="231F20"/>
          <w:spacing w:val="-8"/>
        </w:rPr>
        <w:t>Mehren</w:t>
      </w:r>
      <w:r>
        <w:rPr>
          <w:rFonts w:ascii="SimSun" w:hAnsi="SimSun" w:eastAsia="SimSun" w:cs="SimSun"/>
          <w:sz w:val="15"/>
          <w:szCs w:val="15"/>
          <w:color w:val="231F20"/>
          <w:spacing w:val="-21"/>
        </w:rPr>
        <w:t xml:space="preserve"> </w:t>
      </w:r>
      <w:r>
        <w:rPr>
          <w:rFonts w:ascii="SimSun" w:hAnsi="SimSun" w:eastAsia="SimSun" w:cs="SimSun"/>
          <w:sz w:val="15"/>
          <w:szCs w:val="15"/>
          <w:color w:val="231F20"/>
          <w:spacing w:val="-8"/>
        </w:rPr>
        <w:t>M，Randall</w:t>
      </w:r>
      <w:r>
        <w:rPr>
          <w:rFonts w:ascii="SimSun" w:hAnsi="SimSun" w:eastAsia="SimSun" w:cs="SimSun"/>
          <w:sz w:val="15"/>
          <w:szCs w:val="15"/>
          <w:color w:val="231F20"/>
          <w:spacing w:val="-22"/>
        </w:rPr>
        <w:t xml:space="preserve"> </w:t>
      </w:r>
      <w:r>
        <w:rPr>
          <w:rFonts w:ascii="SimSun" w:hAnsi="SimSun" w:eastAsia="SimSun" w:cs="SimSun"/>
          <w:sz w:val="15"/>
          <w:szCs w:val="15"/>
          <w:color w:val="231F20"/>
          <w:spacing w:val="-8"/>
        </w:rPr>
        <w:t>RL，Benjamin</w:t>
      </w:r>
      <w:r>
        <w:rPr>
          <w:rFonts w:ascii="SimSun" w:hAnsi="SimSun" w:eastAsia="SimSun" w:cs="SimSun"/>
          <w:sz w:val="15"/>
          <w:szCs w:val="15"/>
          <w:color w:val="231F20"/>
          <w:spacing w:val="-22"/>
        </w:rPr>
        <w:t xml:space="preserve"> </w:t>
      </w:r>
      <w:r>
        <w:rPr>
          <w:rFonts w:ascii="SimSun" w:hAnsi="SimSun" w:eastAsia="SimSun" w:cs="SimSun"/>
          <w:sz w:val="15"/>
          <w:szCs w:val="15"/>
          <w:color w:val="231F20"/>
          <w:spacing w:val="-8"/>
        </w:rPr>
        <w:t>RS，et</w:t>
      </w:r>
      <w:r>
        <w:rPr>
          <w:rFonts w:ascii="SimSun" w:hAnsi="SimSun" w:eastAsia="SimSun" w:cs="SimSun"/>
          <w:sz w:val="15"/>
          <w:szCs w:val="15"/>
          <w:color w:val="231F20"/>
          <w:spacing w:val="-24"/>
        </w:rPr>
        <w:t xml:space="preserve"> </w:t>
      </w:r>
      <w:r>
        <w:rPr>
          <w:rFonts w:ascii="SimSun" w:hAnsi="SimSun" w:eastAsia="SimSun" w:cs="SimSun"/>
          <w:sz w:val="15"/>
          <w:szCs w:val="15"/>
          <w:color w:val="231F20"/>
          <w:spacing w:val="-8"/>
        </w:rPr>
        <w:t>al.</w:t>
      </w:r>
      <w:r>
        <w:rPr>
          <w:rFonts w:ascii="SimSun" w:hAnsi="SimSun" w:eastAsia="SimSun" w:cs="SimSun"/>
          <w:sz w:val="15"/>
          <w:szCs w:val="15"/>
          <w:color w:val="231F20"/>
          <w:spacing w:val="-21"/>
        </w:rPr>
        <w:t xml:space="preserve"> </w:t>
      </w:r>
      <w:r>
        <w:rPr>
          <w:rFonts w:ascii="SimSun" w:hAnsi="SimSun" w:eastAsia="SimSun" w:cs="SimSun"/>
          <w:sz w:val="15"/>
          <w:szCs w:val="15"/>
          <w:color w:val="231F20"/>
          <w:spacing w:val="-8"/>
        </w:rPr>
        <w:t>Gastrointest</w:t>
      </w:r>
      <w:r>
        <w:rPr>
          <w:rFonts w:ascii="SimSun" w:hAnsi="SimSun" w:eastAsia="SimSun" w:cs="SimSun"/>
          <w:sz w:val="15"/>
          <w:szCs w:val="15"/>
          <w:color w:val="231F20"/>
          <w:spacing w:val="-9"/>
        </w:rPr>
        <w:t>inal</w:t>
      </w:r>
      <w:r>
        <w:rPr>
          <w:rFonts w:ascii="SimSun" w:hAnsi="SimSun" w:eastAsia="SimSun" w:cs="SimSun"/>
          <w:sz w:val="15"/>
          <w:szCs w:val="15"/>
          <w:color w:val="231F20"/>
        </w:rPr>
        <w:t xml:space="preserve"> </w:t>
      </w:r>
      <w:r>
        <w:rPr>
          <w:rFonts w:ascii="SimSun" w:hAnsi="SimSun" w:eastAsia="SimSun" w:cs="SimSun"/>
          <w:sz w:val="15"/>
          <w:szCs w:val="15"/>
          <w:color w:val="231F20"/>
          <w:spacing w:val="-7"/>
        </w:rPr>
        <w:t>stromal tumors，version 2.2014［</w:t>
      </w:r>
      <w:r>
        <w:rPr>
          <w:rFonts w:ascii="SimSun" w:hAnsi="SimSun" w:eastAsia="SimSun" w:cs="SimSun"/>
          <w:sz w:val="15"/>
          <w:szCs w:val="15"/>
          <w:color w:val="231F20"/>
          <w:spacing w:val="-8"/>
        </w:rPr>
        <w:t>J］. JNCCN，2014，12(6):853-</w:t>
      </w:r>
      <w:r>
        <w:rPr>
          <w:rFonts w:ascii="SimSun" w:hAnsi="SimSun" w:eastAsia="SimSun" w:cs="SimSun"/>
          <w:sz w:val="15"/>
          <w:szCs w:val="15"/>
          <w:color w:val="231F20"/>
        </w:rPr>
        <w:t xml:space="preserve"> </w:t>
      </w:r>
      <w:r>
        <w:rPr>
          <w:rFonts w:ascii="SimSun" w:hAnsi="SimSun" w:eastAsia="SimSun" w:cs="SimSun"/>
          <w:sz w:val="15"/>
          <w:szCs w:val="15"/>
          <w:color w:val="231F20"/>
          <w:spacing w:val="1"/>
        </w:rPr>
        <w:t>862.</w:t>
      </w:r>
    </w:p>
    <w:p>
      <w:pPr>
        <w:ind w:left="457" w:hanging="457"/>
        <w:spacing w:before="40" w:line="308" w:lineRule="auto"/>
        <w:rPr>
          <w:rFonts w:ascii="SimSun" w:hAnsi="SimSun" w:eastAsia="SimSun" w:cs="SimSun"/>
          <w:sz w:val="15"/>
          <w:szCs w:val="15"/>
        </w:rPr>
      </w:pPr>
      <w:r>
        <w:rPr>
          <w:rFonts w:ascii="SimSun" w:hAnsi="SimSun" w:eastAsia="SimSun" w:cs="SimSun"/>
          <w:sz w:val="15"/>
          <w:szCs w:val="15"/>
          <w:color w:val="231F20"/>
          <w:spacing w:val="-8"/>
        </w:rPr>
        <w:t>［9］</w:t>
      </w:r>
      <w:r>
        <w:rPr>
          <w:rFonts w:ascii="SimSun" w:hAnsi="SimSun" w:eastAsia="SimSun" w:cs="SimSun"/>
          <w:sz w:val="15"/>
          <w:szCs w:val="15"/>
          <w:color w:val="231F20"/>
          <w:spacing w:val="34"/>
        </w:rPr>
        <w:t xml:space="preserve"> </w:t>
      </w:r>
      <w:r>
        <w:rPr>
          <w:rFonts w:ascii="SimSun" w:hAnsi="SimSun" w:eastAsia="SimSun" w:cs="SimSun"/>
          <w:sz w:val="15"/>
          <w:szCs w:val="15"/>
          <w:color w:val="231F20"/>
          <w:spacing w:val="-8"/>
        </w:rPr>
        <w:t>Parab</w:t>
      </w:r>
      <w:r>
        <w:rPr>
          <w:rFonts w:ascii="SimSun" w:hAnsi="SimSun" w:eastAsia="SimSun" w:cs="SimSun"/>
          <w:sz w:val="15"/>
          <w:szCs w:val="15"/>
          <w:color w:val="231F20"/>
          <w:spacing w:val="-25"/>
        </w:rPr>
        <w:t xml:space="preserve"> </w:t>
      </w:r>
      <w:r>
        <w:rPr>
          <w:rFonts w:ascii="SimSun" w:hAnsi="SimSun" w:eastAsia="SimSun" w:cs="SimSun"/>
          <w:sz w:val="15"/>
          <w:szCs w:val="15"/>
          <w:color w:val="231F20"/>
          <w:spacing w:val="-8"/>
        </w:rPr>
        <w:t>TM，Derogatis</w:t>
      </w:r>
      <w:r>
        <w:rPr>
          <w:rFonts w:ascii="SimSun" w:hAnsi="SimSun" w:eastAsia="SimSun" w:cs="SimSun"/>
          <w:sz w:val="15"/>
          <w:szCs w:val="15"/>
          <w:color w:val="231F20"/>
          <w:spacing w:val="-19"/>
        </w:rPr>
        <w:t xml:space="preserve"> </w:t>
      </w:r>
      <w:r>
        <w:rPr>
          <w:rFonts w:ascii="SimSun" w:hAnsi="SimSun" w:eastAsia="SimSun" w:cs="SimSun"/>
          <w:sz w:val="15"/>
          <w:szCs w:val="15"/>
          <w:color w:val="231F20"/>
          <w:spacing w:val="-8"/>
        </w:rPr>
        <w:t>MJ，Boaz</w:t>
      </w:r>
      <w:r>
        <w:rPr>
          <w:rFonts w:ascii="SimSun" w:hAnsi="SimSun" w:eastAsia="SimSun" w:cs="SimSun"/>
          <w:sz w:val="15"/>
          <w:szCs w:val="15"/>
          <w:color w:val="231F20"/>
          <w:spacing w:val="-23"/>
        </w:rPr>
        <w:t xml:space="preserve"> </w:t>
      </w:r>
      <w:r>
        <w:rPr>
          <w:rFonts w:ascii="SimSun" w:hAnsi="SimSun" w:eastAsia="SimSun" w:cs="SimSun"/>
          <w:sz w:val="15"/>
          <w:szCs w:val="15"/>
          <w:color w:val="231F20"/>
          <w:spacing w:val="-8"/>
        </w:rPr>
        <w:t>AM，et</w:t>
      </w:r>
      <w:r>
        <w:rPr>
          <w:rFonts w:ascii="SimSun" w:hAnsi="SimSun" w:eastAsia="SimSun" w:cs="SimSun"/>
          <w:sz w:val="15"/>
          <w:szCs w:val="15"/>
          <w:color w:val="231F20"/>
          <w:spacing w:val="-22"/>
        </w:rPr>
        <w:t xml:space="preserve"> </w:t>
      </w:r>
      <w:r>
        <w:rPr>
          <w:rFonts w:ascii="SimSun" w:hAnsi="SimSun" w:eastAsia="SimSun" w:cs="SimSun"/>
          <w:sz w:val="15"/>
          <w:szCs w:val="15"/>
          <w:color w:val="231F20"/>
          <w:spacing w:val="-8"/>
        </w:rPr>
        <w:t>al.</w:t>
      </w:r>
      <w:r>
        <w:rPr>
          <w:rFonts w:ascii="SimSun" w:hAnsi="SimSun" w:eastAsia="SimSun" w:cs="SimSun"/>
          <w:sz w:val="15"/>
          <w:szCs w:val="15"/>
          <w:color w:val="231F20"/>
          <w:spacing w:val="-19"/>
        </w:rPr>
        <w:t xml:space="preserve"> </w:t>
      </w:r>
      <w:r>
        <w:rPr>
          <w:rFonts w:ascii="SimSun" w:hAnsi="SimSun" w:eastAsia="SimSun" w:cs="SimSun"/>
          <w:sz w:val="15"/>
          <w:szCs w:val="15"/>
          <w:color w:val="231F20"/>
          <w:spacing w:val="-8"/>
        </w:rPr>
        <w:t>Gastrointesti</w:t>
      </w:r>
      <w:r>
        <w:rPr>
          <w:rFonts w:ascii="SimSun" w:hAnsi="SimSun" w:eastAsia="SimSun" w:cs="SimSun"/>
          <w:sz w:val="15"/>
          <w:szCs w:val="15"/>
          <w:color w:val="231F20"/>
          <w:spacing w:val="-9"/>
        </w:rPr>
        <w:t>nal</w:t>
      </w:r>
      <w:r>
        <w:rPr>
          <w:rFonts w:ascii="SimSun" w:hAnsi="SimSun" w:eastAsia="SimSun" w:cs="SimSun"/>
          <w:sz w:val="15"/>
          <w:szCs w:val="15"/>
          <w:color w:val="231F20"/>
          <w:spacing w:val="-21"/>
        </w:rPr>
        <w:t xml:space="preserve"> </w:t>
      </w:r>
      <w:r>
        <w:rPr>
          <w:rFonts w:ascii="SimSun" w:hAnsi="SimSun" w:eastAsia="SimSun" w:cs="SimSun"/>
          <w:sz w:val="15"/>
          <w:szCs w:val="15"/>
          <w:color w:val="231F20"/>
          <w:spacing w:val="-9"/>
        </w:rPr>
        <w:t>stro-</w:t>
      </w:r>
      <w:r>
        <w:rPr>
          <w:rFonts w:ascii="SimSun" w:hAnsi="SimSun" w:eastAsia="SimSun" w:cs="SimSun"/>
          <w:sz w:val="15"/>
          <w:szCs w:val="15"/>
          <w:color w:val="231F20"/>
        </w:rPr>
        <w:t xml:space="preserve"> </w:t>
      </w:r>
      <w:r>
        <w:rPr>
          <w:rFonts w:ascii="SimSun" w:hAnsi="SimSun" w:eastAsia="SimSun" w:cs="SimSun"/>
          <w:sz w:val="15"/>
          <w:szCs w:val="15"/>
          <w:color w:val="231F20"/>
          <w:spacing w:val="-10"/>
        </w:rPr>
        <w:t>mal tumors: a comprehensive review［J］. J Gastrointest Oncol，</w:t>
      </w:r>
      <w:r>
        <w:rPr>
          <w:rFonts w:ascii="SimSun" w:hAnsi="SimSun" w:eastAsia="SimSun" w:cs="SimSun"/>
          <w:sz w:val="15"/>
          <w:szCs w:val="15"/>
          <w:color w:val="231F20"/>
          <w:spacing w:val="13"/>
        </w:rPr>
        <w:t xml:space="preserve"> </w:t>
      </w:r>
      <w:r>
        <w:rPr>
          <w:rFonts w:ascii="SimSun" w:hAnsi="SimSun" w:eastAsia="SimSun" w:cs="SimSun"/>
          <w:sz w:val="15"/>
          <w:szCs w:val="15"/>
          <w:color w:val="231F20"/>
          <w:spacing w:val="-5"/>
        </w:rPr>
        <w:t>2019，10(1):144-154.</w:t>
      </w:r>
    </w:p>
    <w:p>
      <w:pPr>
        <w:ind w:left="537" w:hanging="537"/>
        <w:spacing w:before="52" w:line="311" w:lineRule="auto"/>
        <w:rPr>
          <w:rFonts w:ascii="SimSun" w:hAnsi="SimSun" w:eastAsia="SimSun" w:cs="SimSun"/>
          <w:sz w:val="15"/>
          <w:szCs w:val="15"/>
        </w:rPr>
      </w:pPr>
      <w:r>
        <w:rPr>
          <w:rFonts w:ascii="SimSun" w:hAnsi="SimSun" w:eastAsia="SimSun" w:cs="SimSun"/>
          <w:sz w:val="15"/>
          <w:szCs w:val="15"/>
          <w:color w:val="231F20"/>
          <w:spacing w:val="-10"/>
        </w:rPr>
        <w:t>［10］</w:t>
      </w:r>
      <w:r>
        <w:rPr>
          <w:rFonts w:ascii="SimSun" w:hAnsi="SimSun" w:eastAsia="SimSun" w:cs="SimSun"/>
          <w:sz w:val="15"/>
          <w:szCs w:val="15"/>
          <w:color w:val="231F20"/>
          <w:spacing w:val="37"/>
        </w:rPr>
        <w:t xml:space="preserve"> </w:t>
      </w:r>
      <w:r>
        <w:rPr>
          <w:rFonts w:ascii="SimSun" w:hAnsi="SimSun" w:eastAsia="SimSun" w:cs="SimSun"/>
          <w:sz w:val="15"/>
          <w:szCs w:val="15"/>
          <w:color w:val="231F20"/>
          <w:spacing w:val="-10"/>
        </w:rPr>
        <w:t>Miettinen</w:t>
      </w:r>
      <w:r>
        <w:rPr>
          <w:rFonts w:ascii="SimSun" w:hAnsi="SimSun" w:eastAsia="SimSun" w:cs="SimSun"/>
          <w:sz w:val="15"/>
          <w:szCs w:val="15"/>
          <w:color w:val="231F20"/>
          <w:spacing w:val="-21"/>
        </w:rPr>
        <w:t xml:space="preserve"> </w:t>
      </w:r>
      <w:r>
        <w:rPr>
          <w:rFonts w:ascii="SimSun" w:hAnsi="SimSun" w:eastAsia="SimSun" w:cs="SimSun"/>
          <w:sz w:val="15"/>
          <w:szCs w:val="15"/>
          <w:color w:val="231F20"/>
          <w:spacing w:val="-10"/>
        </w:rPr>
        <w:t>M，Lasota</w:t>
      </w:r>
      <w:r>
        <w:rPr>
          <w:rFonts w:ascii="SimSun" w:hAnsi="SimSun" w:eastAsia="SimSun" w:cs="SimSun"/>
          <w:sz w:val="15"/>
          <w:szCs w:val="15"/>
          <w:color w:val="231F20"/>
          <w:spacing w:val="-26"/>
        </w:rPr>
        <w:t xml:space="preserve"> </w:t>
      </w:r>
      <w:r>
        <w:rPr>
          <w:rFonts w:ascii="SimSun" w:hAnsi="SimSun" w:eastAsia="SimSun" w:cs="SimSun"/>
          <w:sz w:val="15"/>
          <w:szCs w:val="15"/>
          <w:color w:val="231F20"/>
          <w:spacing w:val="-10"/>
        </w:rPr>
        <w:t>J.Gastrointestinal</w:t>
      </w:r>
      <w:r>
        <w:rPr>
          <w:rFonts w:ascii="SimSun" w:hAnsi="SimSun" w:eastAsia="SimSun" w:cs="SimSun"/>
          <w:sz w:val="15"/>
          <w:szCs w:val="15"/>
          <w:color w:val="231F20"/>
          <w:spacing w:val="-22"/>
        </w:rPr>
        <w:t xml:space="preserve"> </w:t>
      </w:r>
      <w:r>
        <w:rPr>
          <w:rFonts w:ascii="SimSun" w:hAnsi="SimSun" w:eastAsia="SimSun" w:cs="SimSun"/>
          <w:sz w:val="15"/>
          <w:szCs w:val="15"/>
          <w:color w:val="231F20"/>
          <w:spacing w:val="-10"/>
        </w:rPr>
        <w:t>stromal</w:t>
      </w:r>
      <w:r>
        <w:rPr>
          <w:rFonts w:ascii="SimSun" w:hAnsi="SimSun" w:eastAsia="SimSun" w:cs="SimSun"/>
          <w:sz w:val="15"/>
          <w:szCs w:val="15"/>
          <w:color w:val="231F20"/>
          <w:spacing w:val="-24"/>
        </w:rPr>
        <w:t xml:space="preserve"> </w:t>
      </w:r>
      <w:r>
        <w:rPr>
          <w:rFonts w:ascii="SimSun" w:hAnsi="SimSun" w:eastAsia="SimSun" w:cs="SimSun"/>
          <w:sz w:val="15"/>
          <w:szCs w:val="15"/>
          <w:color w:val="231F20"/>
          <w:spacing w:val="-10"/>
        </w:rPr>
        <w:t>tumo</w:t>
      </w:r>
      <w:r>
        <w:rPr>
          <w:rFonts w:ascii="SimSun" w:hAnsi="SimSun" w:eastAsia="SimSun" w:cs="SimSun"/>
          <w:sz w:val="15"/>
          <w:szCs w:val="15"/>
          <w:color w:val="231F20"/>
          <w:spacing w:val="-11"/>
        </w:rPr>
        <w:t>rs:</w:t>
      </w:r>
      <w:r>
        <w:rPr>
          <w:rFonts w:ascii="SimSun" w:hAnsi="SimSun" w:eastAsia="SimSun" w:cs="SimSun"/>
          <w:sz w:val="15"/>
          <w:szCs w:val="15"/>
          <w:color w:val="231F20"/>
          <w:spacing w:val="-24"/>
        </w:rPr>
        <w:t xml:space="preserve"> </w:t>
      </w:r>
      <w:r>
        <w:rPr>
          <w:rFonts w:ascii="SimSun" w:hAnsi="SimSun" w:eastAsia="SimSun" w:cs="SimSun"/>
          <w:sz w:val="15"/>
          <w:szCs w:val="15"/>
          <w:color w:val="231F20"/>
          <w:spacing w:val="-11"/>
        </w:rPr>
        <w:t>patholo-</w:t>
      </w:r>
      <w:r>
        <w:rPr>
          <w:rFonts w:ascii="SimSun" w:hAnsi="SimSun" w:eastAsia="SimSun" w:cs="SimSun"/>
          <w:sz w:val="15"/>
          <w:szCs w:val="15"/>
          <w:color w:val="231F20"/>
        </w:rPr>
        <w:t xml:space="preserve"> </w:t>
      </w:r>
      <w:r>
        <w:rPr>
          <w:rFonts w:ascii="SimSun" w:hAnsi="SimSun" w:eastAsia="SimSun" w:cs="SimSun"/>
          <w:sz w:val="15"/>
          <w:szCs w:val="15"/>
          <w:color w:val="231F20"/>
          <w:spacing w:val="-12"/>
        </w:rPr>
        <w:t>gy</w:t>
      </w:r>
      <w:r>
        <w:rPr>
          <w:rFonts w:ascii="SimSun" w:hAnsi="SimSun" w:eastAsia="SimSun" w:cs="SimSun"/>
          <w:sz w:val="15"/>
          <w:szCs w:val="15"/>
          <w:color w:val="231F20"/>
          <w:spacing w:val="13"/>
        </w:rPr>
        <w:t xml:space="preserve"> </w:t>
      </w:r>
      <w:r>
        <w:rPr>
          <w:rFonts w:ascii="SimSun" w:hAnsi="SimSun" w:eastAsia="SimSun" w:cs="SimSun"/>
          <w:sz w:val="15"/>
          <w:szCs w:val="15"/>
          <w:color w:val="231F20"/>
          <w:spacing w:val="-12"/>
        </w:rPr>
        <w:t>and</w:t>
      </w:r>
      <w:r>
        <w:rPr>
          <w:rFonts w:ascii="SimSun" w:hAnsi="SimSun" w:eastAsia="SimSun" w:cs="SimSun"/>
          <w:sz w:val="15"/>
          <w:szCs w:val="15"/>
          <w:color w:val="231F20"/>
          <w:spacing w:val="12"/>
        </w:rPr>
        <w:t xml:space="preserve"> </w:t>
      </w:r>
      <w:r>
        <w:rPr>
          <w:rFonts w:ascii="SimSun" w:hAnsi="SimSun" w:eastAsia="SimSun" w:cs="SimSun"/>
          <w:sz w:val="15"/>
          <w:szCs w:val="15"/>
          <w:color w:val="231F20"/>
          <w:spacing w:val="-12"/>
        </w:rPr>
        <w:t>prognosis</w:t>
      </w:r>
      <w:r>
        <w:rPr>
          <w:rFonts w:ascii="SimSun" w:hAnsi="SimSun" w:eastAsia="SimSun" w:cs="SimSun"/>
          <w:sz w:val="15"/>
          <w:szCs w:val="15"/>
          <w:color w:val="231F20"/>
          <w:spacing w:val="13"/>
        </w:rPr>
        <w:t xml:space="preserve"> </w:t>
      </w:r>
      <w:r>
        <w:rPr>
          <w:rFonts w:ascii="SimSun" w:hAnsi="SimSun" w:eastAsia="SimSun" w:cs="SimSun"/>
          <w:sz w:val="15"/>
          <w:szCs w:val="15"/>
          <w:color w:val="231F20"/>
          <w:spacing w:val="-12"/>
        </w:rPr>
        <w:t>at</w:t>
      </w:r>
      <w:r>
        <w:rPr>
          <w:rFonts w:ascii="SimSun" w:hAnsi="SimSun" w:eastAsia="SimSun" w:cs="SimSun"/>
          <w:sz w:val="15"/>
          <w:szCs w:val="15"/>
          <w:color w:val="231F20"/>
          <w:spacing w:val="14"/>
        </w:rPr>
        <w:t xml:space="preserve"> </w:t>
      </w:r>
      <w:r>
        <w:rPr>
          <w:rFonts w:ascii="SimSun" w:hAnsi="SimSun" w:eastAsia="SimSun" w:cs="SimSun"/>
          <w:sz w:val="15"/>
          <w:szCs w:val="15"/>
          <w:color w:val="231F20"/>
          <w:spacing w:val="-12"/>
        </w:rPr>
        <w:t>different</w:t>
      </w:r>
      <w:r>
        <w:rPr>
          <w:rFonts w:ascii="SimSun" w:hAnsi="SimSun" w:eastAsia="SimSun" w:cs="SimSun"/>
          <w:sz w:val="15"/>
          <w:szCs w:val="15"/>
          <w:color w:val="231F20"/>
          <w:spacing w:val="15"/>
        </w:rPr>
        <w:t xml:space="preserve"> </w:t>
      </w:r>
      <w:r>
        <w:rPr>
          <w:rFonts w:ascii="SimSun" w:hAnsi="SimSun" w:eastAsia="SimSun" w:cs="SimSun"/>
          <w:sz w:val="15"/>
          <w:szCs w:val="15"/>
          <w:color w:val="231F20"/>
          <w:spacing w:val="-12"/>
        </w:rPr>
        <w:t>sites［J］.Semin</w:t>
      </w:r>
      <w:r>
        <w:rPr>
          <w:rFonts w:ascii="SimSun" w:hAnsi="SimSun" w:eastAsia="SimSun" w:cs="SimSun"/>
          <w:sz w:val="15"/>
          <w:szCs w:val="15"/>
          <w:color w:val="231F20"/>
          <w:spacing w:val="16"/>
        </w:rPr>
        <w:t xml:space="preserve"> </w:t>
      </w:r>
      <w:r>
        <w:rPr>
          <w:rFonts w:ascii="SimSun" w:hAnsi="SimSun" w:eastAsia="SimSun" w:cs="SimSun"/>
          <w:sz w:val="15"/>
          <w:szCs w:val="15"/>
          <w:color w:val="231F20"/>
          <w:spacing w:val="-12"/>
        </w:rPr>
        <w:t>Diagn</w:t>
      </w:r>
      <w:r>
        <w:rPr>
          <w:rFonts w:ascii="SimSun" w:hAnsi="SimSun" w:eastAsia="SimSun" w:cs="SimSun"/>
          <w:sz w:val="15"/>
          <w:szCs w:val="15"/>
          <w:color w:val="231F20"/>
          <w:spacing w:val="12"/>
        </w:rPr>
        <w:t xml:space="preserve"> </w:t>
      </w:r>
      <w:r>
        <w:rPr>
          <w:rFonts w:ascii="SimSun" w:hAnsi="SimSun" w:eastAsia="SimSun" w:cs="SimSun"/>
          <w:sz w:val="15"/>
          <w:szCs w:val="15"/>
          <w:color w:val="231F20"/>
          <w:spacing w:val="-12"/>
        </w:rPr>
        <w:t>Pathol，</w:t>
      </w:r>
      <w:r>
        <w:rPr>
          <w:rFonts w:ascii="SimSun" w:hAnsi="SimSun" w:eastAsia="SimSun" w:cs="SimSun"/>
          <w:sz w:val="15"/>
          <w:szCs w:val="15"/>
          <w:color w:val="231F20"/>
        </w:rPr>
        <w:t xml:space="preserve"> </w:t>
      </w:r>
      <w:r>
        <w:rPr>
          <w:rFonts w:ascii="SimSun" w:hAnsi="SimSun" w:eastAsia="SimSun" w:cs="SimSun"/>
          <w:sz w:val="15"/>
          <w:szCs w:val="15"/>
          <w:color w:val="231F20"/>
          <w:spacing w:val="-3"/>
        </w:rPr>
        <w:t>2006，23（2</w:t>
      </w:r>
      <w:r>
        <w:rPr>
          <w:rFonts w:ascii="SimSun" w:hAnsi="SimSun" w:eastAsia="SimSun" w:cs="SimSun"/>
          <w:sz w:val="15"/>
          <w:szCs w:val="15"/>
          <w:color w:val="231F20"/>
          <w:spacing w:val="-23"/>
          <w:w w:val="58"/>
        </w:rPr>
        <w:t>）：</w:t>
      </w:r>
      <w:r>
        <w:rPr>
          <w:rFonts w:ascii="SimSun" w:hAnsi="SimSun" w:eastAsia="SimSun" w:cs="SimSun"/>
          <w:sz w:val="15"/>
          <w:szCs w:val="15"/>
          <w:color w:val="231F20"/>
          <w:spacing w:val="-3"/>
        </w:rPr>
        <w:t>70-83.</w:t>
      </w:r>
    </w:p>
    <w:p>
      <w:pPr>
        <w:ind w:left="538" w:right="47" w:hanging="538"/>
        <w:spacing w:before="48" w:line="313" w:lineRule="auto"/>
        <w:rPr>
          <w:rFonts w:ascii="SimSun" w:hAnsi="SimSun" w:eastAsia="SimSun" w:cs="SimSun"/>
          <w:sz w:val="15"/>
          <w:szCs w:val="15"/>
        </w:rPr>
      </w:pPr>
      <w:r>
        <w:rPr>
          <w:rFonts w:ascii="SimSun" w:hAnsi="SimSun" w:eastAsia="SimSun" w:cs="SimSun"/>
          <w:sz w:val="15"/>
          <w:szCs w:val="15"/>
          <w:color w:val="231F20"/>
          <w:spacing w:val="-6"/>
        </w:rPr>
        <w:t>［11］  Grozinsky-</w:t>
      </w:r>
      <w:r>
        <w:rPr>
          <w:rFonts w:ascii="SimSun" w:hAnsi="SimSun" w:eastAsia="SimSun" w:cs="SimSun"/>
          <w:sz w:val="15"/>
          <w:szCs w:val="15"/>
          <w:color w:val="231F20"/>
          <w:spacing w:val="-32"/>
        </w:rPr>
        <w:t xml:space="preserve"> </w:t>
      </w:r>
      <w:r>
        <w:rPr>
          <w:rFonts w:ascii="SimSun" w:hAnsi="SimSun" w:eastAsia="SimSun" w:cs="SimSun"/>
          <w:sz w:val="15"/>
          <w:szCs w:val="15"/>
          <w:color w:val="231F20"/>
          <w:spacing w:val="-6"/>
        </w:rPr>
        <w:t>glasberg</w:t>
      </w:r>
      <w:r>
        <w:rPr>
          <w:rFonts w:ascii="SimSun" w:hAnsi="SimSun" w:eastAsia="SimSun" w:cs="SimSun"/>
          <w:sz w:val="15"/>
          <w:szCs w:val="15"/>
          <w:color w:val="231F20"/>
          <w:spacing w:val="-7"/>
        </w:rPr>
        <w:t xml:space="preserve"> S，Alexandraki KI，Angelousi</w:t>
      </w:r>
      <w:r>
        <w:rPr>
          <w:rFonts w:ascii="SimSun" w:hAnsi="SimSun" w:eastAsia="SimSun" w:cs="SimSun"/>
          <w:sz w:val="15"/>
          <w:szCs w:val="15"/>
          <w:color w:val="231F20"/>
          <w:spacing w:val="6"/>
        </w:rPr>
        <w:t xml:space="preserve"> </w:t>
      </w:r>
      <w:r>
        <w:rPr>
          <w:rFonts w:ascii="SimSun" w:hAnsi="SimSun" w:eastAsia="SimSun" w:cs="SimSun"/>
          <w:sz w:val="15"/>
          <w:szCs w:val="15"/>
          <w:color w:val="231F20"/>
          <w:spacing w:val="-7"/>
        </w:rPr>
        <w:t>A，et</w:t>
      </w:r>
      <w:r>
        <w:rPr>
          <w:rFonts w:ascii="SimSun" w:hAnsi="SimSun" w:eastAsia="SimSun" w:cs="SimSun"/>
          <w:sz w:val="15"/>
          <w:szCs w:val="15"/>
          <w:color w:val="231F20"/>
          <w:spacing w:val="7"/>
        </w:rPr>
        <w:t xml:space="preserve"> </w:t>
      </w:r>
      <w:r>
        <w:rPr>
          <w:rFonts w:ascii="SimSun" w:hAnsi="SimSun" w:eastAsia="SimSun" w:cs="SimSun"/>
          <w:sz w:val="15"/>
          <w:szCs w:val="15"/>
          <w:color w:val="231F20"/>
          <w:spacing w:val="-7"/>
        </w:rPr>
        <w:t>al.</w:t>
      </w:r>
      <w:r>
        <w:rPr>
          <w:rFonts w:ascii="SimSun" w:hAnsi="SimSun" w:eastAsia="SimSun" w:cs="SimSun"/>
          <w:sz w:val="15"/>
          <w:szCs w:val="15"/>
          <w:color w:val="231F20"/>
        </w:rPr>
        <w:t xml:space="preserve"> </w:t>
      </w:r>
      <w:r>
        <w:rPr>
          <w:rFonts w:ascii="SimSun" w:hAnsi="SimSun" w:eastAsia="SimSun" w:cs="SimSun"/>
          <w:sz w:val="15"/>
          <w:szCs w:val="15"/>
          <w:color w:val="231F20"/>
          <w:spacing w:val="-11"/>
        </w:rPr>
        <w:t>Gastric</w:t>
      </w:r>
      <w:r>
        <w:rPr>
          <w:rFonts w:ascii="SimSun" w:hAnsi="SimSun" w:eastAsia="SimSun" w:cs="SimSun"/>
          <w:sz w:val="15"/>
          <w:szCs w:val="15"/>
          <w:color w:val="231F20"/>
          <w:spacing w:val="-6"/>
        </w:rPr>
        <w:t xml:space="preserve"> </w:t>
      </w:r>
      <w:r>
        <w:rPr>
          <w:rFonts w:ascii="SimSun" w:hAnsi="SimSun" w:eastAsia="SimSun" w:cs="SimSun"/>
          <w:sz w:val="15"/>
          <w:szCs w:val="15"/>
          <w:color w:val="231F20"/>
          <w:spacing w:val="-11"/>
        </w:rPr>
        <w:t>carcinoids［J］.</w:t>
      </w:r>
      <w:r>
        <w:rPr>
          <w:rFonts w:ascii="SimSun" w:hAnsi="SimSun" w:eastAsia="SimSun" w:cs="SimSun"/>
          <w:sz w:val="15"/>
          <w:szCs w:val="15"/>
          <w:color w:val="231F20"/>
          <w:spacing w:val="-16"/>
        </w:rPr>
        <w:t xml:space="preserve"> </w:t>
      </w:r>
      <w:r>
        <w:rPr>
          <w:rFonts w:ascii="SimSun" w:hAnsi="SimSun" w:eastAsia="SimSun" w:cs="SimSun"/>
          <w:sz w:val="15"/>
          <w:szCs w:val="15"/>
          <w:color w:val="231F20"/>
          <w:spacing w:val="-11"/>
        </w:rPr>
        <w:t>Endocrin Metab</w:t>
      </w:r>
      <w:r>
        <w:rPr>
          <w:rFonts w:ascii="SimSun" w:hAnsi="SimSun" w:eastAsia="SimSun" w:cs="SimSun"/>
          <w:sz w:val="15"/>
          <w:szCs w:val="15"/>
          <w:color w:val="231F20"/>
          <w:spacing w:val="-13"/>
        </w:rPr>
        <w:t xml:space="preserve"> </w:t>
      </w:r>
      <w:r>
        <w:rPr>
          <w:rFonts w:ascii="SimSun" w:hAnsi="SimSun" w:eastAsia="SimSun" w:cs="SimSun"/>
          <w:sz w:val="15"/>
          <w:szCs w:val="15"/>
          <w:color w:val="231F20"/>
          <w:spacing w:val="-11"/>
        </w:rPr>
        <w:t>Clin，2018，47(3):645-</w:t>
      </w:r>
      <w:r>
        <w:rPr>
          <w:rFonts w:ascii="SimSun" w:hAnsi="SimSun" w:eastAsia="SimSun" w:cs="SimSun"/>
          <w:sz w:val="15"/>
          <w:szCs w:val="15"/>
          <w:color w:val="231F20"/>
        </w:rPr>
        <w:t xml:space="preserve"> </w:t>
      </w:r>
      <w:r>
        <w:rPr>
          <w:rFonts w:ascii="SimSun" w:hAnsi="SimSun" w:eastAsia="SimSun" w:cs="SimSun"/>
          <w:sz w:val="15"/>
          <w:szCs w:val="15"/>
          <w:color w:val="231F20"/>
          <w:spacing w:val="2"/>
        </w:rPr>
        <w:t>660.</w:t>
      </w:r>
    </w:p>
    <w:p>
      <w:pPr>
        <w:ind w:left="538" w:right="51" w:hanging="538"/>
        <w:spacing w:before="40" w:line="293" w:lineRule="auto"/>
        <w:rPr>
          <w:rFonts w:ascii="SimSun" w:hAnsi="SimSun" w:eastAsia="SimSun" w:cs="SimSun"/>
          <w:sz w:val="15"/>
          <w:szCs w:val="15"/>
        </w:rPr>
      </w:pPr>
      <w:r>
        <w:rPr>
          <w:rFonts w:ascii="SimSun" w:hAnsi="SimSun" w:eastAsia="SimSun" w:cs="SimSun"/>
          <w:sz w:val="15"/>
          <w:szCs w:val="15"/>
          <w:color w:val="231F20"/>
          <w:spacing w:val="-6"/>
        </w:rPr>
        <w:t>［12］</w:t>
      </w:r>
      <w:r>
        <w:rPr>
          <w:rFonts w:ascii="SimSun" w:hAnsi="SimSun" w:eastAsia="SimSun" w:cs="SimSun"/>
          <w:sz w:val="15"/>
          <w:szCs w:val="15"/>
          <w:color w:val="231F20"/>
          <w:spacing w:val="36"/>
          <w:w w:val="101"/>
        </w:rPr>
        <w:t xml:space="preserve"> </w:t>
      </w:r>
      <w:r>
        <w:rPr>
          <w:rFonts w:ascii="SimSun" w:hAnsi="SimSun" w:eastAsia="SimSun" w:cs="SimSun"/>
          <w:sz w:val="15"/>
          <w:szCs w:val="15"/>
          <w:color w:val="231F20"/>
          <w:spacing w:val="-6"/>
        </w:rPr>
        <w:t>Kim</w:t>
      </w:r>
      <w:r>
        <w:rPr>
          <w:rFonts w:ascii="SimSun" w:hAnsi="SimSun" w:eastAsia="SimSun" w:cs="SimSun"/>
          <w:sz w:val="15"/>
          <w:szCs w:val="15"/>
          <w:color w:val="231F20"/>
          <w:spacing w:val="-19"/>
        </w:rPr>
        <w:t xml:space="preserve"> </w:t>
      </w:r>
      <w:r>
        <w:rPr>
          <w:rFonts w:ascii="SimSun" w:hAnsi="SimSun" w:eastAsia="SimSun" w:cs="SimSun"/>
          <w:sz w:val="15"/>
          <w:szCs w:val="15"/>
          <w:color w:val="231F20"/>
          <w:spacing w:val="-6"/>
        </w:rPr>
        <w:t>GH.Systematic</w:t>
      </w:r>
      <w:r>
        <w:rPr>
          <w:rFonts w:ascii="SimSun" w:hAnsi="SimSun" w:eastAsia="SimSun" w:cs="SimSun"/>
          <w:sz w:val="15"/>
          <w:szCs w:val="15"/>
          <w:color w:val="231F20"/>
          <w:spacing w:val="-21"/>
        </w:rPr>
        <w:t xml:space="preserve"> </w:t>
      </w:r>
      <w:r>
        <w:rPr>
          <w:rFonts w:ascii="SimSun" w:hAnsi="SimSun" w:eastAsia="SimSun" w:cs="SimSun"/>
          <w:sz w:val="15"/>
          <w:szCs w:val="15"/>
          <w:color w:val="231F20"/>
          <w:spacing w:val="-6"/>
        </w:rPr>
        <w:t>e</w:t>
      </w:r>
      <w:r>
        <w:rPr>
          <w:rFonts w:ascii="SimSun" w:hAnsi="SimSun" w:eastAsia="SimSun" w:cs="SimSun"/>
          <w:sz w:val="15"/>
          <w:szCs w:val="15"/>
          <w:color w:val="231F20"/>
          <w:spacing w:val="-7"/>
        </w:rPr>
        <w:t>ndoscopic</w:t>
      </w:r>
      <w:r>
        <w:rPr>
          <w:rFonts w:ascii="SimSun" w:hAnsi="SimSun" w:eastAsia="SimSun" w:cs="SimSun"/>
          <w:sz w:val="15"/>
          <w:szCs w:val="15"/>
          <w:color w:val="231F20"/>
          <w:spacing w:val="-22"/>
        </w:rPr>
        <w:t xml:space="preserve"> </w:t>
      </w:r>
      <w:r>
        <w:rPr>
          <w:rFonts w:ascii="SimSun" w:hAnsi="SimSun" w:eastAsia="SimSun" w:cs="SimSun"/>
          <w:sz w:val="15"/>
          <w:szCs w:val="15"/>
          <w:color w:val="231F20"/>
          <w:spacing w:val="-7"/>
        </w:rPr>
        <w:t>approach</w:t>
      </w:r>
      <w:r>
        <w:rPr>
          <w:rFonts w:ascii="SimSun" w:hAnsi="SimSun" w:eastAsia="SimSun" w:cs="SimSun"/>
          <w:sz w:val="15"/>
          <w:szCs w:val="15"/>
          <w:color w:val="231F20"/>
          <w:spacing w:val="-26"/>
        </w:rPr>
        <w:t xml:space="preserve"> </w:t>
      </w:r>
      <w:r>
        <w:rPr>
          <w:rFonts w:ascii="SimSun" w:hAnsi="SimSun" w:eastAsia="SimSun" w:cs="SimSun"/>
          <w:sz w:val="15"/>
          <w:szCs w:val="15"/>
          <w:color w:val="231F20"/>
          <w:spacing w:val="-7"/>
        </w:rPr>
        <w:t>for</w:t>
      </w:r>
      <w:r>
        <w:rPr>
          <w:rFonts w:ascii="SimSun" w:hAnsi="SimSun" w:eastAsia="SimSun" w:cs="SimSun"/>
          <w:sz w:val="15"/>
          <w:szCs w:val="15"/>
          <w:color w:val="231F20"/>
          <w:spacing w:val="-22"/>
        </w:rPr>
        <w:t xml:space="preserve"> </w:t>
      </w:r>
      <w:r>
        <w:rPr>
          <w:rFonts w:ascii="SimSun" w:hAnsi="SimSun" w:eastAsia="SimSun" w:cs="SimSun"/>
          <w:sz w:val="15"/>
          <w:szCs w:val="15"/>
          <w:color w:val="231F20"/>
          <w:spacing w:val="-7"/>
        </w:rPr>
        <w:t>diagnosing</w:t>
      </w:r>
      <w:r>
        <w:rPr>
          <w:rFonts w:ascii="SimSun" w:hAnsi="SimSun" w:eastAsia="SimSun" w:cs="SimSun"/>
          <w:sz w:val="15"/>
          <w:szCs w:val="15"/>
          <w:color w:val="231F20"/>
          <w:spacing w:val="-22"/>
        </w:rPr>
        <w:t xml:space="preserve"> </w:t>
      </w:r>
      <w:r>
        <w:rPr>
          <w:rFonts w:ascii="SimSun" w:hAnsi="SimSun" w:eastAsia="SimSun" w:cs="SimSun"/>
          <w:sz w:val="15"/>
          <w:szCs w:val="15"/>
          <w:color w:val="231F20"/>
          <w:spacing w:val="-7"/>
        </w:rPr>
        <w:t>gastric</w:t>
      </w:r>
      <w:r>
        <w:rPr>
          <w:rFonts w:ascii="SimSun" w:hAnsi="SimSun" w:eastAsia="SimSun" w:cs="SimSun"/>
          <w:sz w:val="15"/>
          <w:szCs w:val="15"/>
          <w:color w:val="231F20"/>
        </w:rPr>
        <w:t xml:space="preserve"> </w:t>
      </w:r>
      <w:r>
        <w:rPr>
          <w:rFonts w:ascii="SimSun" w:hAnsi="SimSun" w:eastAsia="SimSun" w:cs="SimSun"/>
          <w:sz w:val="15"/>
          <w:szCs w:val="15"/>
          <w:color w:val="231F20"/>
          <w:spacing w:val="-13"/>
        </w:rPr>
        <w:t>subepithelial</w:t>
      </w:r>
      <w:r>
        <w:rPr>
          <w:rFonts w:ascii="SimSun" w:hAnsi="SimSun" w:eastAsia="SimSun" w:cs="SimSun"/>
          <w:sz w:val="15"/>
          <w:szCs w:val="15"/>
          <w:color w:val="231F20"/>
          <w:spacing w:val="-31"/>
        </w:rPr>
        <w:t xml:space="preserve"> </w:t>
      </w:r>
      <w:r>
        <w:rPr>
          <w:rFonts w:ascii="SimSun" w:hAnsi="SimSun" w:eastAsia="SimSun" w:cs="SimSun"/>
          <w:sz w:val="15"/>
          <w:szCs w:val="15"/>
          <w:color w:val="231F20"/>
          <w:spacing w:val="-13"/>
        </w:rPr>
        <w:t>tumors［J］.Gut</w:t>
      </w:r>
      <w:r>
        <w:rPr>
          <w:rFonts w:ascii="SimSun" w:hAnsi="SimSun" w:eastAsia="SimSun" w:cs="SimSun"/>
          <w:sz w:val="15"/>
          <w:szCs w:val="15"/>
          <w:color w:val="231F20"/>
          <w:spacing w:val="-30"/>
        </w:rPr>
        <w:t xml:space="preserve"> </w:t>
      </w:r>
      <w:r>
        <w:rPr>
          <w:rFonts w:ascii="SimSun" w:hAnsi="SimSun" w:eastAsia="SimSun" w:cs="SimSun"/>
          <w:sz w:val="15"/>
          <w:szCs w:val="15"/>
          <w:color w:val="231F20"/>
          <w:spacing w:val="-13"/>
        </w:rPr>
        <w:t>Liver，2022，16（1</w:t>
      </w:r>
      <w:r>
        <w:rPr>
          <w:rFonts w:ascii="SimSun" w:hAnsi="SimSun" w:eastAsia="SimSun" w:cs="SimSun"/>
          <w:sz w:val="15"/>
          <w:szCs w:val="15"/>
          <w:color w:val="231F20"/>
          <w:spacing w:val="-33"/>
          <w:w w:val="82"/>
        </w:rPr>
        <w:t>）：</w:t>
      </w:r>
      <w:r>
        <w:rPr>
          <w:rFonts w:ascii="SimSun" w:hAnsi="SimSun" w:eastAsia="SimSun" w:cs="SimSun"/>
          <w:sz w:val="15"/>
          <w:szCs w:val="15"/>
          <w:color w:val="231F20"/>
          <w:spacing w:val="-13"/>
        </w:rPr>
        <w:t>19-27.</w:t>
      </w:r>
    </w:p>
    <w:p>
      <w:pPr>
        <w:ind w:left="538" w:right="39" w:hanging="538"/>
        <w:spacing w:before="61" w:line="313" w:lineRule="auto"/>
        <w:rPr>
          <w:rFonts w:ascii="SimSun" w:hAnsi="SimSun" w:eastAsia="SimSun" w:cs="SimSun"/>
          <w:sz w:val="15"/>
          <w:szCs w:val="15"/>
        </w:rPr>
      </w:pPr>
      <w:r>
        <w:rPr>
          <w:rFonts w:ascii="SimSun" w:hAnsi="SimSun" w:eastAsia="SimSun" w:cs="SimSun"/>
          <w:sz w:val="15"/>
          <w:szCs w:val="15"/>
          <w:color w:val="231F20"/>
          <w:spacing w:val="-7"/>
        </w:rPr>
        <w:t>［13］</w:t>
      </w:r>
      <w:r>
        <w:rPr>
          <w:rFonts w:ascii="SimSun" w:hAnsi="SimSun" w:eastAsia="SimSun" w:cs="SimSun"/>
          <w:sz w:val="15"/>
          <w:szCs w:val="15"/>
          <w:color w:val="231F20"/>
          <w:spacing w:val="56"/>
        </w:rPr>
        <w:t xml:space="preserve"> </w:t>
      </w:r>
      <w:r>
        <w:rPr>
          <w:rFonts w:ascii="SimSun" w:hAnsi="SimSun" w:eastAsia="SimSun" w:cs="SimSun"/>
          <w:sz w:val="15"/>
          <w:szCs w:val="15"/>
          <w:color w:val="231F20"/>
          <w:spacing w:val="-7"/>
        </w:rPr>
        <w:t>Lee LS，Singhal S，Brinster C</w:t>
      </w:r>
      <w:r>
        <w:rPr>
          <w:rFonts w:ascii="SimSun" w:hAnsi="SimSun" w:eastAsia="SimSun" w:cs="SimSun"/>
          <w:sz w:val="15"/>
          <w:szCs w:val="15"/>
          <w:color w:val="231F20"/>
          <w:spacing w:val="-8"/>
        </w:rPr>
        <w:t>J，et al.Current management of</w:t>
      </w:r>
      <w:r>
        <w:rPr>
          <w:rFonts w:ascii="SimSun" w:hAnsi="SimSun" w:eastAsia="SimSun" w:cs="SimSun"/>
          <w:sz w:val="15"/>
          <w:szCs w:val="15"/>
          <w:color w:val="231F20"/>
        </w:rPr>
        <w:t xml:space="preserve"> </w:t>
      </w:r>
      <w:r>
        <w:rPr>
          <w:rFonts w:ascii="SimSun" w:hAnsi="SimSun" w:eastAsia="SimSun" w:cs="SimSun"/>
          <w:sz w:val="15"/>
          <w:szCs w:val="15"/>
          <w:color w:val="231F20"/>
          <w:spacing w:val="-9"/>
        </w:rPr>
        <w:t>esophageal</w:t>
      </w:r>
      <w:r>
        <w:rPr>
          <w:rFonts w:ascii="SimSun" w:hAnsi="SimSun" w:eastAsia="SimSun" w:cs="SimSun"/>
          <w:sz w:val="15"/>
          <w:szCs w:val="15"/>
          <w:color w:val="231F20"/>
          <w:spacing w:val="-26"/>
        </w:rPr>
        <w:t xml:space="preserve"> </w:t>
      </w:r>
      <w:r>
        <w:rPr>
          <w:rFonts w:ascii="SimSun" w:hAnsi="SimSun" w:eastAsia="SimSun" w:cs="SimSun"/>
          <w:sz w:val="15"/>
          <w:szCs w:val="15"/>
          <w:color w:val="231F20"/>
          <w:spacing w:val="-9"/>
        </w:rPr>
        <w:t>leiomyoma［J］.J</w:t>
      </w:r>
      <w:r>
        <w:rPr>
          <w:rFonts w:ascii="SimSun" w:hAnsi="SimSun" w:eastAsia="SimSun" w:cs="SimSun"/>
          <w:sz w:val="15"/>
          <w:szCs w:val="15"/>
          <w:color w:val="231F20"/>
          <w:spacing w:val="-26"/>
        </w:rPr>
        <w:t xml:space="preserve"> </w:t>
      </w:r>
      <w:r>
        <w:rPr>
          <w:rFonts w:ascii="SimSun" w:hAnsi="SimSun" w:eastAsia="SimSun" w:cs="SimSun"/>
          <w:sz w:val="15"/>
          <w:szCs w:val="15"/>
          <w:color w:val="231F20"/>
          <w:spacing w:val="-9"/>
        </w:rPr>
        <w:t>Am</w:t>
      </w:r>
      <w:r>
        <w:rPr>
          <w:rFonts w:ascii="SimSun" w:hAnsi="SimSun" w:eastAsia="SimSun" w:cs="SimSun"/>
          <w:sz w:val="15"/>
          <w:szCs w:val="15"/>
          <w:color w:val="231F20"/>
          <w:spacing w:val="-23"/>
        </w:rPr>
        <w:t xml:space="preserve"> </w:t>
      </w:r>
      <w:r>
        <w:rPr>
          <w:rFonts w:ascii="SimSun" w:hAnsi="SimSun" w:eastAsia="SimSun" w:cs="SimSun"/>
          <w:sz w:val="15"/>
          <w:szCs w:val="15"/>
          <w:color w:val="231F20"/>
          <w:spacing w:val="-9"/>
        </w:rPr>
        <w:t>Coll</w:t>
      </w:r>
      <w:r>
        <w:rPr>
          <w:rFonts w:ascii="SimSun" w:hAnsi="SimSun" w:eastAsia="SimSun" w:cs="SimSun"/>
          <w:sz w:val="15"/>
          <w:szCs w:val="15"/>
          <w:color w:val="231F20"/>
          <w:spacing w:val="-25"/>
        </w:rPr>
        <w:t xml:space="preserve"> </w:t>
      </w:r>
      <w:r>
        <w:rPr>
          <w:rFonts w:ascii="SimSun" w:hAnsi="SimSun" w:eastAsia="SimSun" w:cs="SimSun"/>
          <w:sz w:val="15"/>
          <w:szCs w:val="15"/>
          <w:color w:val="231F20"/>
          <w:spacing w:val="-9"/>
        </w:rPr>
        <w:t>Surg，2004，198（1</w:t>
      </w:r>
      <w:r>
        <w:rPr>
          <w:rFonts w:ascii="SimSun" w:hAnsi="SimSun" w:eastAsia="SimSun" w:cs="SimSun"/>
          <w:sz w:val="15"/>
          <w:szCs w:val="15"/>
          <w:color w:val="231F20"/>
          <w:spacing w:val="-36"/>
          <w:w w:val="91"/>
        </w:rPr>
        <w:t>）：</w:t>
      </w:r>
      <w:r>
        <w:rPr>
          <w:rFonts w:ascii="SimSun" w:hAnsi="SimSun" w:eastAsia="SimSun" w:cs="SimSun"/>
          <w:sz w:val="15"/>
          <w:szCs w:val="15"/>
          <w:color w:val="231F20"/>
          <w:spacing w:val="-9"/>
        </w:rPr>
        <w:t>136-</w:t>
      </w:r>
      <w:r>
        <w:rPr>
          <w:rFonts w:ascii="SimSun" w:hAnsi="SimSun" w:eastAsia="SimSun" w:cs="SimSun"/>
          <w:sz w:val="15"/>
          <w:szCs w:val="15"/>
          <w:color w:val="231F20"/>
        </w:rPr>
        <w:t xml:space="preserve"> </w:t>
      </w:r>
      <w:r>
        <w:rPr>
          <w:rFonts w:ascii="SimSun" w:hAnsi="SimSun" w:eastAsia="SimSun" w:cs="SimSun"/>
          <w:sz w:val="15"/>
          <w:szCs w:val="15"/>
          <w:color w:val="231F20"/>
          <w:spacing w:val="2"/>
        </w:rPr>
        <w:t>146.</w:t>
      </w:r>
    </w:p>
    <w:p>
      <w:pPr>
        <w:ind w:left="540" w:right="1" w:hanging="540"/>
        <w:spacing w:before="41" w:line="313" w:lineRule="auto"/>
        <w:rPr>
          <w:rFonts w:ascii="SimSun" w:hAnsi="SimSun" w:eastAsia="SimSun" w:cs="SimSun"/>
          <w:sz w:val="15"/>
          <w:szCs w:val="15"/>
        </w:rPr>
      </w:pPr>
      <w:r>
        <w:rPr>
          <w:rFonts w:ascii="SimSun" w:hAnsi="SimSun" w:eastAsia="SimSun" w:cs="SimSun"/>
          <w:sz w:val="15"/>
          <w:szCs w:val="15"/>
          <w:color w:val="231F20"/>
          <w:spacing w:val="1"/>
        </w:rPr>
        <w:t>［14］</w:t>
      </w:r>
      <w:r>
        <w:rPr>
          <w:rFonts w:ascii="SimSun" w:hAnsi="SimSun" w:eastAsia="SimSun" w:cs="SimSun"/>
          <w:sz w:val="15"/>
          <w:szCs w:val="15"/>
          <w:color w:val="231F20"/>
          <w:spacing w:val="28"/>
        </w:rPr>
        <w:t xml:space="preserve"> </w:t>
      </w:r>
      <w:r>
        <w:rPr>
          <w:rFonts w:ascii="SimSun" w:hAnsi="SimSun" w:eastAsia="SimSun" w:cs="SimSun"/>
          <w:sz w:val="15"/>
          <w:szCs w:val="15"/>
          <w:color w:val="231F20"/>
          <w:spacing w:val="1"/>
        </w:rPr>
        <w:t>齐志鹏，钟芸诗，周平红，等.上消化</w:t>
      </w:r>
      <w:r>
        <w:rPr>
          <w:rFonts w:ascii="SimSun" w:hAnsi="SimSun" w:eastAsia="SimSun" w:cs="SimSun"/>
          <w:sz w:val="15"/>
          <w:szCs w:val="15"/>
          <w:color w:val="231F20"/>
        </w:rPr>
        <w:t>道不同部位黏膜下肿瘤 </w:t>
      </w:r>
      <w:r>
        <w:rPr>
          <w:rFonts w:ascii="SimSun" w:hAnsi="SimSun" w:eastAsia="SimSun" w:cs="SimSun"/>
          <w:sz w:val="15"/>
          <w:szCs w:val="15"/>
          <w:color w:val="231F20"/>
          <w:spacing w:val="-2"/>
        </w:rPr>
        <w:t>的临床病理学特征［J］. 中华消化内镜杂志，2016，33（6</w:t>
      </w:r>
      <w:r>
        <w:rPr>
          <w:rFonts w:ascii="SimSun" w:hAnsi="SimSun" w:eastAsia="SimSun" w:cs="SimSun"/>
          <w:sz w:val="15"/>
          <w:szCs w:val="15"/>
          <w:color w:val="231F20"/>
          <w:spacing w:val="-39"/>
          <w:w w:val="98"/>
        </w:rPr>
        <w:t>）：</w:t>
      </w:r>
      <w:r>
        <w:rPr>
          <w:rFonts w:ascii="SimSun" w:hAnsi="SimSun" w:eastAsia="SimSun" w:cs="SimSun"/>
          <w:sz w:val="15"/>
          <w:szCs w:val="15"/>
          <w:color w:val="231F20"/>
          <w:spacing w:val="1"/>
        </w:rPr>
        <w:t xml:space="preserve"> </w:t>
      </w:r>
      <w:r>
        <w:rPr>
          <w:rFonts w:ascii="SimSun" w:hAnsi="SimSun" w:eastAsia="SimSun" w:cs="SimSun"/>
          <w:sz w:val="15"/>
          <w:szCs w:val="15"/>
          <w:color w:val="231F20"/>
          <w:spacing w:val="3"/>
        </w:rPr>
        <w:t>362-366.</w:t>
      </w:r>
    </w:p>
    <w:p>
      <w:pPr>
        <w:ind w:left="538" w:right="47" w:hanging="538"/>
        <w:spacing w:before="39" w:line="311" w:lineRule="auto"/>
        <w:rPr>
          <w:rFonts w:ascii="SimSun" w:hAnsi="SimSun" w:eastAsia="SimSun" w:cs="SimSun"/>
          <w:sz w:val="15"/>
          <w:szCs w:val="15"/>
        </w:rPr>
      </w:pPr>
      <w:r>
        <w:rPr>
          <w:rFonts w:ascii="SimSun" w:hAnsi="SimSun" w:eastAsia="SimSun" w:cs="SimSun"/>
          <w:sz w:val="15"/>
          <w:szCs w:val="15"/>
          <w:color w:val="231F20"/>
          <w:spacing w:val="-10"/>
        </w:rPr>
        <w:t>［15］</w:t>
      </w:r>
      <w:r>
        <w:rPr>
          <w:rFonts w:ascii="SimSun" w:hAnsi="SimSun" w:eastAsia="SimSun" w:cs="SimSun"/>
          <w:sz w:val="15"/>
          <w:szCs w:val="15"/>
          <w:color w:val="231F20"/>
          <w:spacing w:val="67"/>
        </w:rPr>
        <w:t xml:space="preserve"> </w:t>
      </w:r>
      <w:r>
        <w:rPr>
          <w:rFonts w:ascii="SimSun" w:hAnsi="SimSun" w:eastAsia="SimSun" w:cs="SimSun"/>
          <w:sz w:val="15"/>
          <w:szCs w:val="15"/>
          <w:color w:val="231F20"/>
          <w:spacing w:val="-10"/>
        </w:rPr>
        <w:t>Kim GH，Park DY，Kim S，et al.Is it possible to differentiate</w:t>
      </w:r>
      <w:r>
        <w:rPr>
          <w:rFonts w:ascii="SimSun" w:hAnsi="SimSun" w:eastAsia="SimSun" w:cs="SimSun"/>
          <w:sz w:val="15"/>
          <w:szCs w:val="15"/>
          <w:color w:val="231F20"/>
        </w:rPr>
        <w:t xml:space="preserve"> </w:t>
      </w:r>
      <w:r>
        <w:rPr>
          <w:rFonts w:ascii="SimSun" w:hAnsi="SimSun" w:eastAsia="SimSun" w:cs="SimSun"/>
          <w:sz w:val="15"/>
          <w:szCs w:val="15"/>
          <w:color w:val="231F20"/>
          <w:spacing w:val="-7"/>
        </w:rPr>
        <w:t>gastric GISTs from</w:t>
      </w:r>
      <w:r>
        <w:rPr>
          <w:rFonts w:ascii="SimSun" w:hAnsi="SimSun" w:eastAsia="SimSun" w:cs="SimSun"/>
          <w:sz w:val="15"/>
          <w:szCs w:val="15"/>
          <w:color w:val="231F20"/>
          <w:spacing w:val="13"/>
        </w:rPr>
        <w:t xml:space="preserve"> </w:t>
      </w:r>
      <w:r>
        <w:rPr>
          <w:rFonts w:ascii="SimSun" w:hAnsi="SimSun" w:eastAsia="SimSun" w:cs="SimSun"/>
          <w:sz w:val="15"/>
          <w:szCs w:val="15"/>
          <w:color w:val="231F20"/>
          <w:spacing w:val="-7"/>
        </w:rPr>
        <w:t>gastric leiomyomas</w:t>
      </w:r>
      <w:r>
        <w:rPr>
          <w:rFonts w:ascii="SimSun" w:hAnsi="SimSun" w:eastAsia="SimSun" w:cs="SimSun"/>
          <w:sz w:val="15"/>
          <w:szCs w:val="15"/>
          <w:color w:val="231F20"/>
          <w:spacing w:val="4"/>
        </w:rPr>
        <w:t xml:space="preserve"> </w:t>
      </w:r>
      <w:r>
        <w:rPr>
          <w:rFonts w:ascii="SimSun" w:hAnsi="SimSun" w:eastAsia="SimSun" w:cs="SimSun"/>
          <w:sz w:val="15"/>
          <w:szCs w:val="15"/>
          <w:color w:val="231F20"/>
          <w:spacing w:val="-7"/>
        </w:rPr>
        <w:t>by</w:t>
      </w:r>
      <w:r>
        <w:rPr>
          <w:rFonts w:ascii="SimSun" w:hAnsi="SimSun" w:eastAsia="SimSun" w:cs="SimSun"/>
          <w:sz w:val="15"/>
          <w:szCs w:val="15"/>
          <w:color w:val="231F20"/>
          <w:spacing w:val="6"/>
        </w:rPr>
        <w:t xml:space="preserve"> </w:t>
      </w:r>
      <w:r>
        <w:rPr>
          <w:rFonts w:ascii="SimSun" w:hAnsi="SimSun" w:eastAsia="SimSun" w:cs="SimSun"/>
          <w:sz w:val="15"/>
          <w:szCs w:val="15"/>
          <w:color w:val="231F20"/>
          <w:spacing w:val="-7"/>
        </w:rPr>
        <w:t>EUS?［J］.World</w:t>
      </w:r>
      <w:r>
        <w:rPr>
          <w:rFonts w:ascii="SimSun" w:hAnsi="SimSun" w:eastAsia="SimSun" w:cs="SimSun"/>
          <w:sz w:val="15"/>
          <w:szCs w:val="15"/>
          <w:color w:val="231F20"/>
          <w:spacing w:val="1"/>
        </w:rPr>
        <w:t xml:space="preserve"> </w:t>
      </w:r>
      <w:r>
        <w:rPr>
          <w:rFonts w:ascii="SimSun" w:hAnsi="SimSun" w:eastAsia="SimSun" w:cs="SimSun"/>
          <w:sz w:val="15"/>
          <w:szCs w:val="15"/>
          <w:color w:val="231F20"/>
          <w:spacing w:val="-7"/>
        </w:rPr>
        <w:t>J</w:t>
      </w:r>
      <w:r>
        <w:rPr>
          <w:rFonts w:ascii="SimSun" w:hAnsi="SimSun" w:eastAsia="SimSun" w:cs="SimSun"/>
          <w:sz w:val="15"/>
          <w:szCs w:val="15"/>
          <w:color w:val="231F20"/>
        </w:rPr>
        <w:t xml:space="preserve"> </w:t>
      </w:r>
      <w:r>
        <w:rPr>
          <w:rFonts w:ascii="SimSun" w:hAnsi="SimSun" w:eastAsia="SimSun" w:cs="SimSun"/>
          <w:sz w:val="15"/>
          <w:szCs w:val="15"/>
          <w:color w:val="231F20"/>
          <w:spacing w:val="-7"/>
        </w:rPr>
        <w:t>Gastroenterol，2009，15（27</w:t>
      </w:r>
      <w:r>
        <w:rPr>
          <w:rFonts w:ascii="SimSun" w:hAnsi="SimSun" w:eastAsia="SimSun" w:cs="SimSun"/>
          <w:sz w:val="15"/>
          <w:szCs w:val="15"/>
          <w:color w:val="231F20"/>
          <w:spacing w:val="-24"/>
          <w:w w:val="61"/>
        </w:rPr>
        <w:t>）：</w:t>
      </w:r>
      <w:r>
        <w:rPr>
          <w:rFonts w:ascii="SimSun" w:hAnsi="SimSun" w:eastAsia="SimSun" w:cs="SimSun"/>
          <w:sz w:val="15"/>
          <w:szCs w:val="15"/>
          <w:color w:val="231F20"/>
          <w:spacing w:val="-7"/>
        </w:rPr>
        <w:t>3376-3381.</w:t>
      </w:r>
    </w:p>
    <w:p>
      <w:pPr>
        <w:ind w:left="537" w:right="39" w:hanging="537"/>
        <w:spacing w:before="46" w:line="311" w:lineRule="auto"/>
        <w:rPr>
          <w:rFonts w:ascii="SimSun" w:hAnsi="SimSun" w:eastAsia="SimSun" w:cs="SimSun"/>
          <w:sz w:val="15"/>
          <w:szCs w:val="15"/>
        </w:rPr>
      </w:pPr>
      <w:r>
        <w:rPr>
          <w:rFonts w:ascii="SimSun" w:hAnsi="SimSun" w:eastAsia="SimSun" w:cs="SimSun"/>
          <w:sz w:val="15"/>
          <w:szCs w:val="15"/>
          <w:color w:val="231F20"/>
          <w:spacing w:val="-5"/>
        </w:rPr>
        <w:t>［16］</w:t>
      </w:r>
      <w:r>
        <w:rPr>
          <w:rFonts w:ascii="SimSun" w:hAnsi="SimSun" w:eastAsia="SimSun" w:cs="SimSun"/>
          <w:sz w:val="15"/>
          <w:szCs w:val="15"/>
          <w:color w:val="231F20"/>
          <w:spacing w:val="34"/>
        </w:rPr>
        <w:t xml:space="preserve"> </w:t>
      </w:r>
      <w:r>
        <w:rPr>
          <w:rFonts w:ascii="SimSun" w:hAnsi="SimSun" w:eastAsia="SimSun" w:cs="SimSun"/>
          <w:sz w:val="15"/>
          <w:szCs w:val="15"/>
          <w:color w:val="231F20"/>
          <w:spacing w:val="-5"/>
        </w:rPr>
        <w:t>Yoon</w:t>
      </w:r>
      <w:r>
        <w:rPr>
          <w:rFonts w:ascii="SimSun" w:hAnsi="SimSun" w:eastAsia="SimSun" w:cs="SimSun"/>
          <w:sz w:val="15"/>
          <w:szCs w:val="15"/>
          <w:color w:val="231F20"/>
          <w:spacing w:val="-27"/>
        </w:rPr>
        <w:t xml:space="preserve"> </w:t>
      </w:r>
      <w:r>
        <w:rPr>
          <w:rFonts w:ascii="SimSun" w:hAnsi="SimSun" w:eastAsia="SimSun" w:cs="SimSun"/>
          <w:sz w:val="15"/>
          <w:szCs w:val="15"/>
          <w:color w:val="231F20"/>
          <w:spacing w:val="-5"/>
        </w:rPr>
        <w:t>JM，Kim</w:t>
      </w:r>
      <w:r>
        <w:rPr>
          <w:rFonts w:ascii="SimSun" w:hAnsi="SimSun" w:eastAsia="SimSun" w:cs="SimSun"/>
          <w:sz w:val="15"/>
          <w:szCs w:val="15"/>
          <w:color w:val="231F20"/>
          <w:spacing w:val="-19"/>
        </w:rPr>
        <w:t xml:space="preserve"> </w:t>
      </w:r>
      <w:r>
        <w:rPr>
          <w:rFonts w:ascii="SimSun" w:hAnsi="SimSun" w:eastAsia="SimSun" w:cs="SimSun"/>
          <w:sz w:val="15"/>
          <w:szCs w:val="15"/>
          <w:color w:val="231F20"/>
          <w:spacing w:val="-5"/>
        </w:rPr>
        <w:t>GH，Park</w:t>
      </w:r>
      <w:r>
        <w:rPr>
          <w:rFonts w:ascii="SimSun" w:hAnsi="SimSun" w:eastAsia="SimSun" w:cs="SimSun"/>
          <w:sz w:val="15"/>
          <w:szCs w:val="15"/>
          <w:color w:val="231F20"/>
          <w:spacing w:val="-20"/>
        </w:rPr>
        <w:t xml:space="preserve"> </w:t>
      </w:r>
      <w:r>
        <w:rPr>
          <w:rFonts w:ascii="SimSun" w:hAnsi="SimSun" w:eastAsia="SimSun" w:cs="SimSun"/>
          <w:sz w:val="15"/>
          <w:szCs w:val="15"/>
          <w:color w:val="231F20"/>
          <w:spacing w:val="-5"/>
        </w:rPr>
        <w:t>DY，et</w:t>
      </w:r>
      <w:r>
        <w:rPr>
          <w:rFonts w:ascii="SimSun" w:hAnsi="SimSun" w:eastAsia="SimSun" w:cs="SimSun"/>
          <w:sz w:val="15"/>
          <w:szCs w:val="15"/>
          <w:color w:val="231F20"/>
          <w:spacing w:val="-23"/>
        </w:rPr>
        <w:t xml:space="preserve"> </w:t>
      </w:r>
      <w:r>
        <w:rPr>
          <w:rFonts w:ascii="SimSun" w:hAnsi="SimSun" w:eastAsia="SimSun" w:cs="SimSun"/>
          <w:sz w:val="15"/>
          <w:szCs w:val="15"/>
          <w:color w:val="231F20"/>
          <w:spacing w:val="-5"/>
        </w:rPr>
        <w:t>al.Endos</w:t>
      </w:r>
      <w:r>
        <w:rPr>
          <w:rFonts w:ascii="SimSun" w:hAnsi="SimSun" w:eastAsia="SimSun" w:cs="SimSun"/>
          <w:sz w:val="15"/>
          <w:szCs w:val="15"/>
          <w:color w:val="231F20"/>
          <w:spacing w:val="-6"/>
        </w:rPr>
        <w:t>onographic</w:t>
      </w:r>
      <w:r>
        <w:rPr>
          <w:rFonts w:ascii="SimSun" w:hAnsi="SimSun" w:eastAsia="SimSun" w:cs="SimSun"/>
          <w:sz w:val="15"/>
          <w:szCs w:val="15"/>
          <w:color w:val="231F20"/>
          <w:spacing w:val="-26"/>
        </w:rPr>
        <w:t xml:space="preserve"> </w:t>
      </w:r>
      <w:r>
        <w:rPr>
          <w:rFonts w:ascii="SimSun" w:hAnsi="SimSun" w:eastAsia="SimSun" w:cs="SimSun"/>
          <w:sz w:val="15"/>
          <w:szCs w:val="15"/>
          <w:color w:val="231F20"/>
          <w:spacing w:val="-6"/>
        </w:rPr>
        <w:t>features</w:t>
      </w:r>
      <w:r>
        <w:rPr>
          <w:rFonts w:ascii="SimSun" w:hAnsi="SimSun" w:eastAsia="SimSun" w:cs="SimSun"/>
          <w:sz w:val="15"/>
          <w:szCs w:val="15"/>
          <w:color w:val="231F20"/>
          <w:spacing w:val="-23"/>
        </w:rPr>
        <w:t xml:space="preserve"> </w:t>
      </w:r>
      <w:r>
        <w:rPr>
          <w:rFonts w:ascii="SimSun" w:hAnsi="SimSun" w:eastAsia="SimSun" w:cs="SimSun"/>
          <w:sz w:val="15"/>
          <w:szCs w:val="15"/>
          <w:color w:val="231F20"/>
          <w:spacing w:val="-6"/>
        </w:rPr>
        <w:t>of</w:t>
      </w:r>
      <w:r>
        <w:rPr>
          <w:rFonts w:ascii="SimSun" w:hAnsi="SimSun" w:eastAsia="SimSun" w:cs="SimSun"/>
          <w:sz w:val="15"/>
          <w:szCs w:val="15"/>
          <w:color w:val="231F20"/>
        </w:rPr>
        <w:t xml:space="preserve"> </w:t>
      </w:r>
      <w:r>
        <w:rPr>
          <w:rFonts w:ascii="SimSun" w:hAnsi="SimSun" w:eastAsia="SimSun" w:cs="SimSun"/>
          <w:sz w:val="15"/>
          <w:szCs w:val="15"/>
          <w:color w:val="231F20"/>
          <w:spacing w:val="-8"/>
        </w:rPr>
        <w:t>gastric schwannoma: A single cent</w:t>
      </w:r>
      <w:r>
        <w:rPr>
          <w:rFonts w:ascii="SimSun" w:hAnsi="SimSun" w:eastAsia="SimSun" w:cs="SimSun"/>
          <w:sz w:val="15"/>
          <w:szCs w:val="15"/>
          <w:color w:val="231F20"/>
          <w:spacing w:val="-9"/>
        </w:rPr>
        <w:t>er experience［J］.Clin En-</w:t>
      </w:r>
      <w:r>
        <w:rPr>
          <w:rFonts w:ascii="SimSun" w:hAnsi="SimSun" w:eastAsia="SimSun" w:cs="SimSun"/>
          <w:sz w:val="15"/>
          <w:szCs w:val="15"/>
          <w:color w:val="231F20"/>
        </w:rPr>
        <w:t xml:space="preserve"> </w:t>
      </w:r>
      <w:r>
        <w:rPr>
          <w:rFonts w:ascii="SimSun" w:hAnsi="SimSun" w:eastAsia="SimSun" w:cs="SimSun"/>
          <w:sz w:val="15"/>
          <w:szCs w:val="15"/>
          <w:color w:val="231F20"/>
          <w:spacing w:val="-6"/>
        </w:rPr>
        <w:t>dosc，2016，49（6</w:t>
      </w:r>
      <w:r>
        <w:rPr>
          <w:rFonts w:ascii="SimSun" w:hAnsi="SimSun" w:eastAsia="SimSun" w:cs="SimSun"/>
          <w:sz w:val="15"/>
          <w:szCs w:val="15"/>
          <w:color w:val="231F20"/>
          <w:spacing w:val="-25"/>
          <w:w w:val="62"/>
        </w:rPr>
        <w:t>）：</w:t>
      </w:r>
      <w:r>
        <w:rPr>
          <w:rFonts w:ascii="SimSun" w:hAnsi="SimSun" w:eastAsia="SimSun" w:cs="SimSun"/>
          <w:sz w:val="15"/>
          <w:szCs w:val="15"/>
          <w:color w:val="231F20"/>
          <w:spacing w:val="-6"/>
        </w:rPr>
        <w:t>548-554.</w:t>
      </w:r>
    </w:p>
    <w:p>
      <w:pPr>
        <w:ind w:left="537" w:hanging="537"/>
        <w:spacing w:before="46" w:line="311" w:lineRule="auto"/>
        <w:rPr>
          <w:rFonts w:ascii="SimSun" w:hAnsi="SimSun" w:eastAsia="SimSun" w:cs="SimSun"/>
          <w:sz w:val="15"/>
          <w:szCs w:val="15"/>
        </w:rPr>
      </w:pPr>
      <w:r>
        <w:rPr>
          <w:rFonts w:ascii="SimSun" w:hAnsi="SimSun" w:eastAsia="SimSun" w:cs="SimSun"/>
          <w:sz w:val="15"/>
          <w:szCs w:val="15"/>
          <w:color w:val="231F20"/>
          <w:spacing w:val="-1"/>
        </w:rPr>
        <w:t>［17］</w:t>
      </w:r>
      <w:r>
        <w:rPr>
          <w:rFonts w:ascii="SimSun" w:hAnsi="SimSun" w:eastAsia="SimSun" w:cs="SimSun"/>
          <w:sz w:val="15"/>
          <w:szCs w:val="15"/>
          <w:color w:val="231F20"/>
          <w:spacing w:val="39"/>
        </w:rPr>
        <w:t xml:space="preserve"> </w:t>
      </w:r>
      <w:r>
        <w:rPr>
          <w:rFonts w:ascii="SimSun" w:hAnsi="SimSun" w:eastAsia="SimSun" w:cs="SimSun"/>
          <w:sz w:val="15"/>
          <w:szCs w:val="15"/>
          <w:color w:val="231F20"/>
          <w:spacing w:val="-1"/>
        </w:rPr>
        <w:t>齐志鹏，钟芸诗，周平红，等.</w:t>
      </w:r>
      <w:r>
        <w:rPr>
          <w:rFonts w:ascii="SimSun" w:hAnsi="SimSun" w:eastAsia="SimSun" w:cs="SimSun"/>
          <w:sz w:val="15"/>
          <w:szCs w:val="15"/>
          <w:color w:val="231F20"/>
          <w:spacing w:val="-34"/>
        </w:rPr>
        <w:t xml:space="preserve"> </w:t>
      </w:r>
      <w:r>
        <w:rPr>
          <w:rFonts w:ascii="SimSun" w:hAnsi="SimSun" w:eastAsia="SimSun" w:cs="SimSun"/>
          <w:sz w:val="15"/>
          <w:szCs w:val="15"/>
          <w:color w:val="231F20"/>
          <w:spacing w:val="-1"/>
        </w:rPr>
        <w:t>内镜切除结直肠黏膜下肿瘤临</w:t>
      </w:r>
      <w:r>
        <w:rPr>
          <w:rFonts w:ascii="SimSun" w:hAnsi="SimSun" w:eastAsia="SimSun" w:cs="SimSun"/>
          <w:sz w:val="15"/>
          <w:szCs w:val="15"/>
          <w:color w:val="231F20"/>
        </w:rPr>
        <w:t xml:space="preserve"> </w:t>
      </w:r>
      <w:r>
        <w:rPr>
          <w:rFonts w:ascii="SimSun" w:hAnsi="SimSun" w:eastAsia="SimSun" w:cs="SimSun"/>
          <w:sz w:val="15"/>
          <w:szCs w:val="15"/>
          <w:color w:val="231F20"/>
          <w:spacing w:val="1"/>
        </w:rPr>
        <w:t>床病理学特征分析(附559例报告)［J］.</w:t>
      </w:r>
      <w:r>
        <w:rPr>
          <w:rFonts w:ascii="SimSun" w:hAnsi="SimSun" w:eastAsia="SimSun" w:cs="SimSun"/>
          <w:sz w:val="15"/>
          <w:szCs w:val="15"/>
          <w:color w:val="231F20"/>
          <w:spacing w:val="-14"/>
        </w:rPr>
        <w:t xml:space="preserve"> </w:t>
      </w:r>
      <w:r>
        <w:rPr>
          <w:rFonts w:ascii="SimSun" w:hAnsi="SimSun" w:eastAsia="SimSun" w:cs="SimSun"/>
          <w:sz w:val="15"/>
          <w:szCs w:val="15"/>
          <w:color w:val="231F20"/>
          <w:spacing w:val="1"/>
        </w:rPr>
        <w:t>中</w:t>
      </w:r>
      <w:r>
        <w:rPr>
          <w:rFonts w:ascii="SimSun" w:hAnsi="SimSun" w:eastAsia="SimSun" w:cs="SimSun"/>
          <w:sz w:val="15"/>
          <w:szCs w:val="15"/>
          <w:color w:val="231F20"/>
        </w:rPr>
        <w:t>国实用外科杂志， </w:t>
      </w:r>
      <w:r>
        <w:rPr>
          <w:rFonts w:ascii="SimSun" w:hAnsi="SimSun" w:eastAsia="SimSun" w:cs="SimSun"/>
          <w:sz w:val="15"/>
          <w:szCs w:val="15"/>
          <w:color w:val="231F20"/>
          <w:spacing w:val="-6"/>
        </w:rPr>
        <w:t>2016，36（1</w:t>
      </w:r>
      <w:r>
        <w:rPr>
          <w:rFonts w:ascii="SimSun" w:hAnsi="SimSun" w:eastAsia="SimSun" w:cs="SimSun"/>
          <w:sz w:val="15"/>
          <w:szCs w:val="15"/>
          <w:color w:val="231F20"/>
          <w:spacing w:val="-34"/>
          <w:w w:val="84"/>
        </w:rPr>
        <w:t>）：</w:t>
      </w:r>
      <w:r>
        <w:rPr>
          <w:rFonts w:ascii="SimSun" w:hAnsi="SimSun" w:eastAsia="SimSun" w:cs="SimSun"/>
          <w:sz w:val="15"/>
          <w:szCs w:val="15"/>
          <w:color w:val="231F20"/>
          <w:spacing w:val="-6"/>
        </w:rPr>
        <w:t>115-118.</w:t>
      </w:r>
    </w:p>
    <w:p>
      <w:pPr>
        <w:ind w:left="538" w:right="47" w:hanging="537"/>
        <w:spacing w:before="47" w:line="295" w:lineRule="auto"/>
        <w:rPr>
          <w:rFonts w:ascii="SimSun" w:hAnsi="SimSun" w:eastAsia="SimSun" w:cs="SimSun"/>
          <w:sz w:val="15"/>
          <w:szCs w:val="15"/>
        </w:rPr>
      </w:pPr>
      <w:r>
        <w:rPr>
          <w:rFonts w:ascii="SimSun" w:hAnsi="SimSun" w:eastAsia="SimSun" w:cs="SimSun"/>
          <w:sz w:val="15"/>
          <w:szCs w:val="15"/>
          <w:color w:val="231F20"/>
          <w:spacing w:val="-3"/>
        </w:rPr>
        <w:t>［18］</w:t>
      </w:r>
      <w:r>
        <w:rPr>
          <w:rFonts w:ascii="SimSun" w:hAnsi="SimSun" w:eastAsia="SimSun" w:cs="SimSun"/>
          <w:sz w:val="15"/>
          <w:szCs w:val="15"/>
          <w:color w:val="231F20"/>
          <w:spacing w:val="70"/>
        </w:rPr>
        <w:t xml:space="preserve"> </w:t>
      </w:r>
      <w:r>
        <w:rPr>
          <w:rFonts w:ascii="SimSun" w:hAnsi="SimSun" w:eastAsia="SimSun" w:cs="SimSun"/>
          <w:sz w:val="15"/>
          <w:szCs w:val="15"/>
          <w:color w:val="231F20"/>
          <w:spacing w:val="-3"/>
        </w:rPr>
        <w:t>Modlin IM，Lye KD，Kidd M.A 5-decade analysis of 13,715</w:t>
      </w:r>
      <w:r>
        <w:rPr>
          <w:rFonts w:ascii="SimSun" w:hAnsi="SimSun" w:eastAsia="SimSun" w:cs="SimSun"/>
          <w:sz w:val="15"/>
          <w:szCs w:val="15"/>
          <w:color w:val="231F20"/>
        </w:rPr>
        <w:t xml:space="preserve"> </w:t>
      </w:r>
      <w:r>
        <w:rPr>
          <w:rFonts w:ascii="SimSun" w:hAnsi="SimSun" w:eastAsia="SimSun" w:cs="SimSun"/>
          <w:sz w:val="15"/>
          <w:szCs w:val="15"/>
          <w:color w:val="231F20"/>
          <w:spacing w:val="-10"/>
        </w:rPr>
        <w:t>carcinoid</w:t>
      </w:r>
      <w:r>
        <w:rPr>
          <w:rFonts w:ascii="SimSun" w:hAnsi="SimSun" w:eastAsia="SimSun" w:cs="SimSun"/>
          <w:sz w:val="15"/>
          <w:szCs w:val="15"/>
          <w:color w:val="231F20"/>
          <w:spacing w:val="-31"/>
        </w:rPr>
        <w:t xml:space="preserve"> </w:t>
      </w:r>
      <w:r>
        <w:rPr>
          <w:rFonts w:ascii="SimSun" w:hAnsi="SimSun" w:eastAsia="SimSun" w:cs="SimSun"/>
          <w:sz w:val="15"/>
          <w:szCs w:val="15"/>
          <w:color w:val="231F20"/>
          <w:spacing w:val="-10"/>
        </w:rPr>
        <w:t>tumors［J］.Cancer，2003，97（4</w:t>
      </w:r>
      <w:r>
        <w:rPr>
          <w:rFonts w:ascii="SimSun" w:hAnsi="SimSun" w:eastAsia="SimSun" w:cs="SimSun"/>
          <w:sz w:val="15"/>
          <w:szCs w:val="15"/>
          <w:color w:val="231F20"/>
          <w:spacing w:val="-24"/>
          <w:w w:val="60"/>
        </w:rPr>
        <w:t>）：</w:t>
      </w:r>
      <w:r>
        <w:rPr>
          <w:rFonts w:ascii="SimSun" w:hAnsi="SimSun" w:eastAsia="SimSun" w:cs="SimSun"/>
          <w:sz w:val="15"/>
          <w:szCs w:val="15"/>
          <w:color w:val="231F20"/>
          <w:spacing w:val="-10"/>
        </w:rPr>
        <w:t>934-959.</w:t>
      </w:r>
    </w:p>
    <w:p>
      <w:pPr>
        <w:ind w:left="538" w:right="39" w:hanging="538"/>
        <w:spacing w:before="57" w:line="305" w:lineRule="auto"/>
        <w:rPr>
          <w:rFonts w:ascii="SimSun" w:hAnsi="SimSun" w:eastAsia="SimSun" w:cs="SimSun"/>
          <w:sz w:val="15"/>
          <w:szCs w:val="15"/>
        </w:rPr>
      </w:pPr>
      <w:r>
        <w:rPr>
          <w:rFonts w:ascii="SimSun" w:hAnsi="SimSun" w:eastAsia="SimSun" w:cs="SimSun"/>
          <w:sz w:val="15"/>
          <w:szCs w:val="15"/>
          <w:color w:val="231F20"/>
          <w:spacing w:val="-4"/>
        </w:rPr>
        <w:t>［19］</w:t>
      </w:r>
      <w:r>
        <w:rPr>
          <w:rFonts w:ascii="SimSun" w:hAnsi="SimSun" w:eastAsia="SimSun" w:cs="SimSun"/>
          <w:sz w:val="15"/>
          <w:szCs w:val="15"/>
          <w:color w:val="231F20"/>
          <w:spacing w:val="60"/>
        </w:rPr>
        <w:t xml:space="preserve"> </w:t>
      </w:r>
      <w:r>
        <w:rPr>
          <w:rFonts w:ascii="SimSun" w:hAnsi="SimSun" w:eastAsia="SimSun" w:cs="SimSun"/>
          <w:sz w:val="15"/>
          <w:szCs w:val="15"/>
          <w:color w:val="231F20"/>
          <w:spacing w:val="-4"/>
        </w:rPr>
        <w:t>Kahng DH，Kim GH，Park DY，et al.Endoscopic resection of</w:t>
      </w:r>
      <w:r>
        <w:rPr>
          <w:rFonts w:ascii="SimSun" w:hAnsi="SimSun" w:eastAsia="SimSun" w:cs="SimSun"/>
          <w:sz w:val="15"/>
          <w:szCs w:val="15"/>
          <w:color w:val="231F20"/>
        </w:rPr>
        <w:t xml:space="preserve"> </w:t>
      </w:r>
      <w:r>
        <w:rPr>
          <w:rFonts w:ascii="SimSun" w:hAnsi="SimSun" w:eastAsia="SimSun" w:cs="SimSun"/>
          <w:sz w:val="15"/>
          <w:szCs w:val="15"/>
          <w:color w:val="231F20"/>
          <w:spacing w:val="-14"/>
        </w:rPr>
        <w:t>granular</w:t>
      </w:r>
      <w:r>
        <w:rPr>
          <w:rFonts w:ascii="SimSun" w:hAnsi="SimSun" w:eastAsia="SimSun" w:cs="SimSun"/>
          <w:sz w:val="15"/>
          <w:szCs w:val="15"/>
          <w:color w:val="231F20"/>
          <w:spacing w:val="-15"/>
        </w:rPr>
        <w:t xml:space="preserve"> </w:t>
      </w:r>
      <w:r>
        <w:rPr>
          <w:rFonts w:ascii="SimSun" w:hAnsi="SimSun" w:eastAsia="SimSun" w:cs="SimSun"/>
          <w:sz w:val="15"/>
          <w:szCs w:val="15"/>
          <w:color w:val="231F20"/>
          <w:spacing w:val="-14"/>
        </w:rPr>
        <w:t>cell</w:t>
      </w:r>
      <w:r>
        <w:rPr>
          <w:rFonts w:ascii="SimSun" w:hAnsi="SimSun" w:eastAsia="SimSun" w:cs="SimSun"/>
          <w:sz w:val="15"/>
          <w:szCs w:val="15"/>
          <w:color w:val="231F20"/>
          <w:spacing w:val="-25"/>
        </w:rPr>
        <w:t xml:space="preserve"> </w:t>
      </w:r>
      <w:r>
        <w:rPr>
          <w:rFonts w:ascii="SimSun" w:hAnsi="SimSun" w:eastAsia="SimSun" w:cs="SimSun"/>
          <w:sz w:val="15"/>
          <w:szCs w:val="15"/>
          <w:color w:val="231F20"/>
          <w:spacing w:val="-14"/>
        </w:rPr>
        <w:t>tumors</w:t>
      </w:r>
      <w:r>
        <w:rPr>
          <w:rFonts w:ascii="SimSun" w:hAnsi="SimSun" w:eastAsia="SimSun" w:cs="SimSun"/>
          <w:sz w:val="15"/>
          <w:szCs w:val="15"/>
          <w:color w:val="231F20"/>
          <w:spacing w:val="-23"/>
        </w:rPr>
        <w:t xml:space="preserve"> </w:t>
      </w:r>
      <w:r>
        <w:rPr>
          <w:rFonts w:ascii="SimSun" w:hAnsi="SimSun" w:eastAsia="SimSun" w:cs="SimSun"/>
          <w:sz w:val="15"/>
          <w:szCs w:val="15"/>
          <w:color w:val="231F20"/>
          <w:spacing w:val="-14"/>
        </w:rPr>
        <w:t>in</w:t>
      </w:r>
      <w:r>
        <w:rPr>
          <w:rFonts w:ascii="SimSun" w:hAnsi="SimSun" w:eastAsia="SimSun" w:cs="SimSun"/>
          <w:sz w:val="15"/>
          <w:szCs w:val="15"/>
          <w:color w:val="231F20"/>
          <w:spacing w:val="-25"/>
        </w:rPr>
        <w:t xml:space="preserve"> </w:t>
      </w:r>
      <w:r>
        <w:rPr>
          <w:rFonts w:ascii="SimSun" w:hAnsi="SimSun" w:eastAsia="SimSun" w:cs="SimSun"/>
          <w:sz w:val="15"/>
          <w:szCs w:val="15"/>
          <w:color w:val="231F20"/>
          <w:spacing w:val="-14"/>
        </w:rPr>
        <w:t>the</w:t>
      </w:r>
      <w:r>
        <w:rPr>
          <w:rFonts w:ascii="SimSun" w:hAnsi="SimSun" w:eastAsia="SimSun" w:cs="SimSun"/>
          <w:sz w:val="15"/>
          <w:szCs w:val="15"/>
          <w:color w:val="231F20"/>
          <w:spacing w:val="-23"/>
        </w:rPr>
        <w:t xml:space="preserve"> </w:t>
      </w:r>
      <w:r>
        <w:rPr>
          <w:rFonts w:ascii="SimSun" w:hAnsi="SimSun" w:eastAsia="SimSun" w:cs="SimSun"/>
          <w:sz w:val="15"/>
          <w:szCs w:val="15"/>
          <w:color w:val="231F20"/>
          <w:spacing w:val="-14"/>
        </w:rPr>
        <w:t>gastrointestinal</w:t>
      </w:r>
      <w:r>
        <w:rPr>
          <w:rFonts w:ascii="SimSun" w:hAnsi="SimSun" w:eastAsia="SimSun" w:cs="SimSun"/>
          <w:sz w:val="15"/>
          <w:szCs w:val="15"/>
          <w:color w:val="231F20"/>
          <w:spacing w:val="-25"/>
        </w:rPr>
        <w:t xml:space="preserve"> </w:t>
      </w:r>
      <w:r>
        <w:rPr>
          <w:rFonts w:ascii="SimSun" w:hAnsi="SimSun" w:eastAsia="SimSun" w:cs="SimSun"/>
          <w:sz w:val="15"/>
          <w:szCs w:val="15"/>
          <w:color w:val="231F20"/>
          <w:spacing w:val="-14"/>
        </w:rPr>
        <w:t>tract:</w:t>
      </w:r>
      <w:r>
        <w:rPr>
          <w:rFonts w:ascii="SimSun" w:hAnsi="SimSun" w:eastAsia="SimSun" w:cs="SimSun"/>
          <w:sz w:val="15"/>
          <w:szCs w:val="15"/>
          <w:color w:val="231F20"/>
          <w:spacing w:val="-23"/>
        </w:rPr>
        <w:t xml:space="preserve"> </w:t>
      </w:r>
      <w:r>
        <w:rPr>
          <w:rFonts w:ascii="SimSun" w:hAnsi="SimSun" w:eastAsia="SimSun" w:cs="SimSun"/>
          <w:sz w:val="15"/>
          <w:szCs w:val="15"/>
          <w:color w:val="231F20"/>
          <w:spacing w:val="-14"/>
        </w:rPr>
        <w:t>a</w:t>
      </w:r>
      <w:r>
        <w:rPr>
          <w:rFonts w:ascii="SimSun" w:hAnsi="SimSun" w:eastAsia="SimSun" w:cs="SimSun"/>
          <w:sz w:val="15"/>
          <w:szCs w:val="15"/>
          <w:color w:val="231F20"/>
          <w:spacing w:val="-22"/>
        </w:rPr>
        <w:t xml:space="preserve"> </w:t>
      </w:r>
      <w:r>
        <w:rPr>
          <w:rFonts w:ascii="SimSun" w:hAnsi="SimSun" w:eastAsia="SimSun" w:cs="SimSun"/>
          <w:sz w:val="15"/>
          <w:szCs w:val="15"/>
          <w:color w:val="231F20"/>
          <w:spacing w:val="-14"/>
        </w:rPr>
        <w:t>single</w:t>
      </w:r>
      <w:r>
        <w:rPr>
          <w:rFonts w:ascii="SimSun" w:hAnsi="SimSun" w:eastAsia="SimSun" w:cs="SimSun"/>
          <w:sz w:val="15"/>
          <w:szCs w:val="15"/>
          <w:color w:val="231F20"/>
          <w:spacing w:val="-23"/>
        </w:rPr>
        <w:t xml:space="preserve"> </w:t>
      </w:r>
      <w:r>
        <w:rPr>
          <w:rFonts w:ascii="SimSun" w:hAnsi="SimSun" w:eastAsia="SimSun" w:cs="SimSun"/>
          <w:sz w:val="15"/>
          <w:szCs w:val="15"/>
          <w:color w:val="231F20"/>
          <w:spacing w:val="-14"/>
        </w:rPr>
        <w:t>center</w:t>
      </w:r>
      <w:r>
        <w:rPr>
          <w:rFonts w:ascii="SimSun" w:hAnsi="SimSun" w:eastAsia="SimSun" w:cs="SimSun"/>
          <w:sz w:val="15"/>
          <w:szCs w:val="15"/>
          <w:color w:val="231F20"/>
        </w:rPr>
        <w:t xml:space="preserve"> </w:t>
      </w:r>
      <w:r>
        <w:rPr>
          <w:rFonts w:ascii="SimSun" w:hAnsi="SimSun" w:eastAsia="SimSun" w:cs="SimSun"/>
          <w:sz w:val="15"/>
          <w:szCs w:val="15"/>
          <w:color w:val="231F20"/>
          <w:spacing w:val="-8"/>
        </w:rPr>
        <w:t>experience［J］.Surg</w:t>
      </w:r>
      <w:r>
        <w:rPr>
          <w:rFonts w:ascii="SimSun" w:hAnsi="SimSun" w:eastAsia="SimSun" w:cs="SimSun"/>
          <w:sz w:val="15"/>
          <w:szCs w:val="15"/>
          <w:color w:val="231F20"/>
          <w:spacing w:val="-29"/>
        </w:rPr>
        <w:t xml:space="preserve"> </w:t>
      </w:r>
      <w:r>
        <w:rPr>
          <w:rFonts w:ascii="SimSun" w:hAnsi="SimSun" w:eastAsia="SimSun" w:cs="SimSun"/>
          <w:sz w:val="15"/>
          <w:szCs w:val="15"/>
          <w:color w:val="231F20"/>
          <w:spacing w:val="-8"/>
        </w:rPr>
        <w:t>Endosc</w:t>
      </w:r>
      <w:r>
        <w:rPr>
          <w:rFonts w:ascii="SimSun" w:hAnsi="SimSun" w:eastAsia="SimSun" w:cs="SimSun"/>
          <w:sz w:val="15"/>
          <w:szCs w:val="15"/>
          <w:color w:val="231F20"/>
          <w:spacing w:val="-9"/>
        </w:rPr>
        <w:t>，2013，27（9</w:t>
      </w:r>
      <w:r>
        <w:rPr>
          <w:rFonts w:ascii="SimSun" w:hAnsi="SimSun" w:eastAsia="SimSun" w:cs="SimSun"/>
          <w:sz w:val="15"/>
          <w:szCs w:val="15"/>
          <w:color w:val="231F20"/>
          <w:spacing w:val="-24"/>
          <w:w w:val="59"/>
        </w:rPr>
        <w:t>）：</w:t>
      </w:r>
      <w:r>
        <w:rPr>
          <w:rFonts w:ascii="SimSun" w:hAnsi="SimSun" w:eastAsia="SimSun" w:cs="SimSun"/>
          <w:sz w:val="15"/>
          <w:szCs w:val="15"/>
          <w:color w:val="231F20"/>
          <w:spacing w:val="-9"/>
        </w:rPr>
        <w:t>3228-3236.</w:t>
      </w:r>
    </w:p>
    <w:p>
      <w:pPr>
        <w:ind w:left="535" w:right="47" w:hanging="535"/>
        <w:spacing w:before="60" w:line="311" w:lineRule="auto"/>
        <w:rPr>
          <w:rFonts w:ascii="SimSun" w:hAnsi="SimSun" w:eastAsia="SimSun" w:cs="SimSun"/>
          <w:sz w:val="15"/>
          <w:szCs w:val="15"/>
        </w:rPr>
      </w:pPr>
      <w:r>
        <w:rPr>
          <w:rFonts w:ascii="SimSun" w:hAnsi="SimSun" w:eastAsia="SimSun" w:cs="SimSun"/>
          <w:sz w:val="15"/>
          <w:szCs w:val="15"/>
          <w:color w:val="231F20"/>
          <w:spacing w:val="-6"/>
        </w:rPr>
        <w:t>［20］</w:t>
      </w:r>
      <w:r>
        <w:rPr>
          <w:rFonts w:ascii="SimSun" w:hAnsi="SimSun" w:eastAsia="SimSun" w:cs="SimSun"/>
          <w:sz w:val="15"/>
          <w:szCs w:val="15"/>
          <w:color w:val="231F20"/>
          <w:spacing w:val="41"/>
        </w:rPr>
        <w:t xml:space="preserve"> </w:t>
      </w:r>
      <w:r>
        <w:rPr>
          <w:rFonts w:ascii="SimSun" w:hAnsi="SimSun" w:eastAsia="SimSun" w:cs="SimSun"/>
          <w:sz w:val="15"/>
          <w:szCs w:val="15"/>
          <w:color w:val="231F20"/>
          <w:spacing w:val="-6"/>
        </w:rPr>
        <w:t>Lee KJ，Kim GH，Park</w:t>
      </w:r>
      <w:r>
        <w:rPr>
          <w:rFonts w:ascii="SimSun" w:hAnsi="SimSun" w:eastAsia="SimSun" w:cs="SimSun"/>
          <w:sz w:val="15"/>
          <w:szCs w:val="15"/>
          <w:color w:val="231F20"/>
          <w:spacing w:val="-16"/>
        </w:rPr>
        <w:t xml:space="preserve"> </w:t>
      </w:r>
      <w:r>
        <w:rPr>
          <w:rFonts w:ascii="SimSun" w:hAnsi="SimSun" w:eastAsia="SimSun" w:cs="SimSun"/>
          <w:sz w:val="15"/>
          <w:szCs w:val="15"/>
          <w:color w:val="231F20"/>
          <w:spacing w:val="-6"/>
        </w:rPr>
        <w:t>DY，et</w:t>
      </w:r>
      <w:r>
        <w:rPr>
          <w:rFonts w:ascii="SimSun" w:hAnsi="SimSun" w:eastAsia="SimSun" w:cs="SimSun"/>
          <w:sz w:val="15"/>
          <w:szCs w:val="15"/>
          <w:color w:val="231F20"/>
          <w:spacing w:val="-17"/>
        </w:rPr>
        <w:t xml:space="preserve"> </w:t>
      </w:r>
      <w:r>
        <w:rPr>
          <w:rFonts w:ascii="SimSun" w:hAnsi="SimSun" w:eastAsia="SimSun" w:cs="SimSun"/>
          <w:sz w:val="15"/>
          <w:szCs w:val="15"/>
          <w:color w:val="231F20"/>
          <w:spacing w:val="-6"/>
        </w:rPr>
        <w:t>al.Endosco</w:t>
      </w:r>
      <w:r>
        <w:rPr>
          <w:rFonts w:ascii="SimSun" w:hAnsi="SimSun" w:eastAsia="SimSun" w:cs="SimSun"/>
          <w:sz w:val="15"/>
          <w:szCs w:val="15"/>
          <w:color w:val="231F20"/>
          <w:spacing w:val="-7"/>
        </w:rPr>
        <w:t>pic</w:t>
      </w:r>
      <w:r>
        <w:rPr>
          <w:rFonts w:ascii="SimSun" w:hAnsi="SimSun" w:eastAsia="SimSun" w:cs="SimSun"/>
          <w:sz w:val="15"/>
          <w:szCs w:val="15"/>
          <w:color w:val="231F20"/>
          <w:spacing w:val="-18"/>
        </w:rPr>
        <w:t xml:space="preserve"> </w:t>
      </w:r>
      <w:r>
        <w:rPr>
          <w:rFonts w:ascii="SimSun" w:hAnsi="SimSun" w:eastAsia="SimSun" w:cs="SimSun"/>
          <w:sz w:val="15"/>
          <w:szCs w:val="15"/>
          <w:color w:val="231F20"/>
          <w:spacing w:val="-7"/>
        </w:rPr>
        <w:t>resection</w:t>
      </w:r>
      <w:r>
        <w:rPr>
          <w:rFonts w:ascii="SimSun" w:hAnsi="SimSun" w:eastAsia="SimSun" w:cs="SimSun"/>
          <w:sz w:val="15"/>
          <w:szCs w:val="15"/>
          <w:color w:val="231F20"/>
          <w:spacing w:val="-17"/>
        </w:rPr>
        <w:t xml:space="preserve"> </w:t>
      </w:r>
      <w:r>
        <w:rPr>
          <w:rFonts w:ascii="SimSun" w:hAnsi="SimSun" w:eastAsia="SimSun" w:cs="SimSun"/>
          <w:sz w:val="15"/>
          <w:szCs w:val="15"/>
          <w:color w:val="231F20"/>
          <w:spacing w:val="-7"/>
        </w:rPr>
        <w:t>of</w:t>
      </w:r>
      <w:r>
        <w:rPr>
          <w:rFonts w:ascii="SimSun" w:hAnsi="SimSun" w:eastAsia="SimSun" w:cs="SimSun"/>
          <w:sz w:val="15"/>
          <w:szCs w:val="15"/>
          <w:color w:val="231F20"/>
          <w:spacing w:val="-26"/>
        </w:rPr>
        <w:t xml:space="preserve"> </w:t>
      </w:r>
      <w:r>
        <w:rPr>
          <w:rFonts w:ascii="SimSun" w:hAnsi="SimSun" w:eastAsia="SimSun" w:cs="SimSun"/>
          <w:sz w:val="15"/>
          <w:szCs w:val="15"/>
          <w:color w:val="231F20"/>
          <w:spacing w:val="-7"/>
        </w:rPr>
        <w:t>gas-</w:t>
      </w:r>
      <w:r>
        <w:rPr>
          <w:rFonts w:ascii="SimSun" w:hAnsi="SimSun" w:eastAsia="SimSun" w:cs="SimSun"/>
          <w:sz w:val="15"/>
          <w:szCs w:val="15"/>
          <w:color w:val="231F20"/>
        </w:rPr>
        <w:t xml:space="preserve"> </w:t>
      </w:r>
      <w:r>
        <w:rPr>
          <w:rFonts w:ascii="SimSun" w:hAnsi="SimSun" w:eastAsia="SimSun" w:cs="SimSun"/>
          <w:sz w:val="15"/>
          <w:szCs w:val="15"/>
          <w:color w:val="231F20"/>
          <w:spacing w:val="-11"/>
        </w:rPr>
        <w:t>trointestinal</w:t>
      </w:r>
      <w:r>
        <w:rPr>
          <w:rFonts w:ascii="SimSun" w:hAnsi="SimSun" w:eastAsia="SimSun" w:cs="SimSun"/>
          <w:sz w:val="15"/>
          <w:szCs w:val="15"/>
          <w:color w:val="231F20"/>
          <w:spacing w:val="-12"/>
        </w:rPr>
        <w:t xml:space="preserve"> </w:t>
      </w:r>
      <w:r>
        <w:rPr>
          <w:rFonts w:ascii="SimSun" w:hAnsi="SimSun" w:eastAsia="SimSun" w:cs="SimSun"/>
          <w:sz w:val="15"/>
          <w:szCs w:val="15"/>
          <w:color w:val="231F20"/>
          <w:spacing w:val="-11"/>
        </w:rPr>
        <w:t>lipomas</w:t>
      </w:r>
      <w:r>
        <w:rPr>
          <w:rFonts w:ascii="SimSun" w:hAnsi="SimSun" w:eastAsia="SimSun" w:cs="SimSun"/>
          <w:sz w:val="15"/>
          <w:szCs w:val="15"/>
          <w:color w:val="231F20"/>
          <w:spacing w:val="-12"/>
        </w:rPr>
        <w:t>: a single-center experience［J］.Surg En-</w:t>
      </w:r>
      <w:r>
        <w:rPr>
          <w:rFonts w:ascii="SimSun" w:hAnsi="SimSun" w:eastAsia="SimSun" w:cs="SimSun"/>
          <w:sz w:val="15"/>
          <w:szCs w:val="15"/>
          <w:color w:val="231F20"/>
        </w:rPr>
        <w:t xml:space="preserve"> </w:t>
      </w:r>
      <w:r>
        <w:rPr>
          <w:rFonts w:ascii="SimSun" w:hAnsi="SimSun" w:eastAsia="SimSun" w:cs="SimSun"/>
          <w:sz w:val="15"/>
          <w:szCs w:val="15"/>
          <w:color w:val="231F20"/>
          <w:spacing w:val="-9"/>
        </w:rPr>
        <w:t>dosc，2014，28（1</w:t>
      </w:r>
      <w:r>
        <w:rPr>
          <w:rFonts w:ascii="SimSun" w:hAnsi="SimSun" w:eastAsia="SimSun" w:cs="SimSun"/>
          <w:sz w:val="15"/>
          <w:szCs w:val="15"/>
          <w:color w:val="231F20"/>
          <w:spacing w:val="-35"/>
          <w:w w:val="88"/>
        </w:rPr>
        <w:t>）：</w:t>
      </w:r>
      <w:r>
        <w:rPr>
          <w:rFonts w:ascii="SimSun" w:hAnsi="SimSun" w:eastAsia="SimSun" w:cs="SimSun"/>
          <w:sz w:val="15"/>
          <w:szCs w:val="15"/>
          <w:color w:val="231F20"/>
          <w:spacing w:val="-9"/>
        </w:rPr>
        <w:t>185-192.</w:t>
      </w:r>
    </w:p>
    <w:p>
      <w:pPr>
        <w:ind w:left="535" w:hanging="535"/>
        <w:spacing w:before="45" w:line="316" w:lineRule="auto"/>
        <w:rPr>
          <w:rFonts w:ascii="SimSun" w:hAnsi="SimSun" w:eastAsia="SimSun" w:cs="SimSun"/>
          <w:sz w:val="15"/>
          <w:szCs w:val="15"/>
        </w:rPr>
      </w:pPr>
      <w:r>
        <w:rPr>
          <w:rFonts w:ascii="SimSun" w:hAnsi="SimSun" w:eastAsia="SimSun" w:cs="SimSun"/>
          <w:sz w:val="15"/>
          <w:szCs w:val="15"/>
          <w:color w:val="231F20"/>
          <w:spacing w:val="-1"/>
        </w:rPr>
        <w:t>［21］</w:t>
      </w:r>
      <w:r>
        <w:rPr>
          <w:rFonts w:ascii="SimSun" w:hAnsi="SimSun" w:eastAsia="SimSun" w:cs="SimSun"/>
          <w:sz w:val="15"/>
          <w:szCs w:val="15"/>
          <w:color w:val="231F20"/>
          <w:spacing w:val="42"/>
        </w:rPr>
        <w:t xml:space="preserve"> </w:t>
      </w:r>
      <w:r>
        <w:rPr>
          <w:rFonts w:ascii="SimSun" w:hAnsi="SimSun" w:eastAsia="SimSun" w:cs="SimSun"/>
          <w:sz w:val="15"/>
          <w:szCs w:val="15"/>
          <w:color w:val="231F20"/>
          <w:spacing w:val="-1"/>
        </w:rPr>
        <w:t>Hwang</w:t>
      </w:r>
      <w:r>
        <w:rPr>
          <w:rFonts w:ascii="SimSun" w:hAnsi="SimSun" w:eastAsia="SimSun" w:cs="SimSun"/>
          <w:sz w:val="15"/>
          <w:szCs w:val="15"/>
          <w:color w:val="231F20"/>
          <w:spacing w:val="-21"/>
        </w:rPr>
        <w:t xml:space="preserve"> </w:t>
      </w:r>
      <w:r>
        <w:rPr>
          <w:rFonts w:ascii="SimSun" w:hAnsi="SimSun" w:eastAsia="SimSun" w:cs="SimSun"/>
          <w:sz w:val="15"/>
          <w:szCs w:val="15"/>
          <w:color w:val="231F20"/>
          <w:spacing w:val="-1"/>
        </w:rPr>
        <w:t>JH，Rulyak</w:t>
      </w:r>
      <w:r>
        <w:rPr>
          <w:rFonts w:ascii="SimSun" w:hAnsi="SimSun" w:eastAsia="SimSun" w:cs="SimSun"/>
          <w:sz w:val="15"/>
          <w:szCs w:val="15"/>
          <w:color w:val="231F20"/>
          <w:spacing w:val="-17"/>
        </w:rPr>
        <w:t xml:space="preserve"> </w:t>
      </w:r>
      <w:r>
        <w:rPr>
          <w:rFonts w:ascii="SimSun" w:hAnsi="SimSun" w:eastAsia="SimSun" w:cs="SimSun"/>
          <w:sz w:val="15"/>
          <w:szCs w:val="15"/>
          <w:color w:val="231F20"/>
          <w:spacing w:val="-1"/>
        </w:rPr>
        <w:t>SD，Institute</w:t>
      </w:r>
      <w:r>
        <w:rPr>
          <w:rFonts w:ascii="SimSun" w:hAnsi="SimSun" w:eastAsia="SimSun" w:cs="SimSun"/>
          <w:sz w:val="15"/>
          <w:szCs w:val="15"/>
          <w:color w:val="231F20"/>
          <w:spacing w:val="-15"/>
        </w:rPr>
        <w:t xml:space="preserve"> </w:t>
      </w:r>
      <w:r>
        <w:rPr>
          <w:rFonts w:ascii="SimSun" w:hAnsi="SimSun" w:eastAsia="SimSun" w:cs="SimSun"/>
          <w:sz w:val="15"/>
          <w:szCs w:val="15"/>
          <w:color w:val="231F20"/>
          <w:spacing w:val="-2"/>
        </w:rPr>
        <w:t>KMAGA.American</w:t>
      </w:r>
      <w:r>
        <w:rPr>
          <w:rFonts w:ascii="SimSun" w:hAnsi="SimSun" w:eastAsia="SimSun" w:cs="SimSun"/>
          <w:sz w:val="15"/>
          <w:szCs w:val="15"/>
          <w:color w:val="231F20"/>
          <w:spacing w:val="-14"/>
        </w:rPr>
        <w:t xml:space="preserve"> </w:t>
      </w:r>
      <w:r>
        <w:rPr>
          <w:rFonts w:ascii="SimSun" w:hAnsi="SimSun" w:eastAsia="SimSun" w:cs="SimSun"/>
          <w:sz w:val="15"/>
          <w:szCs w:val="15"/>
          <w:color w:val="231F20"/>
          <w:spacing w:val="-2"/>
        </w:rPr>
        <w:t>Gastroen-</w:t>
      </w:r>
      <w:r>
        <w:rPr>
          <w:rFonts w:ascii="SimSun" w:hAnsi="SimSun" w:eastAsia="SimSun" w:cs="SimSun"/>
          <w:sz w:val="15"/>
          <w:szCs w:val="15"/>
          <w:color w:val="231F20"/>
        </w:rPr>
        <w:t xml:space="preserve"> </w:t>
      </w:r>
      <w:r>
        <w:rPr>
          <w:rFonts w:ascii="SimSun" w:hAnsi="SimSun" w:eastAsia="SimSun" w:cs="SimSun"/>
          <w:sz w:val="15"/>
          <w:szCs w:val="15"/>
          <w:color w:val="231F20"/>
          <w:spacing w:val="-10"/>
        </w:rPr>
        <w:t>terological Association Institute technical r</w:t>
      </w:r>
      <w:r>
        <w:rPr>
          <w:rFonts w:ascii="SimSun" w:hAnsi="SimSun" w:eastAsia="SimSun" w:cs="SimSun"/>
          <w:sz w:val="15"/>
          <w:szCs w:val="15"/>
          <w:color w:val="231F20"/>
          <w:spacing w:val="-11"/>
        </w:rPr>
        <w:t>eview on the man-</w:t>
      </w:r>
      <w:r>
        <w:rPr>
          <w:rFonts w:ascii="SimSun" w:hAnsi="SimSun" w:eastAsia="SimSun" w:cs="SimSun"/>
          <w:sz w:val="15"/>
          <w:szCs w:val="15"/>
          <w:color w:val="231F20"/>
        </w:rPr>
        <w:t xml:space="preserve"> </w:t>
      </w:r>
      <w:r>
        <w:rPr>
          <w:rFonts w:ascii="SimSun" w:hAnsi="SimSun" w:eastAsia="SimSun" w:cs="SimSun"/>
          <w:sz w:val="15"/>
          <w:szCs w:val="15"/>
          <w:color w:val="231F20"/>
          <w:spacing w:val="-11"/>
        </w:rPr>
        <w:t>agement of gastric subepithelial</w:t>
      </w:r>
      <w:r>
        <w:rPr>
          <w:rFonts w:ascii="SimSun" w:hAnsi="SimSun" w:eastAsia="SimSun" w:cs="SimSun"/>
          <w:sz w:val="15"/>
          <w:szCs w:val="15"/>
          <w:color w:val="231F20"/>
          <w:spacing w:val="2"/>
        </w:rPr>
        <w:t xml:space="preserve"> </w:t>
      </w:r>
      <w:r>
        <w:rPr>
          <w:rFonts w:ascii="SimSun" w:hAnsi="SimSun" w:eastAsia="SimSun" w:cs="SimSun"/>
          <w:sz w:val="15"/>
          <w:szCs w:val="15"/>
          <w:color w:val="231F20"/>
          <w:spacing w:val="-11"/>
        </w:rPr>
        <w:t>masses［J］</w:t>
      </w:r>
      <w:r>
        <w:rPr>
          <w:rFonts w:ascii="SimSun" w:hAnsi="SimSun" w:eastAsia="SimSun" w:cs="SimSun"/>
          <w:sz w:val="15"/>
          <w:szCs w:val="15"/>
          <w:color w:val="231F20"/>
          <w:spacing w:val="-12"/>
        </w:rPr>
        <w:t>.Gastroenterology，</w:t>
      </w:r>
      <w:r>
        <w:rPr>
          <w:rFonts w:ascii="SimSun" w:hAnsi="SimSun" w:eastAsia="SimSun" w:cs="SimSun"/>
          <w:sz w:val="15"/>
          <w:szCs w:val="15"/>
          <w:color w:val="231F20"/>
        </w:rPr>
        <w:t xml:space="preserve"> </w:t>
      </w:r>
      <w:r>
        <w:rPr>
          <w:rFonts w:ascii="SimSun" w:hAnsi="SimSun" w:eastAsia="SimSun" w:cs="SimSun"/>
          <w:sz w:val="15"/>
          <w:szCs w:val="15"/>
          <w:color w:val="231F20"/>
          <w:spacing w:val="-2"/>
        </w:rPr>
        <w:t>2006，130（7</w:t>
      </w:r>
      <w:r>
        <w:rPr>
          <w:rFonts w:ascii="SimSun" w:hAnsi="SimSun" w:eastAsia="SimSun" w:cs="SimSun"/>
          <w:sz w:val="15"/>
          <w:szCs w:val="15"/>
          <w:color w:val="231F20"/>
          <w:spacing w:val="-26"/>
          <w:w w:val="66"/>
        </w:rPr>
        <w:t>）：</w:t>
      </w:r>
      <w:r>
        <w:rPr>
          <w:rFonts w:ascii="SimSun" w:hAnsi="SimSun" w:eastAsia="SimSun" w:cs="SimSun"/>
          <w:sz w:val="15"/>
          <w:szCs w:val="15"/>
          <w:color w:val="231F20"/>
          <w:spacing w:val="-2"/>
        </w:rPr>
        <w:t>2217-2228.</w:t>
      </w:r>
    </w:p>
    <w:p>
      <w:pPr>
        <w:ind w:left="537" w:right="47" w:hanging="537"/>
        <w:spacing w:before="47" w:line="300" w:lineRule="auto"/>
        <w:rPr>
          <w:rFonts w:ascii="SimSun" w:hAnsi="SimSun" w:eastAsia="SimSun" w:cs="SimSun"/>
          <w:sz w:val="15"/>
          <w:szCs w:val="15"/>
        </w:rPr>
      </w:pPr>
      <w:r>
        <w:rPr>
          <w:rFonts w:ascii="SimSun" w:hAnsi="SimSun" w:eastAsia="SimSun" w:cs="SimSun"/>
          <w:sz w:val="15"/>
          <w:szCs w:val="15"/>
          <w:color w:val="231F20"/>
          <w:spacing w:val="-1"/>
        </w:rPr>
        <w:t>［22］</w:t>
      </w:r>
      <w:r>
        <w:rPr>
          <w:rFonts w:ascii="SimSun" w:hAnsi="SimSun" w:eastAsia="SimSun" w:cs="SimSun"/>
          <w:sz w:val="15"/>
          <w:szCs w:val="15"/>
          <w:color w:val="231F20"/>
          <w:spacing w:val="53"/>
        </w:rPr>
        <w:t xml:space="preserve"> </w:t>
      </w:r>
      <w:r>
        <w:rPr>
          <w:rFonts w:ascii="SimSun" w:hAnsi="SimSun" w:eastAsia="SimSun" w:cs="SimSun"/>
          <w:sz w:val="15"/>
          <w:szCs w:val="15"/>
          <w:color w:val="231F20"/>
          <w:spacing w:val="-1"/>
        </w:rPr>
        <w:t>OH h，Kim GH，Lee MW，et al. Magnifyi</w:t>
      </w:r>
      <w:r>
        <w:rPr>
          <w:rFonts w:ascii="SimSun" w:hAnsi="SimSun" w:eastAsia="SimSun" w:cs="SimSun"/>
          <w:sz w:val="15"/>
          <w:szCs w:val="15"/>
          <w:color w:val="231F20"/>
          <w:spacing w:val="-2"/>
        </w:rPr>
        <w:t>ng endoscopy</w:t>
      </w:r>
      <w:r>
        <w:rPr>
          <w:rFonts w:ascii="SimSun" w:hAnsi="SimSun" w:eastAsia="SimSun" w:cs="SimSun"/>
          <w:sz w:val="15"/>
          <w:szCs w:val="15"/>
          <w:color w:val="231F20"/>
          <w:spacing w:val="-11"/>
        </w:rPr>
        <w:t xml:space="preserve"> </w:t>
      </w:r>
      <w:r>
        <w:rPr>
          <w:rFonts w:ascii="SimSun" w:hAnsi="SimSun" w:eastAsia="SimSun" w:cs="SimSun"/>
          <w:sz w:val="15"/>
          <w:szCs w:val="15"/>
          <w:color w:val="231F20"/>
          <w:spacing w:val="-2"/>
        </w:rPr>
        <w:t>with</w:t>
      </w:r>
      <w:r>
        <w:rPr>
          <w:rFonts w:ascii="SimSun" w:hAnsi="SimSun" w:eastAsia="SimSun" w:cs="SimSun"/>
          <w:sz w:val="15"/>
          <w:szCs w:val="15"/>
          <w:color w:val="231F20"/>
        </w:rPr>
        <w:t xml:space="preserve"> </w:t>
      </w:r>
      <w:r>
        <w:rPr>
          <w:rFonts w:ascii="SimSun" w:hAnsi="SimSun" w:eastAsia="SimSun" w:cs="SimSun"/>
          <w:sz w:val="15"/>
          <w:szCs w:val="15"/>
          <w:color w:val="231F20"/>
          <w:spacing w:val="-10"/>
        </w:rPr>
        <w:t>narrow- band</w:t>
      </w:r>
      <w:r>
        <w:rPr>
          <w:rFonts w:ascii="SimSun" w:hAnsi="SimSun" w:eastAsia="SimSun" w:cs="SimSun"/>
          <w:sz w:val="15"/>
          <w:szCs w:val="15"/>
          <w:color w:val="231F20"/>
          <w:spacing w:val="28"/>
          <w:w w:val="101"/>
        </w:rPr>
        <w:t xml:space="preserve"> </w:t>
      </w:r>
      <w:r>
        <w:rPr>
          <w:rFonts w:ascii="SimSun" w:hAnsi="SimSun" w:eastAsia="SimSun" w:cs="SimSun"/>
          <w:sz w:val="15"/>
          <w:szCs w:val="15"/>
          <w:color w:val="231F20"/>
          <w:spacing w:val="-10"/>
        </w:rPr>
        <w:t>imaging</w:t>
      </w:r>
      <w:r>
        <w:rPr>
          <w:rFonts w:ascii="SimSun" w:hAnsi="SimSun" w:eastAsia="SimSun" w:cs="SimSun"/>
          <w:sz w:val="15"/>
          <w:szCs w:val="15"/>
          <w:color w:val="231F20"/>
          <w:spacing w:val="23"/>
        </w:rPr>
        <w:t xml:space="preserve"> </w:t>
      </w:r>
      <w:r>
        <w:rPr>
          <w:rFonts w:ascii="SimSun" w:hAnsi="SimSun" w:eastAsia="SimSun" w:cs="SimSun"/>
          <w:sz w:val="15"/>
          <w:szCs w:val="15"/>
          <w:color w:val="231F20"/>
          <w:spacing w:val="-10"/>
        </w:rPr>
        <w:t>for</w:t>
      </w:r>
      <w:r>
        <w:rPr>
          <w:rFonts w:ascii="SimSun" w:hAnsi="SimSun" w:eastAsia="SimSun" w:cs="SimSun"/>
          <w:sz w:val="15"/>
          <w:szCs w:val="15"/>
          <w:color w:val="231F20"/>
          <w:spacing w:val="27"/>
        </w:rPr>
        <w:t xml:space="preserve"> </w:t>
      </w:r>
      <w:r>
        <w:rPr>
          <w:rFonts w:ascii="SimSun" w:hAnsi="SimSun" w:eastAsia="SimSun" w:cs="SimSun"/>
          <w:sz w:val="15"/>
          <w:szCs w:val="15"/>
          <w:color w:val="231F20"/>
          <w:spacing w:val="-10"/>
        </w:rPr>
        <w:t>gastr</w:t>
      </w:r>
      <w:r>
        <w:rPr>
          <w:rFonts w:ascii="SimSun" w:hAnsi="SimSun" w:eastAsia="SimSun" w:cs="SimSun"/>
          <w:sz w:val="15"/>
          <w:szCs w:val="15"/>
          <w:color w:val="231F20"/>
          <w:spacing w:val="-11"/>
        </w:rPr>
        <w:t>ic</w:t>
      </w:r>
      <w:r>
        <w:rPr>
          <w:rFonts w:ascii="SimSun" w:hAnsi="SimSun" w:eastAsia="SimSun" w:cs="SimSun"/>
          <w:sz w:val="15"/>
          <w:szCs w:val="15"/>
          <w:color w:val="231F20"/>
          <w:spacing w:val="26"/>
          <w:w w:val="101"/>
        </w:rPr>
        <w:t xml:space="preserve"> </w:t>
      </w:r>
      <w:r>
        <w:rPr>
          <w:rFonts w:ascii="SimSun" w:hAnsi="SimSun" w:eastAsia="SimSun" w:cs="SimSun"/>
          <w:sz w:val="15"/>
          <w:szCs w:val="15"/>
          <w:color w:val="231F20"/>
          <w:spacing w:val="-11"/>
        </w:rPr>
        <w:t>heterotopic</w:t>
      </w:r>
      <w:r>
        <w:rPr>
          <w:rFonts w:ascii="SimSun" w:hAnsi="SimSun" w:eastAsia="SimSun" w:cs="SimSun"/>
          <w:sz w:val="15"/>
          <w:szCs w:val="15"/>
          <w:color w:val="231F20"/>
          <w:spacing w:val="26"/>
        </w:rPr>
        <w:t xml:space="preserve"> </w:t>
      </w:r>
      <w:r>
        <w:rPr>
          <w:rFonts w:ascii="SimSun" w:hAnsi="SimSun" w:eastAsia="SimSun" w:cs="SimSun"/>
          <w:sz w:val="15"/>
          <w:szCs w:val="15"/>
          <w:color w:val="231F20"/>
          <w:spacing w:val="-11"/>
        </w:rPr>
        <w:t>pancreas［J］.</w:t>
      </w:r>
      <w:r>
        <w:rPr>
          <w:rFonts w:ascii="SimSun" w:hAnsi="SimSun" w:eastAsia="SimSun" w:cs="SimSun"/>
          <w:sz w:val="15"/>
          <w:szCs w:val="15"/>
          <w:color w:val="231F20"/>
        </w:rPr>
        <w:t xml:space="preserve"> </w:t>
      </w:r>
      <w:r>
        <w:rPr>
          <w:rFonts w:ascii="SimSun" w:hAnsi="SimSun" w:eastAsia="SimSun" w:cs="SimSun"/>
          <w:sz w:val="15"/>
          <w:szCs w:val="15"/>
          <w:color w:val="231F20"/>
          <w:spacing w:val="-1"/>
        </w:rPr>
        <w:t>EIO，2018，6(3):E369-E375.</w:t>
      </w:r>
    </w:p>
    <w:p>
      <w:pPr>
        <w:spacing w:line="300" w:lineRule="auto"/>
        <w:sectPr>
          <w:type w:val="continuous"/>
          <w:pgSz w:w="11452" w:h="16441"/>
          <w:pgMar w:top="1432" w:right="1001" w:bottom="400" w:left="995" w:header="1185" w:footer="0" w:gutter="0"/>
          <w:cols w:equalWidth="0" w:num="2">
            <w:col w:w="4757" w:space="100"/>
            <w:col w:w="4599" w:space="0"/>
          </w:cols>
        </w:sectPr>
        <w:rPr>
          <w:rFonts w:ascii="SimSun" w:hAnsi="SimSun" w:eastAsia="SimSun" w:cs="SimSun"/>
          <w:sz w:val="15"/>
          <w:szCs w:val="15"/>
        </w:rPr>
      </w:pPr>
    </w:p>
    <w:p>
      <w:pPr>
        <w:spacing w:line="195" w:lineRule="exact"/>
        <w:rPr/>
      </w:pPr>
      <w:r/>
    </w:p>
    <w:p>
      <w:pPr>
        <w:spacing w:line="195" w:lineRule="exact"/>
        <w:sectPr>
          <w:headerReference w:type="default" r:id="rId13"/>
          <w:pgSz w:w="11452" w:h="16441"/>
          <w:pgMar w:top="1432" w:right="1000" w:bottom="400" w:left="995" w:header="1185" w:footer="0" w:gutter="0"/>
          <w:cols w:equalWidth="0" w:num="1">
            <w:col w:w="9456" w:space="0"/>
          </w:cols>
        </w:sectPr>
        <w:rPr/>
      </w:pPr>
    </w:p>
    <w:p>
      <w:pPr>
        <w:ind w:left="475" w:right="206" w:hanging="475"/>
        <w:spacing w:before="36" w:line="316" w:lineRule="auto"/>
        <w:rPr>
          <w:rFonts w:ascii="SimSun" w:hAnsi="SimSun" w:eastAsia="SimSun" w:cs="SimSun"/>
          <w:sz w:val="15"/>
          <w:szCs w:val="15"/>
        </w:rPr>
      </w:pPr>
      <w:r>
        <w:rPr>
          <w:rFonts w:ascii="SimSun" w:hAnsi="SimSun" w:eastAsia="SimSun" w:cs="SimSun"/>
          <w:sz w:val="15"/>
          <w:szCs w:val="15"/>
          <w:color w:val="231F20"/>
          <w:spacing w:val="-8"/>
        </w:rPr>
        <w:t>［23］</w:t>
      </w:r>
      <w:r>
        <w:rPr>
          <w:rFonts w:ascii="SimSun" w:hAnsi="SimSun" w:eastAsia="SimSun" w:cs="SimSun"/>
          <w:sz w:val="15"/>
          <w:szCs w:val="15"/>
          <w:color w:val="231F20"/>
          <w:spacing w:val="34"/>
        </w:rPr>
        <w:t xml:space="preserve"> </w:t>
      </w:r>
      <w:r>
        <w:rPr>
          <w:rFonts w:ascii="SimSun" w:hAnsi="SimSun" w:eastAsia="SimSun" w:cs="SimSun"/>
          <w:sz w:val="15"/>
          <w:szCs w:val="15"/>
          <w:color w:val="231F20"/>
          <w:spacing w:val="-8"/>
        </w:rPr>
        <w:t>R</w:t>
      </w:r>
      <w:r>
        <w:rPr>
          <w:rFonts w:ascii="NSimSun" w:hAnsi="NSimSun" w:eastAsia="NSimSun" w:cs="NSimSun"/>
          <w:sz w:val="15"/>
          <w:szCs w:val="15"/>
          <w:color w:val="231F20"/>
          <w:spacing w:val="-8"/>
        </w:rPr>
        <w:t>ö</w:t>
      </w:r>
      <w:r>
        <w:rPr>
          <w:rFonts w:ascii="SimSun" w:hAnsi="SimSun" w:eastAsia="SimSun" w:cs="SimSun"/>
          <w:sz w:val="15"/>
          <w:szCs w:val="15"/>
          <w:color w:val="231F20"/>
          <w:spacing w:val="-8"/>
        </w:rPr>
        <w:t>sch</w:t>
      </w:r>
      <w:r>
        <w:rPr>
          <w:rFonts w:ascii="SimSun" w:hAnsi="SimSun" w:eastAsia="SimSun" w:cs="SimSun"/>
          <w:sz w:val="15"/>
          <w:szCs w:val="15"/>
          <w:color w:val="231F20"/>
          <w:spacing w:val="-27"/>
        </w:rPr>
        <w:t xml:space="preserve"> </w:t>
      </w:r>
      <w:r>
        <w:rPr>
          <w:rFonts w:ascii="SimSun" w:hAnsi="SimSun" w:eastAsia="SimSun" w:cs="SimSun"/>
          <w:sz w:val="15"/>
          <w:szCs w:val="15"/>
          <w:color w:val="231F20"/>
          <w:spacing w:val="-8"/>
        </w:rPr>
        <w:t>T，Kapfer</w:t>
      </w:r>
      <w:r>
        <w:rPr>
          <w:rFonts w:ascii="SimSun" w:hAnsi="SimSun" w:eastAsia="SimSun" w:cs="SimSun"/>
          <w:sz w:val="15"/>
          <w:szCs w:val="15"/>
          <w:color w:val="231F20"/>
          <w:spacing w:val="-23"/>
        </w:rPr>
        <w:t xml:space="preserve"> </w:t>
      </w:r>
      <w:r>
        <w:rPr>
          <w:rFonts w:ascii="SimSun" w:hAnsi="SimSun" w:eastAsia="SimSun" w:cs="SimSun"/>
          <w:sz w:val="15"/>
          <w:szCs w:val="15"/>
          <w:color w:val="231F20"/>
          <w:spacing w:val="-8"/>
        </w:rPr>
        <w:t>B，Will</w:t>
      </w:r>
      <w:r>
        <w:rPr>
          <w:rFonts w:ascii="SimSun" w:hAnsi="SimSun" w:eastAsia="SimSun" w:cs="SimSun"/>
          <w:sz w:val="15"/>
          <w:szCs w:val="15"/>
          <w:color w:val="231F20"/>
          <w:spacing w:val="-23"/>
        </w:rPr>
        <w:t xml:space="preserve"> </w:t>
      </w:r>
      <w:r>
        <w:rPr>
          <w:rFonts w:ascii="SimSun" w:hAnsi="SimSun" w:eastAsia="SimSun" w:cs="SimSun"/>
          <w:sz w:val="15"/>
          <w:szCs w:val="15"/>
          <w:color w:val="231F20"/>
          <w:spacing w:val="-8"/>
        </w:rPr>
        <w:t>U</w:t>
      </w:r>
      <w:r>
        <w:rPr>
          <w:rFonts w:ascii="SimSun" w:hAnsi="SimSun" w:eastAsia="SimSun" w:cs="SimSun"/>
          <w:sz w:val="15"/>
          <w:szCs w:val="15"/>
          <w:color w:val="231F20"/>
          <w:spacing w:val="-9"/>
        </w:rPr>
        <w:t>，et</w:t>
      </w:r>
      <w:r>
        <w:rPr>
          <w:rFonts w:ascii="SimSun" w:hAnsi="SimSun" w:eastAsia="SimSun" w:cs="SimSun"/>
          <w:sz w:val="15"/>
          <w:szCs w:val="15"/>
          <w:color w:val="231F20"/>
          <w:spacing w:val="-24"/>
        </w:rPr>
        <w:t xml:space="preserve"> </w:t>
      </w:r>
      <w:r>
        <w:rPr>
          <w:rFonts w:ascii="SimSun" w:hAnsi="SimSun" w:eastAsia="SimSun" w:cs="SimSun"/>
          <w:sz w:val="15"/>
          <w:szCs w:val="15"/>
          <w:color w:val="231F20"/>
          <w:spacing w:val="-9"/>
        </w:rPr>
        <w:t>al.Accuracy</w:t>
      </w:r>
      <w:r>
        <w:rPr>
          <w:rFonts w:ascii="SimSun" w:hAnsi="SimSun" w:eastAsia="SimSun" w:cs="SimSun"/>
          <w:sz w:val="15"/>
          <w:szCs w:val="15"/>
          <w:color w:val="231F20"/>
          <w:spacing w:val="-25"/>
        </w:rPr>
        <w:t xml:space="preserve"> </w:t>
      </w:r>
      <w:r>
        <w:rPr>
          <w:rFonts w:ascii="SimSun" w:hAnsi="SimSun" w:eastAsia="SimSun" w:cs="SimSun"/>
          <w:sz w:val="15"/>
          <w:szCs w:val="15"/>
          <w:color w:val="231F20"/>
          <w:spacing w:val="-9"/>
        </w:rPr>
        <w:t>of</w:t>
      </w:r>
      <w:r>
        <w:rPr>
          <w:rFonts w:ascii="SimSun" w:hAnsi="SimSun" w:eastAsia="SimSun" w:cs="SimSun"/>
          <w:sz w:val="15"/>
          <w:szCs w:val="15"/>
          <w:color w:val="231F20"/>
          <w:spacing w:val="-33"/>
        </w:rPr>
        <w:t xml:space="preserve"> </w:t>
      </w:r>
      <w:r>
        <w:rPr>
          <w:rFonts w:ascii="SimSun" w:hAnsi="SimSun" w:eastAsia="SimSun" w:cs="SimSun"/>
          <w:sz w:val="15"/>
          <w:szCs w:val="15"/>
          <w:color w:val="231F20"/>
          <w:spacing w:val="-9"/>
        </w:rPr>
        <w:t>endoscopic</w:t>
      </w:r>
      <w:r>
        <w:rPr>
          <w:rFonts w:ascii="SimSun" w:hAnsi="SimSun" w:eastAsia="SimSun" w:cs="SimSun"/>
          <w:sz w:val="15"/>
          <w:szCs w:val="15"/>
          <w:color w:val="231F20"/>
          <w:spacing w:val="-25"/>
        </w:rPr>
        <w:t xml:space="preserve"> </w:t>
      </w:r>
      <w:r>
        <w:rPr>
          <w:rFonts w:ascii="SimSun" w:hAnsi="SimSun" w:eastAsia="SimSun" w:cs="SimSun"/>
          <w:sz w:val="15"/>
          <w:szCs w:val="15"/>
          <w:color w:val="231F20"/>
          <w:spacing w:val="-9"/>
        </w:rPr>
        <w:t>ultra-</w:t>
      </w:r>
      <w:r>
        <w:rPr>
          <w:rFonts w:ascii="SimSun" w:hAnsi="SimSun" w:eastAsia="SimSun" w:cs="SimSun"/>
          <w:sz w:val="15"/>
          <w:szCs w:val="15"/>
          <w:color w:val="231F20"/>
        </w:rPr>
        <w:t xml:space="preserve"> </w:t>
      </w:r>
      <w:r>
        <w:rPr>
          <w:rFonts w:ascii="SimSun" w:hAnsi="SimSun" w:eastAsia="SimSun" w:cs="SimSun"/>
          <w:sz w:val="15"/>
          <w:szCs w:val="15"/>
          <w:color w:val="231F20"/>
          <w:spacing w:val="-8"/>
        </w:rPr>
        <w:t>sonography</w:t>
      </w:r>
      <w:r>
        <w:rPr>
          <w:rFonts w:ascii="SimSun" w:hAnsi="SimSun" w:eastAsia="SimSun" w:cs="SimSun"/>
          <w:sz w:val="15"/>
          <w:szCs w:val="15"/>
          <w:color w:val="231F20"/>
          <w:spacing w:val="-26"/>
        </w:rPr>
        <w:t xml:space="preserve"> </w:t>
      </w:r>
      <w:r>
        <w:rPr>
          <w:rFonts w:ascii="SimSun" w:hAnsi="SimSun" w:eastAsia="SimSun" w:cs="SimSun"/>
          <w:sz w:val="15"/>
          <w:szCs w:val="15"/>
          <w:color w:val="231F20"/>
          <w:spacing w:val="-8"/>
        </w:rPr>
        <w:t>in</w:t>
      </w:r>
      <w:r>
        <w:rPr>
          <w:rFonts w:ascii="SimSun" w:hAnsi="SimSun" w:eastAsia="SimSun" w:cs="SimSun"/>
          <w:sz w:val="15"/>
          <w:szCs w:val="15"/>
          <w:color w:val="231F20"/>
          <w:spacing w:val="-28"/>
        </w:rPr>
        <w:t xml:space="preserve"> </w:t>
      </w:r>
      <w:r>
        <w:rPr>
          <w:rFonts w:ascii="SimSun" w:hAnsi="SimSun" w:eastAsia="SimSun" w:cs="SimSun"/>
          <w:sz w:val="15"/>
          <w:szCs w:val="15"/>
          <w:color w:val="231F20"/>
          <w:spacing w:val="-8"/>
        </w:rPr>
        <w:t>upper</w:t>
      </w:r>
      <w:r>
        <w:rPr>
          <w:rFonts w:ascii="SimSun" w:hAnsi="SimSun" w:eastAsia="SimSun" w:cs="SimSun"/>
          <w:sz w:val="15"/>
          <w:szCs w:val="15"/>
          <w:color w:val="231F20"/>
          <w:spacing w:val="-27"/>
        </w:rPr>
        <w:t xml:space="preserve"> </w:t>
      </w:r>
      <w:r>
        <w:rPr>
          <w:rFonts w:ascii="SimSun" w:hAnsi="SimSun" w:eastAsia="SimSun" w:cs="SimSun"/>
          <w:sz w:val="15"/>
          <w:szCs w:val="15"/>
          <w:color w:val="231F20"/>
          <w:spacing w:val="-8"/>
        </w:rPr>
        <w:t>gastrointestinal</w:t>
      </w:r>
      <w:r>
        <w:rPr>
          <w:rFonts w:ascii="SimSun" w:hAnsi="SimSun" w:eastAsia="SimSun" w:cs="SimSun"/>
          <w:sz w:val="15"/>
          <w:szCs w:val="15"/>
          <w:color w:val="231F20"/>
          <w:spacing w:val="-25"/>
        </w:rPr>
        <w:t xml:space="preserve"> </w:t>
      </w:r>
      <w:r>
        <w:rPr>
          <w:rFonts w:ascii="SimSun" w:hAnsi="SimSun" w:eastAsia="SimSun" w:cs="SimSun"/>
          <w:sz w:val="15"/>
          <w:szCs w:val="15"/>
          <w:color w:val="231F20"/>
          <w:spacing w:val="-8"/>
        </w:rPr>
        <w:t>submuco</w:t>
      </w:r>
      <w:r>
        <w:rPr>
          <w:rFonts w:ascii="SimSun" w:hAnsi="SimSun" w:eastAsia="SimSun" w:cs="SimSun"/>
          <w:sz w:val="15"/>
          <w:szCs w:val="15"/>
          <w:color w:val="231F20"/>
          <w:spacing w:val="-9"/>
        </w:rPr>
        <w:t>sal</w:t>
      </w:r>
      <w:r>
        <w:rPr>
          <w:rFonts w:ascii="SimSun" w:hAnsi="SimSun" w:eastAsia="SimSun" w:cs="SimSun"/>
          <w:sz w:val="15"/>
          <w:szCs w:val="15"/>
          <w:color w:val="231F20"/>
          <w:spacing w:val="-28"/>
        </w:rPr>
        <w:t xml:space="preserve"> </w:t>
      </w:r>
      <w:r>
        <w:rPr>
          <w:rFonts w:ascii="SimSun" w:hAnsi="SimSun" w:eastAsia="SimSun" w:cs="SimSun"/>
          <w:sz w:val="15"/>
          <w:szCs w:val="15"/>
          <w:color w:val="231F20"/>
          <w:spacing w:val="-9"/>
        </w:rPr>
        <w:t>lesions:</w:t>
      </w:r>
      <w:r>
        <w:rPr>
          <w:rFonts w:ascii="SimSun" w:hAnsi="SimSun" w:eastAsia="SimSun" w:cs="SimSun"/>
          <w:sz w:val="15"/>
          <w:szCs w:val="15"/>
          <w:color w:val="231F20"/>
          <w:spacing w:val="-26"/>
        </w:rPr>
        <w:t xml:space="preserve"> </w:t>
      </w:r>
      <w:r>
        <w:rPr>
          <w:rFonts w:ascii="SimSun" w:hAnsi="SimSun" w:eastAsia="SimSun" w:cs="SimSun"/>
          <w:sz w:val="15"/>
          <w:szCs w:val="15"/>
          <w:color w:val="231F20"/>
          <w:spacing w:val="-9"/>
        </w:rPr>
        <w:t>a</w:t>
      </w:r>
      <w:r>
        <w:rPr>
          <w:rFonts w:ascii="SimSun" w:hAnsi="SimSun" w:eastAsia="SimSun" w:cs="SimSun"/>
          <w:sz w:val="15"/>
          <w:szCs w:val="15"/>
          <w:color w:val="231F20"/>
          <w:spacing w:val="-28"/>
        </w:rPr>
        <w:t xml:space="preserve"> </w:t>
      </w:r>
      <w:r>
        <w:rPr>
          <w:rFonts w:ascii="SimSun" w:hAnsi="SimSun" w:eastAsia="SimSun" w:cs="SimSun"/>
          <w:sz w:val="15"/>
          <w:szCs w:val="15"/>
          <w:color w:val="231F20"/>
          <w:spacing w:val="-9"/>
        </w:rPr>
        <w:t>pro-</w:t>
      </w:r>
      <w:r>
        <w:rPr>
          <w:rFonts w:ascii="SimSun" w:hAnsi="SimSun" w:eastAsia="SimSun" w:cs="SimSun"/>
          <w:sz w:val="15"/>
          <w:szCs w:val="15"/>
          <w:color w:val="231F20"/>
        </w:rPr>
        <w:t xml:space="preserve"> </w:t>
      </w:r>
      <w:r>
        <w:rPr>
          <w:rFonts w:ascii="SimSun" w:hAnsi="SimSun" w:eastAsia="SimSun" w:cs="SimSun"/>
          <w:sz w:val="15"/>
          <w:szCs w:val="15"/>
          <w:color w:val="231F20"/>
          <w:spacing w:val="-11"/>
        </w:rPr>
        <w:t>spective multicenter</w:t>
      </w:r>
      <w:r>
        <w:rPr>
          <w:rFonts w:ascii="SimSun" w:hAnsi="SimSun" w:eastAsia="SimSun" w:cs="SimSun"/>
          <w:sz w:val="15"/>
          <w:szCs w:val="15"/>
          <w:color w:val="231F20"/>
          <w:spacing w:val="-8"/>
        </w:rPr>
        <w:t xml:space="preserve"> </w:t>
      </w:r>
      <w:r>
        <w:rPr>
          <w:rFonts w:ascii="SimSun" w:hAnsi="SimSun" w:eastAsia="SimSun" w:cs="SimSun"/>
          <w:sz w:val="15"/>
          <w:szCs w:val="15"/>
          <w:color w:val="231F20"/>
          <w:spacing w:val="-11"/>
        </w:rPr>
        <w:t>study［J］.Scand</w:t>
      </w:r>
      <w:r>
        <w:rPr>
          <w:rFonts w:ascii="SimSun" w:hAnsi="SimSun" w:eastAsia="SimSun" w:cs="SimSun"/>
          <w:sz w:val="15"/>
          <w:szCs w:val="15"/>
          <w:color w:val="231F20"/>
          <w:spacing w:val="-17"/>
        </w:rPr>
        <w:t xml:space="preserve"> </w:t>
      </w:r>
      <w:r>
        <w:rPr>
          <w:rFonts w:ascii="SimSun" w:hAnsi="SimSun" w:eastAsia="SimSun" w:cs="SimSun"/>
          <w:sz w:val="15"/>
          <w:szCs w:val="15"/>
          <w:color w:val="231F20"/>
          <w:spacing w:val="-11"/>
        </w:rPr>
        <w:t>J Gastroenterol，2002，37</w:t>
      </w:r>
      <w:r>
        <w:rPr>
          <w:rFonts w:ascii="SimSun" w:hAnsi="SimSun" w:eastAsia="SimSun" w:cs="SimSun"/>
          <w:sz w:val="15"/>
          <w:szCs w:val="15"/>
          <w:color w:val="231F20"/>
        </w:rPr>
        <w:t xml:space="preserve"> </w:t>
      </w:r>
      <w:r>
        <w:rPr>
          <w:rFonts w:ascii="SimSun" w:hAnsi="SimSun" w:eastAsia="SimSun" w:cs="SimSun"/>
          <w:sz w:val="15"/>
          <w:szCs w:val="15"/>
          <w:color w:val="231F20"/>
          <w:spacing w:val="6"/>
        </w:rPr>
        <w:t>（7</w:t>
      </w:r>
      <w:r>
        <w:rPr>
          <w:rFonts w:ascii="SimSun" w:hAnsi="SimSun" w:eastAsia="SimSun" w:cs="SimSun"/>
          <w:sz w:val="15"/>
          <w:szCs w:val="15"/>
          <w:color w:val="231F20"/>
          <w:spacing w:val="-25"/>
          <w:w w:val="63"/>
        </w:rPr>
        <w:t>）：</w:t>
      </w:r>
      <w:r>
        <w:rPr>
          <w:rFonts w:ascii="SimSun" w:hAnsi="SimSun" w:eastAsia="SimSun" w:cs="SimSun"/>
          <w:sz w:val="15"/>
          <w:szCs w:val="15"/>
          <w:color w:val="231F20"/>
          <w:spacing w:val="6"/>
        </w:rPr>
        <w:t>856-862.</w:t>
      </w:r>
    </w:p>
    <w:p>
      <w:pPr>
        <w:ind w:left="536" w:right="206" w:hanging="536"/>
        <w:spacing w:before="46" w:line="312" w:lineRule="auto"/>
        <w:rPr>
          <w:rFonts w:ascii="SimSun" w:hAnsi="SimSun" w:eastAsia="SimSun" w:cs="SimSun"/>
          <w:sz w:val="15"/>
          <w:szCs w:val="15"/>
        </w:rPr>
      </w:pPr>
      <w:r>
        <w:rPr>
          <w:rFonts w:ascii="SimSun" w:hAnsi="SimSun" w:eastAsia="SimSun" w:cs="SimSun"/>
          <w:sz w:val="15"/>
          <w:szCs w:val="15"/>
          <w:color w:val="231F20"/>
          <w:spacing w:val="-6"/>
        </w:rPr>
        <w:t>［24］</w:t>
      </w:r>
      <w:r>
        <w:rPr>
          <w:rFonts w:ascii="SimSun" w:hAnsi="SimSun" w:eastAsia="SimSun" w:cs="SimSun"/>
          <w:sz w:val="15"/>
          <w:szCs w:val="15"/>
          <w:color w:val="231F20"/>
          <w:spacing w:val="43"/>
        </w:rPr>
        <w:t xml:space="preserve"> </w:t>
      </w:r>
      <w:r>
        <w:rPr>
          <w:rFonts w:ascii="SimSun" w:hAnsi="SimSun" w:eastAsia="SimSun" w:cs="SimSun"/>
          <w:sz w:val="15"/>
          <w:szCs w:val="15"/>
          <w:color w:val="231F20"/>
          <w:spacing w:val="-6"/>
        </w:rPr>
        <w:t>Kim SY，Shim KN，Lee</w:t>
      </w:r>
      <w:r>
        <w:rPr>
          <w:rFonts w:ascii="SimSun" w:hAnsi="SimSun" w:eastAsia="SimSun" w:cs="SimSun"/>
          <w:sz w:val="15"/>
          <w:szCs w:val="15"/>
          <w:color w:val="231F20"/>
          <w:spacing w:val="-20"/>
        </w:rPr>
        <w:t xml:space="preserve"> </w:t>
      </w:r>
      <w:r>
        <w:rPr>
          <w:rFonts w:ascii="SimSun" w:hAnsi="SimSun" w:eastAsia="SimSun" w:cs="SimSun"/>
          <w:sz w:val="15"/>
          <w:szCs w:val="15"/>
          <w:color w:val="231F20"/>
          <w:spacing w:val="-6"/>
        </w:rPr>
        <w:t>JH，et</w:t>
      </w:r>
      <w:r>
        <w:rPr>
          <w:rFonts w:ascii="SimSun" w:hAnsi="SimSun" w:eastAsia="SimSun" w:cs="SimSun"/>
          <w:sz w:val="15"/>
          <w:szCs w:val="15"/>
          <w:color w:val="231F20"/>
          <w:spacing w:val="-17"/>
        </w:rPr>
        <w:t xml:space="preserve"> </w:t>
      </w:r>
      <w:r>
        <w:rPr>
          <w:rFonts w:ascii="SimSun" w:hAnsi="SimSun" w:eastAsia="SimSun" w:cs="SimSun"/>
          <w:sz w:val="15"/>
          <w:szCs w:val="15"/>
          <w:color w:val="231F20"/>
          <w:spacing w:val="-6"/>
        </w:rPr>
        <w:t>al.Compa</w:t>
      </w:r>
      <w:r>
        <w:rPr>
          <w:rFonts w:ascii="SimSun" w:hAnsi="SimSun" w:eastAsia="SimSun" w:cs="SimSun"/>
          <w:sz w:val="15"/>
          <w:szCs w:val="15"/>
          <w:color w:val="231F20"/>
          <w:spacing w:val="-7"/>
        </w:rPr>
        <w:t>rison</w:t>
      </w:r>
      <w:r>
        <w:rPr>
          <w:rFonts w:ascii="SimSun" w:hAnsi="SimSun" w:eastAsia="SimSun" w:cs="SimSun"/>
          <w:sz w:val="15"/>
          <w:szCs w:val="15"/>
          <w:color w:val="231F20"/>
          <w:spacing w:val="-16"/>
        </w:rPr>
        <w:t xml:space="preserve"> </w:t>
      </w:r>
      <w:r>
        <w:rPr>
          <w:rFonts w:ascii="SimSun" w:hAnsi="SimSun" w:eastAsia="SimSun" w:cs="SimSun"/>
          <w:sz w:val="15"/>
          <w:szCs w:val="15"/>
          <w:color w:val="231F20"/>
          <w:spacing w:val="-7"/>
        </w:rPr>
        <w:t>of</w:t>
      </w:r>
      <w:r>
        <w:rPr>
          <w:rFonts w:ascii="SimSun" w:hAnsi="SimSun" w:eastAsia="SimSun" w:cs="SimSun"/>
          <w:sz w:val="15"/>
          <w:szCs w:val="15"/>
          <w:color w:val="231F20"/>
          <w:spacing w:val="-27"/>
        </w:rPr>
        <w:t xml:space="preserve"> </w:t>
      </w:r>
      <w:r>
        <w:rPr>
          <w:rFonts w:ascii="SimSun" w:hAnsi="SimSun" w:eastAsia="SimSun" w:cs="SimSun"/>
          <w:sz w:val="15"/>
          <w:szCs w:val="15"/>
          <w:color w:val="231F20"/>
          <w:spacing w:val="-7"/>
        </w:rPr>
        <w:t>the</w:t>
      </w:r>
      <w:r>
        <w:rPr>
          <w:rFonts w:ascii="SimSun" w:hAnsi="SimSun" w:eastAsia="SimSun" w:cs="SimSun"/>
          <w:sz w:val="15"/>
          <w:szCs w:val="15"/>
          <w:color w:val="231F20"/>
          <w:spacing w:val="-16"/>
        </w:rPr>
        <w:t xml:space="preserve"> </w:t>
      </w:r>
      <w:r>
        <w:rPr>
          <w:rFonts w:ascii="SimSun" w:hAnsi="SimSun" w:eastAsia="SimSun" w:cs="SimSun"/>
          <w:sz w:val="15"/>
          <w:szCs w:val="15"/>
          <w:color w:val="231F20"/>
          <w:spacing w:val="-7"/>
        </w:rPr>
        <w:t>diagnostic</w:t>
      </w:r>
      <w:r>
        <w:rPr>
          <w:rFonts w:ascii="SimSun" w:hAnsi="SimSun" w:eastAsia="SimSun" w:cs="SimSun"/>
          <w:sz w:val="15"/>
          <w:szCs w:val="15"/>
          <w:color w:val="231F20"/>
        </w:rPr>
        <w:t xml:space="preserve"> </w:t>
      </w:r>
      <w:r>
        <w:rPr>
          <w:rFonts w:ascii="SimSun" w:hAnsi="SimSun" w:eastAsia="SimSun" w:cs="SimSun"/>
          <w:sz w:val="15"/>
          <w:szCs w:val="15"/>
          <w:color w:val="231F20"/>
          <w:spacing w:val="-7"/>
        </w:rPr>
        <w:t>ability</w:t>
      </w:r>
      <w:r>
        <w:rPr>
          <w:rFonts w:ascii="SimSun" w:hAnsi="SimSun" w:eastAsia="SimSun" w:cs="SimSun"/>
          <w:sz w:val="15"/>
          <w:szCs w:val="15"/>
          <w:color w:val="231F20"/>
          <w:spacing w:val="-25"/>
        </w:rPr>
        <w:t xml:space="preserve"> </w:t>
      </w:r>
      <w:r>
        <w:rPr>
          <w:rFonts w:ascii="SimSun" w:hAnsi="SimSun" w:eastAsia="SimSun" w:cs="SimSun"/>
          <w:sz w:val="15"/>
          <w:szCs w:val="15"/>
          <w:color w:val="231F20"/>
          <w:spacing w:val="-7"/>
        </w:rPr>
        <w:t>of</w:t>
      </w:r>
      <w:r>
        <w:rPr>
          <w:rFonts w:ascii="SimSun" w:hAnsi="SimSun" w:eastAsia="SimSun" w:cs="SimSun"/>
          <w:sz w:val="15"/>
          <w:szCs w:val="15"/>
          <w:color w:val="231F20"/>
          <w:spacing w:val="-38"/>
        </w:rPr>
        <w:t xml:space="preserve"> </w:t>
      </w:r>
      <w:r>
        <w:rPr>
          <w:rFonts w:ascii="SimSun" w:hAnsi="SimSun" w:eastAsia="SimSun" w:cs="SimSun"/>
          <w:sz w:val="15"/>
          <w:szCs w:val="15"/>
          <w:color w:val="231F20"/>
          <w:spacing w:val="-7"/>
        </w:rPr>
        <w:t>endoscopic</w:t>
      </w:r>
      <w:r>
        <w:rPr>
          <w:rFonts w:ascii="SimSun" w:hAnsi="SimSun" w:eastAsia="SimSun" w:cs="SimSun"/>
          <w:sz w:val="15"/>
          <w:szCs w:val="15"/>
          <w:color w:val="231F20"/>
          <w:spacing w:val="-30"/>
        </w:rPr>
        <w:t xml:space="preserve"> </w:t>
      </w:r>
      <w:r>
        <w:rPr>
          <w:rFonts w:ascii="SimSun" w:hAnsi="SimSun" w:eastAsia="SimSun" w:cs="SimSun"/>
          <w:sz w:val="15"/>
          <w:szCs w:val="15"/>
          <w:color w:val="231F20"/>
          <w:spacing w:val="-7"/>
        </w:rPr>
        <w:t>ultrasonography</w:t>
      </w:r>
      <w:r>
        <w:rPr>
          <w:rFonts w:ascii="SimSun" w:hAnsi="SimSun" w:eastAsia="SimSun" w:cs="SimSun"/>
          <w:sz w:val="15"/>
          <w:szCs w:val="15"/>
          <w:color w:val="231F20"/>
          <w:spacing w:val="-28"/>
        </w:rPr>
        <w:t xml:space="preserve"> </w:t>
      </w:r>
      <w:r>
        <w:rPr>
          <w:rFonts w:ascii="SimSun" w:hAnsi="SimSun" w:eastAsia="SimSun" w:cs="SimSun"/>
          <w:sz w:val="15"/>
          <w:szCs w:val="15"/>
          <w:color w:val="231F20"/>
          <w:spacing w:val="-7"/>
        </w:rPr>
        <w:t>and</w:t>
      </w:r>
      <w:r>
        <w:rPr>
          <w:rFonts w:ascii="SimSun" w:hAnsi="SimSun" w:eastAsia="SimSun" w:cs="SimSun"/>
          <w:sz w:val="15"/>
          <w:szCs w:val="15"/>
          <w:color w:val="231F20"/>
          <w:spacing w:val="-29"/>
        </w:rPr>
        <w:t xml:space="preserve"> </w:t>
      </w:r>
      <w:r>
        <w:rPr>
          <w:rFonts w:ascii="SimSun" w:hAnsi="SimSun" w:eastAsia="SimSun" w:cs="SimSun"/>
          <w:sz w:val="15"/>
          <w:szCs w:val="15"/>
          <w:color w:val="231F20"/>
          <w:spacing w:val="-7"/>
        </w:rPr>
        <w:t>abdominopelvic</w:t>
      </w:r>
      <w:r>
        <w:rPr>
          <w:rFonts w:ascii="SimSun" w:hAnsi="SimSun" w:eastAsia="SimSun" w:cs="SimSun"/>
          <w:sz w:val="15"/>
          <w:szCs w:val="15"/>
          <w:color w:val="231F20"/>
          <w:spacing w:val="-28"/>
        </w:rPr>
        <w:t xml:space="preserve"> </w:t>
      </w:r>
      <w:r>
        <w:rPr>
          <w:rFonts w:ascii="SimSun" w:hAnsi="SimSun" w:eastAsia="SimSun" w:cs="SimSun"/>
          <w:sz w:val="15"/>
          <w:szCs w:val="15"/>
          <w:color w:val="231F20"/>
          <w:spacing w:val="-7"/>
        </w:rPr>
        <w:t>com-</w:t>
      </w:r>
      <w:r>
        <w:rPr>
          <w:rFonts w:ascii="SimSun" w:hAnsi="SimSun" w:eastAsia="SimSun" w:cs="SimSun"/>
          <w:sz w:val="15"/>
          <w:szCs w:val="15"/>
          <w:color w:val="231F20"/>
        </w:rPr>
        <w:t xml:space="preserve"> </w:t>
      </w:r>
      <w:r>
        <w:rPr>
          <w:rFonts w:ascii="SimSun" w:hAnsi="SimSun" w:eastAsia="SimSun" w:cs="SimSun"/>
          <w:sz w:val="15"/>
          <w:szCs w:val="15"/>
          <w:color w:val="231F20"/>
          <w:spacing w:val="-10"/>
        </w:rPr>
        <w:t>puted tomography in the diagnosis of</w:t>
      </w:r>
      <w:r>
        <w:rPr>
          <w:rFonts w:ascii="SimSun" w:hAnsi="SimSun" w:eastAsia="SimSun" w:cs="SimSun"/>
          <w:sz w:val="15"/>
          <w:szCs w:val="15"/>
          <w:color w:val="231F20"/>
          <w:spacing w:val="-18"/>
        </w:rPr>
        <w:t xml:space="preserve"> </w:t>
      </w:r>
      <w:r>
        <w:rPr>
          <w:rFonts w:ascii="SimSun" w:hAnsi="SimSun" w:eastAsia="SimSun" w:cs="SimSun"/>
          <w:sz w:val="15"/>
          <w:szCs w:val="15"/>
          <w:color w:val="231F20"/>
          <w:spacing w:val="-10"/>
        </w:rPr>
        <w:t>gastric subepit</w:t>
      </w:r>
      <w:r>
        <w:rPr>
          <w:rFonts w:ascii="SimSun" w:hAnsi="SimSun" w:eastAsia="SimSun" w:cs="SimSun"/>
          <w:sz w:val="15"/>
          <w:szCs w:val="15"/>
          <w:color w:val="231F20"/>
          <w:spacing w:val="-11"/>
        </w:rPr>
        <w:t>helial tu-</w:t>
      </w:r>
      <w:r>
        <w:rPr>
          <w:rFonts w:ascii="SimSun" w:hAnsi="SimSun" w:eastAsia="SimSun" w:cs="SimSun"/>
          <w:sz w:val="15"/>
          <w:szCs w:val="15"/>
          <w:color w:val="231F20"/>
        </w:rPr>
        <w:t xml:space="preserve"> </w:t>
      </w:r>
      <w:r>
        <w:rPr>
          <w:rFonts w:ascii="SimSun" w:hAnsi="SimSun" w:eastAsia="SimSun" w:cs="SimSun"/>
          <w:sz w:val="15"/>
          <w:szCs w:val="15"/>
          <w:color w:val="231F20"/>
          <w:spacing w:val="-9"/>
        </w:rPr>
        <w:t>mors［J］.Clin</w:t>
      </w:r>
      <w:r>
        <w:rPr>
          <w:rFonts w:ascii="SimSun" w:hAnsi="SimSun" w:eastAsia="SimSun" w:cs="SimSun"/>
          <w:sz w:val="15"/>
          <w:szCs w:val="15"/>
          <w:color w:val="231F20"/>
          <w:spacing w:val="-30"/>
        </w:rPr>
        <w:t xml:space="preserve"> </w:t>
      </w:r>
      <w:r>
        <w:rPr>
          <w:rFonts w:ascii="SimSun" w:hAnsi="SimSun" w:eastAsia="SimSun" w:cs="SimSun"/>
          <w:sz w:val="15"/>
          <w:szCs w:val="15"/>
          <w:color w:val="231F20"/>
          <w:spacing w:val="-9"/>
        </w:rPr>
        <w:t>Endosc，2019，52（6</w:t>
      </w:r>
      <w:r>
        <w:rPr>
          <w:rFonts w:ascii="SimSun" w:hAnsi="SimSun" w:eastAsia="SimSun" w:cs="SimSun"/>
          <w:sz w:val="15"/>
          <w:szCs w:val="15"/>
          <w:color w:val="231F20"/>
          <w:spacing w:val="-23"/>
          <w:w w:val="58"/>
        </w:rPr>
        <w:t>）：</w:t>
      </w:r>
      <w:r>
        <w:rPr>
          <w:rFonts w:ascii="SimSun" w:hAnsi="SimSun" w:eastAsia="SimSun" w:cs="SimSun"/>
          <w:sz w:val="15"/>
          <w:szCs w:val="15"/>
          <w:color w:val="231F20"/>
          <w:spacing w:val="-9"/>
        </w:rPr>
        <w:t>565-573.</w:t>
      </w:r>
    </w:p>
    <w:p>
      <w:pPr>
        <w:ind w:left="537" w:right="207" w:hanging="537"/>
        <w:spacing w:before="56" w:line="311" w:lineRule="auto"/>
        <w:rPr>
          <w:rFonts w:ascii="SimSun" w:hAnsi="SimSun" w:eastAsia="SimSun" w:cs="SimSun"/>
          <w:sz w:val="15"/>
          <w:szCs w:val="15"/>
        </w:rPr>
      </w:pPr>
      <w:r>
        <w:rPr>
          <w:rFonts w:ascii="SimSun" w:hAnsi="SimSun" w:eastAsia="SimSun" w:cs="SimSun"/>
          <w:sz w:val="15"/>
          <w:szCs w:val="15"/>
          <w:color w:val="231F20"/>
          <w:spacing w:val="-8"/>
        </w:rPr>
        <w:t>［25］</w:t>
      </w:r>
      <w:r>
        <w:rPr>
          <w:rFonts w:ascii="SimSun" w:hAnsi="SimSun" w:eastAsia="SimSun" w:cs="SimSun"/>
          <w:sz w:val="15"/>
          <w:szCs w:val="15"/>
          <w:color w:val="231F20"/>
          <w:spacing w:val="44"/>
          <w:w w:val="101"/>
        </w:rPr>
        <w:t xml:space="preserve"> </w:t>
      </w:r>
      <w:r>
        <w:rPr>
          <w:rFonts w:ascii="SimSun" w:hAnsi="SimSun" w:eastAsia="SimSun" w:cs="SimSun"/>
          <w:sz w:val="15"/>
          <w:szCs w:val="15"/>
          <w:color w:val="231F20"/>
          <w:spacing w:val="-8"/>
        </w:rPr>
        <w:t>Karaca C，Turner</w:t>
      </w:r>
      <w:r>
        <w:rPr>
          <w:rFonts w:ascii="SimSun" w:hAnsi="SimSun" w:eastAsia="SimSun" w:cs="SimSun"/>
          <w:sz w:val="15"/>
          <w:szCs w:val="15"/>
          <w:color w:val="231F20"/>
          <w:spacing w:val="-21"/>
        </w:rPr>
        <w:t xml:space="preserve"> </w:t>
      </w:r>
      <w:r>
        <w:rPr>
          <w:rFonts w:ascii="SimSun" w:hAnsi="SimSun" w:eastAsia="SimSun" w:cs="SimSun"/>
          <w:sz w:val="15"/>
          <w:szCs w:val="15"/>
          <w:color w:val="231F20"/>
          <w:spacing w:val="-8"/>
        </w:rPr>
        <w:t>BG，Cizginer</w:t>
      </w:r>
      <w:r>
        <w:rPr>
          <w:rFonts w:ascii="SimSun" w:hAnsi="SimSun" w:eastAsia="SimSun" w:cs="SimSun"/>
          <w:sz w:val="15"/>
          <w:szCs w:val="15"/>
          <w:color w:val="231F20"/>
          <w:spacing w:val="-20"/>
        </w:rPr>
        <w:t xml:space="preserve"> </w:t>
      </w:r>
      <w:r>
        <w:rPr>
          <w:rFonts w:ascii="SimSun" w:hAnsi="SimSun" w:eastAsia="SimSun" w:cs="SimSun"/>
          <w:sz w:val="15"/>
          <w:szCs w:val="15"/>
          <w:color w:val="231F20"/>
          <w:spacing w:val="-8"/>
        </w:rPr>
        <w:t>S，et</w:t>
      </w:r>
      <w:r>
        <w:rPr>
          <w:rFonts w:ascii="SimSun" w:hAnsi="SimSun" w:eastAsia="SimSun" w:cs="SimSun"/>
          <w:sz w:val="15"/>
          <w:szCs w:val="15"/>
          <w:color w:val="231F20"/>
          <w:spacing w:val="-21"/>
        </w:rPr>
        <w:t xml:space="preserve"> </w:t>
      </w:r>
      <w:r>
        <w:rPr>
          <w:rFonts w:ascii="SimSun" w:hAnsi="SimSun" w:eastAsia="SimSun" w:cs="SimSun"/>
          <w:sz w:val="15"/>
          <w:szCs w:val="15"/>
          <w:color w:val="231F20"/>
          <w:spacing w:val="-8"/>
        </w:rPr>
        <w:t>al.Accuracy</w:t>
      </w:r>
      <w:r>
        <w:rPr>
          <w:rFonts w:ascii="SimSun" w:hAnsi="SimSun" w:eastAsia="SimSun" w:cs="SimSun"/>
          <w:sz w:val="15"/>
          <w:szCs w:val="15"/>
          <w:color w:val="231F20"/>
          <w:spacing w:val="-21"/>
        </w:rPr>
        <w:t xml:space="preserve"> </w:t>
      </w:r>
      <w:r>
        <w:rPr>
          <w:rFonts w:ascii="SimSun" w:hAnsi="SimSun" w:eastAsia="SimSun" w:cs="SimSun"/>
          <w:sz w:val="15"/>
          <w:szCs w:val="15"/>
          <w:color w:val="231F20"/>
          <w:spacing w:val="-8"/>
        </w:rPr>
        <w:t>of</w:t>
      </w:r>
      <w:r>
        <w:rPr>
          <w:rFonts w:ascii="SimSun" w:hAnsi="SimSun" w:eastAsia="SimSun" w:cs="SimSun"/>
          <w:sz w:val="15"/>
          <w:szCs w:val="15"/>
          <w:color w:val="231F20"/>
          <w:spacing w:val="-31"/>
        </w:rPr>
        <w:t xml:space="preserve"> </w:t>
      </w:r>
      <w:r>
        <w:rPr>
          <w:rFonts w:ascii="SimSun" w:hAnsi="SimSun" w:eastAsia="SimSun" w:cs="SimSun"/>
          <w:sz w:val="15"/>
          <w:szCs w:val="15"/>
          <w:color w:val="231F20"/>
          <w:spacing w:val="-8"/>
        </w:rPr>
        <w:t>EUS</w:t>
      </w:r>
      <w:r>
        <w:rPr>
          <w:rFonts w:ascii="SimSun" w:hAnsi="SimSun" w:eastAsia="SimSun" w:cs="SimSun"/>
          <w:sz w:val="15"/>
          <w:szCs w:val="15"/>
          <w:color w:val="231F20"/>
          <w:spacing w:val="-20"/>
        </w:rPr>
        <w:t xml:space="preserve"> </w:t>
      </w:r>
      <w:r>
        <w:rPr>
          <w:rFonts w:ascii="SimSun" w:hAnsi="SimSun" w:eastAsia="SimSun" w:cs="SimSun"/>
          <w:sz w:val="15"/>
          <w:szCs w:val="15"/>
          <w:color w:val="231F20"/>
          <w:spacing w:val="-8"/>
        </w:rPr>
        <w:t>in</w:t>
      </w:r>
      <w:r>
        <w:rPr>
          <w:rFonts w:ascii="SimSun" w:hAnsi="SimSun" w:eastAsia="SimSun" w:cs="SimSun"/>
          <w:sz w:val="15"/>
          <w:szCs w:val="15"/>
          <w:color w:val="231F20"/>
          <w:spacing w:val="-23"/>
        </w:rPr>
        <w:t xml:space="preserve"> </w:t>
      </w:r>
      <w:r>
        <w:rPr>
          <w:rFonts w:ascii="SimSun" w:hAnsi="SimSun" w:eastAsia="SimSun" w:cs="SimSun"/>
          <w:sz w:val="15"/>
          <w:szCs w:val="15"/>
          <w:color w:val="231F20"/>
          <w:spacing w:val="-8"/>
        </w:rPr>
        <w:t>the</w:t>
      </w:r>
      <w:r>
        <w:rPr>
          <w:rFonts w:ascii="SimSun" w:hAnsi="SimSun" w:eastAsia="SimSun" w:cs="SimSun"/>
          <w:sz w:val="15"/>
          <w:szCs w:val="15"/>
          <w:color w:val="231F20"/>
        </w:rPr>
        <w:t xml:space="preserve"> </w:t>
      </w:r>
      <w:r>
        <w:rPr>
          <w:rFonts w:ascii="SimSun" w:hAnsi="SimSun" w:eastAsia="SimSun" w:cs="SimSun"/>
          <w:sz w:val="15"/>
          <w:szCs w:val="15"/>
          <w:color w:val="231F20"/>
          <w:spacing w:val="-15"/>
        </w:rPr>
        <w:t>evaluation</w:t>
      </w:r>
      <w:r>
        <w:rPr>
          <w:rFonts w:ascii="SimSun" w:hAnsi="SimSun" w:eastAsia="SimSun" w:cs="SimSun"/>
          <w:sz w:val="15"/>
          <w:szCs w:val="15"/>
          <w:color w:val="231F20"/>
          <w:spacing w:val="-22"/>
        </w:rPr>
        <w:t xml:space="preserve"> </w:t>
      </w:r>
      <w:r>
        <w:rPr>
          <w:rFonts w:ascii="SimSun" w:hAnsi="SimSun" w:eastAsia="SimSun" w:cs="SimSun"/>
          <w:sz w:val="15"/>
          <w:szCs w:val="15"/>
          <w:color w:val="231F20"/>
          <w:spacing w:val="-15"/>
        </w:rPr>
        <w:t>of</w:t>
      </w:r>
      <w:r>
        <w:rPr>
          <w:rFonts w:ascii="SimSun" w:hAnsi="SimSun" w:eastAsia="SimSun" w:cs="SimSun"/>
          <w:sz w:val="15"/>
          <w:szCs w:val="15"/>
          <w:color w:val="231F20"/>
          <w:spacing w:val="-30"/>
        </w:rPr>
        <w:t xml:space="preserve"> </w:t>
      </w:r>
      <w:r>
        <w:rPr>
          <w:rFonts w:ascii="SimSun" w:hAnsi="SimSun" w:eastAsia="SimSun" w:cs="SimSun"/>
          <w:sz w:val="15"/>
          <w:szCs w:val="15"/>
          <w:color w:val="231F20"/>
          <w:spacing w:val="-15"/>
        </w:rPr>
        <w:t>small</w:t>
      </w:r>
      <w:r>
        <w:rPr>
          <w:rFonts w:ascii="SimSun" w:hAnsi="SimSun" w:eastAsia="SimSun" w:cs="SimSun"/>
          <w:sz w:val="15"/>
          <w:szCs w:val="15"/>
          <w:color w:val="231F20"/>
          <w:spacing w:val="-20"/>
        </w:rPr>
        <w:t xml:space="preserve"> </w:t>
      </w:r>
      <w:r>
        <w:rPr>
          <w:rFonts w:ascii="SimSun" w:hAnsi="SimSun" w:eastAsia="SimSun" w:cs="SimSun"/>
          <w:sz w:val="15"/>
          <w:szCs w:val="15"/>
          <w:color w:val="231F20"/>
          <w:spacing w:val="-15"/>
        </w:rPr>
        <w:t>gastric</w:t>
      </w:r>
      <w:r>
        <w:rPr>
          <w:rFonts w:ascii="SimSun" w:hAnsi="SimSun" w:eastAsia="SimSun" w:cs="SimSun"/>
          <w:sz w:val="15"/>
          <w:szCs w:val="15"/>
          <w:color w:val="231F20"/>
          <w:spacing w:val="-20"/>
        </w:rPr>
        <w:t xml:space="preserve"> </w:t>
      </w:r>
      <w:r>
        <w:rPr>
          <w:rFonts w:ascii="SimSun" w:hAnsi="SimSun" w:eastAsia="SimSun" w:cs="SimSun"/>
          <w:sz w:val="15"/>
          <w:szCs w:val="15"/>
          <w:color w:val="231F20"/>
          <w:spacing w:val="-15"/>
        </w:rPr>
        <w:t>subepithelial</w:t>
      </w:r>
      <w:r>
        <w:rPr>
          <w:rFonts w:ascii="SimSun" w:hAnsi="SimSun" w:eastAsia="SimSun" w:cs="SimSun"/>
          <w:sz w:val="15"/>
          <w:szCs w:val="15"/>
          <w:color w:val="231F20"/>
          <w:spacing w:val="-22"/>
        </w:rPr>
        <w:t xml:space="preserve"> </w:t>
      </w:r>
      <w:r>
        <w:rPr>
          <w:rFonts w:ascii="SimSun" w:hAnsi="SimSun" w:eastAsia="SimSun" w:cs="SimSun"/>
          <w:sz w:val="15"/>
          <w:szCs w:val="15"/>
          <w:color w:val="231F20"/>
          <w:spacing w:val="-15"/>
        </w:rPr>
        <w:t>lesions［J］.Gastrointest</w:t>
      </w:r>
      <w:r>
        <w:rPr>
          <w:rFonts w:ascii="SimSun" w:hAnsi="SimSun" w:eastAsia="SimSun" w:cs="SimSun"/>
          <w:sz w:val="15"/>
          <w:szCs w:val="15"/>
          <w:color w:val="231F20"/>
        </w:rPr>
        <w:t xml:space="preserve"> </w:t>
      </w:r>
      <w:r>
        <w:rPr>
          <w:rFonts w:ascii="SimSun" w:hAnsi="SimSun" w:eastAsia="SimSun" w:cs="SimSun"/>
          <w:sz w:val="15"/>
          <w:szCs w:val="15"/>
          <w:color w:val="231F20"/>
          <w:spacing w:val="-4"/>
        </w:rPr>
        <w:t>Endosc，2010，71（4</w:t>
      </w:r>
      <w:r>
        <w:rPr>
          <w:rFonts w:ascii="SimSun" w:hAnsi="SimSun" w:eastAsia="SimSun" w:cs="SimSun"/>
          <w:sz w:val="15"/>
          <w:szCs w:val="15"/>
          <w:color w:val="231F20"/>
          <w:spacing w:val="-24"/>
          <w:w w:val="59"/>
        </w:rPr>
        <w:t>）：</w:t>
      </w:r>
      <w:r>
        <w:rPr>
          <w:rFonts w:ascii="SimSun" w:hAnsi="SimSun" w:eastAsia="SimSun" w:cs="SimSun"/>
          <w:sz w:val="15"/>
          <w:szCs w:val="15"/>
          <w:color w:val="231F20"/>
          <w:spacing w:val="-4"/>
        </w:rPr>
        <w:t>722-72</w:t>
      </w:r>
      <w:r>
        <w:rPr>
          <w:rFonts w:ascii="SimSun" w:hAnsi="SimSun" w:eastAsia="SimSun" w:cs="SimSun"/>
          <w:sz w:val="15"/>
          <w:szCs w:val="15"/>
          <w:color w:val="231F20"/>
          <w:spacing w:val="-5"/>
        </w:rPr>
        <w:t>7.</w:t>
      </w:r>
    </w:p>
    <w:p>
      <w:pPr>
        <w:ind w:left="535" w:right="160" w:hanging="535"/>
        <w:spacing w:before="48" w:line="317" w:lineRule="auto"/>
        <w:rPr>
          <w:rFonts w:ascii="SimSun" w:hAnsi="SimSun" w:eastAsia="SimSun" w:cs="SimSun"/>
          <w:sz w:val="15"/>
          <w:szCs w:val="15"/>
        </w:rPr>
      </w:pPr>
      <w:r>
        <w:rPr>
          <w:rFonts w:ascii="SimSun" w:hAnsi="SimSun" w:eastAsia="SimSun" w:cs="SimSun"/>
          <w:sz w:val="15"/>
          <w:szCs w:val="15"/>
          <w:color w:val="231F20"/>
          <w:spacing w:val="-8"/>
        </w:rPr>
        <w:t>［26］</w:t>
      </w:r>
      <w:r>
        <w:rPr>
          <w:rFonts w:ascii="SimSun" w:hAnsi="SimSun" w:eastAsia="SimSun" w:cs="SimSun"/>
          <w:sz w:val="15"/>
          <w:szCs w:val="15"/>
          <w:color w:val="231F20"/>
          <w:spacing w:val="41"/>
        </w:rPr>
        <w:t xml:space="preserve"> </w:t>
      </w:r>
      <w:r>
        <w:rPr>
          <w:rFonts w:ascii="SimSun" w:hAnsi="SimSun" w:eastAsia="SimSun" w:cs="SimSun"/>
          <w:sz w:val="15"/>
          <w:szCs w:val="15"/>
          <w:color w:val="231F20"/>
          <w:spacing w:val="-8"/>
        </w:rPr>
        <w:t>Minoda</w:t>
      </w:r>
      <w:r>
        <w:rPr>
          <w:rFonts w:ascii="SimSun" w:hAnsi="SimSun" w:eastAsia="SimSun" w:cs="SimSun"/>
          <w:sz w:val="15"/>
          <w:szCs w:val="15"/>
          <w:color w:val="231F20"/>
          <w:spacing w:val="-20"/>
        </w:rPr>
        <w:t xml:space="preserve"> </w:t>
      </w:r>
      <w:r>
        <w:rPr>
          <w:rFonts w:ascii="SimSun" w:hAnsi="SimSun" w:eastAsia="SimSun" w:cs="SimSun"/>
          <w:sz w:val="15"/>
          <w:szCs w:val="15"/>
          <w:color w:val="231F20"/>
          <w:spacing w:val="-8"/>
        </w:rPr>
        <w:t>Y，Ihara E，Komori</w:t>
      </w:r>
      <w:r>
        <w:rPr>
          <w:rFonts w:ascii="SimSun" w:hAnsi="SimSun" w:eastAsia="SimSun" w:cs="SimSun"/>
          <w:sz w:val="15"/>
          <w:szCs w:val="15"/>
          <w:color w:val="231F20"/>
          <w:spacing w:val="-16"/>
        </w:rPr>
        <w:t xml:space="preserve"> </w:t>
      </w:r>
      <w:r>
        <w:rPr>
          <w:rFonts w:ascii="SimSun" w:hAnsi="SimSun" w:eastAsia="SimSun" w:cs="SimSun"/>
          <w:sz w:val="15"/>
          <w:szCs w:val="15"/>
          <w:color w:val="231F20"/>
          <w:spacing w:val="-8"/>
        </w:rPr>
        <w:t>K，et</w:t>
      </w:r>
      <w:r>
        <w:rPr>
          <w:rFonts w:ascii="SimSun" w:hAnsi="SimSun" w:eastAsia="SimSun" w:cs="SimSun"/>
          <w:sz w:val="15"/>
          <w:szCs w:val="15"/>
          <w:color w:val="231F20"/>
          <w:spacing w:val="-19"/>
        </w:rPr>
        <w:t xml:space="preserve"> </w:t>
      </w:r>
      <w:r>
        <w:rPr>
          <w:rFonts w:ascii="SimSun" w:hAnsi="SimSun" w:eastAsia="SimSun" w:cs="SimSun"/>
          <w:sz w:val="15"/>
          <w:szCs w:val="15"/>
          <w:color w:val="231F20"/>
          <w:spacing w:val="-8"/>
        </w:rPr>
        <w:t>al</w:t>
      </w:r>
      <w:r>
        <w:rPr>
          <w:rFonts w:ascii="SimSun" w:hAnsi="SimSun" w:eastAsia="SimSun" w:cs="SimSun"/>
          <w:sz w:val="15"/>
          <w:szCs w:val="15"/>
          <w:color w:val="231F20"/>
          <w:spacing w:val="-9"/>
        </w:rPr>
        <w:t>.Efficacy</w:t>
      </w:r>
      <w:r>
        <w:rPr>
          <w:rFonts w:ascii="SimSun" w:hAnsi="SimSun" w:eastAsia="SimSun" w:cs="SimSun"/>
          <w:sz w:val="15"/>
          <w:szCs w:val="15"/>
          <w:color w:val="231F20"/>
          <w:spacing w:val="-18"/>
        </w:rPr>
        <w:t xml:space="preserve"> </w:t>
      </w:r>
      <w:r>
        <w:rPr>
          <w:rFonts w:ascii="SimSun" w:hAnsi="SimSun" w:eastAsia="SimSun" w:cs="SimSun"/>
          <w:sz w:val="15"/>
          <w:szCs w:val="15"/>
          <w:color w:val="231F20"/>
          <w:spacing w:val="-9"/>
        </w:rPr>
        <w:t>of</w:t>
      </w:r>
      <w:r>
        <w:rPr>
          <w:rFonts w:ascii="SimSun" w:hAnsi="SimSun" w:eastAsia="SimSun" w:cs="SimSun"/>
          <w:sz w:val="15"/>
          <w:szCs w:val="15"/>
          <w:color w:val="231F20"/>
          <w:spacing w:val="-28"/>
        </w:rPr>
        <w:t xml:space="preserve"> </w:t>
      </w:r>
      <w:r>
        <w:rPr>
          <w:rFonts w:ascii="SimSun" w:hAnsi="SimSun" w:eastAsia="SimSun" w:cs="SimSun"/>
          <w:sz w:val="15"/>
          <w:szCs w:val="15"/>
          <w:color w:val="231F20"/>
          <w:spacing w:val="-9"/>
        </w:rPr>
        <w:t>endoscopic</w:t>
      </w:r>
      <w:r>
        <w:rPr>
          <w:rFonts w:ascii="SimSun" w:hAnsi="SimSun" w:eastAsia="SimSun" w:cs="SimSun"/>
          <w:sz w:val="15"/>
          <w:szCs w:val="15"/>
          <w:color w:val="231F20"/>
          <w:spacing w:val="-19"/>
        </w:rPr>
        <w:t xml:space="preserve"> </w:t>
      </w:r>
      <w:r>
        <w:rPr>
          <w:rFonts w:ascii="SimSun" w:hAnsi="SimSun" w:eastAsia="SimSun" w:cs="SimSun"/>
          <w:sz w:val="15"/>
          <w:szCs w:val="15"/>
          <w:color w:val="231F20"/>
          <w:spacing w:val="-9"/>
        </w:rPr>
        <w:t>ul-</w:t>
      </w:r>
      <w:r>
        <w:rPr>
          <w:rFonts w:ascii="SimSun" w:hAnsi="SimSun" w:eastAsia="SimSun" w:cs="SimSun"/>
          <w:sz w:val="15"/>
          <w:szCs w:val="15"/>
          <w:color w:val="231F20"/>
        </w:rPr>
        <w:t xml:space="preserve"> </w:t>
      </w:r>
      <w:r>
        <w:rPr>
          <w:rFonts w:ascii="SimSun" w:hAnsi="SimSun" w:eastAsia="SimSun" w:cs="SimSun"/>
          <w:sz w:val="15"/>
          <w:szCs w:val="15"/>
          <w:color w:val="231F20"/>
          <w:spacing w:val="-14"/>
        </w:rPr>
        <w:t>trasound</w:t>
      </w:r>
      <w:r>
        <w:rPr>
          <w:rFonts w:ascii="SimSun" w:hAnsi="SimSun" w:eastAsia="SimSun" w:cs="SimSun"/>
          <w:sz w:val="15"/>
          <w:szCs w:val="15"/>
          <w:color w:val="231F20"/>
          <w:spacing w:val="-16"/>
        </w:rPr>
        <w:t xml:space="preserve"> </w:t>
      </w:r>
      <w:r>
        <w:rPr>
          <w:rFonts w:ascii="SimSun" w:hAnsi="SimSun" w:eastAsia="SimSun" w:cs="SimSun"/>
          <w:sz w:val="15"/>
          <w:szCs w:val="15"/>
          <w:color w:val="231F20"/>
          <w:spacing w:val="-14"/>
        </w:rPr>
        <w:t>with</w:t>
      </w:r>
      <w:r>
        <w:rPr>
          <w:rFonts w:ascii="SimSun" w:hAnsi="SimSun" w:eastAsia="SimSun" w:cs="SimSun"/>
          <w:sz w:val="15"/>
          <w:szCs w:val="15"/>
          <w:color w:val="231F20"/>
          <w:spacing w:val="-31"/>
        </w:rPr>
        <w:t xml:space="preserve"> </w:t>
      </w:r>
      <w:r>
        <w:rPr>
          <w:rFonts w:ascii="SimSun" w:hAnsi="SimSun" w:eastAsia="SimSun" w:cs="SimSun"/>
          <w:sz w:val="15"/>
          <w:szCs w:val="15"/>
          <w:color w:val="231F20"/>
          <w:spacing w:val="-14"/>
        </w:rPr>
        <w:t>artificial</w:t>
      </w:r>
      <w:r>
        <w:rPr>
          <w:rFonts w:ascii="SimSun" w:hAnsi="SimSun" w:eastAsia="SimSun" w:cs="SimSun"/>
          <w:sz w:val="15"/>
          <w:szCs w:val="15"/>
          <w:color w:val="231F20"/>
          <w:spacing w:val="-30"/>
        </w:rPr>
        <w:t xml:space="preserve"> </w:t>
      </w:r>
      <w:r>
        <w:rPr>
          <w:rFonts w:ascii="SimSun" w:hAnsi="SimSun" w:eastAsia="SimSun" w:cs="SimSun"/>
          <w:sz w:val="15"/>
          <w:szCs w:val="15"/>
          <w:color w:val="231F20"/>
          <w:spacing w:val="-14"/>
        </w:rPr>
        <w:t>intelligence</w:t>
      </w:r>
      <w:r>
        <w:rPr>
          <w:rFonts w:ascii="SimSun" w:hAnsi="SimSun" w:eastAsia="SimSun" w:cs="SimSun"/>
          <w:sz w:val="15"/>
          <w:szCs w:val="15"/>
          <w:color w:val="231F20"/>
          <w:spacing w:val="-35"/>
        </w:rPr>
        <w:t xml:space="preserve"> </w:t>
      </w:r>
      <w:r>
        <w:rPr>
          <w:rFonts w:ascii="SimSun" w:hAnsi="SimSun" w:eastAsia="SimSun" w:cs="SimSun"/>
          <w:sz w:val="15"/>
          <w:szCs w:val="15"/>
          <w:color w:val="231F20"/>
          <w:spacing w:val="-14"/>
        </w:rPr>
        <w:t>for</w:t>
      </w:r>
      <w:r>
        <w:rPr>
          <w:rFonts w:ascii="SimSun" w:hAnsi="SimSun" w:eastAsia="SimSun" w:cs="SimSun"/>
          <w:sz w:val="15"/>
          <w:szCs w:val="15"/>
          <w:color w:val="231F20"/>
          <w:spacing w:val="-34"/>
        </w:rPr>
        <w:t xml:space="preserve"> </w:t>
      </w:r>
      <w:r>
        <w:rPr>
          <w:rFonts w:ascii="SimSun" w:hAnsi="SimSun" w:eastAsia="SimSun" w:cs="SimSun"/>
          <w:sz w:val="15"/>
          <w:szCs w:val="15"/>
          <w:color w:val="231F20"/>
          <w:spacing w:val="-14"/>
        </w:rPr>
        <w:t>the</w:t>
      </w:r>
      <w:r>
        <w:rPr>
          <w:rFonts w:ascii="SimSun" w:hAnsi="SimSun" w:eastAsia="SimSun" w:cs="SimSun"/>
          <w:sz w:val="15"/>
          <w:szCs w:val="15"/>
          <w:color w:val="231F20"/>
          <w:spacing w:val="-30"/>
        </w:rPr>
        <w:t xml:space="preserve"> </w:t>
      </w:r>
      <w:r>
        <w:rPr>
          <w:rFonts w:ascii="SimSun" w:hAnsi="SimSun" w:eastAsia="SimSun" w:cs="SimSun"/>
          <w:sz w:val="15"/>
          <w:szCs w:val="15"/>
          <w:color w:val="231F20"/>
          <w:spacing w:val="-14"/>
        </w:rPr>
        <w:t>diagnosis</w:t>
      </w:r>
      <w:r>
        <w:rPr>
          <w:rFonts w:ascii="SimSun" w:hAnsi="SimSun" w:eastAsia="SimSun" w:cs="SimSun"/>
          <w:sz w:val="15"/>
          <w:szCs w:val="15"/>
          <w:color w:val="231F20"/>
          <w:spacing w:val="-31"/>
        </w:rPr>
        <w:t xml:space="preserve"> </w:t>
      </w:r>
      <w:r>
        <w:rPr>
          <w:rFonts w:ascii="SimSun" w:hAnsi="SimSun" w:eastAsia="SimSun" w:cs="SimSun"/>
          <w:sz w:val="15"/>
          <w:szCs w:val="15"/>
          <w:color w:val="231F20"/>
          <w:spacing w:val="-14"/>
        </w:rPr>
        <w:t>of</w:t>
      </w:r>
      <w:r>
        <w:rPr>
          <w:rFonts w:ascii="SimSun" w:hAnsi="SimSun" w:eastAsia="SimSun" w:cs="SimSun"/>
          <w:sz w:val="15"/>
          <w:szCs w:val="15"/>
          <w:color w:val="231F20"/>
          <w:spacing w:val="-40"/>
        </w:rPr>
        <w:t xml:space="preserve"> </w:t>
      </w:r>
      <w:r>
        <w:rPr>
          <w:rFonts w:ascii="SimSun" w:hAnsi="SimSun" w:eastAsia="SimSun" w:cs="SimSun"/>
          <w:sz w:val="15"/>
          <w:szCs w:val="15"/>
          <w:color w:val="231F20"/>
          <w:spacing w:val="-14"/>
        </w:rPr>
        <w:t>gastroin-</w:t>
      </w:r>
      <w:r>
        <w:rPr>
          <w:rFonts w:ascii="SimSun" w:hAnsi="SimSun" w:eastAsia="SimSun" w:cs="SimSun"/>
          <w:sz w:val="15"/>
          <w:szCs w:val="15"/>
          <w:color w:val="231F20"/>
        </w:rPr>
        <w:t xml:space="preserve"> </w:t>
      </w:r>
      <w:r>
        <w:rPr>
          <w:rFonts w:ascii="SimSun" w:hAnsi="SimSun" w:eastAsia="SimSun" w:cs="SimSun"/>
          <w:sz w:val="15"/>
          <w:szCs w:val="15"/>
          <w:color w:val="231F20"/>
          <w:spacing w:val="-12"/>
        </w:rPr>
        <w:t>testinal</w:t>
      </w:r>
      <w:r>
        <w:rPr>
          <w:rFonts w:ascii="SimSun" w:hAnsi="SimSun" w:eastAsia="SimSun" w:cs="SimSun"/>
          <w:sz w:val="15"/>
          <w:szCs w:val="15"/>
          <w:color w:val="231F20"/>
          <w:spacing w:val="15"/>
        </w:rPr>
        <w:t xml:space="preserve"> </w:t>
      </w:r>
      <w:r>
        <w:rPr>
          <w:rFonts w:ascii="SimSun" w:hAnsi="SimSun" w:eastAsia="SimSun" w:cs="SimSun"/>
          <w:sz w:val="15"/>
          <w:szCs w:val="15"/>
          <w:color w:val="231F20"/>
          <w:spacing w:val="-12"/>
        </w:rPr>
        <w:t>stromal</w:t>
      </w:r>
      <w:r>
        <w:rPr>
          <w:rFonts w:ascii="SimSun" w:hAnsi="SimSun" w:eastAsia="SimSun" w:cs="SimSun"/>
          <w:sz w:val="15"/>
          <w:szCs w:val="15"/>
          <w:color w:val="231F20"/>
          <w:spacing w:val="13"/>
        </w:rPr>
        <w:t xml:space="preserve"> </w:t>
      </w:r>
      <w:r>
        <w:rPr>
          <w:rFonts w:ascii="SimSun" w:hAnsi="SimSun" w:eastAsia="SimSun" w:cs="SimSun"/>
          <w:sz w:val="15"/>
          <w:szCs w:val="15"/>
          <w:color w:val="231F20"/>
          <w:spacing w:val="-12"/>
        </w:rPr>
        <w:t>tumors［J］.J</w:t>
      </w:r>
      <w:r>
        <w:rPr>
          <w:rFonts w:ascii="SimSun" w:hAnsi="SimSun" w:eastAsia="SimSun" w:cs="SimSun"/>
          <w:sz w:val="15"/>
          <w:szCs w:val="15"/>
          <w:color w:val="231F20"/>
          <w:spacing w:val="17"/>
        </w:rPr>
        <w:t xml:space="preserve"> </w:t>
      </w:r>
      <w:r>
        <w:rPr>
          <w:rFonts w:ascii="SimSun" w:hAnsi="SimSun" w:eastAsia="SimSun" w:cs="SimSun"/>
          <w:sz w:val="15"/>
          <w:szCs w:val="15"/>
          <w:color w:val="231F20"/>
          <w:spacing w:val="-12"/>
        </w:rPr>
        <w:t>Gastroenterol，2020，55（12</w:t>
      </w:r>
      <w:r>
        <w:rPr>
          <w:rFonts w:ascii="SimSun" w:hAnsi="SimSun" w:eastAsia="SimSun" w:cs="SimSun"/>
          <w:sz w:val="15"/>
          <w:szCs w:val="15"/>
          <w:color w:val="231F20"/>
          <w:spacing w:val="-18"/>
        </w:rPr>
        <w:t>）：</w:t>
      </w:r>
      <w:r>
        <w:rPr>
          <w:rFonts w:ascii="SimSun" w:hAnsi="SimSun" w:eastAsia="SimSun" w:cs="SimSun"/>
          <w:sz w:val="15"/>
          <w:szCs w:val="15"/>
          <w:color w:val="231F20"/>
        </w:rPr>
        <w:t xml:space="preserve"> </w:t>
      </w:r>
      <w:r>
        <w:rPr>
          <w:rFonts w:ascii="SimSun" w:hAnsi="SimSun" w:eastAsia="SimSun" w:cs="SimSun"/>
          <w:sz w:val="15"/>
          <w:szCs w:val="15"/>
          <w:color w:val="231F20"/>
          <w:spacing w:val="4"/>
        </w:rPr>
        <w:t>1119-1126.</w:t>
      </w:r>
    </w:p>
    <w:p>
      <w:pPr>
        <w:ind w:left="536" w:right="159" w:hanging="536"/>
        <w:spacing w:before="38" w:line="316" w:lineRule="auto"/>
        <w:rPr>
          <w:rFonts w:ascii="SimSun" w:hAnsi="SimSun" w:eastAsia="SimSun" w:cs="SimSun"/>
          <w:sz w:val="15"/>
          <w:szCs w:val="15"/>
        </w:rPr>
      </w:pPr>
      <w:r>
        <w:rPr>
          <w:rFonts w:ascii="SimSun" w:hAnsi="SimSun" w:eastAsia="SimSun" w:cs="SimSun"/>
          <w:sz w:val="15"/>
          <w:szCs w:val="15"/>
          <w:color w:val="231F20"/>
          <w:spacing w:val="-10"/>
        </w:rPr>
        <w:t>［27］</w:t>
      </w:r>
      <w:r>
        <w:rPr>
          <w:rFonts w:ascii="SimSun" w:hAnsi="SimSun" w:eastAsia="SimSun" w:cs="SimSun"/>
          <w:sz w:val="15"/>
          <w:szCs w:val="15"/>
          <w:color w:val="231F20"/>
          <w:spacing w:val="35"/>
        </w:rPr>
        <w:t xml:space="preserve"> </w:t>
      </w:r>
      <w:r>
        <w:rPr>
          <w:rFonts w:ascii="SimSun" w:hAnsi="SimSun" w:eastAsia="SimSun" w:cs="SimSun"/>
          <w:sz w:val="15"/>
          <w:szCs w:val="15"/>
          <w:color w:val="231F20"/>
          <w:spacing w:val="-10"/>
        </w:rPr>
        <w:t>Hirai</w:t>
      </w:r>
      <w:r>
        <w:rPr>
          <w:rFonts w:ascii="SimSun" w:hAnsi="SimSun" w:eastAsia="SimSun" w:cs="SimSun"/>
          <w:sz w:val="15"/>
          <w:szCs w:val="15"/>
          <w:color w:val="231F20"/>
          <w:spacing w:val="-23"/>
        </w:rPr>
        <w:t xml:space="preserve"> </w:t>
      </w:r>
      <w:r>
        <w:rPr>
          <w:rFonts w:ascii="SimSun" w:hAnsi="SimSun" w:eastAsia="SimSun" w:cs="SimSun"/>
          <w:sz w:val="15"/>
          <w:szCs w:val="15"/>
          <w:color w:val="231F20"/>
          <w:spacing w:val="-10"/>
        </w:rPr>
        <w:t>K，Kuwahara</w:t>
      </w:r>
      <w:r>
        <w:rPr>
          <w:rFonts w:ascii="SimSun" w:hAnsi="SimSun" w:eastAsia="SimSun" w:cs="SimSun"/>
          <w:sz w:val="15"/>
          <w:szCs w:val="15"/>
          <w:color w:val="231F20"/>
          <w:spacing w:val="-27"/>
        </w:rPr>
        <w:t xml:space="preserve"> </w:t>
      </w:r>
      <w:r>
        <w:rPr>
          <w:rFonts w:ascii="SimSun" w:hAnsi="SimSun" w:eastAsia="SimSun" w:cs="SimSun"/>
          <w:sz w:val="15"/>
          <w:szCs w:val="15"/>
          <w:color w:val="231F20"/>
          <w:spacing w:val="-10"/>
        </w:rPr>
        <w:t>T，Furukawa</w:t>
      </w:r>
      <w:r>
        <w:rPr>
          <w:rFonts w:ascii="SimSun" w:hAnsi="SimSun" w:eastAsia="SimSun" w:cs="SimSun"/>
          <w:sz w:val="15"/>
          <w:szCs w:val="15"/>
          <w:color w:val="231F20"/>
          <w:spacing w:val="-22"/>
        </w:rPr>
        <w:t xml:space="preserve"> </w:t>
      </w:r>
      <w:r>
        <w:rPr>
          <w:rFonts w:ascii="SimSun" w:hAnsi="SimSun" w:eastAsia="SimSun" w:cs="SimSun"/>
          <w:sz w:val="15"/>
          <w:szCs w:val="15"/>
          <w:color w:val="231F20"/>
          <w:spacing w:val="-10"/>
        </w:rPr>
        <w:t>K，e</w:t>
      </w:r>
      <w:r>
        <w:rPr>
          <w:rFonts w:ascii="SimSun" w:hAnsi="SimSun" w:eastAsia="SimSun" w:cs="SimSun"/>
          <w:sz w:val="15"/>
          <w:szCs w:val="15"/>
          <w:color w:val="231F20"/>
          <w:spacing w:val="-11"/>
        </w:rPr>
        <w:t>t</w:t>
      </w:r>
      <w:r>
        <w:rPr>
          <w:rFonts w:ascii="SimSun" w:hAnsi="SimSun" w:eastAsia="SimSun" w:cs="SimSun"/>
          <w:sz w:val="15"/>
          <w:szCs w:val="15"/>
          <w:color w:val="231F20"/>
          <w:spacing w:val="-25"/>
        </w:rPr>
        <w:t xml:space="preserve"> </w:t>
      </w:r>
      <w:r>
        <w:rPr>
          <w:rFonts w:ascii="SimSun" w:hAnsi="SimSun" w:eastAsia="SimSun" w:cs="SimSun"/>
          <w:sz w:val="15"/>
          <w:szCs w:val="15"/>
          <w:color w:val="231F20"/>
          <w:spacing w:val="-11"/>
        </w:rPr>
        <w:t>al.Artificial</w:t>
      </w:r>
      <w:r>
        <w:rPr>
          <w:rFonts w:ascii="SimSun" w:hAnsi="SimSun" w:eastAsia="SimSun" w:cs="SimSun"/>
          <w:sz w:val="15"/>
          <w:szCs w:val="15"/>
          <w:color w:val="231F20"/>
          <w:spacing w:val="-24"/>
        </w:rPr>
        <w:t xml:space="preserve"> </w:t>
      </w:r>
      <w:r>
        <w:rPr>
          <w:rFonts w:ascii="SimSun" w:hAnsi="SimSun" w:eastAsia="SimSun" w:cs="SimSun"/>
          <w:sz w:val="15"/>
          <w:szCs w:val="15"/>
          <w:color w:val="231F20"/>
          <w:spacing w:val="-11"/>
        </w:rPr>
        <w:t>intelligence-</w:t>
      </w:r>
      <w:r>
        <w:rPr>
          <w:rFonts w:ascii="SimSun" w:hAnsi="SimSun" w:eastAsia="SimSun" w:cs="SimSun"/>
          <w:sz w:val="15"/>
          <w:szCs w:val="15"/>
          <w:color w:val="231F20"/>
        </w:rPr>
        <w:t xml:space="preserve"> </w:t>
      </w:r>
      <w:r>
        <w:rPr>
          <w:rFonts w:ascii="SimSun" w:hAnsi="SimSun" w:eastAsia="SimSun" w:cs="SimSun"/>
          <w:sz w:val="15"/>
          <w:szCs w:val="15"/>
          <w:color w:val="231F20"/>
          <w:spacing w:val="-11"/>
        </w:rPr>
        <w:t>based diagnosis of upper gastrointestina</w:t>
      </w:r>
      <w:r>
        <w:rPr>
          <w:rFonts w:ascii="SimSun" w:hAnsi="SimSun" w:eastAsia="SimSun" w:cs="SimSun"/>
          <w:sz w:val="15"/>
          <w:szCs w:val="15"/>
          <w:color w:val="231F20"/>
          <w:spacing w:val="-12"/>
        </w:rPr>
        <w:t>l subepithelial lesions</w:t>
      </w:r>
      <w:r>
        <w:rPr>
          <w:rFonts w:ascii="SimSun" w:hAnsi="SimSun" w:eastAsia="SimSun" w:cs="SimSun"/>
          <w:sz w:val="15"/>
          <w:szCs w:val="15"/>
          <w:color w:val="231F20"/>
        </w:rPr>
        <w:t xml:space="preserve"> </w:t>
      </w:r>
      <w:r>
        <w:rPr>
          <w:rFonts w:ascii="SimSun" w:hAnsi="SimSun" w:eastAsia="SimSun" w:cs="SimSun"/>
          <w:sz w:val="15"/>
          <w:szCs w:val="15"/>
          <w:color w:val="231F20"/>
          <w:spacing w:val="-9"/>
        </w:rPr>
        <w:t>on</w:t>
      </w:r>
      <w:r>
        <w:rPr>
          <w:rFonts w:ascii="SimSun" w:hAnsi="SimSun" w:eastAsia="SimSun" w:cs="SimSun"/>
          <w:sz w:val="15"/>
          <w:szCs w:val="15"/>
          <w:color w:val="231F20"/>
          <w:spacing w:val="50"/>
        </w:rPr>
        <w:t xml:space="preserve"> </w:t>
      </w:r>
      <w:r>
        <w:rPr>
          <w:rFonts w:ascii="SimSun" w:hAnsi="SimSun" w:eastAsia="SimSun" w:cs="SimSun"/>
          <w:sz w:val="15"/>
          <w:szCs w:val="15"/>
          <w:color w:val="231F20"/>
          <w:spacing w:val="-9"/>
        </w:rPr>
        <w:t>endoscopic</w:t>
      </w:r>
      <w:r>
        <w:rPr>
          <w:rFonts w:ascii="SimSun" w:hAnsi="SimSun" w:eastAsia="SimSun" w:cs="SimSun"/>
          <w:sz w:val="15"/>
          <w:szCs w:val="15"/>
          <w:color w:val="231F20"/>
          <w:spacing w:val="37"/>
          <w:w w:val="101"/>
        </w:rPr>
        <w:t xml:space="preserve"> </w:t>
      </w:r>
      <w:r>
        <w:rPr>
          <w:rFonts w:ascii="SimSun" w:hAnsi="SimSun" w:eastAsia="SimSun" w:cs="SimSun"/>
          <w:sz w:val="15"/>
          <w:szCs w:val="15"/>
          <w:color w:val="231F20"/>
          <w:spacing w:val="-9"/>
        </w:rPr>
        <w:t>ultrasonography</w:t>
      </w:r>
      <w:r>
        <w:rPr>
          <w:rFonts w:ascii="SimSun" w:hAnsi="SimSun" w:eastAsia="SimSun" w:cs="SimSun"/>
          <w:sz w:val="15"/>
          <w:szCs w:val="15"/>
          <w:color w:val="231F20"/>
          <w:spacing w:val="39"/>
        </w:rPr>
        <w:t xml:space="preserve"> </w:t>
      </w:r>
      <w:r>
        <w:rPr>
          <w:rFonts w:ascii="SimSun" w:hAnsi="SimSun" w:eastAsia="SimSun" w:cs="SimSun"/>
          <w:sz w:val="15"/>
          <w:szCs w:val="15"/>
          <w:color w:val="231F20"/>
          <w:spacing w:val="-9"/>
        </w:rPr>
        <w:t>images［J］.Gastric</w:t>
      </w:r>
      <w:r>
        <w:rPr>
          <w:rFonts w:ascii="SimSun" w:hAnsi="SimSun" w:eastAsia="SimSun" w:cs="SimSun"/>
          <w:sz w:val="15"/>
          <w:szCs w:val="15"/>
          <w:color w:val="231F20"/>
          <w:spacing w:val="41"/>
          <w:w w:val="101"/>
        </w:rPr>
        <w:t xml:space="preserve"> </w:t>
      </w:r>
      <w:r>
        <w:rPr>
          <w:rFonts w:ascii="SimSun" w:hAnsi="SimSun" w:eastAsia="SimSun" w:cs="SimSun"/>
          <w:sz w:val="15"/>
          <w:szCs w:val="15"/>
          <w:color w:val="231F20"/>
          <w:spacing w:val="-9"/>
        </w:rPr>
        <w:t>Cancer，</w:t>
      </w:r>
      <w:r>
        <w:rPr>
          <w:rFonts w:ascii="SimSun" w:hAnsi="SimSun" w:eastAsia="SimSun" w:cs="SimSun"/>
          <w:sz w:val="15"/>
          <w:szCs w:val="15"/>
          <w:color w:val="231F20"/>
        </w:rPr>
        <w:t xml:space="preserve"> </w:t>
      </w:r>
      <w:r>
        <w:rPr>
          <w:rFonts w:ascii="SimSun" w:hAnsi="SimSun" w:eastAsia="SimSun" w:cs="SimSun"/>
          <w:sz w:val="15"/>
          <w:szCs w:val="15"/>
          <w:color w:val="231F20"/>
          <w:spacing w:val="-3"/>
        </w:rPr>
        <w:t>2022，25（2</w:t>
      </w:r>
      <w:r>
        <w:rPr>
          <w:rFonts w:ascii="SimSun" w:hAnsi="SimSun" w:eastAsia="SimSun" w:cs="SimSun"/>
          <w:sz w:val="15"/>
          <w:szCs w:val="15"/>
          <w:color w:val="231F20"/>
          <w:spacing w:val="-26"/>
          <w:w w:val="65"/>
        </w:rPr>
        <w:t>）：</w:t>
      </w:r>
      <w:r>
        <w:rPr>
          <w:rFonts w:ascii="SimSun" w:hAnsi="SimSun" w:eastAsia="SimSun" w:cs="SimSun"/>
          <w:sz w:val="15"/>
          <w:szCs w:val="15"/>
          <w:color w:val="231F20"/>
          <w:spacing w:val="-3"/>
        </w:rPr>
        <w:t>382-391.</w:t>
      </w:r>
    </w:p>
    <w:p>
      <w:pPr>
        <w:ind w:left="479" w:right="206" w:hanging="479"/>
        <w:spacing w:before="48" w:line="312" w:lineRule="auto"/>
        <w:rPr>
          <w:rFonts w:ascii="SimSun" w:hAnsi="SimSun" w:eastAsia="SimSun" w:cs="SimSun"/>
          <w:sz w:val="15"/>
          <w:szCs w:val="15"/>
        </w:rPr>
      </w:pPr>
      <w:r>
        <w:rPr>
          <w:rFonts w:ascii="SimSun" w:hAnsi="SimSun" w:eastAsia="SimSun" w:cs="SimSun"/>
          <w:sz w:val="15"/>
          <w:szCs w:val="15"/>
          <w:color w:val="231F20"/>
          <w:spacing w:val="-6"/>
        </w:rPr>
        <w:t>［28］</w:t>
      </w:r>
      <w:r>
        <w:rPr>
          <w:rFonts w:ascii="SimSun" w:hAnsi="SimSun" w:eastAsia="SimSun" w:cs="SimSun"/>
          <w:sz w:val="15"/>
          <w:szCs w:val="15"/>
          <w:color w:val="231F20"/>
          <w:spacing w:val="52"/>
        </w:rPr>
        <w:t xml:space="preserve"> </w:t>
      </w:r>
      <w:r>
        <w:rPr>
          <w:rFonts w:ascii="SimSun" w:hAnsi="SimSun" w:eastAsia="SimSun" w:cs="SimSun"/>
          <w:sz w:val="15"/>
          <w:szCs w:val="15"/>
          <w:color w:val="231F20"/>
          <w:spacing w:val="-6"/>
        </w:rPr>
        <w:t>Kannengiesser K，Mahlke R，Peters</w:t>
      </w:r>
      <w:r>
        <w:rPr>
          <w:rFonts w:ascii="SimSun" w:hAnsi="SimSun" w:eastAsia="SimSun" w:cs="SimSun"/>
          <w:sz w:val="15"/>
          <w:szCs w:val="15"/>
          <w:color w:val="231F20"/>
          <w:spacing w:val="-7"/>
        </w:rPr>
        <w:t>en F，et al. Contrast-en-</w:t>
      </w:r>
      <w:r>
        <w:rPr>
          <w:rFonts w:ascii="SimSun" w:hAnsi="SimSun" w:eastAsia="SimSun" w:cs="SimSun"/>
          <w:sz w:val="15"/>
          <w:szCs w:val="15"/>
          <w:color w:val="231F20"/>
        </w:rPr>
        <w:t xml:space="preserve"> </w:t>
      </w:r>
      <w:r>
        <w:rPr>
          <w:rFonts w:ascii="SimSun" w:hAnsi="SimSun" w:eastAsia="SimSun" w:cs="SimSun"/>
          <w:sz w:val="15"/>
          <w:szCs w:val="15"/>
          <w:color w:val="231F20"/>
          <w:spacing w:val="-7"/>
        </w:rPr>
        <w:t>hanced</w:t>
      </w:r>
      <w:r>
        <w:rPr>
          <w:rFonts w:ascii="SimSun" w:hAnsi="SimSun" w:eastAsia="SimSun" w:cs="SimSun"/>
          <w:sz w:val="15"/>
          <w:szCs w:val="15"/>
          <w:color w:val="231F20"/>
          <w:spacing w:val="-19"/>
        </w:rPr>
        <w:t xml:space="preserve"> </w:t>
      </w:r>
      <w:r>
        <w:rPr>
          <w:rFonts w:ascii="SimSun" w:hAnsi="SimSun" w:eastAsia="SimSun" w:cs="SimSun"/>
          <w:sz w:val="15"/>
          <w:szCs w:val="15"/>
          <w:color w:val="231F20"/>
          <w:spacing w:val="-7"/>
        </w:rPr>
        <w:t>harmonic endoscopic</w:t>
      </w:r>
      <w:r>
        <w:rPr>
          <w:rFonts w:ascii="SimSun" w:hAnsi="SimSun" w:eastAsia="SimSun" w:cs="SimSun"/>
          <w:sz w:val="15"/>
          <w:szCs w:val="15"/>
          <w:color w:val="231F20"/>
          <w:spacing w:val="-20"/>
        </w:rPr>
        <w:t xml:space="preserve"> </w:t>
      </w:r>
      <w:r>
        <w:rPr>
          <w:rFonts w:ascii="SimSun" w:hAnsi="SimSun" w:eastAsia="SimSun" w:cs="SimSun"/>
          <w:sz w:val="15"/>
          <w:szCs w:val="15"/>
          <w:color w:val="231F20"/>
          <w:spacing w:val="-7"/>
        </w:rPr>
        <w:t>ultrasound</w:t>
      </w:r>
      <w:r>
        <w:rPr>
          <w:rFonts w:ascii="SimSun" w:hAnsi="SimSun" w:eastAsia="SimSun" w:cs="SimSun"/>
          <w:sz w:val="15"/>
          <w:szCs w:val="15"/>
          <w:color w:val="231F20"/>
          <w:spacing w:val="-17"/>
        </w:rPr>
        <w:t xml:space="preserve"> </w:t>
      </w:r>
      <w:r>
        <w:rPr>
          <w:rFonts w:ascii="SimSun" w:hAnsi="SimSun" w:eastAsia="SimSun" w:cs="SimSun"/>
          <w:sz w:val="15"/>
          <w:szCs w:val="15"/>
          <w:color w:val="231F20"/>
          <w:spacing w:val="-7"/>
        </w:rPr>
        <w:t>is</w:t>
      </w:r>
      <w:r>
        <w:rPr>
          <w:rFonts w:ascii="SimSun" w:hAnsi="SimSun" w:eastAsia="SimSun" w:cs="SimSun"/>
          <w:sz w:val="15"/>
          <w:szCs w:val="15"/>
          <w:color w:val="231F20"/>
          <w:spacing w:val="-19"/>
        </w:rPr>
        <w:t xml:space="preserve"> </w:t>
      </w:r>
      <w:r>
        <w:rPr>
          <w:rFonts w:ascii="SimSun" w:hAnsi="SimSun" w:eastAsia="SimSun" w:cs="SimSun"/>
          <w:sz w:val="15"/>
          <w:szCs w:val="15"/>
          <w:color w:val="231F20"/>
          <w:spacing w:val="-7"/>
        </w:rPr>
        <w:t>able</w:t>
      </w:r>
      <w:r>
        <w:rPr>
          <w:rFonts w:ascii="SimSun" w:hAnsi="SimSun" w:eastAsia="SimSun" w:cs="SimSun"/>
          <w:sz w:val="15"/>
          <w:szCs w:val="15"/>
          <w:color w:val="231F20"/>
          <w:spacing w:val="-20"/>
        </w:rPr>
        <w:t xml:space="preserve"> </w:t>
      </w:r>
      <w:r>
        <w:rPr>
          <w:rFonts w:ascii="SimSun" w:hAnsi="SimSun" w:eastAsia="SimSun" w:cs="SimSun"/>
          <w:sz w:val="15"/>
          <w:szCs w:val="15"/>
          <w:color w:val="231F20"/>
          <w:spacing w:val="-7"/>
        </w:rPr>
        <w:t>to</w:t>
      </w:r>
      <w:r>
        <w:rPr>
          <w:rFonts w:ascii="SimSun" w:hAnsi="SimSun" w:eastAsia="SimSun" w:cs="SimSun"/>
          <w:sz w:val="15"/>
          <w:szCs w:val="15"/>
          <w:color w:val="231F20"/>
          <w:spacing w:val="-17"/>
        </w:rPr>
        <w:t xml:space="preserve"> </w:t>
      </w:r>
      <w:r>
        <w:rPr>
          <w:rFonts w:ascii="SimSun" w:hAnsi="SimSun" w:eastAsia="SimSun" w:cs="SimSun"/>
          <w:sz w:val="15"/>
          <w:szCs w:val="15"/>
          <w:color w:val="231F20"/>
          <w:spacing w:val="-8"/>
        </w:rPr>
        <w:t>discriminate</w:t>
      </w:r>
      <w:r>
        <w:rPr>
          <w:rFonts w:ascii="SimSun" w:hAnsi="SimSun" w:eastAsia="SimSun" w:cs="SimSun"/>
          <w:sz w:val="15"/>
          <w:szCs w:val="15"/>
          <w:color w:val="231F20"/>
        </w:rPr>
        <w:t xml:space="preserve"> </w:t>
      </w:r>
      <w:r>
        <w:rPr>
          <w:rFonts w:ascii="SimSun" w:hAnsi="SimSun" w:eastAsia="SimSun" w:cs="SimSun"/>
          <w:sz w:val="15"/>
          <w:szCs w:val="15"/>
          <w:color w:val="231F20"/>
          <w:spacing w:val="-8"/>
        </w:rPr>
        <w:t>benign submucosal</w:t>
      </w:r>
      <w:r>
        <w:rPr>
          <w:rFonts w:ascii="SimSun" w:hAnsi="SimSun" w:eastAsia="SimSun" w:cs="SimSun"/>
          <w:sz w:val="15"/>
          <w:szCs w:val="15"/>
          <w:color w:val="231F20"/>
          <w:spacing w:val="-20"/>
        </w:rPr>
        <w:t xml:space="preserve"> </w:t>
      </w:r>
      <w:r>
        <w:rPr>
          <w:rFonts w:ascii="SimSun" w:hAnsi="SimSun" w:eastAsia="SimSun" w:cs="SimSun"/>
          <w:sz w:val="15"/>
          <w:szCs w:val="15"/>
          <w:color w:val="231F20"/>
          <w:spacing w:val="-8"/>
        </w:rPr>
        <w:t>lesions</w:t>
      </w:r>
      <w:r>
        <w:rPr>
          <w:rFonts w:ascii="SimSun" w:hAnsi="SimSun" w:eastAsia="SimSun" w:cs="SimSun"/>
          <w:sz w:val="15"/>
          <w:szCs w:val="15"/>
          <w:color w:val="231F20"/>
          <w:spacing w:val="-22"/>
        </w:rPr>
        <w:t xml:space="preserve"> </w:t>
      </w:r>
      <w:r>
        <w:rPr>
          <w:rFonts w:ascii="SimSun" w:hAnsi="SimSun" w:eastAsia="SimSun" w:cs="SimSun"/>
          <w:sz w:val="15"/>
          <w:szCs w:val="15"/>
          <w:color w:val="231F20"/>
          <w:spacing w:val="-8"/>
        </w:rPr>
        <w:t>f</w:t>
      </w:r>
      <w:r>
        <w:rPr>
          <w:rFonts w:ascii="SimSun" w:hAnsi="SimSun" w:eastAsia="SimSun" w:cs="SimSun"/>
          <w:sz w:val="15"/>
          <w:szCs w:val="15"/>
          <w:color w:val="231F20"/>
          <w:spacing w:val="-9"/>
        </w:rPr>
        <w:t>rom</w:t>
      </w:r>
      <w:r>
        <w:rPr>
          <w:rFonts w:ascii="SimSun" w:hAnsi="SimSun" w:eastAsia="SimSun" w:cs="SimSun"/>
          <w:sz w:val="15"/>
          <w:szCs w:val="15"/>
          <w:color w:val="231F20"/>
          <w:spacing w:val="-18"/>
        </w:rPr>
        <w:t xml:space="preserve"> </w:t>
      </w:r>
      <w:r>
        <w:rPr>
          <w:rFonts w:ascii="SimSun" w:hAnsi="SimSun" w:eastAsia="SimSun" w:cs="SimSun"/>
          <w:sz w:val="15"/>
          <w:szCs w:val="15"/>
          <w:color w:val="231F20"/>
          <w:spacing w:val="-9"/>
        </w:rPr>
        <w:t>gastrointestinal</w:t>
      </w:r>
      <w:r>
        <w:rPr>
          <w:rFonts w:ascii="SimSun" w:hAnsi="SimSun" w:eastAsia="SimSun" w:cs="SimSun"/>
          <w:sz w:val="15"/>
          <w:szCs w:val="15"/>
          <w:color w:val="231F20"/>
          <w:spacing w:val="-17"/>
        </w:rPr>
        <w:t xml:space="preserve"> </w:t>
      </w:r>
      <w:r>
        <w:rPr>
          <w:rFonts w:ascii="SimSun" w:hAnsi="SimSun" w:eastAsia="SimSun" w:cs="SimSun"/>
          <w:sz w:val="15"/>
          <w:szCs w:val="15"/>
          <w:color w:val="231F20"/>
          <w:spacing w:val="-9"/>
        </w:rPr>
        <w:t>stromal</w:t>
      </w:r>
      <w:r>
        <w:rPr>
          <w:rFonts w:ascii="SimSun" w:hAnsi="SimSun" w:eastAsia="SimSun" w:cs="SimSun"/>
          <w:sz w:val="15"/>
          <w:szCs w:val="15"/>
          <w:color w:val="231F20"/>
          <w:spacing w:val="-20"/>
        </w:rPr>
        <w:t xml:space="preserve"> </w:t>
      </w:r>
      <w:r>
        <w:rPr>
          <w:rFonts w:ascii="SimSun" w:hAnsi="SimSun" w:eastAsia="SimSun" w:cs="SimSun"/>
          <w:sz w:val="15"/>
          <w:szCs w:val="15"/>
          <w:color w:val="231F20"/>
          <w:spacing w:val="-9"/>
        </w:rPr>
        <w:t>tumors</w:t>
      </w:r>
      <w:r>
        <w:rPr>
          <w:rFonts w:ascii="SimSun" w:hAnsi="SimSun" w:eastAsia="SimSun" w:cs="SimSun"/>
          <w:sz w:val="15"/>
          <w:szCs w:val="15"/>
          <w:color w:val="231F20"/>
        </w:rPr>
        <w:t xml:space="preserve"> </w:t>
      </w:r>
      <w:r>
        <w:rPr>
          <w:rFonts w:ascii="SimSun" w:hAnsi="SimSun" w:eastAsia="SimSun" w:cs="SimSun"/>
          <w:sz w:val="15"/>
          <w:szCs w:val="15"/>
          <w:color w:val="231F20"/>
          <w:spacing w:val="-10"/>
        </w:rPr>
        <w:t>［J］.</w:t>
      </w:r>
      <w:r>
        <w:rPr>
          <w:rFonts w:ascii="SimSun" w:hAnsi="SimSun" w:eastAsia="SimSun" w:cs="SimSun"/>
          <w:sz w:val="15"/>
          <w:szCs w:val="15"/>
          <w:color w:val="231F20"/>
          <w:spacing w:val="-13"/>
        </w:rPr>
        <w:t xml:space="preserve"> </w:t>
      </w:r>
      <w:r>
        <w:rPr>
          <w:rFonts w:ascii="SimSun" w:hAnsi="SimSun" w:eastAsia="SimSun" w:cs="SimSun"/>
          <w:sz w:val="15"/>
          <w:szCs w:val="15"/>
          <w:color w:val="231F20"/>
          <w:spacing w:val="-10"/>
        </w:rPr>
        <w:t>Scand</w:t>
      </w:r>
      <w:r>
        <w:rPr>
          <w:rFonts w:ascii="SimSun" w:hAnsi="SimSun" w:eastAsia="SimSun" w:cs="SimSun"/>
          <w:sz w:val="15"/>
          <w:szCs w:val="15"/>
          <w:color w:val="231F20"/>
          <w:spacing w:val="-35"/>
        </w:rPr>
        <w:t xml:space="preserve"> </w:t>
      </w:r>
      <w:r>
        <w:rPr>
          <w:rFonts w:ascii="SimSun" w:hAnsi="SimSun" w:eastAsia="SimSun" w:cs="SimSun"/>
          <w:sz w:val="15"/>
          <w:szCs w:val="15"/>
          <w:color w:val="231F20"/>
          <w:spacing w:val="-10"/>
        </w:rPr>
        <w:t>J</w:t>
      </w:r>
      <w:r>
        <w:rPr>
          <w:rFonts w:ascii="SimSun" w:hAnsi="SimSun" w:eastAsia="SimSun" w:cs="SimSun"/>
          <w:sz w:val="15"/>
          <w:szCs w:val="15"/>
          <w:color w:val="231F20"/>
          <w:spacing w:val="-28"/>
        </w:rPr>
        <w:t xml:space="preserve"> </w:t>
      </w:r>
      <w:r>
        <w:rPr>
          <w:rFonts w:ascii="SimSun" w:hAnsi="SimSun" w:eastAsia="SimSun" w:cs="SimSun"/>
          <w:sz w:val="15"/>
          <w:szCs w:val="15"/>
          <w:color w:val="231F20"/>
          <w:spacing w:val="-10"/>
        </w:rPr>
        <w:t>Gastroenterol，2012，47(12):1515-1520.</w:t>
      </w:r>
    </w:p>
    <w:p>
      <w:pPr>
        <w:ind w:left="535" w:right="206" w:hanging="535"/>
        <w:spacing w:before="58" w:line="311" w:lineRule="auto"/>
        <w:rPr>
          <w:rFonts w:ascii="SimSun" w:hAnsi="SimSun" w:eastAsia="SimSun" w:cs="SimSun"/>
          <w:sz w:val="15"/>
          <w:szCs w:val="15"/>
        </w:rPr>
      </w:pPr>
      <w:r>
        <w:rPr>
          <w:rFonts w:ascii="SimSun" w:hAnsi="SimSun" w:eastAsia="SimSun" w:cs="SimSun"/>
          <w:sz w:val="15"/>
          <w:szCs w:val="15"/>
          <w:color w:val="231F20"/>
          <w:spacing w:val="-5"/>
        </w:rPr>
        <w:t>［29］</w:t>
      </w:r>
      <w:r>
        <w:rPr>
          <w:rFonts w:ascii="SimSun" w:hAnsi="SimSun" w:eastAsia="SimSun" w:cs="SimSun"/>
          <w:sz w:val="15"/>
          <w:szCs w:val="15"/>
          <w:color w:val="231F20"/>
          <w:spacing w:val="33"/>
        </w:rPr>
        <w:t xml:space="preserve"> </w:t>
      </w:r>
      <w:r>
        <w:rPr>
          <w:rFonts w:ascii="SimSun" w:hAnsi="SimSun" w:eastAsia="SimSun" w:cs="SimSun"/>
          <w:sz w:val="15"/>
          <w:szCs w:val="15"/>
          <w:color w:val="231F20"/>
          <w:spacing w:val="-5"/>
        </w:rPr>
        <w:t>Tang</w:t>
      </w:r>
      <w:r>
        <w:rPr>
          <w:rFonts w:ascii="SimSun" w:hAnsi="SimSun" w:eastAsia="SimSun" w:cs="SimSun"/>
          <w:sz w:val="15"/>
          <w:szCs w:val="15"/>
          <w:color w:val="231F20"/>
          <w:spacing w:val="-25"/>
        </w:rPr>
        <w:t xml:space="preserve"> </w:t>
      </w:r>
      <w:r>
        <w:rPr>
          <w:rFonts w:ascii="SimSun" w:hAnsi="SimSun" w:eastAsia="SimSun" w:cs="SimSun"/>
          <w:sz w:val="15"/>
          <w:szCs w:val="15"/>
          <w:color w:val="231F20"/>
          <w:spacing w:val="-5"/>
        </w:rPr>
        <w:t>JY，Tao</w:t>
      </w:r>
      <w:r>
        <w:rPr>
          <w:rFonts w:ascii="SimSun" w:hAnsi="SimSun" w:eastAsia="SimSun" w:cs="SimSun"/>
          <w:sz w:val="15"/>
          <w:szCs w:val="15"/>
          <w:color w:val="231F20"/>
          <w:spacing w:val="-20"/>
        </w:rPr>
        <w:t xml:space="preserve"> </w:t>
      </w:r>
      <w:r>
        <w:rPr>
          <w:rFonts w:ascii="SimSun" w:hAnsi="SimSun" w:eastAsia="SimSun" w:cs="SimSun"/>
          <w:sz w:val="15"/>
          <w:szCs w:val="15"/>
          <w:color w:val="231F20"/>
          <w:spacing w:val="-5"/>
        </w:rPr>
        <w:t>KG，Zhang</w:t>
      </w:r>
      <w:r>
        <w:rPr>
          <w:rFonts w:ascii="SimSun" w:hAnsi="SimSun" w:eastAsia="SimSun" w:cs="SimSun"/>
          <w:sz w:val="15"/>
          <w:szCs w:val="15"/>
          <w:color w:val="231F20"/>
          <w:spacing w:val="-20"/>
        </w:rPr>
        <w:t xml:space="preserve"> </w:t>
      </w:r>
      <w:r>
        <w:rPr>
          <w:rFonts w:ascii="SimSun" w:hAnsi="SimSun" w:eastAsia="SimSun" w:cs="SimSun"/>
          <w:sz w:val="15"/>
          <w:szCs w:val="15"/>
          <w:color w:val="231F20"/>
          <w:spacing w:val="-5"/>
        </w:rPr>
        <w:t>LY，et</w:t>
      </w:r>
      <w:r>
        <w:rPr>
          <w:rFonts w:ascii="SimSun" w:hAnsi="SimSun" w:eastAsia="SimSun" w:cs="SimSun"/>
          <w:sz w:val="15"/>
          <w:szCs w:val="15"/>
          <w:color w:val="231F20"/>
          <w:spacing w:val="-22"/>
        </w:rPr>
        <w:t xml:space="preserve"> </w:t>
      </w:r>
      <w:r>
        <w:rPr>
          <w:rFonts w:ascii="SimSun" w:hAnsi="SimSun" w:eastAsia="SimSun" w:cs="SimSun"/>
          <w:sz w:val="15"/>
          <w:szCs w:val="15"/>
          <w:color w:val="231F20"/>
          <w:spacing w:val="-6"/>
        </w:rPr>
        <w:t>al.Value</w:t>
      </w:r>
      <w:r>
        <w:rPr>
          <w:rFonts w:ascii="SimSun" w:hAnsi="SimSun" w:eastAsia="SimSun" w:cs="SimSun"/>
          <w:sz w:val="15"/>
          <w:szCs w:val="15"/>
          <w:color w:val="231F20"/>
          <w:spacing w:val="-21"/>
        </w:rPr>
        <w:t xml:space="preserve"> </w:t>
      </w:r>
      <w:r>
        <w:rPr>
          <w:rFonts w:ascii="SimSun" w:hAnsi="SimSun" w:eastAsia="SimSun" w:cs="SimSun"/>
          <w:sz w:val="15"/>
          <w:szCs w:val="15"/>
          <w:color w:val="231F20"/>
          <w:spacing w:val="-6"/>
        </w:rPr>
        <w:t>of</w:t>
      </w:r>
      <w:r>
        <w:rPr>
          <w:rFonts w:ascii="SimSun" w:hAnsi="SimSun" w:eastAsia="SimSun" w:cs="SimSun"/>
          <w:sz w:val="15"/>
          <w:szCs w:val="15"/>
          <w:color w:val="231F20"/>
          <w:spacing w:val="-31"/>
        </w:rPr>
        <w:t xml:space="preserve"> </w:t>
      </w:r>
      <w:r>
        <w:rPr>
          <w:rFonts w:ascii="SimSun" w:hAnsi="SimSun" w:eastAsia="SimSun" w:cs="SimSun"/>
          <w:sz w:val="15"/>
          <w:szCs w:val="15"/>
          <w:color w:val="231F20"/>
          <w:spacing w:val="-6"/>
        </w:rPr>
        <w:t>contrast-enhanced</w:t>
      </w:r>
      <w:r>
        <w:rPr>
          <w:rFonts w:ascii="SimSun" w:hAnsi="SimSun" w:eastAsia="SimSun" w:cs="SimSun"/>
          <w:sz w:val="15"/>
          <w:szCs w:val="15"/>
          <w:color w:val="231F20"/>
        </w:rPr>
        <w:t xml:space="preserve"> </w:t>
      </w:r>
      <w:r>
        <w:rPr>
          <w:rFonts w:ascii="SimSun" w:hAnsi="SimSun" w:eastAsia="SimSun" w:cs="SimSun"/>
          <w:sz w:val="15"/>
          <w:szCs w:val="15"/>
          <w:color w:val="231F20"/>
          <w:spacing w:val="-9"/>
        </w:rPr>
        <w:t>harmonic</w:t>
      </w:r>
      <w:r>
        <w:rPr>
          <w:rFonts w:ascii="SimSun" w:hAnsi="SimSun" w:eastAsia="SimSun" w:cs="SimSun"/>
          <w:sz w:val="15"/>
          <w:szCs w:val="15"/>
          <w:color w:val="231F20"/>
          <w:spacing w:val="30"/>
        </w:rPr>
        <w:t xml:space="preserve"> </w:t>
      </w:r>
      <w:r>
        <w:rPr>
          <w:rFonts w:ascii="SimSun" w:hAnsi="SimSun" w:eastAsia="SimSun" w:cs="SimSun"/>
          <w:sz w:val="15"/>
          <w:szCs w:val="15"/>
          <w:color w:val="231F20"/>
          <w:spacing w:val="-9"/>
        </w:rPr>
        <w:t>endoscopic</w:t>
      </w:r>
      <w:r>
        <w:rPr>
          <w:rFonts w:ascii="SimSun" w:hAnsi="SimSun" w:eastAsia="SimSun" w:cs="SimSun"/>
          <w:sz w:val="15"/>
          <w:szCs w:val="15"/>
          <w:color w:val="231F20"/>
          <w:spacing w:val="28"/>
          <w:w w:val="101"/>
        </w:rPr>
        <w:t xml:space="preserve"> </w:t>
      </w:r>
      <w:r>
        <w:rPr>
          <w:rFonts w:ascii="SimSun" w:hAnsi="SimSun" w:eastAsia="SimSun" w:cs="SimSun"/>
          <w:sz w:val="15"/>
          <w:szCs w:val="15"/>
          <w:color w:val="231F20"/>
          <w:spacing w:val="-9"/>
        </w:rPr>
        <w:t>ultrasonography</w:t>
      </w:r>
      <w:r>
        <w:rPr>
          <w:rFonts w:ascii="SimSun" w:hAnsi="SimSun" w:eastAsia="SimSun" w:cs="SimSun"/>
          <w:sz w:val="15"/>
          <w:szCs w:val="15"/>
          <w:color w:val="231F20"/>
          <w:spacing w:val="30"/>
        </w:rPr>
        <w:t xml:space="preserve"> </w:t>
      </w:r>
      <w:r>
        <w:rPr>
          <w:rFonts w:ascii="SimSun" w:hAnsi="SimSun" w:eastAsia="SimSun" w:cs="SimSun"/>
          <w:sz w:val="15"/>
          <w:szCs w:val="15"/>
          <w:color w:val="231F20"/>
          <w:spacing w:val="-9"/>
        </w:rPr>
        <w:t>in</w:t>
      </w:r>
      <w:r>
        <w:rPr>
          <w:rFonts w:ascii="SimSun" w:hAnsi="SimSun" w:eastAsia="SimSun" w:cs="SimSun"/>
          <w:sz w:val="15"/>
          <w:szCs w:val="15"/>
          <w:color w:val="231F20"/>
          <w:spacing w:val="30"/>
        </w:rPr>
        <w:t xml:space="preserve"> </w:t>
      </w:r>
      <w:r>
        <w:rPr>
          <w:rFonts w:ascii="SimSun" w:hAnsi="SimSun" w:eastAsia="SimSun" w:cs="SimSun"/>
          <w:sz w:val="15"/>
          <w:szCs w:val="15"/>
          <w:color w:val="231F20"/>
          <w:spacing w:val="-9"/>
        </w:rPr>
        <w:t>differentia</w:t>
      </w:r>
      <w:r>
        <w:rPr>
          <w:rFonts w:ascii="SimSun" w:hAnsi="SimSun" w:eastAsia="SimSun" w:cs="SimSun"/>
          <w:sz w:val="15"/>
          <w:szCs w:val="15"/>
          <w:color w:val="231F20"/>
          <w:spacing w:val="-10"/>
        </w:rPr>
        <w:t>ting</w:t>
      </w:r>
      <w:r>
        <w:rPr>
          <w:rFonts w:ascii="SimSun" w:hAnsi="SimSun" w:eastAsia="SimSun" w:cs="SimSun"/>
          <w:sz w:val="15"/>
          <w:szCs w:val="15"/>
          <w:color w:val="231F20"/>
          <w:spacing w:val="28"/>
        </w:rPr>
        <w:t xml:space="preserve"> </w:t>
      </w:r>
      <w:r>
        <w:rPr>
          <w:rFonts w:ascii="SimSun" w:hAnsi="SimSun" w:eastAsia="SimSun" w:cs="SimSun"/>
          <w:sz w:val="15"/>
          <w:szCs w:val="15"/>
          <w:color w:val="231F20"/>
          <w:spacing w:val="-10"/>
        </w:rPr>
        <w:t>be-</w:t>
      </w:r>
      <w:r>
        <w:rPr>
          <w:rFonts w:ascii="SimSun" w:hAnsi="SimSun" w:eastAsia="SimSun" w:cs="SimSun"/>
          <w:sz w:val="15"/>
          <w:szCs w:val="15"/>
          <w:color w:val="231F20"/>
        </w:rPr>
        <w:t xml:space="preserve"> </w:t>
      </w:r>
      <w:r>
        <w:rPr>
          <w:rFonts w:ascii="SimSun" w:hAnsi="SimSun" w:eastAsia="SimSun" w:cs="SimSun"/>
          <w:sz w:val="15"/>
          <w:szCs w:val="15"/>
          <w:color w:val="231F20"/>
          <w:spacing w:val="-12"/>
        </w:rPr>
        <w:t>tween</w:t>
      </w:r>
      <w:r>
        <w:rPr>
          <w:rFonts w:ascii="SimSun" w:hAnsi="SimSun" w:eastAsia="SimSun" w:cs="SimSun"/>
          <w:sz w:val="15"/>
          <w:szCs w:val="15"/>
          <w:color w:val="231F20"/>
          <w:spacing w:val="18"/>
        </w:rPr>
        <w:t xml:space="preserve"> </w:t>
      </w:r>
      <w:r>
        <w:rPr>
          <w:rFonts w:ascii="SimSun" w:hAnsi="SimSun" w:eastAsia="SimSun" w:cs="SimSun"/>
          <w:sz w:val="15"/>
          <w:szCs w:val="15"/>
          <w:color w:val="231F20"/>
          <w:spacing w:val="-12"/>
        </w:rPr>
        <w:t>gastrointestinal</w:t>
      </w:r>
      <w:r>
        <w:rPr>
          <w:rFonts w:ascii="SimSun" w:hAnsi="SimSun" w:eastAsia="SimSun" w:cs="SimSun"/>
          <w:sz w:val="15"/>
          <w:szCs w:val="15"/>
          <w:color w:val="231F20"/>
          <w:spacing w:val="8"/>
        </w:rPr>
        <w:t xml:space="preserve"> </w:t>
      </w:r>
      <w:r>
        <w:rPr>
          <w:rFonts w:ascii="SimSun" w:hAnsi="SimSun" w:eastAsia="SimSun" w:cs="SimSun"/>
          <w:sz w:val="15"/>
          <w:szCs w:val="15"/>
          <w:color w:val="231F20"/>
          <w:spacing w:val="-12"/>
        </w:rPr>
        <w:t>stromal</w:t>
      </w:r>
      <w:r>
        <w:rPr>
          <w:rFonts w:ascii="SimSun" w:hAnsi="SimSun" w:eastAsia="SimSun" w:cs="SimSun"/>
          <w:sz w:val="15"/>
          <w:szCs w:val="15"/>
          <w:color w:val="231F20"/>
          <w:spacing w:val="5"/>
        </w:rPr>
        <w:t xml:space="preserve"> </w:t>
      </w:r>
      <w:r>
        <w:rPr>
          <w:rFonts w:ascii="SimSun" w:hAnsi="SimSun" w:eastAsia="SimSun" w:cs="SimSun"/>
          <w:sz w:val="15"/>
          <w:szCs w:val="15"/>
          <w:color w:val="231F20"/>
          <w:spacing w:val="-12"/>
        </w:rPr>
        <w:t>tumors:</w:t>
      </w:r>
      <w:r>
        <w:rPr>
          <w:rFonts w:ascii="SimSun" w:hAnsi="SimSun" w:eastAsia="SimSun" w:cs="SimSun"/>
          <w:sz w:val="15"/>
          <w:szCs w:val="15"/>
          <w:color w:val="231F20"/>
          <w:spacing w:val="6"/>
        </w:rPr>
        <w:t xml:space="preserve"> </w:t>
      </w:r>
      <w:r>
        <w:rPr>
          <w:rFonts w:ascii="SimSun" w:hAnsi="SimSun" w:eastAsia="SimSun" w:cs="SimSun"/>
          <w:sz w:val="15"/>
          <w:szCs w:val="15"/>
          <w:color w:val="231F20"/>
          <w:spacing w:val="-12"/>
        </w:rPr>
        <w:t>A</w:t>
      </w:r>
      <w:r>
        <w:rPr>
          <w:rFonts w:ascii="SimSun" w:hAnsi="SimSun" w:eastAsia="SimSun" w:cs="SimSun"/>
          <w:sz w:val="15"/>
          <w:szCs w:val="15"/>
          <w:color w:val="231F20"/>
          <w:spacing w:val="7"/>
        </w:rPr>
        <w:t xml:space="preserve"> </w:t>
      </w:r>
      <w:r>
        <w:rPr>
          <w:rFonts w:ascii="SimSun" w:hAnsi="SimSun" w:eastAsia="SimSun" w:cs="SimSun"/>
          <w:sz w:val="15"/>
          <w:szCs w:val="15"/>
          <w:color w:val="231F20"/>
          <w:spacing w:val="-12"/>
        </w:rPr>
        <w:t>meta-</w:t>
      </w:r>
      <w:r>
        <w:rPr>
          <w:rFonts w:ascii="SimSun" w:hAnsi="SimSun" w:eastAsia="SimSun" w:cs="SimSun"/>
          <w:sz w:val="15"/>
          <w:szCs w:val="15"/>
          <w:color w:val="231F20"/>
          <w:spacing w:val="-33"/>
        </w:rPr>
        <w:t xml:space="preserve"> </w:t>
      </w:r>
      <w:r>
        <w:rPr>
          <w:rFonts w:ascii="SimSun" w:hAnsi="SimSun" w:eastAsia="SimSun" w:cs="SimSun"/>
          <w:sz w:val="15"/>
          <w:szCs w:val="15"/>
          <w:color w:val="231F20"/>
          <w:spacing w:val="-12"/>
        </w:rPr>
        <w:t>analysis［J］.J</w:t>
      </w:r>
      <w:r>
        <w:rPr>
          <w:rFonts w:ascii="SimSun" w:hAnsi="SimSun" w:eastAsia="SimSun" w:cs="SimSun"/>
          <w:sz w:val="15"/>
          <w:szCs w:val="15"/>
          <w:color w:val="231F20"/>
        </w:rPr>
        <w:t xml:space="preserve"> </w:t>
      </w:r>
      <w:r>
        <w:rPr>
          <w:rFonts w:ascii="SimSun" w:hAnsi="SimSun" w:eastAsia="SimSun" w:cs="SimSun"/>
          <w:sz w:val="15"/>
          <w:szCs w:val="15"/>
          <w:color w:val="231F20"/>
          <w:spacing w:val="-8"/>
        </w:rPr>
        <w:t>Dig</w:t>
      </w:r>
      <w:r>
        <w:rPr>
          <w:rFonts w:ascii="SimSun" w:hAnsi="SimSun" w:eastAsia="SimSun" w:cs="SimSun"/>
          <w:sz w:val="15"/>
          <w:szCs w:val="15"/>
          <w:color w:val="231F20"/>
          <w:spacing w:val="-29"/>
        </w:rPr>
        <w:t xml:space="preserve"> </w:t>
      </w:r>
      <w:r>
        <w:rPr>
          <w:rFonts w:ascii="SimSun" w:hAnsi="SimSun" w:eastAsia="SimSun" w:cs="SimSun"/>
          <w:sz w:val="15"/>
          <w:szCs w:val="15"/>
          <w:color w:val="231F20"/>
          <w:spacing w:val="-8"/>
        </w:rPr>
        <w:t>Dis，2019，20（3</w:t>
      </w:r>
      <w:r>
        <w:rPr>
          <w:rFonts w:ascii="SimSun" w:hAnsi="SimSun" w:eastAsia="SimSun" w:cs="SimSun"/>
          <w:sz w:val="15"/>
          <w:szCs w:val="15"/>
          <w:color w:val="231F20"/>
          <w:spacing w:val="-33"/>
          <w:w w:val="83"/>
        </w:rPr>
        <w:t>）：</w:t>
      </w:r>
      <w:r>
        <w:rPr>
          <w:rFonts w:ascii="SimSun" w:hAnsi="SimSun" w:eastAsia="SimSun" w:cs="SimSun"/>
          <w:sz w:val="15"/>
          <w:szCs w:val="15"/>
          <w:color w:val="231F20"/>
          <w:spacing w:val="-8"/>
        </w:rPr>
        <w:t>127-134.</w:t>
      </w:r>
    </w:p>
    <w:p>
      <w:pPr>
        <w:ind w:left="475" w:right="206" w:hanging="475"/>
        <w:spacing w:before="59" w:line="316" w:lineRule="auto"/>
        <w:rPr>
          <w:rFonts w:ascii="SimSun" w:hAnsi="SimSun" w:eastAsia="SimSun" w:cs="SimSun"/>
          <w:sz w:val="15"/>
          <w:szCs w:val="15"/>
        </w:rPr>
      </w:pPr>
      <w:r>
        <w:rPr>
          <w:rFonts w:ascii="SimSun" w:hAnsi="SimSun" w:eastAsia="SimSun" w:cs="SimSun"/>
          <w:sz w:val="15"/>
          <w:szCs w:val="15"/>
          <w:color w:val="231F20"/>
          <w:spacing w:val="-6"/>
        </w:rPr>
        <w:t>［30］</w:t>
      </w:r>
      <w:r>
        <w:rPr>
          <w:rFonts w:ascii="SimSun" w:hAnsi="SimSun" w:eastAsia="SimSun" w:cs="SimSun"/>
          <w:sz w:val="15"/>
          <w:szCs w:val="15"/>
          <w:color w:val="231F20"/>
          <w:spacing w:val="38"/>
        </w:rPr>
        <w:t xml:space="preserve"> </w:t>
      </w:r>
      <w:r>
        <w:rPr>
          <w:rFonts w:ascii="SimSun" w:hAnsi="SimSun" w:eastAsia="SimSun" w:cs="SimSun"/>
          <w:sz w:val="15"/>
          <w:szCs w:val="15"/>
          <w:color w:val="231F20"/>
          <w:spacing w:val="-6"/>
        </w:rPr>
        <w:t>Ignee</w:t>
      </w:r>
      <w:r>
        <w:rPr>
          <w:rFonts w:ascii="SimSun" w:hAnsi="SimSun" w:eastAsia="SimSun" w:cs="SimSun"/>
          <w:sz w:val="15"/>
          <w:szCs w:val="15"/>
          <w:color w:val="231F20"/>
          <w:spacing w:val="-21"/>
        </w:rPr>
        <w:t xml:space="preserve"> </w:t>
      </w:r>
      <w:r>
        <w:rPr>
          <w:rFonts w:ascii="SimSun" w:hAnsi="SimSun" w:eastAsia="SimSun" w:cs="SimSun"/>
          <w:sz w:val="15"/>
          <w:szCs w:val="15"/>
          <w:color w:val="231F20"/>
          <w:spacing w:val="-6"/>
        </w:rPr>
        <w:t>A，Jenssen C，Hocke</w:t>
      </w:r>
      <w:r>
        <w:rPr>
          <w:rFonts w:ascii="SimSun" w:hAnsi="SimSun" w:eastAsia="SimSun" w:cs="SimSun"/>
          <w:sz w:val="15"/>
          <w:szCs w:val="15"/>
          <w:color w:val="231F20"/>
          <w:spacing w:val="-17"/>
        </w:rPr>
        <w:t xml:space="preserve"> </w:t>
      </w:r>
      <w:r>
        <w:rPr>
          <w:rFonts w:ascii="SimSun" w:hAnsi="SimSun" w:eastAsia="SimSun" w:cs="SimSun"/>
          <w:sz w:val="15"/>
          <w:szCs w:val="15"/>
          <w:color w:val="231F20"/>
          <w:spacing w:val="-6"/>
        </w:rPr>
        <w:t>M，</w:t>
      </w:r>
      <w:r>
        <w:rPr>
          <w:rFonts w:ascii="SimSun" w:hAnsi="SimSun" w:eastAsia="SimSun" w:cs="SimSun"/>
          <w:sz w:val="15"/>
          <w:szCs w:val="15"/>
          <w:color w:val="231F20"/>
          <w:spacing w:val="-7"/>
        </w:rPr>
        <w:t>et</w:t>
      </w:r>
      <w:r>
        <w:rPr>
          <w:rFonts w:ascii="SimSun" w:hAnsi="SimSun" w:eastAsia="SimSun" w:cs="SimSun"/>
          <w:sz w:val="15"/>
          <w:szCs w:val="15"/>
          <w:color w:val="231F20"/>
          <w:spacing w:val="-20"/>
        </w:rPr>
        <w:t xml:space="preserve"> </w:t>
      </w:r>
      <w:r>
        <w:rPr>
          <w:rFonts w:ascii="SimSun" w:hAnsi="SimSun" w:eastAsia="SimSun" w:cs="SimSun"/>
          <w:sz w:val="15"/>
          <w:szCs w:val="15"/>
          <w:color w:val="231F20"/>
          <w:spacing w:val="-7"/>
        </w:rPr>
        <w:t>al.Contrast-enhanced</w:t>
      </w:r>
      <w:r>
        <w:rPr>
          <w:rFonts w:ascii="SimSun" w:hAnsi="SimSun" w:eastAsia="SimSun" w:cs="SimSun"/>
          <w:sz w:val="15"/>
          <w:szCs w:val="15"/>
          <w:color w:val="231F20"/>
          <w:spacing w:val="-17"/>
        </w:rPr>
        <w:t xml:space="preserve"> </w:t>
      </w:r>
      <w:r>
        <w:rPr>
          <w:rFonts w:ascii="SimSun" w:hAnsi="SimSun" w:eastAsia="SimSun" w:cs="SimSun"/>
          <w:sz w:val="15"/>
          <w:szCs w:val="15"/>
          <w:color w:val="231F20"/>
          <w:spacing w:val="-7"/>
        </w:rPr>
        <w:t>(endo-</w:t>
      </w:r>
      <w:r>
        <w:rPr>
          <w:rFonts w:ascii="SimSun" w:hAnsi="SimSun" w:eastAsia="SimSun" w:cs="SimSun"/>
          <w:sz w:val="15"/>
          <w:szCs w:val="15"/>
          <w:color w:val="231F20"/>
        </w:rPr>
        <w:t xml:space="preserve"> </w:t>
      </w:r>
      <w:r>
        <w:rPr>
          <w:rFonts w:ascii="SimSun" w:hAnsi="SimSun" w:eastAsia="SimSun" w:cs="SimSun"/>
          <w:sz w:val="15"/>
          <w:szCs w:val="15"/>
          <w:color w:val="231F20"/>
          <w:spacing w:val="-7"/>
        </w:rPr>
        <w:t>scopic) ultrasound and endoscopic ultrasou</w:t>
      </w:r>
      <w:r>
        <w:rPr>
          <w:rFonts w:ascii="SimSun" w:hAnsi="SimSun" w:eastAsia="SimSun" w:cs="SimSun"/>
          <w:sz w:val="15"/>
          <w:szCs w:val="15"/>
          <w:color w:val="231F20"/>
          <w:spacing w:val="-8"/>
        </w:rPr>
        <w:t>nd elastography</w:t>
      </w:r>
      <w:r>
        <w:rPr>
          <w:rFonts w:ascii="SimSun" w:hAnsi="SimSun" w:eastAsia="SimSun" w:cs="SimSun"/>
          <w:sz w:val="15"/>
          <w:szCs w:val="15"/>
          <w:color w:val="231F20"/>
        </w:rPr>
        <w:t xml:space="preserve"> </w:t>
      </w:r>
      <w:r>
        <w:rPr>
          <w:rFonts w:ascii="SimSun" w:hAnsi="SimSun" w:eastAsia="SimSun" w:cs="SimSun"/>
          <w:sz w:val="15"/>
          <w:szCs w:val="15"/>
          <w:color w:val="231F20"/>
          <w:spacing w:val="-8"/>
        </w:rPr>
        <w:t>in</w:t>
      </w:r>
      <w:r>
        <w:rPr>
          <w:rFonts w:ascii="SimSun" w:hAnsi="SimSun" w:eastAsia="SimSun" w:cs="SimSun"/>
          <w:sz w:val="15"/>
          <w:szCs w:val="15"/>
          <w:color w:val="231F20"/>
        </w:rPr>
        <w:t xml:space="preserve"> </w:t>
      </w:r>
      <w:r>
        <w:rPr>
          <w:rFonts w:ascii="SimSun" w:hAnsi="SimSun" w:eastAsia="SimSun" w:cs="SimSun"/>
          <w:sz w:val="15"/>
          <w:szCs w:val="15"/>
          <w:color w:val="231F20"/>
          <w:spacing w:val="-11"/>
        </w:rPr>
        <w:t>gastrointestinal stromal</w:t>
      </w:r>
      <w:r>
        <w:rPr>
          <w:rFonts w:ascii="SimSun" w:hAnsi="SimSun" w:eastAsia="SimSun" w:cs="SimSun"/>
          <w:sz w:val="15"/>
          <w:szCs w:val="15"/>
          <w:color w:val="231F20"/>
          <w:spacing w:val="-12"/>
        </w:rPr>
        <w:t xml:space="preserve"> </w:t>
      </w:r>
      <w:r>
        <w:rPr>
          <w:rFonts w:ascii="SimSun" w:hAnsi="SimSun" w:eastAsia="SimSun" w:cs="SimSun"/>
          <w:sz w:val="15"/>
          <w:szCs w:val="15"/>
          <w:color w:val="231F20"/>
          <w:spacing w:val="-11"/>
        </w:rPr>
        <w:t>tumors［J］.Endosc</w:t>
      </w:r>
      <w:r>
        <w:rPr>
          <w:rFonts w:ascii="SimSun" w:hAnsi="SimSun" w:eastAsia="SimSun" w:cs="SimSun"/>
          <w:sz w:val="15"/>
          <w:szCs w:val="15"/>
          <w:color w:val="231F20"/>
          <w:spacing w:val="-13"/>
        </w:rPr>
        <w:t xml:space="preserve"> </w:t>
      </w:r>
      <w:r>
        <w:rPr>
          <w:rFonts w:ascii="SimSun" w:hAnsi="SimSun" w:eastAsia="SimSun" w:cs="SimSun"/>
          <w:sz w:val="15"/>
          <w:szCs w:val="15"/>
          <w:color w:val="231F20"/>
          <w:spacing w:val="-11"/>
        </w:rPr>
        <w:t>Ultrasound，2017，6</w:t>
      </w:r>
      <w:r>
        <w:rPr>
          <w:rFonts w:ascii="SimSun" w:hAnsi="SimSun" w:eastAsia="SimSun" w:cs="SimSun"/>
          <w:sz w:val="15"/>
          <w:szCs w:val="15"/>
          <w:color w:val="231F20"/>
        </w:rPr>
        <w:t xml:space="preserve"> </w:t>
      </w:r>
      <w:r>
        <w:rPr>
          <w:rFonts w:ascii="SimSun" w:hAnsi="SimSun" w:eastAsia="SimSun" w:cs="SimSun"/>
          <w:sz w:val="15"/>
          <w:szCs w:val="15"/>
          <w:color w:val="231F20"/>
          <w:spacing w:val="7"/>
        </w:rPr>
        <w:t>（1</w:t>
      </w:r>
      <w:r>
        <w:rPr>
          <w:rFonts w:ascii="SimSun" w:hAnsi="SimSun" w:eastAsia="SimSun" w:cs="SimSun"/>
          <w:sz w:val="15"/>
          <w:szCs w:val="15"/>
          <w:color w:val="231F20"/>
          <w:spacing w:val="-24"/>
          <w:w w:val="60"/>
        </w:rPr>
        <w:t>）：</w:t>
      </w:r>
      <w:r>
        <w:rPr>
          <w:rFonts w:ascii="SimSun" w:hAnsi="SimSun" w:eastAsia="SimSun" w:cs="SimSun"/>
          <w:sz w:val="15"/>
          <w:szCs w:val="15"/>
          <w:color w:val="231F20"/>
          <w:spacing w:val="7"/>
        </w:rPr>
        <w:t>55-60.</w:t>
      </w:r>
    </w:p>
    <w:p>
      <w:pPr>
        <w:ind w:left="537" w:right="206" w:hanging="536"/>
        <w:spacing w:before="47" w:line="306" w:lineRule="auto"/>
        <w:rPr>
          <w:rFonts w:ascii="SimSun" w:hAnsi="SimSun" w:eastAsia="SimSun" w:cs="SimSun"/>
          <w:sz w:val="15"/>
          <w:szCs w:val="15"/>
        </w:rPr>
      </w:pPr>
      <w:r>
        <w:rPr>
          <w:rFonts w:ascii="SimSun" w:hAnsi="SimSun" w:eastAsia="SimSun" w:cs="SimSun"/>
          <w:sz w:val="15"/>
          <w:szCs w:val="15"/>
          <w:color w:val="231F20"/>
          <w:spacing w:val="-8"/>
        </w:rPr>
        <w:t>［31］</w:t>
      </w:r>
      <w:r>
        <w:rPr>
          <w:rFonts w:ascii="SimSun" w:hAnsi="SimSun" w:eastAsia="SimSun" w:cs="SimSun"/>
          <w:sz w:val="15"/>
          <w:szCs w:val="15"/>
          <w:color w:val="231F20"/>
          <w:spacing w:val="39"/>
        </w:rPr>
        <w:t xml:space="preserve"> </w:t>
      </w:r>
      <w:r>
        <w:rPr>
          <w:rFonts w:ascii="SimSun" w:hAnsi="SimSun" w:eastAsia="SimSun" w:cs="SimSun"/>
          <w:sz w:val="15"/>
          <w:szCs w:val="15"/>
          <w:color w:val="231F20"/>
          <w:spacing w:val="-8"/>
        </w:rPr>
        <w:t>Kim</w:t>
      </w:r>
      <w:r>
        <w:rPr>
          <w:rFonts w:ascii="SimSun" w:hAnsi="SimSun" w:eastAsia="SimSun" w:cs="SimSun"/>
          <w:sz w:val="15"/>
          <w:szCs w:val="15"/>
          <w:color w:val="231F20"/>
          <w:spacing w:val="-19"/>
        </w:rPr>
        <w:t xml:space="preserve"> </w:t>
      </w:r>
      <w:r>
        <w:rPr>
          <w:rFonts w:ascii="SimSun" w:hAnsi="SimSun" w:eastAsia="SimSun" w:cs="SimSun"/>
          <w:sz w:val="15"/>
          <w:szCs w:val="15"/>
          <w:color w:val="231F20"/>
          <w:spacing w:val="-8"/>
        </w:rPr>
        <w:t>SH，Yoo</w:t>
      </w:r>
      <w:r>
        <w:rPr>
          <w:rFonts w:ascii="SimSun" w:hAnsi="SimSun" w:eastAsia="SimSun" w:cs="SimSun"/>
          <w:sz w:val="15"/>
          <w:szCs w:val="15"/>
          <w:color w:val="231F20"/>
          <w:spacing w:val="-20"/>
        </w:rPr>
        <w:t xml:space="preserve"> </w:t>
      </w:r>
      <w:r>
        <w:rPr>
          <w:rFonts w:ascii="SimSun" w:hAnsi="SimSun" w:eastAsia="SimSun" w:cs="SimSun"/>
          <w:sz w:val="15"/>
          <w:szCs w:val="15"/>
          <w:color w:val="231F20"/>
          <w:spacing w:val="-8"/>
        </w:rPr>
        <w:t>IK，Kwon CI，et</w:t>
      </w:r>
      <w:r>
        <w:rPr>
          <w:rFonts w:ascii="SimSun" w:hAnsi="SimSun" w:eastAsia="SimSun" w:cs="SimSun"/>
          <w:sz w:val="15"/>
          <w:szCs w:val="15"/>
          <w:color w:val="231F20"/>
          <w:spacing w:val="-21"/>
        </w:rPr>
        <w:t xml:space="preserve"> </w:t>
      </w:r>
      <w:r>
        <w:rPr>
          <w:rFonts w:ascii="SimSun" w:hAnsi="SimSun" w:eastAsia="SimSun" w:cs="SimSun"/>
          <w:sz w:val="15"/>
          <w:szCs w:val="15"/>
          <w:color w:val="231F20"/>
          <w:spacing w:val="-8"/>
        </w:rPr>
        <w:t>al.Utility</w:t>
      </w:r>
      <w:r>
        <w:rPr>
          <w:rFonts w:ascii="SimSun" w:hAnsi="SimSun" w:eastAsia="SimSun" w:cs="SimSun"/>
          <w:sz w:val="15"/>
          <w:szCs w:val="15"/>
          <w:color w:val="231F20"/>
          <w:spacing w:val="-21"/>
        </w:rPr>
        <w:t xml:space="preserve"> </w:t>
      </w:r>
      <w:r>
        <w:rPr>
          <w:rFonts w:ascii="SimSun" w:hAnsi="SimSun" w:eastAsia="SimSun" w:cs="SimSun"/>
          <w:sz w:val="15"/>
          <w:szCs w:val="15"/>
          <w:color w:val="231F20"/>
          <w:spacing w:val="-8"/>
        </w:rPr>
        <w:t>of</w:t>
      </w:r>
      <w:r>
        <w:rPr>
          <w:rFonts w:ascii="SimSun" w:hAnsi="SimSun" w:eastAsia="SimSun" w:cs="SimSun"/>
          <w:sz w:val="15"/>
          <w:szCs w:val="15"/>
          <w:color w:val="231F20"/>
          <w:spacing w:val="-30"/>
        </w:rPr>
        <w:t xml:space="preserve"> </w:t>
      </w:r>
      <w:r>
        <w:rPr>
          <w:rFonts w:ascii="SimSun" w:hAnsi="SimSun" w:eastAsia="SimSun" w:cs="SimSun"/>
          <w:sz w:val="15"/>
          <w:szCs w:val="15"/>
          <w:color w:val="231F20"/>
          <w:spacing w:val="-8"/>
        </w:rPr>
        <w:t>EUS</w:t>
      </w:r>
      <w:r>
        <w:rPr>
          <w:rFonts w:ascii="SimSun" w:hAnsi="SimSun" w:eastAsia="SimSun" w:cs="SimSun"/>
          <w:sz w:val="15"/>
          <w:szCs w:val="15"/>
          <w:color w:val="231F20"/>
          <w:spacing w:val="-20"/>
        </w:rPr>
        <w:t xml:space="preserve"> </w:t>
      </w:r>
      <w:r>
        <w:rPr>
          <w:rFonts w:ascii="SimSun" w:hAnsi="SimSun" w:eastAsia="SimSun" w:cs="SimSun"/>
          <w:sz w:val="15"/>
          <w:szCs w:val="15"/>
          <w:color w:val="231F20"/>
          <w:spacing w:val="-8"/>
        </w:rPr>
        <w:t>elastography</w:t>
      </w:r>
      <w:r>
        <w:rPr>
          <w:rFonts w:ascii="SimSun" w:hAnsi="SimSun" w:eastAsia="SimSun" w:cs="SimSun"/>
          <w:sz w:val="15"/>
          <w:szCs w:val="15"/>
          <w:color w:val="231F20"/>
          <w:spacing w:val="-20"/>
        </w:rPr>
        <w:t xml:space="preserve"> </w:t>
      </w:r>
      <w:r>
        <w:rPr>
          <w:rFonts w:ascii="SimSun" w:hAnsi="SimSun" w:eastAsia="SimSun" w:cs="SimSun"/>
          <w:sz w:val="15"/>
          <w:szCs w:val="15"/>
          <w:color w:val="231F20"/>
          <w:spacing w:val="-8"/>
        </w:rPr>
        <w:t>in</w:t>
      </w:r>
      <w:r>
        <w:rPr>
          <w:rFonts w:ascii="SimSun" w:hAnsi="SimSun" w:eastAsia="SimSun" w:cs="SimSun"/>
          <w:sz w:val="15"/>
          <w:szCs w:val="15"/>
          <w:color w:val="231F20"/>
        </w:rPr>
        <w:t xml:space="preserve"> </w:t>
      </w:r>
      <w:r>
        <w:rPr>
          <w:rFonts w:ascii="SimSun" w:hAnsi="SimSun" w:eastAsia="SimSun" w:cs="SimSun"/>
          <w:sz w:val="15"/>
          <w:szCs w:val="15"/>
          <w:color w:val="231F20"/>
          <w:spacing w:val="-13"/>
        </w:rPr>
        <w:t>the</w:t>
      </w:r>
      <w:r>
        <w:rPr>
          <w:rFonts w:ascii="SimSun" w:hAnsi="SimSun" w:eastAsia="SimSun" w:cs="SimSun"/>
          <w:sz w:val="15"/>
          <w:szCs w:val="15"/>
          <w:color w:val="231F20"/>
          <w:spacing w:val="-20"/>
        </w:rPr>
        <w:t xml:space="preserve"> </w:t>
      </w:r>
      <w:r>
        <w:rPr>
          <w:rFonts w:ascii="SimSun" w:hAnsi="SimSun" w:eastAsia="SimSun" w:cs="SimSun"/>
          <w:sz w:val="15"/>
          <w:szCs w:val="15"/>
          <w:color w:val="231F20"/>
          <w:spacing w:val="-13"/>
        </w:rPr>
        <w:t>diagnosis</w:t>
      </w:r>
      <w:r>
        <w:rPr>
          <w:rFonts w:ascii="SimSun" w:hAnsi="SimSun" w:eastAsia="SimSun" w:cs="SimSun"/>
          <w:sz w:val="15"/>
          <w:szCs w:val="15"/>
          <w:color w:val="231F20"/>
          <w:spacing w:val="-21"/>
        </w:rPr>
        <w:t xml:space="preserve"> </w:t>
      </w:r>
      <w:r>
        <w:rPr>
          <w:rFonts w:ascii="SimSun" w:hAnsi="SimSun" w:eastAsia="SimSun" w:cs="SimSun"/>
          <w:sz w:val="15"/>
          <w:szCs w:val="15"/>
          <w:color w:val="231F20"/>
          <w:spacing w:val="-13"/>
        </w:rPr>
        <w:t>of</w:t>
      </w:r>
      <w:r>
        <w:rPr>
          <w:rFonts w:ascii="SimSun" w:hAnsi="SimSun" w:eastAsia="SimSun" w:cs="SimSun"/>
          <w:sz w:val="15"/>
          <w:szCs w:val="15"/>
          <w:color w:val="231F20"/>
          <w:spacing w:val="-31"/>
        </w:rPr>
        <w:t xml:space="preserve"> </w:t>
      </w:r>
      <w:r>
        <w:rPr>
          <w:rFonts w:ascii="SimSun" w:hAnsi="SimSun" w:eastAsia="SimSun" w:cs="SimSun"/>
          <w:sz w:val="15"/>
          <w:szCs w:val="15"/>
          <w:color w:val="231F20"/>
          <w:spacing w:val="-13"/>
        </w:rPr>
        <w:t>gastric</w:t>
      </w:r>
      <w:r>
        <w:rPr>
          <w:rFonts w:ascii="SimSun" w:hAnsi="SimSun" w:eastAsia="SimSun" w:cs="SimSun"/>
          <w:sz w:val="15"/>
          <w:szCs w:val="15"/>
          <w:color w:val="231F20"/>
          <w:spacing w:val="-19"/>
        </w:rPr>
        <w:t xml:space="preserve"> </w:t>
      </w:r>
      <w:r>
        <w:rPr>
          <w:rFonts w:ascii="SimSun" w:hAnsi="SimSun" w:eastAsia="SimSun" w:cs="SimSun"/>
          <w:sz w:val="15"/>
          <w:szCs w:val="15"/>
          <w:color w:val="231F20"/>
          <w:spacing w:val="-13"/>
        </w:rPr>
        <w:t>subepithelial</w:t>
      </w:r>
      <w:r>
        <w:rPr>
          <w:rFonts w:ascii="SimSun" w:hAnsi="SimSun" w:eastAsia="SimSun" w:cs="SimSun"/>
          <w:sz w:val="15"/>
          <w:szCs w:val="15"/>
          <w:color w:val="231F20"/>
          <w:spacing w:val="-23"/>
        </w:rPr>
        <w:t xml:space="preserve"> </w:t>
      </w:r>
      <w:r>
        <w:rPr>
          <w:rFonts w:ascii="SimSun" w:hAnsi="SimSun" w:eastAsia="SimSun" w:cs="SimSun"/>
          <w:sz w:val="15"/>
          <w:szCs w:val="15"/>
          <w:color w:val="231F20"/>
          <w:spacing w:val="-13"/>
        </w:rPr>
        <w:t>tumors:</w:t>
      </w:r>
      <w:r>
        <w:rPr>
          <w:rFonts w:ascii="SimSun" w:hAnsi="SimSun" w:eastAsia="SimSun" w:cs="SimSun"/>
          <w:sz w:val="15"/>
          <w:szCs w:val="15"/>
          <w:color w:val="231F20"/>
          <w:spacing w:val="-22"/>
        </w:rPr>
        <w:t xml:space="preserve"> </w:t>
      </w:r>
      <w:r>
        <w:rPr>
          <w:rFonts w:ascii="SimSun" w:hAnsi="SimSun" w:eastAsia="SimSun" w:cs="SimSun"/>
          <w:sz w:val="15"/>
          <w:szCs w:val="15"/>
          <w:color w:val="231F20"/>
          <w:spacing w:val="-13"/>
        </w:rPr>
        <w:t>a</w:t>
      </w:r>
      <w:r>
        <w:rPr>
          <w:rFonts w:ascii="SimSun" w:hAnsi="SimSun" w:eastAsia="SimSun" w:cs="SimSun"/>
          <w:sz w:val="15"/>
          <w:szCs w:val="15"/>
          <w:color w:val="231F20"/>
          <w:spacing w:val="-22"/>
        </w:rPr>
        <w:t xml:space="preserve"> </w:t>
      </w:r>
      <w:r>
        <w:rPr>
          <w:rFonts w:ascii="SimSun" w:hAnsi="SimSun" w:eastAsia="SimSun" w:cs="SimSun"/>
          <w:sz w:val="15"/>
          <w:szCs w:val="15"/>
          <w:color w:val="231F20"/>
          <w:spacing w:val="-13"/>
        </w:rPr>
        <w:t>pilot</w:t>
      </w:r>
      <w:r>
        <w:rPr>
          <w:rFonts w:ascii="SimSun" w:hAnsi="SimSun" w:eastAsia="SimSun" w:cs="SimSun"/>
          <w:sz w:val="15"/>
          <w:szCs w:val="15"/>
          <w:color w:val="231F20"/>
          <w:spacing w:val="-20"/>
        </w:rPr>
        <w:t xml:space="preserve"> </w:t>
      </w:r>
      <w:r>
        <w:rPr>
          <w:rFonts w:ascii="SimSun" w:hAnsi="SimSun" w:eastAsia="SimSun" w:cs="SimSun"/>
          <w:sz w:val="15"/>
          <w:szCs w:val="15"/>
          <w:color w:val="231F20"/>
          <w:spacing w:val="-13"/>
        </w:rPr>
        <w:t>study</w:t>
      </w:r>
      <w:r>
        <w:rPr>
          <w:rFonts w:ascii="SimSun" w:hAnsi="SimSun" w:eastAsia="SimSun" w:cs="SimSun"/>
          <w:sz w:val="15"/>
          <w:szCs w:val="15"/>
          <w:color w:val="231F20"/>
          <w:spacing w:val="-18"/>
        </w:rPr>
        <w:t xml:space="preserve"> </w:t>
      </w:r>
      <w:r>
        <w:rPr>
          <w:rFonts w:ascii="SimSun" w:hAnsi="SimSun" w:eastAsia="SimSun" w:cs="SimSun"/>
          <w:sz w:val="15"/>
          <w:szCs w:val="15"/>
          <w:color w:val="231F20"/>
          <w:spacing w:val="-13"/>
        </w:rPr>
        <w:t>(w</w:t>
      </w:r>
      <w:r>
        <w:rPr>
          <w:rFonts w:ascii="SimSun" w:hAnsi="SimSun" w:eastAsia="SimSun" w:cs="SimSun"/>
          <w:sz w:val="15"/>
          <w:szCs w:val="15"/>
          <w:color w:val="231F20"/>
          <w:spacing w:val="-14"/>
        </w:rPr>
        <w:t>ith</w:t>
      </w:r>
      <w:r>
        <w:rPr>
          <w:rFonts w:ascii="SimSun" w:hAnsi="SimSun" w:eastAsia="SimSun" w:cs="SimSun"/>
          <w:sz w:val="15"/>
          <w:szCs w:val="15"/>
          <w:color w:val="231F20"/>
        </w:rPr>
        <w:t xml:space="preserve"> </w:t>
      </w:r>
      <w:r>
        <w:rPr>
          <w:rFonts w:ascii="SimSun" w:hAnsi="SimSun" w:eastAsia="SimSun" w:cs="SimSun"/>
          <w:sz w:val="15"/>
          <w:szCs w:val="15"/>
          <w:color w:val="231F20"/>
          <w:spacing w:val="-12"/>
        </w:rPr>
        <w:t>video)［J］.Gastrointest</w:t>
      </w:r>
      <w:r>
        <w:rPr>
          <w:rFonts w:ascii="SimSun" w:hAnsi="SimSun" w:eastAsia="SimSun" w:cs="SimSun"/>
          <w:sz w:val="15"/>
          <w:szCs w:val="15"/>
          <w:color w:val="231F20"/>
          <w:spacing w:val="-30"/>
        </w:rPr>
        <w:t xml:space="preserve"> </w:t>
      </w:r>
      <w:r>
        <w:rPr>
          <w:rFonts w:ascii="SimSun" w:hAnsi="SimSun" w:eastAsia="SimSun" w:cs="SimSun"/>
          <w:sz w:val="15"/>
          <w:szCs w:val="15"/>
          <w:color w:val="231F20"/>
          <w:spacing w:val="-12"/>
        </w:rPr>
        <w:t>Endosc，2</w:t>
      </w:r>
      <w:r>
        <w:rPr>
          <w:rFonts w:ascii="SimSun" w:hAnsi="SimSun" w:eastAsia="SimSun" w:cs="SimSun"/>
          <w:sz w:val="15"/>
          <w:szCs w:val="15"/>
          <w:color w:val="231F20"/>
          <w:spacing w:val="-13"/>
        </w:rPr>
        <w:t>020，91（1</w:t>
      </w:r>
      <w:r>
        <w:rPr>
          <w:rFonts w:ascii="SimSun" w:hAnsi="SimSun" w:eastAsia="SimSun" w:cs="SimSun"/>
          <w:sz w:val="15"/>
          <w:szCs w:val="15"/>
          <w:color w:val="231F20"/>
          <w:spacing w:val="-32"/>
          <w:w w:val="80"/>
        </w:rPr>
        <w:t>）：</w:t>
      </w:r>
      <w:r>
        <w:rPr>
          <w:rFonts w:ascii="SimSun" w:hAnsi="SimSun" w:eastAsia="SimSun" w:cs="SimSun"/>
          <w:sz w:val="15"/>
          <w:szCs w:val="15"/>
          <w:color w:val="231F20"/>
          <w:spacing w:val="-13"/>
        </w:rPr>
        <w:t>172-177.</w:t>
      </w:r>
    </w:p>
    <w:p>
      <w:pPr>
        <w:ind w:left="537" w:right="205" w:hanging="536"/>
        <w:spacing w:before="58" w:line="306" w:lineRule="auto"/>
        <w:rPr>
          <w:rFonts w:ascii="SimSun" w:hAnsi="SimSun" w:eastAsia="SimSun" w:cs="SimSun"/>
          <w:sz w:val="15"/>
          <w:szCs w:val="15"/>
        </w:rPr>
      </w:pPr>
      <w:r>
        <w:rPr>
          <w:rFonts w:ascii="SimSun" w:hAnsi="SimSun" w:eastAsia="SimSun" w:cs="SimSun"/>
          <w:sz w:val="15"/>
          <w:szCs w:val="15"/>
          <w:color w:val="231F20"/>
          <w:spacing w:val="-11"/>
        </w:rPr>
        <w:t>［32］</w:t>
      </w:r>
      <w:r>
        <w:rPr>
          <w:rFonts w:ascii="SimSun" w:hAnsi="SimSun" w:eastAsia="SimSun" w:cs="SimSun"/>
          <w:sz w:val="15"/>
          <w:szCs w:val="15"/>
          <w:color w:val="231F20"/>
          <w:spacing w:val="26"/>
        </w:rPr>
        <w:t xml:space="preserve"> </w:t>
      </w:r>
      <w:r>
        <w:rPr>
          <w:rFonts w:ascii="SimSun" w:hAnsi="SimSun" w:eastAsia="SimSun" w:cs="SimSun"/>
          <w:sz w:val="15"/>
          <w:szCs w:val="15"/>
          <w:color w:val="231F20"/>
          <w:spacing w:val="-11"/>
        </w:rPr>
        <w:t>Ji</w:t>
      </w:r>
      <w:r>
        <w:rPr>
          <w:rFonts w:ascii="SimSun" w:hAnsi="SimSun" w:eastAsia="SimSun" w:cs="SimSun"/>
          <w:sz w:val="15"/>
          <w:szCs w:val="15"/>
          <w:color w:val="231F20"/>
          <w:spacing w:val="-30"/>
        </w:rPr>
        <w:t xml:space="preserve"> </w:t>
      </w:r>
      <w:r>
        <w:rPr>
          <w:rFonts w:ascii="SimSun" w:hAnsi="SimSun" w:eastAsia="SimSun" w:cs="SimSun"/>
          <w:sz w:val="15"/>
          <w:szCs w:val="15"/>
          <w:color w:val="231F20"/>
          <w:spacing w:val="-11"/>
        </w:rPr>
        <w:t>JS，Lee</w:t>
      </w:r>
      <w:r>
        <w:rPr>
          <w:rFonts w:ascii="SimSun" w:hAnsi="SimSun" w:eastAsia="SimSun" w:cs="SimSun"/>
          <w:sz w:val="15"/>
          <w:szCs w:val="15"/>
          <w:color w:val="231F20"/>
          <w:spacing w:val="-25"/>
        </w:rPr>
        <w:t xml:space="preserve"> </w:t>
      </w:r>
      <w:r>
        <w:rPr>
          <w:rFonts w:ascii="SimSun" w:hAnsi="SimSun" w:eastAsia="SimSun" w:cs="SimSun"/>
          <w:sz w:val="15"/>
          <w:szCs w:val="15"/>
          <w:color w:val="231F20"/>
          <w:spacing w:val="-11"/>
        </w:rPr>
        <w:t>BI，Choi</w:t>
      </w:r>
      <w:r>
        <w:rPr>
          <w:rFonts w:ascii="SimSun" w:hAnsi="SimSun" w:eastAsia="SimSun" w:cs="SimSun"/>
          <w:sz w:val="15"/>
          <w:szCs w:val="15"/>
          <w:color w:val="231F20"/>
          <w:spacing w:val="-24"/>
        </w:rPr>
        <w:t xml:space="preserve"> </w:t>
      </w:r>
      <w:r>
        <w:rPr>
          <w:rFonts w:ascii="SimSun" w:hAnsi="SimSun" w:eastAsia="SimSun" w:cs="SimSun"/>
          <w:sz w:val="15"/>
          <w:szCs w:val="15"/>
          <w:color w:val="231F20"/>
          <w:spacing w:val="-11"/>
        </w:rPr>
        <w:t>KY，et</w:t>
      </w:r>
      <w:r>
        <w:rPr>
          <w:rFonts w:ascii="SimSun" w:hAnsi="SimSun" w:eastAsia="SimSun" w:cs="SimSun"/>
          <w:sz w:val="15"/>
          <w:szCs w:val="15"/>
          <w:color w:val="231F20"/>
          <w:spacing w:val="-27"/>
        </w:rPr>
        <w:t xml:space="preserve"> </w:t>
      </w:r>
      <w:r>
        <w:rPr>
          <w:rFonts w:ascii="SimSun" w:hAnsi="SimSun" w:eastAsia="SimSun" w:cs="SimSun"/>
          <w:sz w:val="15"/>
          <w:szCs w:val="15"/>
          <w:color w:val="231F20"/>
          <w:spacing w:val="-11"/>
        </w:rPr>
        <w:t>al.Diagnostic</w:t>
      </w:r>
      <w:r>
        <w:rPr>
          <w:rFonts w:ascii="SimSun" w:hAnsi="SimSun" w:eastAsia="SimSun" w:cs="SimSun"/>
          <w:sz w:val="15"/>
          <w:szCs w:val="15"/>
          <w:color w:val="231F20"/>
          <w:spacing w:val="-29"/>
        </w:rPr>
        <w:t xml:space="preserve"> </w:t>
      </w:r>
      <w:r>
        <w:rPr>
          <w:rFonts w:ascii="SimSun" w:hAnsi="SimSun" w:eastAsia="SimSun" w:cs="SimSun"/>
          <w:sz w:val="15"/>
          <w:szCs w:val="15"/>
          <w:color w:val="231F20"/>
          <w:spacing w:val="-11"/>
        </w:rPr>
        <w:t>yiel</w:t>
      </w:r>
      <w:r>
        <w:rPr>
          <w:rFonts w:ascii="SimSun" w:hAnsi="SimSun" w:eastAsia="SimSun" w:cs="SimSun"/>
          <w:sz w:val="15"/>
          <w:szCs w:val="15"/>
          <w:color w:val="231F20"/>
          <w:spacing w:val="-12"/>
        </w:rPr>
        <w:t>d</w:t>
      </w:r>
      <w:r>
        <w:rPr>
          <w:rFonts w:ascii="SimSun" w:hAnsi="SimSun" w:eastAsia="SimSun" w:cs="SimSun"/>
          <w:sz w:val="15"/>
          <w:szCs w:val="15"/>
          <w:color w:val="231F20"/>
          <w:spacing w:val="-26"/>
        </w:rPr>
        <w:t xml:space="preserve"> </w:t>
      </w:r>
      <w:r>
        <w:rPr>
          <w:rFonts w:ascii="SimSun" w:hAnsi="SimSun" w:eastAsia="SimSun" w:cs="SimSun"/>
          <w:sz w:val="15"/>
          <w:szCs w:val="15"/>
          <w:color w:val="231F20"/>
          <w:spacing w:val="-12"/>
        </w:rPr>
        <w:t>of</w:t>
      </w:r>
      <w:r>
        <w:rPr>
          <w:rFonts w:ascii="SimSun" w:hAnsi="SimSun" w:eastAsia="SimSun" w:cs="SimSun"/>
          <w:sz w:val="15"/>
          <w:szCs w:val="15"/>
          <w:color w:val="231F20"/>
          <w:spacing w:val="-38"/>
        </w:rPr>
        <w:t xml:space="preserve"> </w:t>
      </w:r>
      <w:r>
        <w:rPr>
          <w:rFonts w:ascii="SimSun" w:hAnsi="SimSun" w:eastAsia="SimSun" w:cs="SimSun"/>
          <w:sz w:val="15"/>
          <w:szCs w:val="15"/>
          <w:color w:val="231F20"/>
          <w:spacing w:val="-12"/>
        </w:rPr>
        <w:t>tissue</w:t>
      </w:r>
      <w:r>
        <w:rPr>
          <w:rFonts w:ascii="SimSun" w:hAnsi="SimSun" w:eastAsia="SimSun" w:cs="SimSun"/>
          <w:sz w:val="15"/>
          <w:szCs w:val="15"/>
          <w:color w:val="231F20"/>
          <w:spacing w:val="-25"/>
        </w:rPr>
        <w:t xml:space="preserve"> </w:t>
      </w:r>
      <w:r>
        <w:rPr>
          <w:rFonts w:ascii="SimSun" w:hAnsi="SimSun" w:eastAsia="SimSun" w:cs="SimSun"/>
          <w:sz w:val="15"/>
          <w:szCs w:val="15"/>
          <w:color w:val="231F20"/>
          <w:spacing w:val="-12"/>
        </w:rPr>
        <w:t>sampling</w:t>
      </w:r>
      <w:r>
        <w:rPr>
          <w:rFonts w:ascii="SimSun" w:hAnsi="SimSun" w:eastAsia="SimSun" w:cs="SimSun"/>
          <w:sz w:val="15"/>
          <w:szCs w:val="15"/>
          <w:color w:val="231F20"/>
        </w:rPr>
        <w:t xml:space="preserve"> </w:t>
      </w:r>
      <w:r>
        <w:rPr>
          <w:rFonts w:ascii="SimSun" w:hAnsi="SimSun" w:eastAsia="SimSun" w:cs="SimSun"/>
          <w:sz w:val="15"/>
          <w:szCs w:val="15"/>
          <w:color w:val="231F20"/>
          <w:spacing w:val="-10"/>
        </w:rPr>
        <w:t>using</w:t>
      </w:r>
      <w:r>
        <w:rPr>
          <w:rFonts w:ascii="SimSun" w:hAnsi="SimSun" w:eastAsia="SimSun" w:cs="SimSun"/>
          <w:sz w:val="15"/>
          <w:szCs w:val="15"/>
          <w:color w:val="231F20"/>
          <w:spacing w:val="-19"/>
        </w:rPr>
        <w:t xml:space="preserve"> </w:t>
      </w:r>
      <w:r>
        <w:rPr>
          <w:rFonts w:ascii="SimSun" w:hAnsi="SimSun" w:eastAsia="SimSun" w:cs="SimSun"/>
          <w:sz w:val="15"/>
          <w:szCs w:val="15"/>
          <w:color w:val="231F20"/>
          <w:spacing w:val="-10"/>
        </w:rPr>
        <w:t>a</w:t>
      </w:r>
      <w:r>
        <w:rPr>
          <w:rFonts w:ascii="SimSun" w:hAnsi="SimSun" w:eastAsia="SimSun" w:cs="SimSun"/>
          <w:sz w:val="15"/>
          <w:szCs w:val="15"/>
          <w:color w:val="231F20"/>
          <w:spacing w:val="-19"/>
        </w:rPr>
        <w:t xml:space="preserve"> </w:t>
      </w:r>
      <w:r>
        <w:rPr>
          <w:rFonts w:ascii="SimSun" w:hAnsi="SimSun" w:eastAsia="SimSun" w:cs="SimSun"/>
          <w:sz w:val="15"/>
          <w:szCs w:val="15"/>
          <w:color w:val="231F20"/>
          <w:spacing w:val="-10"/>
        </w:rPr>
        <w:t>bite-on-bite</w:t>
      </w:r>
      <w:r>
        <w:rPr>
          <w:rFonts w:ascii="SimSun" w:hAnsi="SimSun" w:eastAsia="SimSun" w:cs="SimSun"/>
          <w:sz w:val="15"/>
          <w:szCs w:val="15"/>
          <w:color w:val="231F20"/>
          <w:spacing w:val="-20"/>
        </w:rPr>
        <w:t xml:space="preserve"> </w:t>
      </w:r>
      <w:r>
        <w:rPr>
          <w:rFonts w:ascii="SimSun" w:hAnsi="SimSun" w:eastAsia="SimSun" w:cs="SimSun"/>
          <w:sz w:val="15"/>
          <w:szCs w:val="15"/>
          <w:color w:val="231F20"/>
          <w:spacing w:val="-10"/>
        </w:rPr>
        <w:t>technique</w:t>
      </w:r>
      <w:r>
        <w:rPr>
          <w:rFonts w:ascii="SimSun" w:hAnsi="SimSun" w:eastAsia="SimSun" w:cs="SimSun"/>
          <w:sz w:val="15"/>
          <w:szCs w:val="15"/>
          <w:color w:val="231F20"/>
          <w:spacing w:val="-23"/>
        </w:rPr>
        <w:t xml:space="preserve"> </w:t>
      </w:r>
      <w:r>
        <w:rPr>
          <w:rFonts w:ascii="SimSun" w:hAnsi="SimSun" w:eastAsia="SimSun" w:cs="SimSun"/>
          <w:sz w:val="15"/>
          <w:szCs w:val="15"/>
          <w:color w:val="231F20"/>
          <w:spacing w:val="-10"/>
        </w:rPr>
        <w:t>for</w:t>
      </w:r>
      <w:r>
        <w:rPr>
          <w:rFonts w:ascii="SimSun" w:hAnsi="SimSun" w:eastAsia="SimSun" w:cs="SimSun"/>
          <w:sz w:val="15"/>
          <w:szCs w:val="15"/>
          <w:color w:val="231F20"/>
          <w:spacing w:val="-19"/>
        </w:rPr>
        <w:t xml:space="preserve"> </w:t>
      </w:r>
      <w:r>
        <w:rPr>
          <w:rFonts w:ascii="SimSun" w:hAnsi="SimSun" w:eastAsia="SimSun" w:cs="SimSun"/>
          <w:sz w:val="15"/>
          <w:szCs w:val="15"/>
          <w:color w:val="231F20"/>
          <w:spacing w:val="-10"/>
        </w:rPr>
        <w:t>incidental</w:t>
      </w:r>
      <w:r>
        <w:rPr>
          <w:rFonts w:ascii="SimSun" w:hAnsi="SimSun" w:eastAsia="SimSun" w:cs="SimSun"/>
          <w:sz w:val="15"/>
          <w:szCs w:val="15"/>
          <w:color w:val="231F20"/>
          <w:spacing w:val="-17"/>
        </w:rPr>
        <w:t xml:space="preserve"> </w:t>
      </w:r>
      <w:r>
        <w:rPr>
          <w:rFonts w:ascii="SimSun" w:hAnsi="SimSun" w:eastAsia="SimSun" w:cs="SimSun"/>
          <w:sz w:val="15"/>
          <w:szCs w:val="15"/>
          <w:color w:val="231F20"/>
          <w:spacing w:val="-11"/>
        </w:rPr>
        <w:t>subepithelial</w:t>
      </w:r>
      <w:r>
        <w:rPr>
          <w:rFonts w:ascii="SimSun" w:hAnsi="SimSun" w:eastAsia="SimSun" w:cs="SimSun"/>
          <w:sz w:val="15"/>
          <w:szCs w:val="15"/>
          <w:color w:val="231F20"/>
          <w:spacing w:val="-20"/>
        </w:rPr>
        <w:t xml:space="preserve"> </w:t>
      </w:r>
      <w:r>
        <w:rPr>
          <w:rFonts w:ascii="SimSun" w:hAnsi="SimSun" w:eastAsia="SimSun" w:cs="SimSun"/>
          <w:sz w:val="15"/>
          <w:szCs w:val="15"/>
          <w:color w:val="231F20"/>
          <w:spacing w:val="-11"/>
        </w:rPr>
        <w:t>le-</w:t>
      </w:r>
      <w:r>
        <w:rPr>
          <w:rFonts w:ascii="SimSun" w:hAnsi="SimSun" w:eastAsia="SimSun" w:cs="SimSun"/>
          <w:sz w:val="15"/>
          <w:szCs w:val="15"/>
          <w:color w:val="231F20"/>
        </w:rPr>
        <w:t xml:space="preserve"> </w:t>
      </w:r>
      <w:r>
        <w:rPr>
          <w:rFonts w:ascii="SimSun" w:hAnsi="SimSun" w:eastAsia="SimSun" w:cs="SimSun"/>
          <w:sz w:val="15"/>
          <w:szCs w:val="15"/>
          <w:color w:val="231F20"/>
          <w:spacing w:val="-11"/>
        </w:rPr>
        <w:t>sions［J］.Korean</w:t>
      </w:r>
      <w:r>
        <w:rPr>
          <w:rFonts w:ascii="SimSun" w:hAnsi="SimSun" w:eastAsia="SimSun" w:cs="SimSun"/>
          <w:sz w:val="15"/>
          <w:szCs w:val="15"/>
          <w:color w:val="231F20"/>
          <w:spacing w:val="-34"/>
        </w:rPr>
        <w:t xml:space="preserve"> </w:t>
      </w:r>
      <w:r>
        <w:rPr>
          <w:rFonts w:ascii="SimSun" w:hAnsi="SimSun" w:eastAsia="SimSun" w:cs="SimSun"/>
          <w:sz w:val="15"/>
          <w:szCs w:val="15"/>
          <w:color w:val="231F20"/>
          <w:spacing w:val="-11"/>
        </w:rPr>
        <w:t>J</w:t>
      </w:r>
      <w:r>
        <w:rPr>
          <w:rFonts w:ascii="SimSun" w:hAnsi="SimSun" w:eastAsia="SimSun" w:cs="SimSun"/>
          <w:sz w:val="15"/>
          <w:szCs w:val="15"/>
          <w:color w:val="231F20"/>
          <w:spacing w:val="-31"/>
        </w:rPr>
        <w:t xml:space="preserve"> </w:t>
      </w:r>
      <w:r>
        <w:rPr>
          <w:rFonts w:ascii="SimSun" w:hAnsi="SimSun" w:eastAsia="SimSun" w:cs="SimSun"/>
          <w:sz w:val="15"/>
          <w:szCs w:val="15"/>
          <w:color w:val="231F20"/>
          <w:spacing w:val="-11"/>
        </w:rPr>
        <w:t>Intern</w:t>
      </w:r>
      <w:r>
        <w:rPr>
          <w:rFonts w:ascii="SimSun" w:hAnsi="SimSun" w:eastAsia="SimSun" w:cs="SimSun"/>
          <w:sz w:val="15"/>
          <w:szCs w:val="15"/>
          <w:color w:val="231F20"/>
          <w:spacing w:val="-29"/>
        </w:rPr>
        <w:t xml:space="preserve"> </w:t>
      </w:r>
      <w:r>
        <w:rPr>
          <w:rFonts w:ascii="SimSun" w:hAnsi="SimSun" w:eastAsia="SimSun" w:cs="SimSun"/>
          <w:sz w:val="15"/>
          <w:szCs w:val="15"/>
          <w:color w:val="231F20"/>
          <w:spacing w:val="-11"/>
        </w:rPr>
        <w:t>Med，2009，24（2</w:t>
      </w:r>
      <w:r>
        <w:rPr>
          <w:rFonts w:ascii="SimSun" w:hAnsi="SimSun" w:eastAsia="SimSun" w:cs="SimSun"/>
          <w:sz w:val="15"/>
          <w:szCs w:val="15"/>
          <w:color w:val="231F20"/>
          <w:spacing w:val="-35"/>
          <w:w w:val="88"/>
        </w:rPr>
        <w:t>）：</w:t>
      </w:r>
      <w:r>
        <w:rPr>
          <w:rFonts w:ascii="SimSun" w:hAnsi="SimSun" w:eastAsia="SimSun" w:cs="SimSun"/>
          <w:sz w:val="15"/>
          <w:szCs w:val="15"/>
          <w:color w:val="231F20"/>
          <w:spacing w:val="-11"/>
        </w:rPr>
        <w:t>101-105.</w:t>
      </w:r>
    </w:p>
    <w:p>
      <w:pPr>
        <w:ind w:left="535" w:right="205" w:hanging="534"/>
        <w:spacing w:before="56" w:line="316" w:lineRule="auto"/>
        <w:rPr>
          <w:rFonts w:ascii="SimSun" w:hAnsi="SimSun" w:eastAsia="SimSun" w:cs="SimSun"/>
          <w:sz w:val="15"/>
          <w:szCs w:val="15"/>
        </w:rPr>
      </w:pPr>
      <w:r>
        <w:rPr>
          <w:rFonts w:ascii="SimSun" w:hAnsi="SimSun" w:eastAsia="SimSun" w:cs="SimSun"/>
          <w:sz w:val="15"/>
          <w:szCs w:val="15"/>
          <w:color w:val="231F20"/>
          <w:spacing w:val="-8"/>
        </w:rPr>
        <w:t>［33］</w:t>
      </w:r>
      <w:r>
        <w:rPr>
          <w:rFonts w:ascii="SimSun" w:hAnsi="SimSun" w:eastAsia="SimSun" w:cs="SimSun"/>
          <w:sz w:val="15"/>
          <w:szCs w:val="15"/>
          <w:color w:val="231F20"/>
          <w:spacing w:val="52"/>
          <w:w w:val="101"/>
        </w:rPr>
        <w:t xml:space="preserve"> </w:t>
      </w:r>
      <w:r>
        <w:rPr>
          <w:rFonts w:ascii="SimSun" w:hAnsi="SimSun" w:eastAsia="SimSun" w:cs="SimSun"/>
          <w:sz w:val="15"/>
          <w:szCs w:val="15"/>
          <w:color w:val="231F20"/>
          <w:spacing w:val="-8"/>
        </w:rPr>
        <w:t>Cantor MJ，Davila RE，Faigel DO.Yield</w:t>
      </w:r>
      <w:r>
        <w:rPr>
          <w:rFonts w:ascii="SimSun" w:hAnsi="SimSun" w:eastAsia="SimSun" w:cs="SimSun"/>
          <w:sz w:val="15"/>
          <w:szCs w:val="15"/>
          <w:color w:val="231F20"/>
          <w:spacing w:val="-13"/>
        </w:rPr>
        <w:t xml:space="preserve"> </w:t>
      </w:r>
      <w:r>
        <w:rPr>
          <w:rFonts w:ascii="SimSun" w:hAnsi="SimSun" w:eastAsia="SimSun" w:cs="SimSun"/>
          <w:sz w:val="15"/>
          <w:szCs w:val="15"/>
          <w:color w:val="231F20"/>
          <w:spacing w:val="-8"/>
        </w:rPr>
        <w:t>of</w:t>
      </w:r>
      <w:r>
        <w:rPr>
          <w:rFonts w:ascii="SimSun" w:hAnsi="SimSun" w:eastAsia="SimSun" w:cs="SimSun"/>
          <w:sz w:val="15"/>
          <w:szCs w:val="15"/>
          <w:color w:val="231F20"/>
          <w:spacing w:val="-24"/>
        </w:rPr>
        <w:t xml:space="preserve"> </w:t>
      </w:r>
      <w:r>
        <w:rPr>
          <w:rFonts w:ascii="SimSun" w:hAnsi="SimSun" w:eastAsia="SimSun" w:cs="SimSun"/>
          <w:sz w:val="15"/>
          <w:szCs w:val="15"/>
          <w:color w:val="231F20"/>
          <w:spacing w:val="-8"/>
        </w:rPr>
        <w:t>tissue</w:t>
      </w:r>
      <w:r>
        <w:rPr>
          <w:rFonts w:ascii="SimSun" w:hAnsi="SimSun" w:eastAsia="SimSun" w:cs="SimSun"/>
          <w:sz w:val="15"/>
          <w:szCs w:val="15"/>
          <w:color w:val="231F20"/>
          <w:spacing w:val="-12"/>
        </w:rPr>
        <w:t xml:space="preserve"> </w:t>
      </w:r>
      <w:r>
        <w:rPr>
          <w:rFonts w:ascii="SimSun" w:hAnsi="SimSun" w:eastAsia="SimSun" w:cs="SimSun"/>
          <w:sz w:val="15"/>
          <w:szCs w:val="15"/>
          <w:color w:val="231F20"/>
          <w:spacing w:val="-8"/>
        </w:rPr>
        <w:t>sampling</w:t>
      </w:r>
      <w:r>
        <w:rPr>
          <w:rFonts w:ascii="SimSun" w:hAnsi="SimSun" w:eastAsia="SimSun" w:cs="SimSun"/>
          <w:sz w:val="15"/>
          <w:szCs w:val="15"/>
          <w:color w:val="231F20"/>
          <w:spacing w:val="-17"/>
        </w:rPr>
        <w:t xml:space="preserve"> </w:t>
      </w:r>
      <w:r>
        <w:rPr>
          <w:rFonts w:ascii="SimSun" w:hAnsi="SimSun" w:eastAsia="SimSun" w:cs="SimSun"/>
          <w:sz w:val="15"/>
          <w:szCs w:val="15"/>
          <w:color w:val="231F20"/>
          <w:spacing w:val="-8"/>
        </w:rPr>
        <w:t>for</w:t>
      </w:r>
      <w:r>
        <w:rPr>
          <w:rFonts w:ascii="SimSun" w:hAnsi="SimSun" w:eastAsia="SimSun" w:cs="SimSun"/>
          <w:sz w:val="15"/>
          <w:szCs w:val="15"/>
          <w:color w:val="231F20"/>
        </w:rPr>
        <w:t xml:space="preserve"> </w:t>
      </w:r>
      <w:r>
        <w:rPr>
          <w:rFonts w:ascii="SimSun" w:hAnsi="SimSun" w:eastAsia="SimSun" w:cs="SimSun"/>
          <w:sz w:val="15"/>
          <w:szCs w:val="15"/>
          <w:color w:val="231F20"/>
          <w:spacing w:val="-8"/>
        </w:rPr>
        <w:t>subepithelial lesions evaluated</w:t>
      </w:r>
      <w:r>
        <w:rPr>
          <w:rFonts w:ascii="SimSun" w:hAnsi="SimSun" w:eastAsia="SimSun" w:cs="SimSun"/>
          <w:sz w:val="15"/>
          <w:szCs w:val="15"/>
          <w:color w:val="231F20"/>
          <w:spacing w:val="3"/>
        </w:rPr>
        <w:t xml:space="preserve"> </w:t>
      </w:r>
      <w:r>
        <w:rPr>
          <w:rFonts w:ascii="SimSun" w:hAnsi="SimSun" w:eastAsia="SimSun" w:cs="SimSun"/>
          <w:sz w:val="15"/>
          <w:szCs w:val="15"/>
          <w:color w:val="231F20"/>
          <w:spacing w:val="-8"/>
        </w:rPr>
        <w:t>by</w:t>
      </w:r>
      <w:r>
        <w:rPr>
          <w:rFonts w:ascii="SimSun" w:hAnsi="SimSun" w:eastAsia="SimSun" w:cs="SimSun"/>
          <w:sz w:val="15"/>
          <w:szCs w:val="15"/>
          <w:color w:val="231F20"/>
          <w:spacing w:val="-13"/>
        </w:rPr>
        <w:t xml:space="preserve"> </w:t>
      </w:r>
      <w:r>
        <w:rPr>
          <w:rFonts w:ascii="SimSun" w:hAnsi="SimSun" w:eastAsia="SimSun" w:cs="SimSun"/>
          <w:sz w:val="15"/>
          <w:szCs w:val="15"/>
          <w:color w:val="231F20"/>
          <w:spacing w:val="-8"/>
        </w:rPr>
        <w:t>EUS:</w:t>
      </w:r>
      <w:r>
        <w:rPr>
          <w:rFonts w:ascii="SimSun" w:hAnsi="SimSun" w:eastAsia="SimSun" w:cs="SimSun"/>
          <w:sz w:val="15"/>
          <w:szCs w:val="15"/>
          <w:color w:val="231F20"/>
          <w:spacing w:val="-13"/>
        </w:rPr>
        <w:t xml:space="preserve"> </w:t>
      </w:r>
      <w:r>
        <w:rPr>
          <w:rFonts w:ascii="SimSun" w:hAnsi="SimSun" w:eastAsia="SimSun" w:cs="SimSun"/>
          <w:sz w:val="15"/>
          <w:szCs w:val="15"/>
          <w:color w:val="231F20"/>
          <w:spacing w:val="-8"/>
        </w:rPr>
        <w:t>a</w:t>
      </w:r>
      <w:r>
        <w:rPr>
          <w:rFonts w:ascii="SimSun" w:hAnsi="SimSun" w:eastAsia="SimSun" w:cs="SimSun"/>
          <w:sz w:val="15"/>
          <w:szCs w:val="15"/>
          <w:color w:val="231F20"/>
          <w:spacing w:val="-12"/>
        </w:rPr>
        <w:t xml:space="preserve"> </w:t>
      </w:r>
      <w:r>
        <w:rPr>
          <w:rFonts w:ascii="SimSun" w:hAnsi="SimSun" w:eastAsia="SimSun" w:cs="SimSun"/>
          <w:sz w:val="15"/>
          <w:szCs w:val="15"/>
          <w:color w:val="231F20"/>
          <w:spacing w:val="-8"/>
        </w:rPr>
        <w:t>comparison</w:t>
      </w:r>
      <w:r>
        <w:rPr>
          <w:rFonts w:ascii="SimSun" w:hAnsi="SimSun" w:eastAsia="SimSun" w:cs="SimSun"/>
          <w:sz w:val="15"/>
          <w:szCs w:val="15"/>
          <w:color w:val="231F20"/>
          <w:spacing w:val="-13"/>
        </w:rPr>
        <w:t xml:space="preserve"> </w:t>
      </w:r>
      <w:r>
        <w:rPr>
          <w:rFonts w:ascii="SimSun" w:hAnsi="SimSun" w:eastAsia="SimSun" w:cs="SimSun"/>
          <w:sz w:val="15"/>
          <w:szCs w:val="15"/>
          <w:color w:val="231F20"/>
          <w:spacing w:val="-8"/>
        </w:rPr>
        <w:t>between</w:t>
      </w:r>
      <w:r>
        <w:rPr>
          <w:rFonts w:ascii="SimSun" w:hAnsi="SimSun" w:eastAsia="SimSun" w:cs="SimSun"/>
          <w:sz w:val="15"/>
          <w:szCs w:val="15"/>
          <w:color w:val="231F20"/>
        </w:rPr>
        <w:t xml:space="preserve"> </w:t>
      </w:r>
      <w:r>
        <w:rPr>
          <w:rFonts w:ascii="SimSun" w:hAnsi="SimSun" w:eastAsia="SimSun" w:cs="SimSun"/>
          <w:sz w:val="15"/>
          <w:szCs w:val="15"/>
          <w:color w:val="231F20"/>
          <w:spacing w:val="-9"/>
        </w:rPr>
        <w:t>forceps</w:t>
      </w:r>
      <w:r>
        <w:rPr>
          <w:rFonts w:ascii="SimSun" w:hAnsi="SimSun" w:eastAsia="SimSun" w:cs="SimSun"/>
          <w:sz w:val="15"/>
          <w:szCs w:val="15"/>
          <w:color w:val="231F20"/>
          <w:spacing w:val="-24"/>
        </w:rPr>
        <w:t xml:space="preserve"> </w:t>
      </w:r>
      <w:r>
        <w:rPr>
          <w:rFonts w:ascii="SimSun" w:hAnsi="SimSun" w:eastAsia="SimSun" w:cs="SimSun"/>
          <w:sz w:val="15"/>
          <w:szCs w:val="15"/>
          <w:color w:val="231F20"/>
          <w:spacing w:val="-9"/>
        </w:rPr>
        <w:t>biopsies</w:t>
      </w:r>
      <w:r>
        <w:rPr>
          <w:rFonts w:ascii="SimSun" w:hAnsi="SimSun" w:eastAsia="SimSun" w:cs="SimSun"/>
          <w:sz w:val="15"/>
          <w:szCs w:val="15"/>
          <w:color w:val="231F20"/>
          <w:spacing w:val="-23"/>
        </w:rPr>
        <w:t xml:space="preserve"> </w:t>
      </w:r>
      <w:r>
        <w:rPr>
          <w:rFonts w:ascii="SimSun" w:hAnsi="SimSun" w:eastAsia="SimSun" w:cs="SimSun"/>
          <w:sz w:val="15"/>
          <w:szCs w:val="15"/>
          <w:color w:val="231F20"/>
          <w:spacing w:val="-9"/>
        </w:rPr>
        <w:t>and</w:t>
      </w:r>
      <w:r>
        <w:rPr>
          <w:rFonts w:ascii="SimSun" w:hAnsi="SimSun" w:eastAsia="SimSun" w:cs="SimSun"/>
          <w:sz w:val="15"/>
          <w:szCs w:val="15"/>
          <w:color w:val="231F20"/>
          <w:spacing w:val="-23"/>
        </w:rPr>
        <w:t xml:space="preserve"> </w:t>
      </w:r>
      <w:r>
        <w:rPr>
          <w:rFonts w:ascii="SimSun" w:hAnsi="SimSun" w:eastAsia="SimSun" w:cs="SimSun"/>
          <w:sz w:val="15"/>
          <w:szCs w:val="15"/>
          <w:color w:val="231F20"/>
          <w:spacing w:val="-9"/>
        </w:rPr>
        <w:t>endoscopic</w:t>
      </w:r>
      <w:r>
        <w:rPr>
          <w:rFonts w:ascii="SimSun" w:hAnsi="SimSun" w:eastAsia="SimSun" w:cs="SimSun"/>
          <w:sz w:val="15"/>
          <w:szCs w:val="15"/>
          <w:color w:val="231F20"/>
          <w:spacing w:val="-22"/>
        </w:rPr>
        <w:t xml:space="preserve"> </w:t>
      </w:r>
      <w:r>
        <w:rPr>
          <w:rFonts w:ascii="SimSun" w:hAnsi="SimSun" w:eastAsia="SimSun" w:cs="SimSun"/>
          <w:sz w:val="15"/>
          <w:szCs w:val="15"/>
          <w:color w:val="231F20"/>
          <w:spacing w:val="-9"/>
        </w:rPr>
        <w:t>sub</w:t>
      </w:r>
      <w:r>
        <w:rPr>
          <w:rFonts w:ascii="SimSun" w:hAnsi="SimSun" w:eastAsia="SimSun" w:cs="SimSun"/>
          <w:sz w:val="15"/>
          <w:szCs w:val="15"/>
          <w:color w:val="231F20"/>
          <w:spacing w:val="-10"/>
        </w:rPr>
        <w:t>mucosal</w:t>
      </w:r>
      <w:r>
        <w:rPr>
          <w:rFonts w:ascii="SimSun" w:hAnsi="SimSun" w:eastAsia="SimSun" w:cs="SimSun"/>
          <w:sz w:val="15"/>
          <w:szCs w:val="15"/>
          <w:color w:val="231F20"/>
          <w:spacing w:val="-24"/>
        </w:rPr>
        <w:t xml:space="preserve"> </w:t>
      </w:r>
      <w:r>
        <w:rPr>
          <w:rFonts w:ascii="SimSun" w:hAnsi="SimSun" w:eastAsia="SimSun" w:cs="SimSun"/>
          <w:sz w:val="15"/>
          <w:szCs w:val="15"/>
          <w:color w:val="231F20"/>
          <w:spacing w:val="-10"/>
        </w:rPr>
        <w:t>resection［J］.Gas-</w:t>
      </w:r>
      <w:r>
        <w:rPr>
          <w:rFonts w:ascii="SimSun" w:hAnsi="SimSun" w:eastAsia="SimSun" w:cs="SimSun"/>
          <w:sz w:val="15"/>
          <w:szCs w:val="15"/>
          <w:color w:val="231F20"/>
        </w:rPr>
        <w:t xml:space="preserve"> </w:t>
      </w:r>
      <w:r>
        <w:rPr>
          <w:rFonts w:ascii="SimSun" w:hAnsi="SimSun" w:eastAsia="SimSun" w:cs="SimSun"/>
          <w:sz w:val="15"/>
          <w:szCs w:val="15"/>
          <w:color w:val="231F20"/>
          <w:spacing w:val="-9"/>
        </w:rPr>
        <w:t>trointest</w:t>
      </w:r>
      <w:r>
        <w:rPr>
          <w:rFonts w:ascii="SimSun" w:hAnsi="SimSun" w:eastAsia="SimSun" w:cs="SimSun"/>
          <w:sz w:val="15"/>
          <w:szCs w:val="15"/>
          <w:color w:val="231F20"/>
          <w:spacing w:val="-30"/>
        </w:rPr>
        <w:t xml:space="preserve"> </w:t>
      </w:r>
      <w:r>
        <w:rPr>
          <w:rFonts w:ascii="SimSun" w:hAnsi="SimSun" w:eastAsia="SimSun" w:cs="SimSun"/>
          <w:sz w:val="15"/>
          <w:szCs w:val="15"/>
          <w:color w:val="231F20"/>
          <w:spacing w:val="-9"/>
        </w:rPr>
        <w:t>Endosc，2006，64（1</w:t>
      </w:r>
      <w:r>
        <w:rPr>
          <w:rFonts w:ascii="SimSun" w:hAnsi="SimSun" w:eastAsia="SimSun" w:cs="SimSun"/>
          <w:sz w:val="15"/>
          <w:szCs w:val="15"/>
          <w:color w:val="231F20"/>
          <w:spacing w:val="-25"/>
          <w:w w:val="62"/>
        </w:rPr>
        <w:t>）：</w:t>
      </w:r>
      <w:r>
        <w:rPr>
          <w:rFonts w:ascii="SimSun" w:hAnsi="SimSun" w:eastAsia="SimSun" w:cs="SimSun"/>
          <w:sz w:val="15"/>
          <w:szCs w:val="15"/>
          <w:color w:val="231F20"/>
          <w:spacing w:val="-9"/>
        </w:rPr>
        <w:t>29-34.</w:t>
      </w:r>
    </w:p>
    <w:p>
      <w:pPr>
        <w:ind w:left="481" w:right="204" w:hanging="479"/>
        <w:spacing w:before="46" w:line="314" w:lineRule="auto"/>
        <w:rPr>
          <w:rFonts w:ascii="SimSun" w:hAnsi="SimSun" w:eastAsia="SimSun" w:cs="SimSun"/>
          <w:sz w:val="15"/>
          <w:szCs w:val="15"/>
        </w:rPr>
      </w:pPr>
      <w:r>
        <w:rPr>
          <w:rFonts w:ascii="SimSun" w:hAnsi="SimSun" w:eastAsia="SimSun" w:cs="SimSun"/>
          <w:sz w:val="15"/>
          <w:szCs w:val="15"/>
          <w:color w:val="231F20"/>
          <w:spacing w:val="-10"/>
        </w:rPr>
        <w:t>［34］</w:t>
      </w:r>
      <w:r>
        <w:rPr>
          <w:rFonts w:ascii="SimSun" w:hAnsi="SimSun" w:eastAsia="SimSun" w:cs="SimSun"/>
          <w:sz w:val="15"/>
          <w:szCs w:val="15"/>
          <w:color w:val="231F20"/>
          <w:spacing w:val="37"/>
          <w:w w:val="101"/>
        </w:rPr>
        <w:t xml:space="preserve"> </w:t>
      </w:r>
      <w:r>
        <w:rPr>
          <w:rFonts w:ascii="SimSun" w:hAnsi="SimSun" w:eastAsia="SimSun" w:cs="SimSun"/>
          <w:sz w:val="15"/>
          <w:szCs w:val="15"/>
          <w:color w:val="231F20"/>
          <w:spacing w:val="-10"/>
        </w:rPr>
        <w:t>Preoperative</w:t>
      </w:r>
      <w:r>
        <w:rPr>
          <w:rFonts w:ascii="SimSun" w:hAnsi="SimSun" w:eastAsia="SimSun" w:cs="SimSun"/>
          <w:sz w:val="15"/>
          <w:szCs w:val="15"/>
          <w:color w:val="231F20"/>
          <w:spacing w:val="-18"/>
        </w:rPr>
        <w:t xml:space="preserve"> </w:t>
      </w:r>
      <w:r>
        <w:rPr>
          <w:rFonts w:ascii="SimSun" w:hAnsi="SimSun" w:eastAsia="SimSun" w:cs="SimSun"/>
          <w:sz w:val="15"/>
          <w:szCs w:val="15"/>
          <w:color w:val="231F20"/>
          <w:spacing w:val="-10"/>
        </w:rPr>
        <w:t>diagnosis</w:t>
      </w:r>
      <w:r>
        <w:rPr>
          <w:rFonts w:ascii="SimSun" w:hAnsi="SimSun" w:eastAsia="SimSun" w:cs="SimSun"/>
          <w:sz w:val="15"/>
          <w:szCs w:val="15"/>
          <w:color w:val="231F20"/>
          <w:spacing w:val="-19"/>
        </w:rPr>
        <w:t xml:space="preserve"> </w:t>
      </w:r>
      <w:r>
        <w:rPr>
          <w:rFonts w:ascii="SimSun" w:hAnsi="SimSun" w:eastAsia="SimSun" w:cs="SimSun"/>
          <w:sz w:val="15"/>
          <w:szCs w:val="15"/>
          <w:color w:val="231F20"/>
          <w:spacing w:val="-10"/>
        </w:rPr>
        <w:t>of</w:t>
      </w:r>
      <w:r>
        <w:rPr>
          <w:rFonts w:ascii="SimSun" w:hAnsi="SimSun" w:eastAsia="SimSun" w:cs="SimSun"/>
          <w:sz w:val="15"/>
          <w:szCs w:val="15"/>
          <w:color w:val="231F20"/>
          <w:spacing w:val="-27"/>
        </w:rPr>
        <w:t xml:space="preserve"> </w:t>
      </w:r>
      <w:r>
        <w:rPr>
          <w:rFonts w:ascii="SimSun" w:hAnsi="SimSun" w:eastAsia="SimSun" w:cs="SimSun"/>
          <w:sz w:val="15"/>
          <w:szCs w:val="15"/>
          <w:color w:val="231F20"/>
          <w:spacing w:val="-10"/>
        </w:rPr>
        <w:t>gastrointestinal</w:t>
      </w:r>
      <w:r>
        <w:rPr>
          <w:rFonts w:ascii="SimSun" w:hAnsi="SimSun" w:eastAsia="SimSun" w:cs="SimSun"/>
          <w:sz w:val="15"/>
          <w:szCs w:val="15"/>
          <w:color w:val="231F20"/>
          <w:spacing w:val="-17"/>
        </w:rPr>
        <w:t xml:space="preserve"> </w:t>
      </w:r>
      <w:r>
        <w:rPr>
          <w:rFonts w:ascii="SimSun" w:hAnsi="SimSun" w:eastAsia="SimSun" w:cs="SimSun"/>
          <w:sz w:val="15"/>
          <w:szCs w:val="15"/>
          <w:color w:val="231F20"/>
          <w:spacing w:val="-10"/>
        </w:rPr>
        <w:t>stromal</w:t>
      </w:r>
      <w:r>
        <w:rPr>
          <w:rFonts w:ascii="SimSun" w:hAnsi="SimSun" w:eastAsia="SimSun" w:cs="SimSun"/>
          <w:sz w:val="15"/>
          <w:szCs w:val="15"/>
          <w:color w:val="231F20"/>
          <w:spacing w:val="-20"/>
        </w:rPr>
        <w:t xml:space="preserve"> </w:t>
      </w:r>
      <w:r>
        <w:rPr>
          <w:rFonts w:ascii="SimSun" w:hAnsi="SimSun" w:eastAsia="SimSun" w:cs="SimSun"/>
          <w:sz w:val="15"/>
          <w:szCs w:val="15"/>
          <w:color w:val="231F20"/>
          <w:spacing w:val="-10"/>
        </w:rPr>
        <w:t>tumor</w:t>
      </w:r>
      <w:r>
        <w:rPr>
          <w:rFonts w:ascii="SimSun" w:hAnsi="SimSun" w:eastAsia="SimSun" w:cs="SimSun"/>
          <w:sz w:val="15"/>
          <w:szCs w:val="15"/>
          <w:color w:val="231F20"/>
          <w:spacing w:val="-20"/>
        </w:rPr>
        <w:t xml:space="preserve"> </w:t>
      </w:r>
      <w:r>
        <w:rPr>
          <w:rFonts w:ascii="SimSun" w:hAnsi="SimSun" w:eastAsia="SimSun" w:cs="SimSun"/>
          <w:sz w:val="15"/>
          <w:szCs w:val="15"/>
          <w:color w:val="231F20"/>
          <w:spacing w:val="-10"/>
        </w:rPr>
        <w:t>by</w:t>
      </w:r>
      <w:r>
        <w:rPr>
          <w:rFonts w:ascii="SimSun" w:hAnsi="SimSun" w:eastAsia="SimSun" w:cs="SimSun"/>
          <w:sz w:val="15"/>
          <w:szCs w:val="15"/>
          <w:color w:val="231F20"/>
          <w:spacing w:val="-18"/>
        </w:rPr>
        <w:t xml:space="preserve"> </w:t>
      </w:r>
      <w:r>
        <w:rPr>
          <w:rFonts w:ascii="SimSun" w:hAnsi="SimSun" w:eastAsia="SimSun" w:cs="SimSun"/>
          <w:sz w:val="15"/>
          <w:szCs w:val="15"/>
          <w:color w:val="231F20"/>
          <w:spacing w:val="-10"/>
        </w:rPr>
        <w:t>en-</w:t>
      </w:r>
      <w:r>
        <w:rPr>
          <w:rFonts w:ascii="SimSun" w:hAnsi="SimSun" w:eastAsia="SimSun" w:cs="SimSun"/>
          <w:sz w:val="15"/>
          <w:szCs w:val="15"/>
          <w:color w:val="231F20"/>
        </w:rPr>
        <w:t xml:space="preserve"> </w:t>
      </w:r>
      <w:r>
        <w:rPr>
          <w:rFonts w:ascii="SimSun" w:hAnsi="SimSun" w:eastAsia="SimSun" w:cs="SimSun"/>
          <w:sz w:val="15"/>
          <w:szCs w:val="15"/>
          <w:color w:val="231F20"/>
          <w:spacing w:val="-5"/>
        </w:rPr>
        <w:t>doscopic ultrasound-</w:t>
      </w:r>
      <w:r>
        <w:rPr>
          <w:rFonts w:ascii="SimSun" w:hAnsi="SimSun" w:eastAsia="SimSun" w:cs="SimSun"/>
          <w:sz w:val="15"/>
          <w:szCs w:val="15"/>
          <w:color w:val="231F20"/>
          <w:spacing w:val="-40"/>
        </w:rPr>
        <w:t xml:space="preserve"> </w:t>
      </w:r>
      <w:r>
        <w:rPr>
          <w:rFonts w:ascii="SimSun" w:hAnsi="SimSun" w:eastAsia="SimSun" w:cs="SimSun"/>
          <w:sz w:val="15"/>
          <w:szCs w:val="15"/>
          <w:color w:val="231F20"/>
          <w:spacing w:val="-5"/>
        </w:rPr>
        <w:t>guided fine needle aspiration</w:t>
      </w:r>
      <w:r>
        <w:rPr>
          <w:rFonts w:ascii="SimSun" w:hAnsi="SimSun" w:eastAsia="SimSun" w:cs="SimSun"/>
          <w:sz w:val="15"/>
          <w:szCs w:val="15"/>
          <w:color w:val="231F20"/>
          <w:spacing w:val="-28"/>
        </w:rPr>
        <w:t xml:space="preserve"> </w:t>
      </w:r>
      <w:r>
        <w:rPr>
          <w:rFonts w:ascii="SimSun" w:hAnsi="SimSun" w:eastAsia="SimSun" w:cs="SimSun"/>
          <w:sz w:val="15"/>
          <w:szCs w:val="15"/>
          <w:color w:val="231F20"/>
          <w:spacing w:val="-5"/>
        </w:rPr>
        <w:t>- </w:t>
      </w:r>
      <w:r>
        <w:rPr>
          <w:rFonts w:ascii="SimSun" w:hAnsi="SimSun" w:eastAsia="SimSun" w:cs="SimSun"/>
          <w:sz w:val="15"/>
          <w:szCs w:val="15"/>
          <w:color w:val="231F20"/>
          <w:spacing w:val="-6"/>
        </w:rPr>
        <w:t>PubMed</w:t>
      </w:r>
      <w:r>
        <w:rPr>
          <w:rFonts w:ascii="SimSun" w:hAnsi="SimSun" w:eastAsia="SimSun" w:cs="SimSun"/>
          <w:sz w:val="15"/>
          <w:szCs w:val="15"/>
          <w:color w:val="231F20"/>
        </w:rPr>
        <w:t xml:space="preserve"> </w:t>
      </w:r>
      <w:r>
        <w:rPr>
          <w:rFonts w:ascii="SimSun" w:hAnsi="SimSun" w:eastAsia="SimSun" w:cs="SimSun"/>
          <w:sz w:val="15"/>
          <w:szCs w:val="15"/>
          <w:color w:val="231F20"/>
          <w:spacing w:val="-8"/>
        </w:rPr>
        <w:t>［EB/OL］.［2022- 12-</w:t>
      </w:r>
      <w:r>
        <w:rPr>
          <w:rFonts w:ascii="SimSun" w:hAnsi="SimSun" w:eastAsia="SimSun" w:cs="SimSun"/>
          <w:sz w:val="15"/>
          <w:szCs w:val="15"/>
          <w:color w:val="231F20"/>
          <w:spacing w:val="-24"/>
        </w:rPr>
        <w:t xml:space="preserve"> </w:t>
      </w:r>
      <w:r>
        <w:rPr>
          <w:rFonts w:ascii="SimSun" w:hAnsi="SimSun" w:eastAsia="SimSun" w:cs="SimSun"/>
          <w:sz w:val="15"/>
          <w:szCs w:val="15"/>
          <w:color w:val="231F20"/>
          <w:spacing w:val="-8"/>
        </w:rPr>
        <w:t>06］.</w:t>
      </w:r>
      <w:r>
        <w:rPr>
          <w:rFonts w:ascii="SimSun" w:hAnsi="SimSun" w:eastAsia="SimSun" w:cs="SimSun"/>
          <w:sz w:val="15"/>
          <w:szCs w:val="15"/>
          <w:color w:val="231F20"/>
          <w:spacing w:val="16"/>
        </w:rPr>
        <w:t xml:space="preserve"> </w:t>
      </w:r>
      <w:hyperlink w:history="true" r:id="rId14">
        <w:r>
          <w:rPr>
            <w:rFonts w:ascii="SimSun" w:hAnsi="SimSun" w:eastAsia="SimSun" w:cs="SimSun"/>
            <w:sz w:val="15"/>
            <w:szCs w:val="15"/>
            <w:color w:val="231F20"/>
            <w:spacing w:val="-8"/>
          </w:rPr>
          <w:t>h</w:t>
        </w:r>
        <w:r>
          <w:rPr>
            <w:rFonts w:ascii="SimSun" w:hAnsi="SimSun" w:eastAsia="SimSun" w:cs="SimSun"/>
            <w:sz w:val="15"/>
            <w:szCs w:val="15"/>
            <w:color w:val="231F20"/>
            <w:spacing w:val="-9"/>
          </w:rPr>
          <w:t>ttps:</w:t>
        </w:r>
        <w:r>
          <w:rPr>
            <w:rFonts w:ascii="SimSun" w:hAnsi="SimSun" w:eastAsia="SimSun" w:cs="SimSun"/>
            <w:sz w:val="15"/>
            <w:szCs w:val="15"/>
            <w:color w:val="231F20"/>
            <w:spacing w:val="-35"/>
          </w:rPr>
          <w:t xml:space="preserve"> </w:t>
        </w:r>
        <w:r>
          <w:rPr>
            <w:rFonts w:ascii="SimSun" w:hAnsi="SimSun" w:eastAsia="SimSun" w:cs="SimSun"/>
            <w:sz w:val="15"/>
            <w:szCs w:val="15"/>
            <w:color w:val="231F20"/>
            <w:spacing w:val="-9"/>
          </w:rPr>
          <w:t>//pubmed.ncbi.nlm.nih.gov/</w:t>
        </w:r>
      </w:hyperlink>
      <w:r>
        <w:rPr>
          <w:rFonts w:ascii="SimSun" w:hAnsi="SimSun" w:eastAsia="SimSun" w:cs="SimSun"/>
          <w:sz w:val="15"/>
          <w:szCs w:val="15"/>
          <w:color w:val="231F20"/>
        </w:rPr>
        <w:t xml:space="preserve"> </w:t>
      </w:r>
      <w:hyperlink w:history="true" r:id="rId14">
        <w:r>
          <w:rPr>
            <w:rFonts w:ascii="SimSun" w:hAnsi="SimSun" w:eastAsia="SimSun" w:cs="SimSun"/>
            <w:sz w:val="15"/>
            <w:szCs w:val="15"/>
            <w:color w:val="231F20"/>
            <w:spacing w:val="5"/>
          </w:rPr>
          <w:t>17465451/.</w:t>
        </w:r>
      </w:hyperlink>
    </w:p>
    <w:p>
      <w:pPr>
        <w:ind w:left="482" w:right="196" w:hanging="480"/>
        <w:spacing w:before="53" w:line="306" w:lineRule="auto"/>
        <w:rPr>
          <w:rFonts w:ascii="SimSun" w:hAnsi="SimSun" w:eastAsia="SimSun" w:cs="SimSun"/>
          <w:sz w:val="15"/>
          <w:szCs w:val="15"/>
        </w:rPr>
      </w:pPr>
      <w:r>
        <w:rPr>
          <w:rFonts w:ascii="SimSun" w:hAnsi="SimSun" w:eastAsia="SimSun" w:cs="SimSun"/>
          <w:sz w:val="15"/>
          <w:szCs w:val="15"/>
          <w:color w:val="231F20"/>
          <w:spacing w:val="-5"/>
        </w:rPr>
        <w:t>［35］  Mekky MA，Yamao K，Sawaki</w:t>
      </w:r>
      <w:r>
        <w:rPr>
          <w:rFonts w:ascii="SimSun" w:hAnsi="SimSun" w:eastAsia="SimSun" w:cs="SimSun"/>
          <w:sz w:val="15"/>
          <w:szCs w:val="15"/>
          <w:color w:val="231F20"/>
          <w:spacing w:val="10"/>
        </w:rPr>
        <w:t xml:space="preserve"> </w:t>
      </w:r>
      <w:r>
        <w:rPr>
          <w:rFonts w:ascii="SimSun" w:hAnsi="SimSun" w:eastAsia="SimSun" w:cs="SimSun"/>
          <w:sz w:val="15"/>
          <w:szCs w:val="15"/>
          <w:color w:val="231F20"/>
          <w:spacing w:val="-5"/>
        </w:rPr>
        <w:t>A，et</w:t>
      </w:r>
      <w:r>
        <w:rPr>
          <w:rFonts w:ascii="SimSun" w:hAnsi="SimSun" w:eastAsia="SimSun" w:cs="SimSun"/>
          <w:sz w:val="15"/>
          <w:szCs w:val="15"/>
          <w:color w:val="231F20"/>
          <w:spacing w:val="7"/>
        </w:rPr>
        <w:t xml:space="preserve"> </w:t>
      </w:r>
      <w:r>
        <w:rPr>
          <w:rFonts w:ascii="SimSun" w:hAnsi="SimSun" w:eastAsia="SimSun" w:cs="SimSun"/>
          <w:sz w:val="15"/>
          <w:szCs w:val="15"/>
          <w:color w:val="231F20"/>
          <w:spacing w:val="-5"/>
        </w:rPr>
        <w:t>al.Diagnostic</w:t>
      </w:r>
      <w:r>
        <w:rPr>
          <w:rFonts w:ascii="SimSun" w:hAnsi="SimSun" w:eastAsia="SimSun" w:cs="SimSun"/>
          <w:sz w:val="15"/>
          <w:szCs w:val="15"/>
          <w:color w:val="231F20"/>
          <w:spacing w:val="7"/>
        </w:rPr>
        <w:t xml:space="preserve"> </w:t>
      </w:r>
      <w:r>
        <w:rPr>
          <w:rFonts w:ascii="SimSun" w:hAnsi="SimSun" w:eastAsia="SimSun" w:cs="SimSun"/>
          <w:sz w:val="15"/>
          <w:szCs w:val="15"/>
          <w:color w:val="231F20"/>
          <w:spacing w:val="-5"/>
        </w:rPr>
        <w:t>utility</w:t>
      </w:r>
      <w:r>
        <w:rPr>
          <w:rFonts w:ascii="SimSun" w:hAnsi="SimSun" w:eastAsia="SimSun" w:cs="SimSun"/>
          <w:sz w:val="15"/>
          <w:szCs w:val="15"/>
          <w:color w:val="231F20"/>
          <w:spacing w:val="8"/>
        </w:rPr>
        <w:t xml:space="preserve"> </w:t>
      </w:r>
      <w:r>
        <w:rPr>
          <w:rFonts w:ascii="SimSun" w:hAnsi="SimSun" w:eastAsia="SimSun" w:cs="SimSun"/>
          <w:sz w:val="15"/>
          <w:szCs w:val="15"/>
          <w:color w:val="231F20"/>
          <w:spacing w:val="-5"/>
        </w:rPr>
        <w:t>of</w:t>
      </w:r>
      <w:r>
        <w:rPr>
          <w:rFonts w:ascii="SimSun" w:hAnsi="SimSun" w:eastAsia="SimSun" w:cs="SimSun"/>
          <w:sz w:val="15"/>
          <w:szCs w:val="15"/>
          <w:color w:val="231F20"/>
        </w:rPr>
        <w:t xml:space="preserve"> </w:t>
      </w:r>
      <w:r>
        <w:rPr>
          <w:rFonts w:ascii="SimSun" w:hAnsi="SimSun" w:eastAsia="SimSun" w:cs="SimSun"/>
          <w:sz w:val="15"/>
          <w:szCs w:val="15"/>
          <w:color w:val="231F20"/>
          <w:spacing w:val="-3"/>
        </w:rPr>
        <w:t>EUS-guided FNA in p</w:t>
      </w:r>
      <w:r>
        <w:rPr>
          <w:rFonts w:ascii="SimSun" w:hAnsi="SimSun" w:eastAsia="SimSun" w:cs="SimSun"/>
          <w:sz w:val="15"/>
          <w:szCs w:val="15"/>
          <w:color w:val="231F20"/>
          <w:spacing w:val="-4"/>
        </w:rPr>
        <w:t>atients with gastric submucosal tumors</w:t>
      </w:r>
      <w:r>
        <w:rPr>
          <w:rFonts w:ascii="SimSun" w:hAnsi="SimSun" w:eastAsia="SimSun" w:cs="SimSun"/>
          <w:sz w:val="15"/>
          <w:szCs w:val="15"/>
          <w:color w:val="231F20"/>
        </w:rPr>
        <w:t xml:space="preserve"> </w:t>
      </w:r>
      <w:r>
        <w:rPr>
          <w:rFonts w:ascii="SimSun" w:hAnsi="SimSun" w:eastAsia="SimSun" w:cs="SimSun"/>
          <w:sz w:val="15"/>
          <w:szCs w:val="15"/>
          <w:color w:val="231F20"/>
          <w:spacing w:val="-10"/>
        </w:rPr>
        <w:t>［J］.Gastrointest</w:t>
      </w:r>
      <w:r>
        <w:rPr>
          <w:rFonts w:ascii="SimSun" w:hAnsi="SimSun" w:eastAsia="SimSun" w:cs="SimSun"/>
          <w:sz w:val="15"/>
          <w:szCs w:val="15"/>
          <w:color w:val="231F20"/>
          <w:spacing w:val="-31"/>
        </w:rPr>
        <w:t xml:space="preserve"> </w:t>
      </w:r>
      <w:r>
        <w:rPr>
          <w:rFonts w:ascii="SimSun" w:hAnsi="SimSun" w:eastAsia="SimSun" w:cs="SimSun"/>
          <w:sz w:val="15"/>
          <w:szCs w:val="15"/>
          <w:color w:val="231F20"/>
          <w:spacing w:val="-10"/>
        </w:rPr>
        <w:t>Endosc，2010，71（6</w:t>
      </w:r>
      <w:r>
        <w:rPr>
          <w:rFonts w:ascii="SimSun" w:hAnsi="SimSun" w:eastAsia="SimSun" w:cs="SimSun"/>
          <w:sz w:val="15"/>
          <w:szCs w:val="15"/>
          <w:color w:val="231F20"/>
          <w:spacing w:val="-26"/>
          <w:w w:val="66"/>
        </w:rPr>
        <w:t>）：</w:t>
      </w:r>
      <w:r>
        <w:rPr>
          <w:rFonts w:ascii="SimSun" w:hAnsi="SimSun" w:eastAsia="SimSun" w:cs="SimSun"/>
          <w:sz w:val="15"/>
          <w:szCs w:val="15"/>
          <w:color w:val="231F20"/>
          <w:spacing w:val="-10"/>
        </w:rPr>
        <w:t>913-919.</w:t>
      </w:r>
    </w:p>
    <w:p>
      <w:pPr>
        <w:ind w:left="539" w:right="197" w:hanging="537"/>
        <w:spacing w:before="58" w:line="295" w:lineRule="auto"/>
        <w:rPr>
          <w:rFonts w:ascii="SimSun" w:hAnsi="SimSun" w:eastAsia="SimSun" w:cs="SimSun"/>
          <w:sz w:val="15"/>
          <w:szCs w:val="15"/>
        </w:rPr>
      </w:pPr>
      <w:r>
        <w:rPr>
          <w:rFonts w:ascii="SimSun" w:hAnsi="SimSun" w:eastAsia="SimSun" w:cs="SimSun"/>
          <w:sz w:val="15"/>
          <w:szCs w:val="15"/>
          <w:color w:val="231F20"/>
          <w:spacing w:val="-12"/>
        </w:rPr>
        <w:t>［36］</w:t>
      </w:r>
      <w:r>
        <w:rPr>
          <w:rFonts w:ascii="SimSun" w:hAnsi="SimSun" w:eastAsia="SimSun" w:cs="SimSun"/>
          <w:sz w:val="15"/>
          <w:szCs w:val="15"/>
          <w:color w:val="231F20"/>
          <w:spacing w:val="28"/>
        </w:rPr>
        <w:t xml:space="preserve"> </w:t>
      </w:r>
      <w:r>
        <w:rPr>
          <w:rFonts w:ascii="SimSun" w:hAnsi="SimSun" w:eastAsia="SimSun" w:cs="SimSun"/>
          <w:sz w:val="15"/>
          <w:szCs w:val="15"/>
          <w:color w:val="231F20"/>
          <w:spacing w:val="-12"/>
        </w:rPr>
        <w:t>Tan</w:t>
      </w:r>
      <w:r>
        <w:rPr>
          <w:rFonts w:ascii="SimSun" w:hAnsi="SimSun" w:eastAsia="SimSun" w:cs="SimSun"/>
          <w:sz w:val="15"/>
          <w:szCs w:val="15"/>
          <w:color w:val="231F20"/>
          <w:spacing w:val="-29"/>
        </w:rPr>
        <w:t xml:space="preserve"> </w:t>
      </w:r>
      <w:r>
        <w:rPr>
          <w:rFonts w:ascii="SimSun" w:hAnsi="SimSun" w:eastAsia="SimSun" w:cs="SimSun"/>
          <w:sz w:val="15"/>
          <w:szCs w:val="15"/>
          <w:color w:val="231F20"/>
          <w:spacing w:val="-12"/>
        </w:rPr>
        <w:t>Y，Tang</w:t>
      </w:r>
      <w:r>
        <w:rPr>
          <w:rFonts w:ascii="SimSun" w:hAnsi="SimSun" w:eastAsia="SimSun" w:cs="SimSun"/>
          <w:sz w:val="15"/>
          <w:szCs w:val="15"/>
          <w:color w:val="231F20"/>
          <w:spacing w:val="-28"/>
        </w:rPr>
        <w:t xml:space="preserve"> </w:t>
      </w:r>
      <w:r>
        <w:rPr>
          <w:rFonts w:ascii="SimSun" w:hAnsi="SimSun" w:eastAsia="SimSun" w:cs="SimSun"/>
          <w:sz w:val="15"/>
          <w:szCs w:val="15"/>
          <w:color w:val="231F20"/>
          <w:spacing w:val="-12"/>
        </w:rPr>
        <w:t>X，Huang</w:t>
      </w:r>
      <w:r>
        <w:rPr>
          <w:rFonts w:ascii="SimSun" w:hAnsi="SimSun" w:eastAsia="SimSun" w:cs="SimSun"/>
          <w:sz w:val="15"/>
          <w:szCs w:val="15"/>
          <w:color w:val="231F20"/>
          <w:spacing w:val="-31"/>
        </w:rPr>
        <w:t xml:space="preserve"> </w:t>
      </w:r>
      <w:r>
        <w:rPr>
          <w:rFonts w:ascii="SimSun" w:hAnsi="SimSun" w:eastAsia="SimSun" w:cs="SimSun"/>
          <w:sz w:val="15"/>
          <w:szCs w:val="15"/>
          <w:color w:val="231F20"/>
          <w:spacing w:val="-12"/>
        </w:rPr>
        <w:t>J，et</w:t>
      </w:r>
      <w:r>
        <w:rPr>
          <w:rFonts w:ascii="SimSun" w:hAnsi="SimSun" w:eastAsia="SimSun" w:cs="SimSun"/>
          <w:sz w:val="15"/>
          <w:szCs w:val="15"/>
          <w:color w:val="231F20"/>
          <w:spacing w:val="-27"/>
        </w:rPr>
        <w:t xml:space="preserve"> </w:t>
      </w:r>
      <w:r>
        <w:rPr>
          <w:rFonts w:ascii="SimSun" w:hAnsi="SimSun" w:eastAsia="SimSun" w:cs="SimSun"/>
          <w:sz w:val="15"/>
          <w:szCs w:val="15"/>
          <w:color w:val="231F20"/>
          <w:spacing w:val="-12"/>
        </w:rPr>
        <w:t>al.Efficacy,</w:t>
      </w:r>
      <w:r>
        <w:rPr>
          <w:rFonts w:ascii="SimSun" w:hAnsi="SimSun" w:eastAsia="SimSun" w:cs="SimSun"/>
          <w:sz w:val="15"/>
          <w:szCs w:val="15"/>
          <w:color w:val="231F20"/>
          <w:spacing w:val="-31"/>
        </w:rPr>
        <w:t xml:space="preserve"> </w:t>
      </w:r>
      <w:r>
        <w:rPr>
          <w:rFonts w:ascii="SimSun" w:hAnsi="SimSun" w:eastAsia="SimSun" w:cs="SimSun"/>
          <w:sz w:val="15"/>
          <w:szCs w:val="15"/>
          <w:color w:val="231F20"/>
          <w:spacing w:val="-12"/>
        </w:rPr>
        <w:t>feasibilit</w:t>
      </w:r>
      <w:r>
        <w:rPr>
          <w:rFonts w:ascii="SimSun" w:hAnsi="SimSun" w:eastAsia="SimSun" w:cs="SimSun"/>
          <w:sz w:val="15"/>
          <w:szCs w:val="15"/>
          <w:color w:val="231F20"/>
          <w:spacing w:val="-13"/>
        </w:rPr>
        <w:t>y,</w:t>
      </w:r>
      <w:r>
        <w:rPr>
          <w:rFonts w:ascii="SimSun" w:hAnsi="SimSun" w:eastAsia="SimSun" w:cs="SimSun"/>
          <w:sz w:val="15"/>
          <w:szCs w:val="15"/>
          <w:color w:val="231F20"/>
          <w:spacing w:val="-27"/>
        </w:rPr>
        <w:t xml:space="preserve"> </w:t>
      </w:r>
      <w:r>
        <w:rPr>
          <w:rFonts w:ascii="SimSun" w:hAnsi="SimSun" w:eastAsia="SimSun" w:cs="SimSun"/>
          <w:sz w:val="15"/>
          <w:szCs w:val="15"/>
          <w:color w:val="231F20"/>
          <w:spacing w:val="-13"/>
        </w:rPr>
        <w:t>and</w:t>
      </w:r>
      <w:r>
        <w:rPr>
          <w:rFonts w:ascii="SimSun" w:hAnsi="SimSun" w:eastAsia="SimSun" w:cs="SimSun"/>
          <w:sz w:val="15"/>
          <w:szCs w:val="15"/>
          <w:color w:val="231F20"/>
          <w:spacing w:val="-26"/>
        </w:rPr>
        <w:t xml:space="preserve"> </w:t>
      </w:r>
      <w:r>
        <w:rPr>
          <w:rFonts w:ascii="SimSun" w:hAnsi="SimSun" w:eastAsia="SimSun" w:cs="SimSun"/>
          <w:sz w:val="15"/>
          <w:szCs w:val="15"/>
          <w:color w:val="231F20"/>
          <w:spacing w:val="-13"/>
        </w:rPr>
        <w:t>safety</w:t>
      </w:r>
      <w:r>
        <w:rPr>
          <w:rFonts w:ascii="SimSun" w:hAnsi="SimSun" w:eastAsia="SimSun" w:cs="SimSun"/>
          <w:sz w:val="15"/>
          <w:szCs w:val="15"/>
          <w:color w:val="231F20"/>
          <w:spacing w:val="-27"/>
        </w:rPr>
        <w:t xml:space="preserve"> </w:t>
      </w:r>
      <w:r>
        <w:rPr>
          <w:rFonts w:ascii="SimSun" w:hAnsi="SimSun" w:eastAsia="SimSun" w:cs="SimSun"/>
          <w:sz w:val="15"/>
          <w:szCs w:val="15"/>
          <w:color w:val="231F20"/>
          <w:spacing w:val="-13"/>
        </w:rPr>
        <w:t>of</w:t>
      </w:r>
      <w:r>
        <w:rPr>
          <w:rFonts w:ascii="SimSun" w:hAnsi="SimSun" w:eastAsia="SimSun" w:cs="SimSun"/>
          <w:sz w:val="15"/>
          <w:szCs w:val="15"/>
          <w:color w:val="231F20"/>
        </w:rPr>
        <w:t xml:space="preserve"> </w:t>
      </w:r>
      <w:r>
        <w:rPr>
          <w:rFonts w:ascii="SimSun" w:hAnsi="SimSun" w:eastAsia="SimSun" w:cs="SimSun"/>
          <w:sz w:val="15"/>
          <w:szCs w:val="15"/>
          <w:color w:val="231F20"/>
          <w:spacing w:val="-7"/>
        </w:rPr>
        <w:t>endoscopic</w:t>
      </w:r>
      <w:r>
        <w:rPr>
          <w:rFonts w:ascii="SimSun" w:hAnsi="SimSun" w:eastAsia="SimSun" w:cs="SimSun"/>
          <w:sz w:val="15"/>
          <w:szCs w:val="15"/>
          <w:color w:val="231F20"/>
          <w:spacing w:val="-25"/>
        </w:rPr>
        <w:t xml:space="preserve"> </w:t>
      </w:r>
      <w:r>
        <w:rPr>
          <w:rFonts w:ascii="SimSun" w:hAnsi="SimSun" w:eastAsia="SimSun" w:cs="SimSun"/>
          <w:sz w:val="15"/>
          <w:szCs w:val="15"/>
          <w:color w:val="231F20"/>
          <w:spacing w:val="-7"/>
        </w:rPr>
        <w:t>ultrasound-guided</w:t>
      </w:r>
      <w:r>
        <w:rPr>
          <w:rFonts w:ascii="SimSun" w:hAnsi="SimSun" w:eastAsia="SimSun" w:cs="SimSun"/>
          <w:sz w:val="15"/>
          <w:szCs w:val="15"/>
          <w:color w:val="231F20"/>
          <w:spacing w:val="-29"/>
        </w:rPr>
        <w:t xml:space="preserve"> </w:t>
      </w:r>
      <w:r>
        <w:rPr>
          <w:rFonts w:ascii="SimSun" w:hAnsi="SimSun" w:eastAsia="SimSun" w:cs="SimSun"/>
          <w:sz w:val="15"/>
          <w:szCs w:val="15"/>
          <w:color w:val="231F20"/>
          <w:spacing w:val="-7"/>
        </w:rPr>
        <w:t>fine-nee</w:t>
      </w:r>
      <w:r>
        <w:rPr>
          <w:rFonts w:ascii="SimSun" w:hAnsi="SimSun" w:eastAsia="SimSun" w:cs="SimSun"/>
          <w:sz w:val="15"/>
          <w:szCs w:val="15"/>
          <w:color w:val="231F20"/>
          <w:spacing w:val="-8"/>
        </w:rPr>
        <w:t>dle</w:t>
      </w:r>
      <w:r>
        <w:rPr>
          <w:rFonts w:ascii="SimSun" w:hAnsi="SimSun" w:eastAsia="SimSun" w:cs="SimSun"/>
          <w:sz w:val="15"/>
          <w:szCs w:val="15"/>
          <w:color w:val="231F20"/>
          <w:spacing w:val="-25"/>
        </w:rPr>
        <w:t xml:space="preserve"> </w:t>
      </w:r>
      <w:r>
        <w:rPr>
          <w:rFonts w:ascii="SimSun" w:hAnsi="SimSun" w:eastAsia="SimSun" w:cs="SimSun"/>
          <w:sz w:val="15"/>
          <w:szCs w:val="15"/>
          <w:color w:val="231F20"/>
          <w:spacing w:val="-8"/>
        </w:rPr>
        <w:t>biopsy</w:t>
      </w:r>
      <w:r>
        <w:rPr>
          <w:rFonts w:ascii="SimSun" w:hAnsi="SimSun" w:eastAsia="SimSun" w:cs="SimSun"/>
          <w:sz w:val="15"/>
          <w:szCs w:val="15"/>
          <w:color w:val="231F20"/>
          <w:spacing w:val="-28"/>
        </w:rPr>
        <w:t xml:space="preserve"> </w:t>
      </w:r>
      <w:r>
        <w:rPr>
          <w:rFonts w:ascii="SimSun" w:hAnsi="SimSun" w:eastAsia="SimSun" w:cs="SimSun"/>
          <w:sz w:val="15"/>
          <w:szCs w:val="15"/>
          <w:color w:val="231F20"/>
          <w:spacing w:val="-8"/>
        </w:rPr>
        <w:t>for</w:t>
      </w:r>
      <w:r>
        <w:rPr>
          <w:rFonts w:ascii="SimSun" w:hAnsi="SimSun" w:eastAsia="SimSun" w:cs="SimSun"/>
          <w:sz w:val="15"/>
          <w:szCs w:val="15"/>
          <w:color w:val="231F20"/>
          <w:spacing w:val="-28"/>
        </w:rPr>
        <w:t xml:space="preserve"> </w:t>
      </w:r>
      <w:r>
        <w:rPr>
          <w:rFonts w:ascii="SimSun" w:hAnsi="SimSun" w:eastAsia="SimSun" w:cs="SimSun"/>
          <w:sz w:val="15"/>
          <w:szCs w:val="15"/>
          <w:color w:val="231F20"/>
          <w:spacing w:val="-8"/>
        </w:rPr>
        <w:t>the</w:t>
      </w:r>
      <w:r>
        <w:rPr>
          <w:rFonts w:ascii="SimSun" w:hAnsi="SimSun" w:eastAsia="SimSun" w:cs="SimSun"/>
          <w:sz w:val="15"/>
          <w:szCs w:val="15"/>
          <w:color w:val="231F20"/>
          <w:spacing w:val="-24"/>
        </w:rPr>
        <w:t xml:space="preserve"> </w:t>
      </w:r>
      <w:r>
        <w:rPr>
          <w:rFonts w:ascii="SimSun" w:hAnsi="SimSun" w:eastAsia="SimSun" w:cs="SimSun"/>
          <w:sz w:val="15"/>
          <w:szCs w:val="15"/>
          <w:color w:val="231F20"/>
          <w:spacing w:val="-8"/>
        </w:rPr>
        <w:t>diag-</w:t>
      </w:r>
      <w:r>
        <w:rPr>
          <w:rFonts w:ascii="SimSun" w:hAnsi="SimSun" w:eastAsia="SimSun" w:cs="SimSun"/>
          <w:sz w:val="15"/>
          <w:szCs w:val="15"/>
          <w:color w:val="231F20"/>
        </w:rPr>
        <w:t xml:space="preserve"> </w:t>
      </w:r>
      <w:r>
        <w:rPr>
          <w:rFonts w:ascii="SimSun" w:hAnsi="SimSun" w:eastAsia="SimSun" w:cs="SimSun"/>
          <w:sz w:val="15"/>
          <w:szCs w:val="15"/>
          <w:color w:val="231F20"/>
          <w:spacing w:val="-13"/>
        </w:rPr>
        <w:t>nosis</w:t>
      </w:r>
      <w:r>
        <w:rPr>
          <w:rFonts w:ascii="SimSun" w:hAnsi="SimSun" w:eastAsia="SimSun" w:cs="SimSun"/>
          <w:sz w:val="15"/>
          <w:szCs w:val="15"/>
          <w:color w:val="231F20"/>
          <w:spacing w:val="-5"/>
        </w:rPr>
        <w:t xml:space="preserve"> </w:t>
      </w:r>
      <w:r>
        <w:rPr>
          <w:rFonts w:ascii="SimSun" w:hAnsi="SimSun" w:eastAsia="SimSun" w:cs="SimSun"/>
          <w:sz w:val="15"/>
          <w:szCs w:val="15"/>
          <w:color w:val="231F20"/>
          <w:spacing w:val="-13"/>
        </w:rPr>
        <w:t>of</w:t>
      </w:r>
      <w:r>
        <w:rPr>
          <w:rFonts w:ascii="SimSun" w:hAnsi="SimSun" w:eastAsia="SimSun" w:cs="SimSun"/>
          <w:sz w:val="15"/>
          <w:szCs w:val="15"/>
          <w:color w:val="231F20"/>
          <w:spacing w:val="-25"/>
        </w:rPr>
        <w:t xml:space="preserve"> </w:t>
      </w:r>
      <w:r>
        <w:rPr>
          <w:rFonts w:ascii="SimSun" w:hAnsi="SimSun" w:eastAsia="SimSun" w:cs="SimSun"/>
          <w:sz w:val="15"/>
          <w:szCs w:val="15"/>
          <w:color w:val="231F20"/>
          <w:spacing w:val="-13"/>
        </w:rPr>
        <w:t>gastrointestinal</w:t>
      </w:r>
      <w:r>
        <w:rPr>
          <w:rFonts w:ascii="SimSun" w:hAnsi="SimSun" w:eastAsia="SimSun" w:cs="SimSun"/>
          <w:sz w:val="15"/>
          <w:szCs w:val="15"/>
          <w:color w:val="231F20"/>
          <w:spacing w:val="-14"/>
        </w:rPr>
        <w:t xml:space="preserve"> </w:t>
      </w:r>
      <w:r>
        <w:rPr>
          <w:rFonts w:ascii="SimSun" w:hAnsi="SimSun" w:eastAsia="SimSun" w:cs="SimSun"/>
          <w:sz w:val="15"/>
          <w:szCs w:val="15"/>
          <w:color w:val="231F20"/>
          <w:spacing w:val="-13"/>
        </w:rPr>
        <w:t>subepithelial</w:t>
      </w:r>
      <w:r>
        <w:rPr>
          <w:rFonts w:ascii="SimSun" w:hAnsi="SimSun" w:eastAsia="SimSun" w:cs="SimSun"/>
          <w:sz w:val="15"/>
          <w:szCs w:val="15"/>
          <w:color w:val="231F20"/>
          <w:spacing w:val="-17"/>
        </w:rPr>
        <w:t xml:space="preserve"> </w:t>
      </w:r>
      <w:r>
        <w:rPr>
          <w:rFonts w:ascii="SimSun" w:hAnsi="SimSun" w:eastAsia="SimSun" w:cs="SimSun"/>
          <w:sz w:val="15"/>
          <w:szCs w:val="15"/>
          <w:color w:val="231F20"/>
          <w:spacing w:val="-13"/>
        </w:rPr>
        <w:t>lesions:</w:t>
      </w:r>
      <w:r>
        <w:rPr>
          <w:rFonts w:ascii="SimSun" w:hAnsi="SimSun" w:eastAsia="SimSun" w:cs="SimSun"/>
          <w:sz w:val="15"/>
          <w:szCs w:val="15"/>
          <w:color w:val="231F20"/>
          <w:spacing w:val="-17"/>
        </w:rPr>
        <w:t xml:space="preserve"> </w:t>
      </w:r>
      <w:r>
        <w:rPr>
          <w:rFonts w:ascii="SimSun" w:hAnsi="SimSun" w:eastAsia="SimSun" w:cs="SimSun"/>
          <w:sz w:val="15"/>
          <w:szCs w:val="15"/>
          <w:color w:val="231F20"/>
          <w:spacing w:val="-13"/>
        </w:rPr>
        <w:t>A</w:t>
      </w:r>
      <w:r>
        <w:rPr>
          <w:rFonts w:ascii="SimSun" w:hAnsi="SimSun" w:eastAsia="SimSun" w:cs="SimSun"/>
          <w:sz w:val="15"/>
          <w:szCs w:val="15"/>
          <w:color w:val="231F20"/>
          <w:spacing w:val="-15"/>
        </w:rPr>
        <w:t xml:space="preserve"> </w:t>
      </w:r>
      <w:r>
        <w:rPr>
          <w:rFonts w:ascii="SimSun" w:hAnsi="SimSun" w:eastAsia="SimSun" w:cs="SimSun"/>
          <w:sz w:val="15"/>
          <w:szCs w:val="15"/>
          <w:color w:val="231F20"/>
          <w:spacing w:val="-13"/>
        </w:rPr>
        <w:t>systematic</w:t>
      </w:r>
      <w:r>
        <w:rPr>
          <w:rFonts w:ascii="SimSun" w:hAnsi="SimSun" w:eastAsia="SimSun" w:cs="SimSun"/>
          <w:sz w:val="15"/>
          <w:szCs w:val="15"/>
          <w:color w:val="231F20"/>
          <w:spacing w:val="-17"/>
        </w:rPr>
        <w:t xml:space="preserve"> </w:t>
      </w:r>
      <w:r>
        <w:rPr>
          <w:rFonts w:ascii="SimSun" w:hAnsi="SimSun" w:eastAsia="SimSun" w:cs="SimSun"/>
          <w:sz w:val="15"/>
          <w:szCs w:val="15"/>
          <w:color w:val="231F20"/>
          <w:spacing w:val="-13"/>
        </w:rPr>
        <w:t>re-</w:t>
      </w:r>
    </w:p>
    <w:p>
      <w:pPr>
        <w:spacing w:line="14" w:lineRule="auto"/>
        <w:rPr>
          <w:rFonts w:ascii="Arial"/>
          <w:sz w:val="2"/>
        </w:rPr>
      </w:pPr>
      <w:r>
        <w:rPr>
          <w:rFonts w:ascii="Arial" w:hAnsi="Arial" w:eastAsia="Arial" w:cs="Arial"/>
          <w:sz w:val="2"/>
          <w:szCs w:val="2"/>
        </w:rPr>
        <w:br w:type="column"/>
      </w:r>
    </w:p>
    <w:p>
      <w:pPr>
        <w:ind w:left="539" w:hanging="1"/>
        <w:spacing w:before="35" w:line="330" w:lineRule="auto"/>
        <w:rPr>
          <w:rFonts w:ascii="SimSun" w:hAnsi="SimSun" w:eastAsia="SimSun" w:cs="SimSun"/>
          <w:sz w:val="15"/>
          <w:szCs w:val="15"/>
        </w:rPr>
      </w:pPr>
      <w:r>
        <w:rPr>
          <w:rFonts w:ascii="SimSun" w:hAnsi="SimSun" w:eastAsia="SimSun" w:cs="SimSun"/>
          <w:sz w:val="15"/>
          <w:szCs w:val="15"/>
          <w:color w:val="231F20"/>
          <w:spacing w:val="-12"/>
        </w:rPr>
        <w:t>view</w:t>
      </w:r>
      <w:r>
        <w:rPr>
          <w:rFonts w:ascii="SimSun" w:hAnsi="SimSun" w:eastAsia="SimSun" w:cs="SimSun"/>
          <w:sz w:val="15"/>
          <w:szCs w:val="15"/>
          <w:color w:val="231F20"/>
          <w:spacing w:val="-23"/>
        </w:rPr>
        <w:t xml:space="preserve"> </w:t>
      </w:r>
      <w:r>
        <w:rPr>
          <w:rFonts w:ascii="SimSun" w:hAnsi="SimSun" w:eastAsia="SimSun" w:cs="SimSun"/>
          <w:sz w:val="15"/>
          <w:szCs w:val="15"/>
          <w:color w:val="231F20"/>
          <w:spacing w:val="-12"/>
        </w:rPr>
        <w:t>and</w:t>
      </w:r>
      <w:r>
        <w:rPr>
          <w:rFonts w:ascii="SimSun" w:hAnsi="SimSun" w:eastAsia="SimSun" w:cs="SimSun"/>
          <w:sz w:val="15"/>
          <w:szCs w:val="15"/>
          <w:color w:val="231F20"/>
          <w:spacing w:val="-23"/>
        </w:rPr>
        <w:t xml:space="preserve"> </w:t>
      </w:r>
      <w:r>
        <w:rPr>
          <w:rFonts w:ascii="SimSun" w:hAnsi="SimSun" w:eastAsia="SimSun" w:cs="SimSun"/>
          <w:sz w:val="15"/>
          <w:szCs w:val="15"/>
          <w:color w:val="231F20"/>
          <w:spacing w:val="-12"/>
        </w:rPr>
        <w:t>meta-analysis［J］.J</w:t>
      </w:r>
      <w:r>
        <w:rPr>
          <w:rFonts w:ascii="SimSun" w:hAnsi="SimSun" w:eastAsia="SimSun" w:cs="SimSun"/>
          <w:sz w:val="15"/>
          <w:szCs w:val="15"/>
          <w:color w:val="231F20"/>
          <w:spacing w:val="-21"/>
        </w:rPr>
        <w:t xml:space="preserve"> </w:t>
      </w:r>
      <w:r>
        <w:rPr>
          <w:rFonts w:ascii="SimSun" w:hAnsi="SimSun" w:eastAsia="SimSun" w:cs="SimSun"/>
          <w:sz w:val="15"/>
          <w:szCs w:val="15"/>
          <w:color w:val="231F20"/>
          <w:spacing w:val="-12"/>
        </w:rPr>
        <w:t>Clin</w:t>
      </w:r>
      <w:r>
        <w:rPr>
          <w:rFonts w:ascii="SimSun" w:hAnsi="SimSun" w:eastAsia="SimSun" w:cs="SimSun"/>
          <w:sz w:val="15"/>
          <w:szCs w:val="15"/>
          <w:color w:val="231F20"/>
          <w:spacing w:val="-21"/>
        </w:rPr>
        <w:t xml:space="preserve"> </w:t>
      </w:r>
      <w:r>
        <w:rPr>
          <w:rFonts w:ascii="SimSun" w:hAnsi="SimSun" w:eastAsia="SimSun" w:cs="SimSun"/>
          <w:sz w:val="15"/>
          <w:szCs w:val="15"/>
          <w:color w:val="231F20"/>
          <w:spacing w:val="-12"/>
        </w:rPr>
        <w:t>Gastr</w:t>
      </w:r>
      <w:r>
        <w:rPr>
          <w:rFonts w:ascii="SimSun" w:hAnsi="SimSun" w:eastAsia="SimSun" w:cs="SimSun"/>
          <w:sz w:val="15"/>
          <w:szCs w:val="15"/>
          <w:color w:val="231F20"/>
          <w:spacing w:val="-13"/>
        </w:rPr>
        <w:t>oenterol，2022，56（6</w:t>
      </w:r>
      <w:r>
        <w:rPr>
          <w:rFonts w:ascii="SimSun" w:hAnsi="SimSun" w:eastAsia="SimSun" w:cs="SimSun"/>
          <w:sz w:val="15"/>
          <w:szCs w:val="15"/>
          <w:color w:val="231F20"/>
          <w:spacing w:val="-39"/>
          <w:w w:val="97"/>
        </w:rPr>
        <w:t>）：</w:t>
      </w:r>
      <w:r>
        <w:rPr>
          <w:rFonts w:ascii="SimSun" w:hAnsi="SimSun" w:eastAsia="SimSun" w:cs="SimSun"/>
          <w:sz w:val="15"/>
          <w:szCs w:val="15"/>
          <w:color w:val="231F20"/>
        </w:rPr>
        <w:t xml:space="preserve"> </w:t>
      </w:r>
      <w:r>
        <w:rPr>
          <w:rFonts w:ascii="SimSun" w:hAnsi="SimSun" w:eastAsia="SimSun" w:cs="SimSun"/>
          <w:sz w:val="15"/>
          <w:szCs w:val="15"/>
          <w:color w:val="231F20"/>
          <w:spacing w:val="3"/>
        </w:rPr>
        <w:t>e283-e292.</w:t>
      </w:r>
    </w:p>
    <w:p>
      <w:pPr>
        <w:ind w:left="537" w:right="1" w:hanging="535"/>
        <w:spacing w:before="2" w:line="315" w:lineRule="auto"/>
        <w:rPr>
          <w:rFonts w:ascii="SimSun" w:hAnsi="SimSun" w:eastAsia="SimSun" w:cs="SimSun"/>
          <w:sz w:val="15"/>
          <w:szCs w:val="15"/>
        </w:rPr>
      </w:pPr>
      <w:r>
        <w:rPr>
          <w:rFonts w:ascii="SimSun" w:hAnsi="SimSun" w:eastAsia="SimSun" w:cs="SimSun"/>
          <w:sz w:val="15"/>
          <w:szCs w:val="15"/>
          <w:color w:val="231F20"/>
          <w:spacing w:val="-6"/>
        </w:rPr>
        <w:t>［37］</w:t>
      </w:r>
      <w:r>
        <w:rPr>
          <w:rFonts w:ascii="SimSun" w:hAnsi="SimSun" w:eastAsia="SimSun" w:cs="SimSun"/>
          <w:sz w:val="15"/>
          <w:szCs w:val="15"/>
          <w:color w:val="231F20"/>
          <w:spacing w:val="49"/>
        </w:rPr>
        <w:t xml:space="preserve"> </w:t>
      </w:r>
      <w:r>
        <w:rPr>
          <w:rFonts w:ascii="SimSun" w:hAnsi="SimSun" w:eastAsia="SimSun" w:cs="SimSun"/>
          <w:sz w:val="15"/>
          <w:szCs w:val="15"/>
          <w:color w:val="231F20"/>
          <w:spacing w:val="-6"/>
        </w:rPr>
        <w:t>Kim DH，Park CH，Park SY，et al.Diagnostic yields</w:t>
      </w:r>
      <w:r>
        <w:rPr>
          <w:rFonts w:ascii="SimSun" w:hAnsi="SimSun" w:eastAsia="SimSun" w:cs="SimSun"/>
          <w:sz w:val="15"/>
          <w:szCs w:val="15"/>
          <w:color w:val="231F20"/>
          <w:spacing w:val="-10"/>
        </w:rPr>
        <w:t xml:space="preserve"> </w:t>
      </w:r>
      <w:r>
        <w:rPr>
          <w:rFonts w:ascii="SimSun" w:hAnsi="SimSun" w:eastAsia="SimSun" w:cs="SimSun"/>
          <w:sz w:val="15"/>
          <w:szCs w:val="15"/>
          <w:color w:val="231F20"/>
          <w:spacing w:val="-6"/>
        </w:rPr>
        <w:t>of</w:t>
      </w:r>
      <w:r>
        <w:rPr>
          <w:rFonts w:ascii="SimSun" w:hAnsi="SimSun" w:eastAsia="SimSun" w:cs="SimSun"/>
          <w:sz w:val="15"/>
          <w:szCs w:val="15"/>
          <w:color w:val="231F20"/>
          <w:spacing w:val="-18"/>
        </w:rPr>
        <w:t xml:space="preserve"> </w:t>
      </w:r>
      <w:r>
        <w:rPr>
          <w:rFonts w:ascii="SimSun" w:hAnsi="SimSun" w:eastAsia="SimSun" w:cs="SimSun"/>
          <w:sz w:val="15"/>
          <w:szCs w:val="15"/>
          <w:color w:val="231F20"/>
          <w:spacing w:val="-7"/>
        </w:rPr>
        <w:t>endo-</w:t>
      </w:r>
      <w:r>
        <w:rPr>
          <w:rFonts w:ascii="SimSun" w:hAnsi="SimSun" w:eastAsia="SimSun" w:cs="SimSun"/>
          <w:sz w:val="15"/>
          <w:szCs w:val="15"/>
          <w:color w:val="231F20"/>
        </w:rPr>
        <w:t xml:space="preserve"> </w:t>
      </w:r>
      <w:r>
        <w:rPr>
          <w:rFonts w:ascii="SimSun" w:hAnsi="SimSun" w:eastAsia="SimSun" w:cs="SimSun"/>
          <w:sz w:val="15"/>
          <w:szCs w:val="15"/>
          <w:color w:val="231F20"/>
          <w:spacing w:val="-9"/>
        </w:rPr>
        <w:t>scopic ultrasound-</w:t>
      </w:r>
      <w:r>
        <w:rPr>
          <w:rFonts w:ascii="SimSun" w:hAnsi="SimSun" w:eastAsia="SimSun" w:cs="SimSun"/>
          <w:sz w:val="15"/>
          <w:szCs w:val="15"/>
          <w:color w:val="231F20"/>
          <w:spacing w:val="-19"/>
        </w:rPr>
        <w:t xml:space="preserve"> </w:t>
      </w:r>
      <w:r>
        <w:rPr>
          <w:rFonts w:ascii="SimSun" w:hAnsi="SimSun" w:eastAsia="SimSun" w:cs="SimSun"/>
          <w:sz w:val="15"/>
          <w:szCs w:val="15"/>
          <w:color w:val="231F20"/>
          <w:spacing w:val="-9"/>
        </w:rPr>
        <w:t>guided fine-</w:t>
      </w:r>
      <w:r>
        <w:rPr>
          <w:rFonts w:ascii="SimSun" w:hAnsi="SimSun" w:eastAsia="SimSun" w:cs="SimSun"/>
          <w:sz w:val="15"/>
          <w:szCs w:val="15"/>
          <w:color w:val="231F20"/>
          <w:spacing w:val="-37"/>
        </w:rPr>
        <w:t xml:space="preserve"> </w:t>
      </w:r>
      <w:r>
        <w:rPr>
          <w:rFonts w:ascii="SimSun" w:hAnsi="SimSun" w:eastAsia="SimSun" w:cs="SimSun"/>
          <w:sz w:val="15"/>
          <w:szCs w:val="15"/>
          <w:color w:val="231F20"/>
          <w:spacing w:val="-9"/>
        </w:rPr>
        <w:t>needle tissue</w:t>
      </w:r>
      <w:r>
        <w:rPr>
          <w:rFonts w:ascii="SimSun" w:hAnsi="SimSun" w:eastAsia="SimSun" w:cs="SimSun"/>
          <w:sz w:val="15"/>
          <w:szCs w:val="15"/>
          <w:color w:val="231F20"/>
          <w:spacing w:val="2"/>
        </w:rPr>
        <w:t xml:space="preserve"> </w:t>
      </w:r>
      <w:r>
        <w:rPr>
          <w:rFonts w:ascii="SimSun" w:hAnsi="SimSun" w:eastAsia="SimSun" w:cs="SimSun"/>
          <w:sz w:val="15"/>
          <w:szCs w:val="15"/>
          <w:color w:val="231F20"/>
          <w:spacing w:val="-9"/>
        </w:rPr>
        <w:t>acquisition</w:t>
      </w:r>
      <w:r>
        <w:rPr>
          <w:rFonts w:ascii="SimSun" w:hAnsi="SimSun" w:eastAsia="SimSun" w:cs="SimSun"/>
          <w:sz w:val="15"/>
          <w:szCs w:val="15"/>
          <w:color w:val="231F20"/>
          <w:spacing w:val="3"/>
        </w:rPr>
        <w:t xml:space="preserve"> </w:t>
      </w:r>
      <w:r>
        <w:rPr>
          <w:rFonts w:ascii="SimSun" w:hAnsi="SimSun" w:eastAsia="SimSun" w:cs="SimSun"/>
          <w:sz w:val="15"/>
          <w:szCs w:val="15"/>
          <w:color w:val="231F20"/>
          <w:spacing w:val="-9"/>
        </w:rPr>
        <w:t>ac-</w:t>
      </w:r>
      <w:r>
        <w:rPr>
          <w:rFonts w:ascii="SimSun" w:hAnsi="SimSun" w:eastAsia="SimSun" w:cs="SimSun"/>
          <w:sz w:val="15"/>
          <w:szCs w:val="15"/>
          <w:color w:val="231F20"/>
        </w:rPr>
        <w:t xml:space="preserve"> </w:t>
      </w:r>
      <w:r>
        <w:rPr>
          <w:rFonts w:ascii="SimSun" w:hAnsi="SimSun" w:eastAsia="SimSun" w:cs="SimSun"/>
          <w:sz w:val="15"/>
          <w:szCs w:val="15"/>
          <w:color w:val="231F20"/>
          <w:spacing w:val="-13"/>
        </w:rPr>
        <w:t>cording</w:t>
      </w:r>
      <w:r>
        <w:rPr>
          <w:rFonts w:ascii="SimSun" w:hAnsi="SimSun" w:eastAsia="SimSun" w:cs="SimSun"/>
          <w:sz w:val="15"/>
          <w:szCs w:val="15"/>
          <w:color w:val="231F20"/>
          <w:spacing w:val="-16"/>
        </w:rPr>
        <w:t xml:space="preserve"> </w:t>
      </w:r>
      <w:r>
        <w:rPr>
          <w:rFonts w:ascii="SimSun" w:hAnsi="SimSun" w:eastAsia="SimSun" w:cs="SimSun"/>
          <w:sz w:val="15"/>
          <w:szCs w:val="15"/>
          <w:color w:val="231F20"/>
          <w:spacing w:val="-13"/>
        </w:rPr>
        <w:t>to</w:t>
      </w:r>
      <w:r>
        <w:rPr>
          <w:rFonts w:ascii="SimSun" w:hAnsi="SimSun" w:eastAsia="SimSun" w:cs="SimSun"/>
          <w:sz w:val="15"/>
          <w:szCs w:val="15"/>
          <w:color w:val="231F20"/>
          <w:spacing w:val="-16"/>
        </w:rPr>
        <w:t xml:space="preserve"> </w:t>
      </w:r>
      <w:r>
        <w:rPr>
          <w:rFonts w:ascii="SimSun" w:hAnsi="SimSun" w:eastAsia="SimSun" w:cs="SimSun"/>
          <w:sz w:val="15"/>
          <w:szCs w:val="15"/>
          <w:color w:val="231F20"/>
          <w:spacing w:val="-13"/>
        </w:rPr>
        <w:t>the</w:t>
      </w:r>
      <w:r>
        <w:rPr>
          <w:rFonts w:ascii="SimSun" w:hAnsi="SimSun" w:eastAsia="SimSun" w:cs="SimSun"/>
          <w:sz w:val="15"/>
          <w:szCs w:val="15"/>
          <w:color w:val="231F20"/>
          <w:spacing w:val="-13"/>
        </w:rPr>
        <w:t xml:space="preserve"> </w:t>
      </w:r>
      <w:r>
        <w:rPr>
          <w:rFonts w:ascii="SimSun" w:hAnsi="SimSun" w:eastAsia="SimSun" w:cs="SimSun"/>
          <w:sz w:val="15"/>
          <w:szCs w:val="15"/>
          <w:color w:val="231F20"/>
          <w:spacing w:val="-13"/>
        </w:rPr>
        <w:t>gastric</w:t>
      </w:r>
      <w:r>
        <w:rPr>
          <w:rFonts w:ascii="SimSun" w:hAnsi="SimSun" w:eastAsia="SimSun" w:cs="SimSun"/>
          <w:sz w:val="15"/>
          <w:szCs w:val="15"/>
          <w:color w:val="231F20"/>
          <w:spacing w:val="-15"/>
        </w:rPr>
        <w:t xml:space="preserve"> </w:t>
      </w:r>
      <w:r>
        <w:rPr>
          <w:rFonts w:ascii="SimSun" w:hAnsi="SimSun" w:eastAsia="SimSun" w:cs="SimSun"/>
          <w:sz w:val="15"/>
          <w:szCs w:val="15"/>
          <w:color w:val="231F20"/>
          <w:spacing w:val="-13"/>
        </w:rPr>
        <w:t>location［J］.Medicine (</w:t>
      </w:r>
      <w:r>
        <w:rPr>
          <w:rFonts w:ascii="SimSun" w:hAnsi="SimSun" w:eastAsia="SimSun" w:cs="SimSun"/>
          <w:sz w:val="15"/>
          <w:szCs w:val="15"/>
          <w:color w:val="231F20"/>
          <w:spacing w:val="-14"/>
        </w:rPr>
        <w:t>Baltimore)，2021，</w:t>
      </w:r>
      <w:r>
        <w:rPr>
          <w:rFonts w:ascii="SimSun" w:hAnsi="SimSun" w:eastAsia="SimSun" w:cs="SimSun"/>
          <w:sz w:val="15"/>
          <w:szCs w:val="15"/>
          <w:color w:val="231F20"/>
        </w:rPr>
        <w:t xml:space="preserve"> </w:t>
      </w:r>
      <w:r>
        <w:rPr>
          <w:rFonts w:ascii="SimSun" w:hAnsi="SimSun" w:eastAsia="SimSun" w:cs="SimSun"/>
          <w:sz w:val="15"/>
          <w:szCs w:val="15"/>
          <w:color w:val="231F20"/>
          <w:spacing w:val="-3"/>
        </w:rPr>
        <w:t>100（25</w:t>
      </w:r>
      <w:r>
        <w:rPr>
          <w:rFonts w:ascii="SimSun" w:hAnsi="SimSun" w:eastAsia="SimSun" w:cs="SimSun"/>
          <w:sz w:val="15"/>
          <w:szCs w:val="15"/>
          <w:color w:val="231F20"/>
          <w:spacing w:val="-31"/>
          <w:w w:val="77"/>
        </w:rPr>
        <w:t>）：</w:t>
      </w:r>
      <w:r>
        <w:rPr>
          <w:rFonts w:ascii="SimSun" w:hAnsi="SimSun" w:eastAsia="SimSun" w:cs="SimSun"/>
          <w:sz w:val="15"/>
          <w:szCs w:val="15"/>
          <w:color w:val="231F20"/>
          <w:spacing w:val="-3"/>
        </w:rPr>
        <w:t>e26477.</w:t>
      </w:r>
    </w:p>
    <w:p>
      <w:pPr>
        <w:ind w:left="537" w:right="1" w:hanging="537"/>
        <w:spacing w:before="44" w:line="316" w:lineRule="auto"/>
        <w:rPr>
          <w:rFonts w:ascii="SimSun" w:hAnsi="SimSun" w:eastAsia="SimSun" w:cs="SimSun"/>
          <w:sz w:val="15"/>
          <w:szCs w:val="15"/>
        </w:rPr>
      </w:pPr>
      <w:r>
        <w:rPr>
          <w:rFonts w:ascii="SimSun" w:hAnsi="SimSun" w:eastAsia="SimSun" w:cs="SimSun"/>
          <w:sz w:val="15"/>
          <w:szCs w:val="15"/>
          <w:color w:val="231F20"/>
          <w:spacing w:val="-7"/>
        </w:rPr>
        <w:t>［38］</w:t>
      </w:r>
      <w:r>
        <w:rPr>
          <w:rFonts w:ascii="SimSun" w:hAnsi="SimSun" w:eastAsia="SimSun" w:cs="SimSun"/>
          <w:sz w:val="15"/>
          <w:szCs w:val="15"/>
          <w:color w:val="231F20"/>
          <w:spacing w:val="24"/>
        </w:rPr>
        <w:t xml:space="preserve"> </w:t>
      </w:r>
      <w:r>
        <w:rPr>
          <w:rFonts w:ascii="SimSun" w:hAnsi="SimSun" w:eastAsia="SimSun" w:cs="SimSun"/>
          <w:sz w:val="15"/>
          <w:szCs w:val="15"/>
          <w:color w:val="231F20"/>
          <w:spacing w:val="-7"/>
        </w:rPr>
        <w:t>Zhang</w:t>
      </w:r>
      <w:r>
        <w:rPr>
          <w:rFonts w:ascii="SimSun" w:hAnsi="SimSun" w:eastAsia="SimSun" w:cs="SimSun"/>
          <w:sz w:val="15"/>
          <w:szCs w:val="15"/>
          <w:color w:val="231F20"/>
          <w:spacing w:val="-32"/>
        </w:rPr>
        <w:t xml:space="preserve"> </w:t>
      </w:r>
      <w:r>
        <w:rPr>
          <w:rFonts w:ascii="SimSun" w:hAnsi="SimSun" w:eastAsia="SimSun" w:cs="SimSun"/>
          <w:sz w:val="15"/>
          <w:szCs w:val="15"/>
          <w:color w:val="231F20"/>
          <w:spacing w:val="-7"/>
        </w:rPr>
        <w:t>XC，Li</w:t>
      </w:r>
      <w:r>
        <w:rPr>
          <w:rFonts w:ascii="SimSun" w:hAnsi="SimSun" w:eastAsia="SimSun" w:cs="SimSun"/>
          <w:sz w:val="15"/>
          <w:szCs w:val="15"/>
          <w:color w:val="231F20"/>
          <w:spacing w:val="-27"/>
        </w:rPr>
        <w:t xml:space="preserve"> </w:t>
      </w:r>
      <w:r>
        <w:rPr>
          <w:rFonts w:ascii="SimSun" w:hAnsi="SimSun" w:eastAsia="SimSun" w:cs="SimSun"/>
          <w:sz w:val="15"/>
          <w:szCs w:val="15"/>
          <w:color w:val="231F20"/>
          <w:spacing w:val="-7"/>
        </w:rPr>
        <w:t>QL，Yu</w:t>
      </w:r>
      <w:r>
        <w:rPr>
          <w:rFonts w:ascii="SimSun" w:hAnsi="SimSun" w:eastAsia="SimSun" w:cs="SimSun"/>
          <w:sz w:val="15"/>
          <w:szCs w:val="15"/>
          <w:color w:val="231F20"/>
          <w:spacing w:val="-32"/>
        </w:rPr>
        <w:t xml:space="preserve"> </w:t>
      </w:r>
      <w:r>
        <w:rPr>
          <w:rFonts w:ascii="SimSun" w:hAnsi="SimSun" w:eastAsia="SimSun" w:cs="SimSun"/>
          <w:sz w:val="15"/>
          <w:szCs w:val="15"/>
          <w:color w:val="231F20"/>
          <w:spacing w:val="-7"/>
        </w:rPr>
        <w:t>Y</w:t>
      </w:r>
      <w:r>
        <w:rPr>
          <w:rFonts w:ascii="SimSun" w:hAnsi="SimSun" w:eastAsia="SimSun" w:cs="SimSun"/>
          <w:sz w:val="15"/>
          <w:szCs w:val="15"/>
          <w:color w:val="231F20"/>
          <w:spacing w:val="-8"/>
        </w:rPr>
        <w:t>F，et</w:t>
      </w:r>
      <w:r>
        <w:rPr>
          <w:rFonts w:ascii="SimSun" w:hAnsi="SimSun" w:eastAsia="SimSun" w:cs="SimSun"/>
          <w:sz w:val="15"/>
          <w:szCs w:val="15"/>
          <w:color w:val="231F20"/>
          <w:spacing w:val="-31"/>
        </w:rPr>
        <w:t xml:space="preserve"> </w:t>
      </w:r>
      <w:r>
        <w:rPr>
          <w:rFonts w:ascii="SimSun" w:hAnsi="SimSun" w:eastAsia="SimSun" w:cs="SimSun"/>
          <w:sz w:val="15"/>
          <w:szCs w:val="15"/>
          <w:color w:val="231F20"/>
          <w:spacing w:val="-8"/>
        </w:rPr>
        <w:t>al.Diagnostic</w:t>
      </w:r>
      <w:r>
        <w:rPr>
          <w:rFonts w:ascii="SimSun" w:hAnsi="SimSun" w:eastAsia="SimSun" w:cs="SimSun"/>
          <w:sz w:val="15"/>
          <w:szCs w:val="15"/>
          <w:color w:val="231F20"/>
          <w:spacing w:val="-30"/>
        </w:rPr>
        <w:t xml:space="preserve"> </w:t>
      </w:r>
      <w:r>
        <w:rPr>
          <w:rFonts w:ascii="SimSun" w:hAnsi="SimSun" w:eastAsia="SimSun" w:cs="SimSun"/>
          <w:sz w:val="15"/>
          <w:szCs w:val="15"/>
          <w:color w:val="231F20"/>
          <w:spacing w:val="-8"/>
        </w:rPr>
        <w:t>efficacy</w:t>
      </w:r>
      <w:r>
        <w:rPr>
          <w:rFonts w:ascii="SimSun" w:hAnsi="SimSun" w:eastAsia="SimSun" w:cs="SimSun"/>
          <w:sz w:val="15"/>
          <w:szCs w:val="15"/>
          <w:color w:val="231F20"/>
          <w:spacing w:val="-31"/>
        </w:rPr>
        <w:t xml:space="preserve"> </w:t>
      </w:r>
      <w:r>
        <w:rPr>
          <w:rFonts w:ascii="SimSun" w:hAnsi="SimSun" w:eastAsia="SimSun" w:cs="SimSun"/>
          <w:sz w:val="15"/>
          <w:szCs w:val="15"/>
          <w:color w:val="231F20"/>
          <w:spacing w:val="-8"/>
        </w:rPr>
        <w:t>of</w:t>
      </w:r>
      <w:r>
        <w:rPr>
          <w:rFonts w:ascii="SimSun" w:hAnsi="SimSun" w:eastAsia="SimSun" w:cs="SimSun"/>
          <w:sz w:val="15"/>
          <w:szCs w:val="15"/>
          <w:color w:val="231F20"/>
          <w:spacing w:val="-39"/>
        </w:rPr>
        <w:t xml:space="preserve"> </w:t>
      </w:r>
      <w:r>
        <w:rPr>
          <w:rFonts w:ascii="SimSun" w:hAnsi="SimSun" w:eastAsia="SimSun" w:cs="SimSun"/>
          <w:sz w:val="15"/>
          <w:szCs w:val="15"/>
          <w:color w:val="231F20"/>
          <w:spacing w:val="-8"/>
        </w:rPr>
        <w:t>endoscop-</w:t>
      </w:r>
      <w:r>
        <w:rPr>
          <w:rFonts w:ascii="SimSun" w:hAnsi="SimSun" w:eastAsia="SimSun" w:cs="SimSun"/>
          <w:sz w:val="15"/>
          <w:szCs w:val="15"/>
          <w:color w:val="231F20"/>
        </w:rPr>
        <w:t xml:space="preserve"> </w:t>
      </w:r>
      <w:r>
        <w:rPr>
          <w:rFonts w:ascii="SimSun" w:hAnsi="SimSun" w:eastAsia="SimSun" w:cs="SimSun"/>
          <w:sz w:val="15"/>
          <w:szCs w:val="15"/>
          <w:color w:val="231F20"/>
          <w:spacing w:val="-9"/>
        </w:rPr>
        <w:t>ic ultrasound-guided needle sampling</w:t>
      </w:r>
      <w:r>
        <w:rPr>
          <w:rFonts w:ascii="SimSun" w:hAnsi="SimSun" w:eastAsia="SimSun" w:cs="SimSun"/>
          <w:sz w:val="15"/>
          <w:szCs w:val="15"/>
          <w:color w:val="231F20"/>
          <w:spacing w:val="-14"/>
        </w:rPr>
        <w:t xml:space="preserve"> </w:t>
      </w:r>
      <w:r>
        <w:rPr>
          <w:rFonts w:ascii="SimSun" w:hAnsi="SimSun" w:eastAsia="SimSun" w:cs="SimSun"/>
          <w:sz w:val="15"/>
          <w:szCs w:val="15"/>
          <w:color w:val="231F20"/>
          <w:spacing w:val="-9"/>
        </w:rPr>
        <w:t>for</w:t>
      </w:r>
      <w:r>
        <w:rPr>
          <w:rFonts w:ascii="SimSun" w:hAnsi="SimSun" w:eastAsia="SimSun" w:cs="SimSun"/>
          <w:sz w:val="15"/>
          <w:szCs w:val="15"/>
          <w:color w:val="231F20"/>
          <w:spacing w:val="-14"/>
        </w:rPr>
        <w:t xml:space="preserve"> </w:t>
      </w:r>
      <w:r>
        <w:rPr>
          <w:rFonts w:ascii="SimSun" w:hAnsi="SimSun" w:eastAsia="SimSun" w:cs="SimSun"/>
          <w:sz w:val="15"/>
          <w:szCs w:val="15"/>
          <w:color w:val="231F20"/>
          <w:spacing w:val="-9"/>
        </w:rPr>
        <w:t>upper</w:t>
      </w:r>
      <w:r>
        <w:rPr>
          <w:rFonts w:ascii="SimSun" w:hAnsi="SimSun" w:eastAsia="SimSun" w:cs="SimSun"/>
          <w:sz w:val="15"/>
          <w:szCs w:val="15"/>
          <w:color w:val="231F20"/>
          <w:spacing w:val="-12"/>
        </w:rPr>
        <w:t xml:space="preserve"> </w:t>
      </w:r>
      <w:r>
        <w:rPr>
          <w:rFonts w:ascii="SimSun" w:hAnsi="SimSun" w:eastAsia="SimSun" w:cs="SimSun"/>
          <w:sz w:val="15"/>
          <w:szCs w:val="15"/>
          <w:color w:val="231F20"/>
          <w:spacing w:val="-9"/>
        </w:rPr>
        <w:t>gastrointest</w:t>
      </w:r>
      <w:r>
        <w:rPr>
          <w:rFonts w:ascii="SimSun" w:hAnsi="SimSun" w:eastAsia="SimSun" w:cs="SimSun"/>
          <w:sz w:val="15"/>
          <w:szCs w:val="15"/>
          <w:color w:val="231F20"/>
          <w:spacing w:val="-10"/>
        </w:rPr>
        <w:t>i-</w:t>
      </w:r>
      <w:r>
        <w:rPr>
          <w:rFonts w:ascii="SimSun" w:hAnsi="SimSun" w:eastAsia="SimSun" w:cs="SimSun"/>
          <w:sz w:val="15"/>
          <w:szCs w:val="15"/>
          <w:color w:val="231F20"/>
        </w:rPr>
        <w:t xml:space="preserve"> </w:t>
      </w:r>
      <w:r>
        <w:rPr>
          <w:rFonts w:ascii="SimSun" w:hAnsi="SimSun" w:eastAsia="SimSun" w:cs="SimSun"/>
          <w:sz w:val="15"/>
          <w:szCs w:val="15"/>
          <w:color w:val="231F20"/>
          <w:spacing w:val="-12"/>
        </w:rPr>
        <w:t>nal</w:t>
      </w:r>
      <w:r>
        <w:rPr>
          <w:rFonts w:ascii="SimSun" w:hAnsi="SimSun" w:eastAsia="SimSun" w:cs="SimSun"/>
          <w:sz w:val="15"/>
          <w:szCs w:val="15"/>
          <w:color w:val="231F20"/>
          <w:spacing w:val="26"/>
        </w:rPr>
        <w:t xml:space="preserve"> </w:t>
      </w:r>
      <w:r>
        <w:rPr>
          <w:rFonts w:ascii="SimSun" w:hAnsi="SimSun" w:eastAsia="SimSun" w:cs="SimSun"/>
          <w:sz w:val="15"/>
          <w:szCs w:val="15"/>
          <w:color w:val="231F20"/>
          <w:spacing w:val="-12"/>
        </w:rPr>
        <w:t>subepithelial</w:t>
      </w:r>
      <w:r>
        <w:rPr>
          <w:rFonts w:ascii="SimSun" w:hAnsi="SimSun" w:eastAsia="SimSun" w:cs="SimSun"/>
          <w:sz w:val="15"/>
          <w:szCs w:val="15"/>
          <w:color w:val="231F20"/>
          <w:spacing w:val="11"/>
        </w:rPr>
        <w:t xml:space="preserve"> </w:t>
      </w:r>
      <w:r>
        <w:rPr>
          <w:rFonts w:ascii="SimSun" w:hAnsi="SimSun" w:eastAsia="SimSun" w:cs="SimSun"/>
          <w:sz w:val="15"/>
          <w:szCs w:val="15"/>
          <w:color w:val="231F20"/>
          <w:spacing w:val="-12"/>
        </w:rPr>
        <w:t>lesions:</w:t>
      </w:r>
      <w:r>
        <w:rPr>
          <w:rFonts w:ascii="SimSun" w:hAnsi="SimSun" w:eastAsia="SimSun" w:cs="SimSun"/>
          <w:sz w:val="15"/>
          <w:szCs w:val="15"/>
          <w:color w:val="231F20"/>
          <w:spacing w:val="12"/>
        </w:rPr>
        <w:t xml:space="preserve"> </w:t>
      </w:r>
      <w:r>
        <w:rPr>
          <w:rFonts w:ascii="SimSun" w:hAnsi="SimSun" w:eastAsia="SimSun" w:cs="SimSun"/>
          <w:sz w:val="15"/>
          <w:szCs w:val="15"/>
          <w:color w:val="231F20"/>
          <w:spacing w:val="-12"/>
        </w:rPr>
        <w:t>a</w:t>
      </w:r>
      <w:r>
        <w:rPr>
          <w:rFonts w:ascii="SimSun" w:hAnsi="SimSun" w:eastAsia="SimSun" w:cs="SimSun"/>
          <w:sz w:val="15"/>
          <w:szCs w:val="15"/>
          <w:color w:val="231F20"/>
          <w:spacing w:val="11"/>
        </w:rPr>
        <w:t xml:space="preserve"> </w:t>
      </w:r>
      <w:r>
        <w:rPr>
          <w:rFonts w:ascii="SimSun" w:hAnsi="SimSun" w:eastAsia="SimSun" w:cs="SimSun"/>
          <w:sz w:val="15"/>
          <w:szCs w:val="15"/>
          <w:color w:val="231F20"/>
          <w:spacing w:val="-12"/>
        </w:rPr>
        <w:t>meta-</w:t>
      </w:r>
      <w:r>
        <w:rPr>
          <w:rFonts w:ascii="SimSun" w:hAnsi="SimSun" w:eastAsia="SimSun" w:cs="SimSun"/>
          <w:sz w:val="15"/>
          <w:szCs w:val="15"/>
          <w:color w:val="231F20"/>
          <w:spacing w:val="-27"/>
        </w:rPr>
        <w:t xml:space="preserve"> </w:t>
      </w:r>
      <w:r>
        <w:rPr>
          <w:rFonts w:ascii="SimSun" w:hAnsi="SimSun" w:eastAsia="SimSun" w:cs="SimSun"/>
          <w:sz w:val="15"/>
          <w:szCs w:val="15"/>
          <w:color w:val="231F20"/>
          <w:spacing w:val="-12"/>
        </w:rPr>
        <w:t>analysis［J］.Surg</w:t>
      </w:r>
      <w:r>
        <w:rPr>
          <w:rFonts w:ascii="SimSun" w:hAnsi="SimSun" w:eastAsia="SimSun" w:cs="SimSun"/>
          <w:sz w:val="15"/>
          <w:szCs w:val="15"/>
          <w:color w:val="231F20"/>
          <w:spacing w:val="11"/>
        </w:rPr>
        <w:t xml:space="preserve"> </w:t>
      </w:r>
      <w:r>
        <w:rPr>
          <w:rFonts w:ascii="SimSun" w:hAnsi="SimSun" w:eastAsia="SimSun" w:cs="SimSun"/>
          <w:sz w:val="15"/>
          <w:szCs w:val="15"/>
          <w:color w:val="231F20"/>
          <w:spacing w:val="-12"/>
        </w:rPr>
        <w:t>Endosc，</w:t>
      </w:r>
      <w:r>
        <w:rPr>
          <w:rFonts w:ascii="SimSun" w:hAnsi="SimSun" w:eastAsia="SimSun" w:cs="SimSun"/>
          <w:sz w:val="15"/>
          <w:szCs w:val="15"/>
          <w:color w:val="231F20"/>
        </w:rPr>
        <w:t xml:space="preserve"> </w:t>
      </w:r>
      <w:r>
        <w:rPr>
          <w:rFonts w:ascii="SimSun" w:hAnsi="SimSun" w:eastAsia="SimSun" w:cs="SimSun"/>
          <w:sz w:val="15"/>
          <w:szCs w:val="15"/>
          <w:color w:val="231F20"/>
          <w:spacing w:val="-2"/>
        </w:rPr>
        <w:t>2016，30（6</w:t>
      </w:r>
      <w:r>
        <w:rPr>
          <w:rFonts w:ascii="SimSun" w:hAnsi="SimSun" w:eastAsia="SimSun" w:cs="SimSun"/>
          <w:sz w:val="15"/>
          <w:szCs w:val="15"/>
          <w:color w:val="231F20"/>
          <w:spacing w:val="-25"/>
          <w:w w:val="63"/>
        </w:rPr>
        <w:t>）：</w:t>
      </w:r>
      <w:r>
        <w:rPr>
          <w:rFonts w:ascii="SimSun" w:hAnsi="SimSun" w:eastAsia="SimSun" w:cs="SimSun"/>
          <w:sz w:val="15"/>
          <w:szCs w:val="15"/>
          <w:color w:val="231F20"/>
          <w:spacing w:val="-2"/>
        </w:rPr>
        <w:t>2431-2441.</w:t>
      </w:r>
    </w:p>
    <w:p>
      <w:pPr>
        <w:ind w:left="536" w:right="1" w:hanging="536"/>
        <w:spacing w:before="46" w:line="320" w:lineRule="auto"/>
        <w:rPr>
          <w:rFonts w:ascii="SimSun" w:hAnsi="SimSun" w:eastAsia="SimSun" w:cs="SimSun"/>
          <w:sz w:val="15"/>
          <w:szCs w:val="15"/>
        </w:rPr>
      </w:pPr>
      <w:r>
        <w:rPr>
          <w:rFonts w:ascii="SimSun" w:hAnsi="SimSun" w:eastAsia="SimSun" w:cs="SimSun"/>
          <w:sz w:val="15"/>
          <w:szCs w:val="15"/>
          <w:color w:val="231F20"/>
          <w:spacing w:val="-9"/>
        </w:rPr>
        <w:t>［39］  Dhaliwal A，Kolli S，Dhindsa BS，et</w:t>
      </w:r>
      <w:r>
        <w:rPr>
          <w:rFonts w:ascii="SimSun" w:hAnsi="SimSun" w:eastAsia="SimSun" w:cs="SimSun"/>
          <w:sz w:val="15"/>
          <w:szCs w:val="15"/>
          <w:color w:val="231F20"/>
          <w:spacing w:val="1"/>
        </w:rPr>
        <w:t xml:space="preserve"> </w:t>
      </w:r>
      <w:r>
        <w:rPr>
          <w:rFonts w:ascii="SimSun" w:hAnsi="SimSun" w:eastAsia="SimSun" w:cs="SimSun"/>
          <w:sz w:val="15"/>
          <w:szCs w:val="15"/>
          <w:color w:val="231F20"/>
          <w:spacing w:val="-9"/>
        </w:rPr>
        <w:t>al.Cli</w:t>
      </w:r>
      <w:r>
        <w:rPr>
          <w:rFonts w:ascii="SimSun" w:hAnsi="SimSun" w:eastAsia="SimSun" w:cs="SimSun"/>
          <w:sz w:val="15"/>
          <w:szCs w:val="15"/>
          <w:color w:val="231F20"/>
          <w:spacing w:val="-10"/>
        </w:rPr>
        <w:t>nical</w:t>
      </w:r>
      <w:r>
        <w:rPr>
          <w:rFonts w:ascii="SimSun" w:hAnsi="SimSun" w:eastAsia="SimSun" w:cs="SimSun"/>
          <w:sz w:val="15"/>
          <w:szCs w:val="15"/>
          <w:color w:val="231F20"/>
          <w:spacing w:val="2"/>
        </w:rPr>
        <w:t xml:space="preserve"> </w:t>
      </w:r>
      <w:r>
        <w:rPr>
          <w:rFonts w:ascii="SimSun" w:hAnsi="SimSun" w:eastAsia="SimSun" w:cs="SimSun"/>
          <w:sz w:val="15"/>
          <w:szCs w:val="15"/>
          <w:color w:val="231F20"/>
          <w:spacing w:val="-10"/>
        </w:rPr>
        <w:t>efficacy</w:t>
      </w:r>
      <w:r>
        <w:rPr>
          <w:rFonts w:ascii="SimSun" w:hAnsi="SimSun" w:eastAsia="SimSun" w:cs="SimSun"/>
          <w:sz w:val="15"/>
          <w:szCs w:val="15"/>
          <w:color w:val="231F20"/>
          <w:spacing w:val="1"/>
        </w:rPr>
        <w:t xml:space="preserve"> </w:t>
      </w:r>
      <w:r>
        <w:rPr>
          <w:rFonts w:ascii="SimSun" w:hAnsi="SimSun" w:eastAsia="SimSun" w:cs="SimSun"/>
          <w:sz w:val="15"/>
          <w:szCs w:val="15"/>
          <w:color w:val="231F20"/>
          <w:spacing w:val="-10"/>
        </w:rPr>
        <w:t>and</w:t>
      </w:r>
      <w:r>
        <w:rPr>
          <w:rFonts w:ascii="SimSun" w:hAnsi="SimSun" w:eastAsia="SimSun" w:cs="SimSun"/>
          <w:sz w:val="15"/>
          <w:szCs w:val="15"/>
          <w:color w:val="231F20"/>
        </w:rPr>
        <w:t xml:space="preserve"> </w:t>
      </w:r>
      <w:r>
        <w:rPr>
          <w:rFonts w:ascii="SimSun" w:hAnsi="SimSun" w:eastAsia="SimSun" w:cs="SimSun"/>
          <w:sz w:val="15"/>
          <w:szCs w:val="15"/>
          <w:color w:val="231F20"/>
          <w:spacing w:val="-11"/>
        </w:rPr>
        <w:t>safety of</w:t>
      </w:r>
      <w:r>
        <w:rPr>
          <w:rFonts w:ascii="SimSun" w:hAnsi="SimSun" w:eastAsia="SimSun" w:cs="SimSun"/>
          <w:sz w:val="15"/>
          <w:szCs w:val="15"/>
          <w:color w:val="231F20"/>
          <w:spacing w:val="-15"/>
        </w:rPr>
        <w:t xml:space="preserve"> </w:t>
      </w:r>
      <w:r>
        <w:rPr>
          <w:rFonts w:ascii="SimSun" w:hAnsi="SimSun" w:eastAsia="SimSun" w:cs="SimSun"/>
          <w:sz w:val="15"/>
          <w:szCs w:val="15"/>
          <w:color w:val="231F20"/>
          <w:spacing w:val="-11"/>
        </w:rPr>
        <w:t>mucosal incision-assisted</w:t>
      </w:r>
      <w:r>
        <w:rPr>
          <w:rFonts w:ascii="SimSun" w:hAnsi="SimSun" w:eastAsia="SimSun" w:cs="SimSun"/>
          <w:sz w:val="15"/>
          <w:szCs w:val="15"/>
          <w:color w:val="231F20"/>
          <w:spacing w:val="-12"/>
        </w:rPr>
        <w:t xml:space="preserve"> </w:t>
      </w:r>
      <w:r>
        <w:rPr>
          <w:rFonts w:ascii="SimSun" w:hAnsi="SimSun" w:eastAsia="SimSun" w:cs="SimSun"/>
          <w:sz w:val="15"/>
          <w:szCs w:val="15"/>
          <w:color w:val="231F20"/>
          <w:spacing w:val="-11"/>
        </w:rPr>
        <w:t>biopsy</w:t>
      </w:r>
      <w:r>
        <w:rPr>
          <w:rFonts w:ascii="SimSun" w:hAnsi="SimSun" w:eastAsia="SimSun" w:cs="SimSun"/>
          <w:sz w:val="15"/>
          <w:szCs w:val="15"/>
          <w:color w:val="231F20"/>
          <w:spacing w:val="-16"/>
        </w:rPr>
        <w:t xml:space="preserve"> </w:t>
      </w:r>
      <w:r>
        <w:rPr>
          <w:rFonts w:ascii="SimSun" w:hAnsi="SimSun" w:eastAsia="SimSun" w:cs="SimSun"/>
          <w:sz w:val="15"/>
          <w:szCs w:val="15"/>
          <w:color w:val="231F20"/>
          <w:spacing w:val="-11"/>
        </w:rPr>
        <w:t>for</w:t>
      </w:r>
      <w:r>
        <w:rPr>
          <w:rFonts w:ascii="SimSun" w:hAnsi="SimSun" w:eastAsia="SimSun" w:cs="SimSun"/>
          <w:sz w:val="15"/>
          <w:szCs w:val="15"/>
          <w:color w:val="231F20"/>
          <w:spacing w:val="-14"/>
        </w:rPr>
        <w:t xml:space="preserve"> </w:t>
      </w:r>
      <w:r>
        <w:rPr>
          <w:rFonts w:ascii="SimSun" w:hAnsi="SimSun" w:eastAsia="SimSun" w:cs="SimSun"/>
          <w:sz w:val="15"/>
          <w:szCs w:val="15"/>
          <w:color w:val="231F20"/>
          <w:spacing w:val="-11"/>
        </w:rPr>
        <w:t>the diagnosis</w:t>
      </w:r>
      <w:r>
        <w:rPr>
          <w:rFonts w:ascii="SimSun" w:hAnsi="SimSun" w:eastAsia="SimSun" w:cs="SimSun"/>
          <w:sz w:val="15"/>
          <w:szCs w:val="15"/>
          <w:color w:val="231F20"/>
          <w:spacing w:val="-12"/>
        </w:rPr>
        <w:t xml:space="preserve"> </w:t>
      </w:r>
      <w:r>
        <w:rPr>
          <w:rFonts w:ascii="SimSun" w:hAnsi="SimSun" w:eastAsia="SimSun" w:cs="SimSun"/>
          <w:sz w:val="15"/>
          <w:szCs w:val="15"/>
          <w:color w:val="231F20"/>
          <w:spacing w:val="-11"/>
        </w:rPr>
        <w:t>of</w:t>
      </w:r>
      <w:r>
        <w:rPr>
          <w:rFonts w:ascii="SimSun" w:hAnsi="SimSun" w:eastAsia="SimSun" w:cs="SimSun"/>
          <w:sz w:val="15"/>
          <w:szCs w:val="15"/>
          <w:color w:val="231F20"/>
        </w:rPr>
        <w:t xml:space="preserve"> </w:t>
      </w:r>
      <w:r>
        <w:rPr>
          <w:rFonts w:ascii="SimSun" w:hAnsi="SimSun" w:eastAsia="SimSun" w:cs="SimSun"/>
          <w:sz w:val="15"/>
          <w:szCs w:val="15"/>
          <w:color w:val="231F20"/>
          <w:spacing w:val="-10"/>
        </w:rPr>
        <w:t>upper gastrointestinal</w:t>
      </w:r>
      <w:r>
        <w:rPr>
          <w:rFonts w:ascii="SimSun" w:hAnsi="SimSun" w:eastAsia="SimSun" w:cs="SimSun"/>
          <w:sz w:val="15"/>
          <w:szCs w:val="15"/>
          <w:color w:val="231F20"/>
          <w:spacing w:val="7"/>
        </w:rPr>
        <w:t xml:space="preserve"> </w:t>
      </w:r>
      <w:r>
        <w:rPr>
          <w:rFonts w:ascii="SimSun" w:hAnsi="SimSun" w:eastAsia="SimSun" w:cs="SimSun"/>
          <w:sz w:val="15"/>
          <w:szCs w:val="15"/>
          <w:color w:val="231F20"/>
          <w:spacing w:val="-10"/>
        </w:rPr>
        <w:t>subepithelial tum</w:t>
      </w:r>
      <w:r>
        <w:rPr>
          <w:rFonts w:ascii="SimSun" w:hAnsi="SimSun" w:eastAsia="SimSun" w:cs="SimSun"/>
          <w:sz w:val="15"/>
          <w:szCs w:val="15"/>
          <w:color w:val="231F20"/>
          <w:spacing w:val="-11"/>
        </w:rPr>
        <w:t>ors:</w:t>
      </w:r>
      <w:r>
        <w:rPr>
          <w:rFonts w:ascii="SimSun" w:hAnsi="SimSun" w:eastAsia="SimSun" w:cs="SimSun"/>
          <w:sz w:val="15"/>
          <w:szCs w:val="15"/>
          <w:color w:val="231F20"/>
          <w:spacing w:val="6"/>
        </w:rPr>
        <w:t xml:space="preserve"> </w:t>
      </w:r>
      <w:r>
        <w:rPr>
          <w:rFonts w:ascii="SimSun" w:hAnsi="SimSun" w:eastAsia="SimSun" w:cs="SimSun"/>
          <w:sz w:val="15"/>
          <w:szCs w:val="15"/>
          <w:color w:val="231F20"/>
          <w:spacing w:val="-11"/>
        </w:rPr>
        <w:t>A</w:t>
      </w:r>
      <w:r>
        <w:rPr>
          <w:rFonts w:ascii="SimSun" w:hAnsi="SimSun" w:eastAsia="SimSun" w:cs="SimSun"/>
          <w:sz w:val="15"/>
          <w:szCs w:val="15"/>
          <w:color w:val="231F20"/>
          <w:spacing w:val="7"/>
        </w:rPr>
        <w:t xml:space="preserve"> </w:t>
      </w:r>
      <w:r>
        <w:rPr>
          <w:rFonts w:ascii="SimSun" w:hAnsi="SimSun" w:eastAsia="SimSun" w:cs="SimSun"/>
          <w:sz w:val="15"/>
          <w:szCs w:val="15"/>
          <w:color w:val="231F20"/>
          <w:spacing w:val="-11"/>
        </w:rPr>
        <w:t>systematic</w:t>
      </w:r>
      <w:r>
        <w:rPr>
          <w:rFonts w:ascii="SimSun" w:hAnsi="SimSun" w:eastAsia="SimSun" w:cs="SimSun"/>
          <w:sz w:val="15"/>
          <w:szCs w:val="15"/>
          <w:color w:val="231F20"/>
          <w:spacing w:val="5"/>
        </w:rPr>
        <w:t xml:space="preserve"> </w:t>
      </w:r>
      <w:r>
        <w:rPr>
          <w:rFonts w:ascii="SimSun" w:hAnsi="SimSun" w:eastAsia="SimSun" w:cs="SimSun"/>
          <w:sz w:val="15"/>
          <w:szCs w:val="15"/>
          <w:color w:val="231F20"/>
          <w:spacing w:val="-11"/>
        </w:rPr>
        <w:t>re-</w:t>
      </w:r>
      <w:r>
        <w:rPr>
          <w:rFonts w:ascii="SimSun" w:hAnsi="SimSun" w:eastAsia="SimSun" w:cs="SimSun"/>
          <w:sz w:val="15"/>
          <w:szCs w:val="15"/>
          <w:color w:val="231F20"/>
        </w:rPr>
        <w:t xml:space="preserve"> </w:t>
      </w:r>
      <w:r>
        <w:rPr>
          <w:rFonts w:ascii="SimSun" w:hAnsi="SimSun" w:eastAsia="SimSun" w:cs="SimSun"/>
          <w:sz w:val="15"/>
          <w:szCs w:val="15"/>
          <w:color w:val="231F20"/>
          <w:spacing w:val="-10"/>
        </w:rPr>
        <w:t>view and meta-analysis［J］.Ann Gastroenterol，2020，33（2</w:t>
      </w:r>
      <w:r>
        <w:rPr>
          <w:rFonts w:ascii="SimSun" w:hAnsi="SimSun" w:eastAsia="SimSun" w:cs="SimSun"/>
          <w:sz w:val="15"/>
          <w:szCs w:val="15"/>
          <w:color w:val="231F20"/>
          <w:spacing w:val="-31"/>
        </w:rPr>
        <w:t>）：</w:t>
      </w:r>
      <w:r>
        <w:rPr>
          <w:rFonts w:ascii="SimSun" w:hAnsi="SimSun" w:eastAsia="SimSun" w:cs="SimSun"/>
          <w:sz w:val="15"/>
          <w:szCs w:val="15"/>
          <w:color w:val="231F20"/>
        </w:rPr>
        <w:t xml:space="preserve"> </w:t>
      </w:r>
      <w:r>
        <w:rPr>
          <w:rFonts w:ascii="SimSun" w:hAnsi="SimSun" w:eastAsia="SimSun" w:cs="SimSun"/>
          <w:sz w:val="15"/>
          <w:szCs w:val="15"/>
          <w:color w:val="231F20"/>
          <w:spacing w:val="4"/>
        </w:rPr>
        <w:t>155-161.</w:t>
      </w:r>
    </w:p>
    <w:p>
      <w:pPr>
        <w:ind w:left="537" w:right="48" w:hanging="537"/>
        <w:spacing w:before="40" w:line="305" w:lineRule="auto"/>
        <w:rPr>
          <w:rFonts w:ascii="SimSun" w:hAnsi="SimSun" w:eastAsia="SimSun" w:cs="SimSun"/>
          <w:sz w:val="15"/>
          <w:szCs w:val="15"/>
        </w:rPr>
      </w:pPr>
      <w:r>
        <w:rPr>
          <w:rFonts w:ascii="SimSun" w:hAnsi="SimSun" w:eastAsia="SimSun" w:cs="SimSun"/>
          <w:sz w:val="15"/>
          <w:szCs w:val="15"/>
          <w:color w:val="231F20"/>
          <w:spacing w:val="-5"/>
        </w:rPr>
        <w:t>［40］</w:t>
      </w:r>
      <w:r>
        <w:rPr>
          <w:rFonts w:ascii="SimSun" w:hAnsi="SimSun" w:eastAsia="SimSun" w:cs="SimSun"/>
          <w:sz w:val="15"/>
          <w:szCs w:val="15"/>
          <w:color w:val="231F20"/>
          <w:spacing w:val="46"/>
        </w:rPr>
        <w:t xml:space="preserve"> </w:t>
      </w:r>
      <w:r>
        <w:rPr>
          <w:rFonts w:ascii="SimSun" w:hAnsi="SimSun" w:eastAsia="SimSun" w:cs="SimSun"/>
          <w:sz w:val="15"/>
          <w:szCs w:val="15"/>
          <w:color w:val="231F20"/>
          <w:spacing w:val="-5"/>
        </w:rPr>
        <w:t>Ge PS，Aihara H.</w:t>
      </w:r>
      <w:r>
        <w:rPr>
          <w:rFonts w:ascii="SimSun" w:hAnsi="SimSun" w:eastAsia="SimSun" w:cs="SimSun"/>
          <w:sz w:val="15"/>
          <w:szCs w:val="15"/>
          <w:color w:val="231F20"/>
          <w:spacing w:val="-15"/>
        </w:rPr>
        <w:t xml:space="preserve"> </w:t>
      </w:r>
      <w:r>
        <w:rPr>
          <w:rFonts w:ascii="SimSun" w:hAnsi="SimSun" w:eastAsia="SimSun" w:cs="SimSun"/>
          <w:sz w:val="15"/>
          <w:szCs w:val="15"/>
          <w:color w:val="231F20"/>
          <w:spacing w:val="-5"/>
        </w:rPr>
        <w:t>Advanced</w:t>
      </w:r>
      <w:r>
        <w:rPr>
          <w:rFonts w:ascii="SimSun" w:hAnsi="SimSun" w:eastAsia="SimSun" w:cs="SimSun"/>
          <w:sz w:val="15"/>
          <w:szCs w:val="15"/>
          <w:color w:val="231F20"/>
          <w:spacing w:val="-14"/>
        </w:rPr>
        <w:t xml:space="preserve"> </w:t>
      </w:r>
      <w:r>
        <w:rPr>
          <w:rFonts w:ascii="SimSun" w:hAnsi="SimSun" w:eastAsia="SimSun" w:cs="SimSun"/>
          <w:sz w:val="15"/>
          <w:szCs w:val="15"/>
          <w:color w:val="231F20"/>
          <w:spacing w:val="-5"/>
        </w:rPr>
        <w:t>e</w:t>
      </w:r>
      <w:r>
        <w:rPr>
          <w:rFonts w:ascii="SimSun" w:hAnsi="SimSun" w:eastAsia="SimSun" w:cs="SimSun"/>
          <w:sz w:val="15"/>
          <w:szCs w:val="15"/>
          <w:color w:val="231F20"/>
          <w:spacing w:val="-6"/>
        </w:rPr>
        <w:t>ndoscopic</w:t>
      </w:r>
      <w:r>
        <w:rPr>
          <w:rFonts w:ascii="SimSun" w:hAnsi="SimSun" w:eastAsia="SimSun" w:cs="SimSun"/>
          <w:sz w:val="15"/>
          <w:szCs w:val="15"/>
          <w:color w:val="231F20"/>
          <w:spacing w:val="-16"/>
        </w:rPr>
        <w:t xml:space="preserve"> </w:t>
      </w:r>
      <w:r>
        <w:rPr>
          <w:rFonts w:ascii="SimSun" w:hAnsi="SimSun" w:eastAsia="SimSun" w:cs="SimSun"/>
          <w:sz w:val="15"/>
          <w:szCs w:val="15"/>
          <w:color w:val="231F20"/>
          <w:spacing w:val="-6"/>
        </w:rPr>
        <w:t>resection</w:t>
      </w:r>
      <w:r>
        <w:rPr>
          <w:rFonts w:ascii="SimSun" w:hAnsi="SimSun" w:eastAsia="SimSun" w:cs="SimSun"/>
          <w:sz w:val="15"/>
          <w:szCs w:val="15"/>
          <w:color w:val="231F20"/>
          <w:spacing w:val="-16"/>
        </w:rPr>
        <w:t xml:space="preserve"> </w:t>
      </w:r>
      <w:r>
        <w:rPr>
          <w:rFonts w:ascii="SimSun" w:hAnsi="SimSun" w:eastAsia="SimSun" w:cs="SimSun"/>
          <w:sz w:val="15"/>
          <w:szCs w:val="15"/>
          <w:color w:val="231F20"/>
          <w:spacing w:val="-6"/>
        </w:rPr>
        <w:t>techniques:</w:t>
      </w:r>
      <w:r>
        <w:rPr>
          <w:rFonts w:ascii="SimSun" w:hAnsi="SimSun" w:eastAsia="SimSun" w:cs="SimSun"/>
          <w:sz w:val="15"/>
          <w:szCs w:val="15"/>
          <w:color w:val="231F20"/>
        </w:rPr>
        <w:t xml:space="preserve"> </w:t>
      </w:r>
      <w:r>
        <w:rPr>
          <w:rFonts w:ascii="SimSun" w:hAnsi="SimSun" w:eastAsia="SimSun" w:cs="SimSun"/>
          <w:sz w:val="15"/>
          <w:szCs w:val="15"/>
          <w:color w:val="231F20"/>
          <w:spacing w:val="-6"/>
        </w:rPr>
        <w:t>Endoscopic submucosa</w:t>
      </w:r>
      <w:r>
        <w:rPr>
          <w:rFonts w:ascii="SimSun" w:hAnsi="SimSun" w:eastAsia="SimSun" w:cs="SimSun"/>
          <w:sz w:val="15"/>
          <w:szCs w:val="15"/>
          <w:color w:val="231F20"/>
          <w:spacing w:val="-7"/>
        </w:rPr>
        <w:t>l dissection</w:t>
      </w:r>
      <w:r>
        <w:rPr>
          <w:rFonts w:ascii="SimSun" w:hAnsi="SimSun" w:eastAsia="SimSun" w:cs="SimSun"/>
          <w:sz w:val="15"/>
          <w:szCs w:val="15"/>
          <w:color w:val="231F20"/>
          <w:spacing w:val="-13"/>
        </w:rPr>
        <w:t xml:space="preserve"> </w:t>
      </w:r>
      <w:r>
        <w:rPr>
          <w:rFonts w:ascii="SimSun" w:hAnsi="SimSun" w:eastAsia="SimSun" w:cs="SimSun"/>
          <w:sz w:val="15"/>
          <w:szCs w:val="15"/>
          <w:color w:val="231F20"/>
          <w:spacing w:val="-7"/>
        </w:rPr>
        <w:t>and</w:t>
      </w:r>
      <w:r>
        <w:rPr>
          <w:rFonts w:ascii="SimSun" w:hAnsi="SimSun" w:eastAsia="SimSun" w:cs="SimSun"/>
          <w:sz w:val="15"/>
          <w:szCs w:val="15"/>
          <w:color w:val="231F20"/>
          <w:spacing w:val="-12"/>
        </w:rPr>
        <w:t xml:space="preserve"> </w:t>
      </w:r>
      <w:r>
        <w:rPr>
          <w:rFonts w:ascii="SimSun" w:hAnsi="SimSun" w:eastAsia="SimSun" w:cs="SimSun"/>
          <w:sz w:val="15"/>
          <w:szCs w:val="15"/>
          <w:color w:val="231F20"/>
          <w:spacing w:val="-7"/>
        </w:rPr>
        <w:t>endoscopic</w:t>
      </w:r>
      <w:r>
        <w:rPr>
          <w:rFonts w:ascii="SimSun" w:hAnsi="SimSun" w:eastAsia="SimSun" w:cs="SimSun"/>
          <w:sz w:val="15"/>
          <w:szCs w:val="15"/>
          <w:color w:val="231F20"/>
          <w:spacing w:val="-17"/>
        </w:rPr>
        <w:t xml:space="preserve"> </w:t>
      </w:r>
      <w:r>
        <w:rPr>
          <w:rFonts w:ascii="SimSun" w:hAnsi="SimSun" w:eastAsia="SimSun" w:cs="SimSun"/>
          <w:sz w:val="15"/>
          <w:szCs w:val="15"/>
          <w:color w:val="231F20"/>
          <w:spacing w:val="-7"/>
        </w:rPr>
        <w:t>full-thick-</w:t>
      </w:r>
      <w:r>
        <w:rPr>
          <w:rFonts w:ascii="SimSun" w:hAnsi="SimSun" w:eastAsia="SimSun" w:cs="SimSun"/>
          <w:sz w:val="15"/>
          <w:szCs w:val="15"/>
          <w:color w:val="231F20"/>
        </w:rPr>
        <w:t xml:space="preserve"> </w:t>
      </w:r>
      <w:r>
        <w:rPr>
          <w:rFonts w:ascii="SimSun" w:hAnsi="SimSun" w:eastAsia="SimSun" w:cs="SimSun"/>
          <w:sz w:val="15"/>
          <w:szCs w:val="15"/>
          <w:color w:val="231F20"/>
          <w:spacing w:val="-11"/>
        </w:rPr>
        <w:t>ness</w:t>
      </w:r>
      <w:r>
        <w:rPr>
          <w:rFonts w:ascii="SimSun" w:hAnsi="SimSun" w:eastAsia="SimSun" w:cs="SimSun"/>
          <w:sz w:val="15"/>
          <w:szCs w:val="15"/>
          <w:color w:val="231F20"/>
          <w:spacing w:val="-17"/>
        </w:rPr>
        <w:t xml:space="preserve"> </w:t>
      </w:r>
      <w:r>
        <w:rPr>
          <w:rFonts w:ascii="SimSun" w:hAnsi="SimSun" w:eastAsia="SimSun" w:cs="SimSun"/>
          <w:sz w:val="15"/>
          <w:szCs w:val="15"/>
          <w:color w:val="231F20"/>
          <w:spacing w:val="-11"/>
        </w:rPr>
        <w:t>resection［J］.</w:t>
      </w:r>
      <w:r>
        <w:rPr>
          <w:rFonts w:ascii="SimSun" w:hAnsi="SimSun" w:eastAsia="SimSun" w:cs="SimSun"/>
          <w:sz w:val="15"/>
          <w:szCs w:val="15"/>
          <w:color w:val="231F20"/>
          <w:spacing w:val="-30"/>
        </w:rPr>
        <w:t xml:space="preserve"> </w:t>
      </w:r>
      <w:r>
        <w:rPr>
          <w:rFonts w:ascii="SimSun" w:hAnsi="SimSun" w:eastAsia="SimSun" w:cs="SimSun"/>
          <w:sz w:val="15"/>
          <w:szCs w:val="15"/>
          <w:color w:val="231F20"/>
          <w:spacing w:val="-11"/>
        </w:rPr>
        <w:t>Dig</w:t>
      </w:r>
      <w:r>
        <w:rPr>
          <w:rFonts w:ascii="SimSun" w:hAnsi="SimSun" w:eastAsia="SimSun" w:cs="SimSun"/>
          <w:sz w:val="15"/>
          <w:szCs w:val="15"/>
          <w:color w:val="231F20"/>
          <w:spacing w:val="-29"/>
        </w:rPr>
        <w:t xml:space="preserve"> </w:t>
      </w:r>
      <w:r>
        <w:rPr>
          <w:rFonts w:ascii="SimSun" w:hAnsi="SimSun" w:eastAsia="SimSun" w:cs="SimSun"/>
          <w:sz w:val="15"/>
          <w:szCs w:val="15"/>
          <w:color w:val="231F20"/>
          <w:spacing w:val="-11"/>
        </w:rPr>
        <w:t>Dis</w:t>
      </w:r>
      <w:r>
        <w:rPr>
          <w:rFonts w:ascii="SimSun" w:hAnsi="SimSun" w:eastAsia="SimSun" w:cs="SimSun"/>
          <w:sz w:val="15"/>
          <w:szCs w:val="15"/>
          <w:color w:val="231F20"/>
          <w:spacing w:val="-30"/>
        </w:rPr>
        <w:t xml:space="preserve"> </w:t>
      </w:r>
      <w:r>
        <w:rPr>
          <w:rFonts w:ascii="SimSun" w:hAnsi="SimSun" w:eastAsia="SimSun" w:cs="SimSun"/>
          <w:sz w:val="15"/>
          <w:szCs w:val="15"/>
          <w:color w:val="231F20"/>
          <w:spacing w:val="-11"/>
        </w:rPr>
        <w:t>Sci，2022，67(5):1521-1538.</w:t>
      </w:r>
    </w:p>
    <w:p>
      <w:pPr>
        <w:ind w:left="534" w:right="1" w:hanging="534"/>
        <w:spacing w:before="59" w:line="316" w:lineRule="auto"/>
        <w:rPr>
          <w:rFonts w:ascii="SimSun" w:hAnsi="SimSun" w:eastAsia="SimSun" w:cs="SimSun"/>
          <w:sz w:val="15"/>
          <w:szCs w:val="15"/>
        </w:rPr>
      </w:pPr>
      <w:r>
        <w:rPr>
          <w:rFonts w:ascii="SimSun" w:hAnsi="SimSun" w:eastAsia="SimSun" w:cs="SimSun"/>
          <w:sz w:val="15"/>
          <w:szCs w:val="15"/>
          <w:color w:val="231F20"/>
          <w:spacing w:val="13"/>
        </w:rPr>
        <w:t>［41］</w:t>
      </w:r>
      <w:r>
        <w:rPr>
          <w:rFonts w:ascii="SimSun" w:hAnsi="SimSun" w:eastAsia="SimSun" w:cs="SimSun"/>
          <w:sz w:val="15"/>
          <w:szCs w:val="15"/>
          <w:color w:val="231F20"/>
          <w:spacing w:val="59"/>
          <w:w w:val="101"/>
        </w:rPr>
        <w:t xml:space="preserve"> </w:t>
      </w:r>
      <w:r>
        <w:rPr>
          <w:rFonts w:ascii="SimSun" w:hAnsi="SimSun" w:eastAsia="SimSun" w:cs="SimSun"/>
          <w:sz w:val="15"/>
          <w:szCs w:val="15"/>
          <w:color w:val="231F20"/>
          <w:spacing w:val="13"/>
        </w:rPr>
        <w:t>中国医师协会外科医师分会胃肠道间质瘤诊疗专业委员</w:t>
      </w:r>
      <w:r>
        <w:rPr>
          <w:rFonts w:ascii="SimSun" w:hAnsi="SimSun" w:eastAsia="SimSun" w:cs="SimSun"/>
          <w:sz w:val="15"/>
          <w:szCs w:val="15"/>
          <w:color w:val="231F20"/>
        </w:rPr>
        <w:t xml:space="preserve"> </w:t>
      </w:r>
      <w:r>
        <w:rPr>
          <w:rFonts w:ascii="SimSun" w:hAnsi="SimSun" w:eastAsia="SimSun" w:cs="SimSun"/>
          <w:sz w:val="15"/>
          <w:szCs w:val="15"/>
          <w:color w:val="231F20"/>
          <w:spacing w:val="5"/>
        </w:rPr>
        <w:t>会，中华医学会外科学分会胃肠外科学组.</w:t>
      </w:r>
      <w:r>
        <w:rPr>
          <w:rFonts w:ascii="SimSun" w:hAnsi="SimSun" w:eastAsia="SimSun" w:cs="SimSun"/>
          <w:sz w:val="15"/>
          <w:szCs w:val="15"/>
          <w:color w:val="231F20"/>
          <w:spacing w:val="-15"/>
        </w:rPr>
        <w:t xml:space="preserve"> </w:t>
      </w:r>
      <w:r>
        <w:rPr>
          <w:rFonts w:ascii="SimSun" w:hAnsi="SimSun" w:eastAsia="SimSun" w:cs="SimSun"/>
          <w:sz w:val="15"/>
          <w:szCs w:val="15"/>
          <w:color w:val="231F20"/>
          <w:spacing w:val="5"/>
        </w:rPr>
        <w:t>胃肠间质瘤规范</w:t>
      </w:r>
      <w:r>
        <w:rPr>
          <w:rFonts w:ascii="SimSun" w:hAnsi="SimSun" w:eastAsia="SimSun" w:cs="SimSun"/>
          <w:sz w:val="15"/>
          <w:szCs w:val="15"/>
          <w:color w:val="231F20"/>
        </w:rPr>
        <w:t xml:space="preserve"> </w:t>
      </w:r>
      <w:r>
        <w:rPr>
          <w:rFonts w:ascii="SimSun" w:hAnsi="SimSun" w:eastAsia="SimSun" w:cs="SimSun"/>
          <w:sz w:val="15"/>
          <w:szCs w:val="15"/>
          <w:color w:val="231F20"/>
          <w:spacing w:val="-2"/>
        </w:rPr>
        <w:t>化外科治疗中国专家共识(2018版)［J］. 中国实用外科杂志，</w:t>
      </w:r>
      <w:r>
        <w:rPr>
          <w:rFonts w:ascii="SimSun" w:hAnsi="SimSun" w:eastAsia="SimSun" w:cs="SimSun"/>
          <w:sz w:val="15"/>
          <w:szCs w:val="15"/>
          <w:color w:val="231F20"/>
        </w:rPr>
        <w:t xml:space="preserve"> </w:t>
      </w:r>
      <w:r>
        <w:rPr>
          <w:rFonts w:ascii="SimSun" w:hAnsi="SimSun" w:eastAsia="SimSun" w:cs="SimSun"/>
          <w:sz w:val="15"/>
          <w:szCs w:val="15"/>
          <w:color w:val="231F20"/>
          <w:spacing w:val="-2"/>
        </w:rPr>
        <w:t>2018，38（9</w:t>
      </w:r>
      <w:r>
        <w:rPr>
          <w:rFonts w:ascii="SimSun" w:hAnsi="SimSun" w:eastAsia="SimSun" w:cs="SimSun"/>
          <w:sz w:val="15"/>
          <w:szCs w:val="15"/>
          <w:color w:val="231F20"/>
          <w:spacing w:val="-23"/>
          <w:w w:val="58"/>
        </w:rPr>
        <w:t>）：</w:t>
      </w:r>
      <w:r>
        <w:rPr>
          <w:rFonts w:ascii="SimSun" w:hAnsi="SimSun" w:eastAsia="SimSun" w:cs="SimSun"/>
          <w:sz w:val="15"/>
          <w:szCs w:val="15"/>
          <w:color w:val="231F20"/>
          <w:spacing w:val="-2"/>
        </w:rPr>
        <w:t>965-973.</w:t>
      </w:r>
    </w:p>
    <w:p>
      <w:pPr>
        <w:ind w:left="535" w:right="48" w:hanging="535"/>
        <w:spacing w:before="48" w:line="317" w:lineRule="auto"/>
        <w:rPr>
          <w:rFonts w:ascii="SimSun" w:hAnsi="SimSun" w:eastAsia="SimSun" w:cs="SimSun"/>
          <w:sz w:val="15"/>
          <w:szCs w:val="15"/>
        </w:rPr>
      </w:pPr>
      <w:r>
        <w:rPr>
          <w:rFonts w:ascii="SimSun" w:hAnsi="SimSun" w:eastAsia="SimSun" w:cs="SimSun"/>
          <w:sz w:val="15"/>
          <w:szCs w:val="15"/>
          <w:color w:val="231F20"/>
          <w:spacing w:val="-5"/>
        </w:rPr>
        <w:t>［42］</w:t>
      </w:r>
      <w:r>
        <w:rPr>
          <w:rFonts w:ascii="SimSun" w:hAnsi="SimSun" w:eastAsia="SimSun" w:cs="SimSun"/>
          <w:sz w:val="15"/>
          <w:szCs w:val="15"/>
          <w:color w:val="231F20"/>
          <w:spacing w:val="37"/>
        </w:rPr>
        <w:t xml:space="preserve"> </w:t>
      </w:r>
      <w:r>
        <w:rPr>
          <w:rFonts w:ascii="SimSun" w:hAnsi="SimSun" w:eastAsia="SimSun" w:cs="SimSun"/>
          <w:sz w:val="15"/>
          <w:szCs w:val="15"/>
          <w:color w:val="231F20"/>
          <w:spacing w:val="-5"/>
        </w:rPr>
        <w:t>Coe</w:t>
      </w:r>
      <w:r>
        <w:rPr>
          <w:rFonts w:ascii="SimSun" w:hAnsi="SimSun" w:eastAsia="SimSun" w:cs="SimSun"/>
          <w:sz w:val="15"/>
          <w:szCs w:val="15"/>
          <w:color w:val="231F20"/>
          <w:spacing w:val="-25"/>
        </w:rPr>
        <w:t xml:space="preserve"> </w:t>
      </w:r>
      <w:r>
        <w:rPr>
          <w:rFonts w:ascii="SimSun" w:hAnsi="SimSun" w:eastAsia="SimSun" w:cs="SimSun"/>
          <w:sz w:val="15"/>
          <w:szCs w:val="15"/>
          <w:color w:val="231F20"/>
          <w:spacing w:val="-5"/>
        </w:rPr>
        <w:t>TM，Fero</w:t>
      </w:r>
      <w:r>
        <w:rPr>
          <w:rFonts w:ascii="SimSun" w:hAnsi="SimSun" w:eastAsia="SimSun" w:cs="SimSun"/>
          <w:sz w:val="15"/>
          <w:szCs w:val="15"/>
          <w:color w:val="231F20"/>
          <w:spacing w:val="-20"/>
        </w:rPr>
        <w:t xml:space="preserve"> </w:t>
      </w:r>
      <w:r>
        <w:rPr>
          <w:rFonts w:ascii="SimSun" w:hAnsi="SimSun" w:eastAsia="SimSun" w:cs="SimSun"/>
          <w:sz w:val="15"/>
          <w:szCs w:val="15"/>
          <w:color w:val="231F20"/>
          <w:spacing w:val="-5"/>
        </w:rPr>
        <w:t>KE，Fant</w:t>
      </w:r>
      <w:r>
        <w:rPr>
          <w:rFonts w:ascii="SimSun" w:hAnsi="SimSun" w:eastAsia="SimSun" w:cs="SimSun"/>
          <w:sz w:val="15"/>
          <w:szCs w:val="15"/>
          <w:color w:val="231F20"/>
          <w:spacing w:val="-6"/>
        </w:rPr>
        <w:t>a</w:t>
      </w:r>
      <w:r>
        <w:rPr>
          <w:rFonts w:ascii="SimSun" w:hAnsi="SimSun" w:eastAsia="SimSun" w:cs="SimSun"/>
          <w:sz w:val="15"/>
          <w:szCs w:val="15"/>
          <w:color w:val="231F20"/>
          <w:spacing w:val="-23"/>
        </w:rPr>
        <w:t xml:space="preserve"> </w:t>
      </w:r>
      <w:r>
        <w:rPr>
          <w:rFonts w:ascii="SimSun" w:hAnsi="SimSun" w:eastAsia="SimSun" w:cs="SimSun"/>
          <w:sz w:val="15"/>
          <w:szCs w:val="15"/>
          <w:color w:val="231F20"/>
          <w:spacing w:val="-6"/>
        </w:rPr>
        <w:t>PT，et</w:t>
      </w:r>
      <w:r>
        <w:rPr>
          <w:rFonts w:ascii="SimSun" w:hAnsi="SimSun" w:eastAsia="SimSun" w:cs="SimSun"/>
          <w:sz w:val="15"/>
          <w:szCs w:val="15"/>
          <w:color w:val="231F20"/>
          <w:spacing w:val="-23"/>
        </w:rPr>
        <w:t xml:space="preserve"> </w:t>
      </w:r>
      <w:r>
        <w:rPr>
          <w:rFonts w:ascii="SimSun" w:hAnsi="SimSun" w:eastAsia="SimSun" w:cs="SimSun"/>
          <w:sz w:val="15"/>
          <w:szCs w:val="15"/>
          <w:color w:val="231F20"/>
          <w:spacing w:val="-6"/>
        </w:rPr>
        <w:t>al.</w:t>
      </w:r>
      <w:r>
        <w:rPr>
          <w:rFonts w:ascii="SimSun" w:hAnsi="SimSun" w:eastAsia="SimSun" w:cs="SimSun"/>
          <w:sz w:val="15"/>
          <w:szCs w:val="15"/>
          <w:color w:val="231F20"/>
          <w:spacing w:val="-23"/>
        </w:rPr>
        <w:t xml:space="preserve"> </w:t>
      </w:r>
      <w:r>
        <w:rPr>
          <w:rFonts w:ascii="SimSun" w:hAnsi="SimSun" w:eastAsia="SimSun" w:cs="SimSun"/>
          <w:sz w:val="15"/>
          <w:szCs w:val="15"/>
          <w:color w:val="231F20"/>
          <w:spacing w:val="-6"/>
        </w:rPr>
        <w:t>Population-based</w:t>
      </w:r>
      <w:r>
        <w:rPr>
          <w:rFonts w:ascii="SimSun" w:hAnsi="SimSun" w:eastAsia="SimSun" w:cs="SimSun"/>
          <w:sz w:val="15"/>
          <w:szCs w:val="15"/>
          <w:color w:val="231F20"/>
          <w:spacing w:val="-21"/>
        </w:rPr>
        <w:t xml:space="preserve"> </w:t>
      </w:r>
      <w:r>
        <w:rPr>
          <w:rFonts w:ascii="SimSun" w:hAnsi="SimSun" w:eastAsia="SimSun" w:cs="SimSun"/>
          <w:sz w:val="15"/>
          <w:szCs w:val="15"/>
          <w:color w:val="231F20"/>
          <w:spacing w:val="-6"/>
        </w:rPr>
        <w:t>epidemi-</w:t>
      </w:r>
      <w:r>
        <w:rPr>
          <w:rFonts w:ascii="SimSun" w:hAnsi="SimSun" w:eastAsia="SimSun" w:cs="SimSun"/>
          <w:sz w:val="15"/>
          <w:szCs w:val="15"/>
          <w:color w:val="231F20"/>
        </w:rPr>
        <w:t xml:space="preserve"> </w:t>
      </w:r>
      <w:r>
        <w:rPr>
          <w:rFonts w:ascii="SimSun" w:hAnsi="SimSun" w:eastAsia="SimSun" w:cs="SimSun"/>
          <w:sz w:val="15"/>
          <w:szCs w:val="15"/>
          <w:color w:val="231F20"/>
          <w:spacing w:val="-11"/>
        </w:rPr>
        <w:t>ology and mortality of small malignant g</w:t>
      </w:r>
      <w:r>
        <w:rPr>
          <w:rFonts w:ascii="SimSun" w:hAnsi="SimSun" w:eastAsia="SimSun" w:cs="SimSun"/>
          <w:sz w:val="15"/>
          <w:szCs w:val="15"/>
          <w:color w:val="231F20"/>
          <w:spacing w:val="-12"/>
        </w:rPr>
        <w:t>astrointestinal stromal</w:t>
      </w:r>
      <w:r>
        <w:rPr>
          <w:rFonts w:ascii="SimSun" w:hAnsi="SimSun" w:eastAsia="SimSun" w:cs="SimSun"/>
          <w:sz w:val="15"/>
          <w:szCs w:val="15"/>
          <w:color w:val="231F20"/>
        </w:rPr>
        <w:t xml:space="preserve"> </w:t>
      </w:r>
      <w:r>
        <w:rPr>
          <w:rFonts w:ascii="SimSun" w:hAnsi="SimSun" w:eastAsia="SimSun" w:cs="SimSun"/>
          <w:sz w:val="15"/>
          <w:szCs w:val="15"/>
          <w:color w:val="231F20"/>
          <w:spacing w:val="-10"/>
        </w:rPr>
        <w:t>tumors</w:t>
      </w:r>
      <w:r>
        <w:rPr>
          <w:rFonts w:ascii="SimSun" w:hAnsi="SimSun" w:eastAsia="SimSun" w:cs="SimSun"/>
          <w:sz w:val="15"/>
          <w:szCs w:val="15"/>
          <w:color w:val="231F20"/>
          <w:spacing w:val="-19"/>
        </w:rPr>
        <w:t xml:space="preserve"> </w:t>
      </w:r>
      <w:r>
        <w:rPr>
          <w:rFonts w:ascii="SimSun" w:hAnsi="SimSun" w:eastAsia="SimSun" w:cs="SimSun"/>
          <w:sz w:val="15"/>
          <w:szCs w:val="15"/>
          <w:color w:val="231F20"/>
          <w:spacing w:val="-10"/>
        </w:rPr>
        <w:t>in</w:t>
      </w:r>
      <w:r>
        <w:rPr>
          <w:rFonts w:ascii="SimSun" w:hAnsi="SimSun" w:eastAsia="SimSun" w:cs="SimSun"/>
          <w:sz w:val="15"/>
          <w:szCs w:val="15"/>
          <w:color w:val="231F20"/>
          <w:spacing w:val="-21"/>
        </w:rPr>
        <w:t xml:space="preserve"> </w:t>
      </w:r>
      <w:r>
        <w:rPr>
          <w:rFonts w:ascii="SimSun" w:hAnsi="SimSun" w:eastAsia="SimSun" w:cs="SimSun"/>
          <w:sz w:val="15"/>
          <w:szCs w:val="15"/>
          <w:color w:val="231F20"/>
          <w:spacing w:val="-10"/>
        </w:rPr>
        <w:t>the</w:t>
      </w:r>
      <w:r>
        <w:rPr>
          <w:rFonts w:ascii="SimSun" w:hAnsi="SimSun" w:eastAsia="SimSun" w:cs="SimSun"/>
          <w:sz w:val="15"/>
          <w:szCs w:val="15"/>
          <w:color w:val="231F20"/>
          <w:spacing w:val="-18"/>
        </w:rPr>
        <w:t xml:space="preserve"> </w:t>
      </w:r>
      <w:r>
        <w:rPr>
          <w:rFonts w:ascii="SimSun" w:hAnsi="SimSun" w:eastAsia="SimSun" w:cs="SimSun"/>
          <w:sz w:val="15"/>
          <w:szCs w:val="15"/>
          <w:color w:val="231F20"/>
          <w:spacing w:val="-10"/>
        </w:rPr>
        <w:t>USA［J］.</w:t>
      </w:r>
      <w:r>
        <w:rPr>
          <w:rFonts w:ascii="SimSun" w:hAnsi="SimSun" w:eastAsia="SimSun" w:cs="SimSun"/>
          <w:sz w:val="15"/>
          <w:szCs w:val="15"/>
          <w:color w:val="231F20"/>
          <w:spacing w:val="-23"/>
        </w:rPr>
        <w:t xml:space="preserve"> </w:t>
      </w:r>
      <w:r>
        <w:rPr>
          <w:rFonts w:ascii="SimSun" w:hAnsi="SimSun" w:eastAsia="SimSun" w:cs="SimSun"/>
          <w:sz w:val="15"/>
          <w:szCs w:val="15"/>
          <w:color w:val="231F20"/>
          <w:spacing w:val="-10"/>
        </w:rPr>
        <w:t>J Gastrointest</w:t>
      </w:r>
      <w:r>
        <w:rPr>
          <w:rFonts w:ascii="SimSun" w:hAnsi="SimSun" w:eastAsia="SimSun" w:cs="SimSun"/>
          <w:sz w:val="15"/>
          <w:szCs w:val="15"/>
          <w:color w:val="231F20"/>
          <w:spacing w:val="-18"/>
        </w:rPr>
        <w:t xml:space="preserve"> </w:t>
      </w:r>
      <w:r>
        <w:rPr>
          <w:rFonts w:ascii="SimSun" w:hAnsi="SimSun" w:eastAsia="SimSun" w:cs="SimSun"/>
          <w:sz w:val="15"/>
          <w:szCs w:val="15"/>
          <w:color w:val="231F20"/>
          <w:spacing w:val="-10"/>
        </w:rPr>
        <w:t>Surg，2016，20(</w:t>
      </w:r>
      <w:r>
        <w:rPr>
          <w:rFonts w:ascii="SimSun" w:hAnsi="SimSun" w:eastAsia="SimSun" w:cs="SimSun"/>
          <w:sz w:val="15"/>
          <w:szCs w:val="15"/>
          <w:color w:val="231F20"/>
          <w:spacing w:val="-11"/>
        </w:rPr>
        <w:t>6):1132-</w:t>
      </w:r>
      <w:r>
        <w:rPr>
          <w:rFonts w:ascii="SimSun" w:hAnsi="SimSun" w:eastAsia="SimSun" w:cs="SimSun"/>
          <w:sz w:val="15"/>
          <w:szCs w:val="15"/>
          <w:color w:val="231F20"/>
        </w:rPr>
        <w:t xml:space="preserve"> </w:t>
      </w:r>
      <w:r>
        <w:rPr>
          <w:rFonts w:ascii="SimSun" w:hAnsi="SimSun" w:eastAsia="SimSun" w:cs="SimSun"/>
          <w:sz w:val="15"/>
          <w:szCs w:val="15"/>
          <w:color w:val="231F20"/>
          <w:spacing w:val="2"/>
        </w:rPr>
        <w:t>1140.</w:t>
      </w:r>
    </w:p>
    <w:p>
      <w:pPr>
        <w:ind w:left="535" w:right="1" w:hanging="535"/>
        <w:spacing w:before="39" w:line="316" w:lineRule="auto"/>
        <w:rPr>
          <w:rFonts w:ascii="SimSun" w:hAnsi="SimSun" w:eastAsia="SimSun" w:cs="SimSun"/>
          <w:sz w:val="15"/>
          <w:szCs w:val="15"/>
        </w:rPr>
      </w:pPr>
      <w:r>
        <w:rPr>
          <w:rFonts w:ascii="SimSun" w:hAnsi="SimSun" w:eastAsia="SimSun" w:cs="SimSun"/>
          <w:sz w:val="15"/>
          <w:szCs w:val="15"/>
          <w:color w:val="231F20"/>
          <w:spacing w:val="-7"/>
        </w:rPr>
        <w:t>［43］</w:t>
      </w:r>
      <w:r>
        <w:rPr>
          <w:rFonts w:ascii="SimSun" w:hAnsi="SimSun" w:eastAsia="SimSun" w:cs="SimSun"/>
          <w:sz w:val="15"/>
          <w:szCs w:val="15"/>
          <w:color w:val="231F20"/>
          <w:spacing w:val="37"/>
        </w:rPr>
        <w:t xml:space="preserve"> </w:t>
      </w:r>
      <w:r>
        <w:rPr>
          <w:rFonts w:ascii="SimSun" w:hAnsi="SimSun" w:eastAsia="SimSun" w:cs="SimSun"/>
          <w:sz w:val="15"/>
          <w:szCs w:val="15"/>
          <w:color w:val="231F20"/>
          <w:spacing w:val="-7"/>
        </w:rPr>
        <w:t>Zhu H，Shi</w:t>
      </w:r>
      <w:r>
        <w:rPr>
          <w:rFonts w:ascii="SimSun" w:hAnsi="SimSun" w:eastAsia="SimSun" w:cs="SimSun"/>
          <w:sz w:val="15"/>
          <w:szCs w:val="15"/>
          <w:color w:val="231F20"/>
          <w:spacing w:val="-17"/>
        </w:rPr>
        <w:t xml:space="preserve"> </w:t>
      </w:r>
      <w:r>
        <w:rPr>
          <w:rFonts w:ascii="SimSun" w:hAnsi="SimSun" w:eastAsia="SimSun" w:cs="SimSun"/>
          <w:sz w:val="15"/>
          <w:szCs w:val="15"/>
          <w:color w:val="231F20"/>
          <w:spacing w:val="-7"/>
        </w:rPr>
        <w:t>D，Song</w:t>
      </w:r>
      <w:r>
        <w:rPr>
          <w:rFonts w:ascii="SimSun" w:hAnsi="SimSun" w:eastAsia="SimSun" w:cs="SimSun"/>
          <w:sz w:val="15"/>
          <w:szCs w:val="15"/>
          <w:color w:val="231F20"/>
          <w:spacing w:val="-15"/>
        </w:rPr>
        <w:t xml:space="preserve"> </w:t>
      </w:r>
      <w:r>
        <w:rPr>
          <w:rFonts w:ascii="SimSun" w:hAnsi="SimSun" w:eastAsia="SimSun" w:cs="SimSun"/>
          <w:sz w:val="15"/>
          <w:szCs w:val="15"/>
          <w:color w:val="231F20"/>
          <w:spacing w:val="-7"/>
        </w:rPr>
        <w:t>H，e</w:t>
      </w:r>
      <w:r>
        <w:rPr>
          <w:rFonts w:ascii="SimSun" w:hAnsi="SimSun" w:eastAsia="SimSun" w:cs="SimSun"/>
          <w:sz w:val="15"/>
          <w:szCs w:val="15"/>
          <w:color w:val="231F20"/>
          <w:spacing w:val="-8"/>
        </w:rPr>
        <w:t>t</w:t>
      </w:r>
      <w:r>
        <w:rPr>
          <w:rFonts w:ascii="SimSun" w:hAnsi="SimSun" w:eastAsia="SimSun" w:cs="SimSun"/>
          <w:sz w:val="15"/>
          <w:szCs w:val="15"/>
          <w:color w:val="231F20"/>
          <w:spacing w:val="-19"/>
        </w:rPr>
        <w:t xml:space="preserve"> </w:t>
      </w:r>
      <w:r>
        <w:rPr>
          <w:rFonts w:ascii="SimSun" w:hAnsi="SimSun" w:eastAsia="SimSun" w:cs="SimSun"/>
          <w:sz w:val="15"/>
          <w:szCs w:val="15"/>
          <w:color w:val="231F20"/>
          <w:spacing w:val="-8"/>
        </w:rPr>
        <w:t>al.Snare-assisted</w:t>
      </w:r>
      <w:r>
        <w:rPr>
          <w:rFonts w:ascii="SimSun" w:hAnsi="SimSun" w:eastAsia="SimSun" w:cs="SimSun"/>
          <w:sz w:val="15"/>
          <w:szCs w:val="15"/>
          <w:color w:val="231F20"/>
          <w:spacing w:val="-17"/>
        </w:rPr>
        <w:t xml:space="preserve"> </w:t>
      </w:r>
      <w:r>
        <w:rPr>
          <w:rFonts w:ascii="SimSun" w:hAnsi="SimSun" w:eastAsia="SimSun" w:cs="SimSun"/>
          <w:sz w:val="15"/>
          <w:szCs w:val="15"/>
          <w:color w:val="231F20"/>
          <w:spacing w:val="-8"/>
        </w:rPr>
        <w:t>endoscopic</w:t>
      </w:r>
      <w:r>
        <w:rPr>
          <w:rFonts w:ascii="SimSun" w:hAnsi="SimSun" w:eastAsia="SimSun" w:cs="SimSun"/>
          <w:sz w:val="15"/>
          <w:szCs w:val="15"/>
          <w:color w:val="231F20"/>
          <w:spacing w:val="-19"/>
        </w:rPr>
        <w:t xml:space="preserve"> </w:t>
      </w:r>
      <w:r>
        <w:rPr>
          <w:rFonts w:ascii="SimSun" w:hAnsi="SimSun" w:eastAsia="SimSun" w:cs="SimSun"/>
          <w:sz w:val="15"/>
          <w:szCs w:val="15"/>
          <w:color w:val="231F20"/>
          <w:spacing w:val="-8"/>
        </w:rPr>
        <w:t>resec-</w:t>
      </w:r>
      <w:r>
        <w:rPr>
          <w:rFonts w:ascii="SimSun" w:hAnsi="SimSun" w:eastAsia="SimSun" w:cs="SimSun"/>
          <w:sz w:val="15"/>
          <w:szCs w:val="15"/>
          <w:color w:val="231F20"/>
        </w:rPr>
        <w:t xml:space="preserve"> </w:t>
      </w:r>
      <w:r>
        <w:rPr>
          <w:rFonts w:ascii="SimSun" w:hAnsi="SimSun" w:eastAsia="SimSun" w:cs="SimSun"/>
          <w:sz w:val="15"/>
          <w:szCs w:val="15"/>
          <w:color w:val="231F20"/>
          <w:spacing w:val="-10"/>
        </w:rPr>
        <w:t>tion</w:t>
      </w:r>
      <w:r>
        <w:rPr>
          <w:rFonts w:ascii="SimSun" w:hAnsi="SimSun" w:eastAsia="SimSun" w:cs="SimSun"/>
          <w:sz w:val="15"/>
          <w:szCs w:val="15"/>
          <w:color w:val="231F20"/>
          <w:spacing w:val="-24"/>
        </w:rPr>
        <w:t xml:space="preserve"> </w:t>
      </w:r>
      <w:r>
        <w:rPr>
          <w:rFonts w:ascii="SimSun" w:hAnsi="SimSun" w:eastAsia="SimSun" w:cs="SimSun"/>
          <w:sz w:val="15"/>
          <w:szCs w:val="15"/>
          <w:color w:val="231F20"/>
          <w:spacing w:val="-10"/>
        </w:rPr>
        <w:t>of</w:t>
      </w:r>
      <w:r>
        <w:rPr>
          <w:rFonts w:ascii="SimSun" w:hAnsi="SimSun" w:eastAsia="SimSun" w:cs="SimSun"/>
          <w:sz w:val="15"/>
          <w:szCs w:val="15"/>
          <w:color w:val="231F20"/>
          <w:spacing w:val="-32"/>
        </w:rPr>
        <w:t xml:space="preserve"> </w:t>
      </w:r>
      <w:r>
        <w:rPr>
          <w:rFonts w:ascii="SimSun" w:hAnsi="SimSun" w:eastAsia="SimSun" w:cs="SimSun"/>
          <w:sz w:val="15"/>
          <w:szCs w:val="15"/>
          <w:color w:val="231F20"/>
          <w:spacing w:val="-10"/>
        </w:rPr>
        <w:t>gastric</w:t>
      </w:r>
      <w:r>
        <w:rPr>
          <w:rFonts w:ascii="SimSun" w:hAnsi="SimSun" w:eastAsia="SimSun" w:cs="SimSun"/>
          <w:sz w:val="15"/>
          <w:szCs w:val="15"/>
          <w:color w:val="231F20"/>
          <w:spacing w:val="-22"/>
        </w:rPr>
        <w:t xml:space="preserve"> </w:t>
      </w:r>
      <w:r>
        <w:rPr>
          <w:rFonts w:ascii="SimSun" w:hAnsi="SimSun" w:eastAsia="SimSun" w:cs="SimSun"/>
          <w:sz w:val="15"/>
          <w:szCs w:val="15"/>
          <w:color w:val="231F20"/>
          <w:spacing w:val="-10"/>
        </w:rPr>
        <w:t>subepithelial</w:t>
      </w:r>
      <w:r>
        <w:rPr>
          <w:rFonts w:ascii="SimSun" w:hAnsi="SimSun" w:eastAsia="SimSun" w:cs="SimSun"/>
          <w:sz w:val="15"/>
          <w:szCs w:val="15"/>
          <w:color w:val="231F20"/>
          <w:spacing w:val="-26"/>
        </w:rPr>
        <w:t xml:space="preserve"> </w:t>
      </w:r>
      <w:r>
        <w:rPr>
          <w:rFonts w:ascii="SimSun" w:hAnsi="SimSun" w:eastAsia="SimSun" w:cs="SimSun"/>
          <w:sz w:val="15"/>
          <w:szCs w:val="15"/>
          <w:color w:val="231F20"/>
          <w:spacing w:val="-10"/>
        </w:rPr>
        <w:t>tumors</w:t>
      </w:r>
      <w:r>
        <w:rPr>
          <w:rFonts w:ascii="SimSun" w:hAnsi="SimSun" w:eastAsia="SimSun" w:cs="SimSun"/>
          <w:sz w:val="15"/>
          <w:szCs w:val="15"/>
          <w:color w:val="231F20"/>
          <w:spacing w:val="-23"/>
        </w:rPr>
        <w:t xml:space="preserve"> </w:t>
      </w:r>
      <w:r>
        <w:rPr>
          <w:rFonts w:ascii="SimSun" w:hAnsi="SimSun" w:eastAsia="SimSun" w:cs="SimSun"/>
          <w:sz w:val="15"/>
          <w:szCs w:val="15"/>
          <w:color w:val="231F20"/>
          <w:spacing w:val="-11"/>
        </w:rPr>
        <w:t>originating</w:t>
      </w:r>
      <w:r>
        <w:rPr>
          <w:rFonts w:ascii="SimSun" w:hAnsi="SimSun" w:eastAsia="SimSun" w:cs="SimSun"/>
          <w:sz w:val="15"/>
          <w:szCs w:val="15"/>
          <w:color w:val="231F20"/>
          <w:spacing w:val="-27"/>
        </w:rPr>
        <w:t xml:space="preserve"> </w:t>
      </w:r>
      <w:r>
        <w:rPr>
          <w:rFonts w:ascii="SimSun" w:hAnsi="SimSun" w:eastAsia="SimSun" w:cs="SimSun"/>
          <w:sz w:val="15"/>
          <w:szCs w:val="15"/>
          <w:color w:val="231F20"/>
          <w:spacing w:val="-11"/>
        </w:rPr>
        <w:t>from</w:t>
      </w:r>
      <w:r>
        <w:rPr>
          <w:rFonts w:ascii="SimSun" w:hAnsi="SimSun" w:eastAsia="SimSun" w:cs="SimSun"/>
          <w:sz w:val="15"/>
          <w:szCs w:val="15"/>
          <w:color w:val="231F20"/>
          <w:spacing w:val="-26"/>
        </w:rPr>
        <w:t xml:space="preserve"> </w:t>
      </w:r>
      <w:r>
        <w:rPr>
          <w:rFonts w:ascii="SimSun" w:hAnsi="SimSun" w:eastAsia="SimSun" w:cs="SimSun"/>
          <w:sz w:val="15"/>
          <w:szCs w:val="15"/>
          <w:color w:val="231F20"/>
          <w:spacing w:val="-11"/>
        </w:rPr>
        <w:t>the</w:t>
      </w:r>
      <w:r>
        <w:rPr>
          <w:rFonts w:ascii="SimSun" w:hAnsi="SimSun" w:eastAsia="SimSun" w:cs="SimSun"/>
          <w:sz w:val="15"/>
          <w:szCs w:val="15"/>
          <w:color w:val="231F20"/>
          <w:spacing w:val="-23"/>
        </w:rPr>
        <w:t xml:space="preserve"> </w:t>
      </w:r>
      <w:r>
        <w:rPr>
          <w:rFonts w:ascii="SimSun" w:hAnsi="SimSun" w:eastAsia="SimSun" w:cs="SimSun"/>
          <w:sz w:val="15"/>
          <w:szCs w:val="15"/>
          <w:color w:val="231F20"/>
          <w:spacing w:val="-11"/>
        </w:rPr>
        <w:t>muscu-</w:t>
      </w:r>
      <w:r>
        <w:rPr>
          <w:rFonts w:ascii="SimSun" w:hAnsi="SimSun" w:eastAsia="SimSun" w:cs="SimSun"/>
          <w:sz w:val="15"/>
          <w:szCs w:val="15"/>
          <w:color w:val="231F20"/>
        </w:rPr>
        <w:t xml:space="preserve"> </w:t>
      </w:r>
      <w:r>
        <w:rPr>
          <w:rFonts w:ascii="SimSun" w:hAnsi="SimSun" w:eastAsia="SimSun" w:cs="SimSun"/>
          <w:sz w:val="15"/>
          <w:szCs w:val="15"/>
          <w:color w:val="231F20"/>
          <w:spacing w:val="-13"/>
        </w:rPr>
        <w:t>laris</w:t>
      </w:r>
      <w:r>
        <w:rPr>
          <w:rFonts w:ascii="SimSun" w:hAnsi="SimSun" w:eastAsia="SimSun" w:cs="SimSun"/>
          <w:sz w:val="15"/>
          <w:szCs w:val="15"/>
          <w:color w:val="231F20"/>
          <w:spacing w:val="-11"/>
        </w:rPr>
        <w:t xml:space="preserve"> </w:t>
      </w:r>
      <w:r>
        <w:rPr>
          <w:rFonts w:ascii="SimSun" w:hAnsi="SimSun" w:eastAsia="SimSun" w:cs="SimSun"/>
          <w:sz w:val="15"/>
          <w:szCs w:val="15"/>
          <w:color w:val="231F20"/>
          <w:spacing w:val="-13"/>
        </w:rPr>
        <w:t>propria</w:t>
      </w:r>
      <w:r>
        <w:rPr>
          <w:rFonts w:ascii="SimSun" w:hAnsi="SimSun" w:eastAsia="SimSun" w:cs="SimSun"/>
          <w:sz w:val="15"/>
          <w:szCs w:val="15"/>
          <w:color w:val="231F20"/>
          <w:spacing w:val="-19"/>
        </w:rPr>
        <w:t xml:space="preserve"> </w:t>
      </w:r>
      <w:r>
        <w:rPr>
          <w:rFonts w:ascii="SimSun" w:hAnsi="SimSun" w:eastAsia="SimSun" w:cs="SimSun"/>
          <w:sz w:val="15"/>
          <w:szCs w:val="15"/>
          <w:color w:val="231F20"/>
          <w:spacing w:val="-13"/>
        </w:rPr>
        <w:t>layer:</w:t>
      </w:r>
      <w:r>
        <w:rPr>
          <w:rFonts w:ascii="SimSun" w:hAnsi="SimSun" w:eastAsia="SimSun" w:cs="SimSun"/>
          <w:sz w:val="15"/>
          <w:szCs w:val="15"/>
          <w:color w:val="231F20"/>
          <w:spacing w:val="-17"/>
        </w:rPr>
        <w:t xml:space="preserve"> </w:t>
      </w:r>
      <w:r>
        <w:rPr>
          <w:rFonts w:ascii="SimSun" w:hAnsi="SimSun" w:eastAsia="SimSun" w:cs="SimSun"/>
          <w:sz w:val="15"/>
          <w:szCs w:val="15"/>
          <w:color w:val="231F20"/>
          <w:spacing w:val="-13"/>
        </w:rPr>
        <w:t>a</w:t>
      </w:r>
      <w:r>
        <w:rPr>
          <w:rFonts w:ascii="SimSun" w:hAnsi="SimSun" w:eastAsia="SimSun" w:cs="SimSun"/>
          <w:sz w:val="15"/>
          <w:szCs w:val="15"/>
          <w:color w:val="231F20"/>
          <w:spacing w:val="-18"/>
        </w:rPr>
        <w:t xml:space="preserve"> </w:t>
      </w:r>
      <w:r>
        <w:rPr>
          <w:rFonts w:ascii="SimSun" w:hAnsi="SimSun" w:eastAsia="SimSun" w:cs="SimSun"/>
          <w:sz w:val="15"/>
          <w:szCs w:val="15"/>
          <w:color w:val="231F20"/>
          <w:spacing w:val="-13"/>
        </w:rPr>
        <w:t>multicenter</w:t>
      </w:r>
      <w:r>
        <w:rPr>
          <w:rFonts w:ascii="SimSun" w:hAnsi="SimSun" w:eastAsia="SimSun" w:cs="SimSun"/>
          <w:sz w:val="15"/>
          <w:szCs w:val="15"/>
          <w:color w:val="231F20"/>
          <w:spacing w:val="-17"/>
        </w:rPr>
        <w:t xml:space="preserve"> </w:t>
      </w:r>
      <w:r>
        <w:rPr>
          <w:rFonts w:ascii="SimSun" w:hAnsi="SimSun" w:eastAsia="SimSun" w:cs="SimSun"/>
          <w:sz w:val="15"/>
          <w:szCs w:val="15"/>
          <w:color w:val="231F20"/>
          <w:spacing w:val="-13"/>
        </w:rPr>
        <w:t>study［J］.Surg</w:t>
      </w:r>
      <w:r>
        <w:rPr>
          <w:rFonts w:ascii="SimSun" w:hAnsi="SimSun" w:eastAsia="SimSun" w:cs="SimSun"/>
          <w:sz w:val="15"/>
          <w:szCs w:val="15"/>
          <w:color w:val="231F20"/>
          <w:spacing w:val="-18"/>
        </w:rPr>
        <w:t xml:space="preserve"> </w:t>
      </w:r>
      <w:r>
        <w:rPr>
          <w:rFonts w:ascii="SimSun" w:hAnsi="SimSun" w:eastAsia="SimSun" w:cs="SimSun"/>
          <w:sz w:val="15"/>
          <w:szCs w:val="15"/>
          <w:color w:val="231F20"/>
          <w:spacing w:val="-13"/>
        </w:rPr>
        <w:t>Endosc，2020，</w:t>
      </w:r>
      <w:r>
        <w:rPr>
          <w:rFonts w:ascii="SimSun" w:hAnsi="SimSun" w:eastAsia="SimSun" w:cs="SimSun"/>
          <w:sz w:val="15"/>
          <w:szCs w:val="15"/>
          <w:color w:val="231F20"/>
        </w:rPr>
        <w:t xml:space="preserve"> </w:t>
      </w:r>
      <w:r>
        <w:rPr>
          <w:rFonts w:ascii="SimSun" w:hAnsi="SimSun" w:eastAsia="SimSun" w:cs="SimSun"/>
          <w:sz w:val="15"/>
          <w:szCs w:val="15"/>
          <w:color w:val="231F20"/>
          <w:spacing w:val="1"/>
        </w:rPr>
        <w:t>34（9</w:t>
      </w:r>
      <w:r>
        <w:rPr>
          <w:rFonts w:ascii="SimSun" w:hAnsi="SimSun" w:eastAsia="SimSun" w:cs="SimSun"/>
          <w:sz w:val="15"/>
          <w:szCs w:val="15"/>
          <w:color w:val="231F20"/>
          <w:spacing w:val="-26"/>
          <w:w w:val="64"/>
        </w:rPr>
        <w:t>）：</w:t>
      </w:r>
      <w:r>
        <w:rPr>
          <w:rFonts w:ascii="SimSun" w:hAnsi="SimSun" w:eastAsia="SimSun" w:cs="SimSun"/>
          <w:sz w:val="15"/>
          <w:szCs w:val="15"/>
          <w:color w:val="231F20"/>
          <w:spacing w:val="1"/>
        </w:rPr>
        <w:t>3827-3832.</w:t>
      </w:r>
    </w:p>
    <w:p>
      <w:pPr>
        <w:ind w:left="549" w:right="47" w:hanging="549"/>
        <w:spacing w:before="46" w:line="295" w:lineRule="auto"/>
        <w:rPr>
          <w:rFonts w:ascii="SimSun" w:hAnsi="SimSun" w:eastAsia="SimSun" w:cs="SimSun"/>
          <w:sz w:val="15"/>
          <w:szCs w:val="15"/>
        </w:rPr>
      </w:pPr>
      <w:r>
        <w:rPr>
          <w:rFonts w:ascii="SimSun" w:hAnsi="SimSun" w:eastAsia="SimSun" w:cs="SimSun"/>
          <w:sz w:val="15"/>
          <w:szCs w:val="15"/>
          <w:color w:val="231F20"/>
          <w:spacing w:val="9"/>
        </w:rPr>
        <w:t>［44］ 耿艳丽.镜下黏膜切除术(</w:t>
      </w:r>
      <w:r>
        <w:rPr>
          <w:rFonts w:ascii="SimSun" w:hAnsi="SimSun" w:eastAsia="SimSun" w:cs="SimSun"/>
          <w:sz w:val="15"/>
          <w:szCs w:val="15"/>
          <w:color w:val="231F20"/>
        </w:rPr>
        <w:t>EMR</w:t>
      </w:r>
      <w:r>
        <w:rPr>
          <w:rFonts w:ascii="SimSun" w:hAnsi="SimSun" w:eastAsia="SimSun" w:cs="SimSun"/>
          <w:sz w:val="15"/>
          <w:szCs w:val="15"/>
          <w:color w:val="231F20"/>
          <w:spacing w:val="9"/>
        </w:rPr>
        <w:t>)治疗平坦型胃肠道黏膜肿瘤</w:t>
      </w:r>
      <w:r>
        <w:rPr>
          <w:rFonts w:ascii="SimSun" w:hAnsi="SimSun" w:eastAsia="SimSun" w:cs="SimSun"/>
          <w:sz w:val="15"/>
          <w:szCs w:val="15"/>
          <w:color w:val="231F20"/>
          <w:spacing w:val="5"/>
        </w:rPr>
        <w:t xml:space="preserve"> </w:t>
      </w:r>
      <w:r>
        <w:rPr>
          <w:rFonts w:ascii="SimSun" w:hAnsi="SimSun" w:eastAsia="SimSun" w:cs="SimSun"/>
          <w:sz w:val="15"/>
          <w:szCs w:val="15"/>
          <w:color w:val="231F20"/>
          <w:spacing w:val="-9"/>
        </w:rPr>
        <w:t>的疗效观察［J］.</w:t>
      </w:r>
      <w:r>
        <w:rPr>
          <w:rFonts w:ascii="SimSun" w:hAnsi="SimSun" w:eastAsia="SimSun" w:cs="SimSun"/>
          <w:sz w:val="15"/>
          <w:szCs w:val="15"/>
          <w:color w:val="231F20"/>
          <w:spacing w:val="-20"/>
        </w:rPr>
        <w:t xml:space="preserve"> </w:t>
      </w:r>
      <w:r>
        <w:rPr>
          <w:rFonts w:ascii="SimSun" w:hAnsi="SimSun" w:eastAsia="SimSun" w:cs="SimSun"/>
          <w:sz w:val="15"/>
          <w:szCs w:val="15"/>
          <w:color w:val="231F20"/>
          <w:spacing w:val="-9"/>
        </w:rPr>
        <w:t>当代医学，2020，26（35</w:t>
      </w:r>
      <w:r>
        <w:rPr>
          <w:rFonts w:ascii="SimSun" w:hAnsi="SimSun" w:eastAsia="SimSun" w:cs="SimSun"/>
          <w:sz w:val="15"/>
          <w:szCs w:val="15"/>
          <w:color w:val="231F20"/>
          <w:spacing w:val="-32"/>
          <w:w w:val="81"/>
        </w:rPr>
        <w:t>）：</w:t>
      </w:r>
      <w:r>
        <w:rPr>
          <w:rFonts w:ascii="SimSun" w:hAnsi="SimSun" w:eastAsia="SimSun" w:cs="SimSun"/>
          <w:sz w:val="15"/>
          <w:szCs w:val="15"/>
          <w:color w:val="231F20"/>
          <w:spacing w:val="-9"/>
        </w:rPr>
        <w:t>128-129.</w:t>
      </w:r>
    </w:p>
    <w:p>
      <w:pPr>
        <w:ind w:left="475" w:right="47" w:hanging="475"/>
        <w:spacing w:before="57" w:line="307" w:lineRule="auto"/>
        <w:rPr>
          <w:rFonts w:ascii="SimSun" w:hAnsi="SimSun" w:eastAsia="SimSun" w:cs="SimSun"/>
          <w:sz w:val="15"/>
          <w:szCs w:val="15"/>
        </w:rPr>
      </w:pPr>
      <w:r>
        <w:rPr>
          <w:rFonts w:ascii="SimSun" w:hAnsi="SimSun" w:eastAsia="SimSun" w:cs="SimSun"/>
          <w:sz w:val="15"/>
          <w:szCs w:val="15"/>
          <w:color w:val="231F20"/>
        </w:rPr>
        <w:t>［45］</w:t>
      </w:r>
      <w:r>
        <w:rPr>
          <w:rFonts w:ascii="SimSun" w:hAnsi="SimSun" w:eastAsia="SimSun" w:cs="SimSun"/>
          <w:sz w:val="15"/>
          <w:szCs w:val="15"/>
          <w:color w:val="231F20"/>
          <w:spacing w:val="49"/>
        </w:rPr>
        <w:t xml:space="preserve"> </w:t>
      </w:r>
      <w:r>
        <w:rPr>
          <w:rFonts w:ascii="SimSun" w:hAnsi="SimSun" w:eastAsia="SimSun" w:cs="SimSun"/>
          <w:sz w:val="15"/>
          <w:szCs w:val="15"/>
          <w:color w:val="231F20"/>
        </w:rPr>
        <w:t>吕国恩，邹文书，梁宇通，等.纵行切口在内镜黏膜下挖除术 </w:t>
      </w:r>
      <w:r>
        <w:rPr>
          <w:rFonts w:ascii="SimSun" w:hAnsi="SimSun" w:eastAsia="SimSun" w:cs="SimSun"/>
          <w:sz w:val="15"/>
          <w:szCs w:val="15"/>
          <w:color w:val="231F20"/>
          <w:spacing w:val="10"/>
        </w:rPr>
        <w:t>治疗上消化道黏膜下肿瘤的疗效分析［J］.</w:t>
      </w:r>
      <w:r>
        <w:rPr>
          <w:rFonts w:ascii="SimSun" w:hAnsi="SimSun" w:eastAsia="SimSun" w:cs="SimSun"/>
          <w:sz w:val="15"/>
          <w:szCs w:val="15"/>
          <w:color w:val="231F20"/>
          <w:spacing w:val="-12"/>
        </w:rPr>
        <w:t xml:space="preserve"> </w:t>
      </w:r>
      <w:r>
        <w:rPr>
          <w:rFonts w:ascii="SimSun" w:hAnsi="SimSun" w:eastAsia="SimSun" w:cs="SimSun"/>
          <w:sz w:val="15"/>
          <w:szCs w:val="15"/>
          <w:color w:val="231F20"/>
          <w:spacing w:val="10"/>
        </w:rPr>
        <w:t>消化肿瘤杂志</w:t>
      </w:r>
      <w:r>
        <w:rPr>
          <w:rFonts w:ascii="SimSun" w:hAnsi="SimSun" w:eastAsia="SimSun" w:cs="SimSun"/>
          <w:sz w:val="15"/>
          <w:szCs w:val="15"/>
          <w:color w:val="231F20"/>
        </w:rPr>
        <w:t xml:space="preserve"> </w:t>
      </w:r>
      <w:r>
        <w:rPr>
          <w:rFonts w:ascii="SimSun" w:hAnsi="SimSun" w:eastAsia="SimSun" w:cs="SimSun"/>
          <w:sz w:val="15"/>
          <w:szCs w:val="15"/>
          <w:color w:val="231F20"/>
        </w:rPr>
        <w:t>（电子版</w:t>
      </w:r>
      <w:r>
        <w:rPr>
          <w:rFonts w:ascii="SimSun" w:hAnsi="SimSun" w:eastAsia="SimSun" w:cs="SimSun"/>
          <w:sz w:val="15"/>
          <w:szCs w:val="15"/>
          <w:color w:val="231F20"/>
          <w:spacing w:val="-24"/>
          <w:w w:val="59"/>
        </w:rPr>
        <w:t>），</w:t>
      </w:r>
      <w:r>
        <w:rPr>
          <w:rFonts w:ascii="SimSun" w:hAnsi="SimSun" w:eastAsia="SimSun" w:cs="SimSun"/>
          <w:sz w:val="15"/>
          <w:szCs w:val="15"/>
          <w:color w:val="231F20"/>
        </w:rPr>
        <w:t>2016，8（2</w:t>
      </w:r>
      <w:r>
        <w:rPr>
          <w:rFonts w:ascii="SimSun" w:hAnsi="SimSun" w:eastAsia="SimSun" w:cs="SimSun"/>
          <w:sz w:val="15"/>
          <w:szCs w:val="15"/>
          <w:color w:val="231F20"/>
          <w:spacing w:val="-24"/>
          <w:w w:val="59"/>
        </w:rPr>
        <w:t>）：</w:t>
      </w:r>
      <w:r>
        <w:rPr>
          <w:rFonts w:ascii="SimSun" w:hAnsi="SimSun" w:eastAsia="SimSun" w:cs="SimSun"/>
          <w:sz w:val="15"/>
          <w:szCs w:val="15"/>
          <w:color w:val="231F20"/>
        </w:rPr>
        <w:t>72-76.</w:t>
      </w:r>
    </w:p>
    <w:p>
      <w:pPr>
        <w:ind w:left="533" w:right="47" w:hanging="533"/>
        <w:spacing w:before="54" w:line="316" w:lineRule="auto"/>
        <w:rPr>
          <w:rFonts w:ascii="SimSun" w:hAnsi="SimSun" w:eastAsia="SimSun" w:cs="SimSun"/>
          <w:sz w:val="15"/>
          <w:szCs w:val="15"/>
        </w:rPr>
      </w:pPr>
      <w:r>
        <w:rPr>
          <w:rFonts w:ascii="SimSun" w:hAnsi="SimSun" w:eastAsia="SimSun" w:cs="SimSun"/>
          <w:sz w:val="15"/>
          <w:szCs w:val="15"/>
          <w:color w:val="231F20"/>
          <w:spacing w:val="-5"/>
        </w:rPr>
        <w:t>［46］</w:t>
      </w:r>
      <w:r>
        <w:rPr>
          <w:rFonts w:ascii="SimSun" w:hAnsi="SimSun" w:eastAsia="SimSun" w:cs="SimSun"/>
          <w:sz w:val="15"/>
          <w:szCs w:val="15"/>
          <w:color w:val="231F20"/>
          <w:spacing w:val="57"/>
        </w:rPr>
        <w:t xml:space="preserve"> </w:t>
      </w:r>
      <w:r>
        <w:rPr>
          <w:rFonts w:ascii="SimSun" w:hAnsi="SimSun" w:eastAsia="SimSun" w:cs="SimSun"/>
          <w:sz w:val="15"/>
          <w:szCs w:val="15"/>
          <w:color w:val="231F20"/>
          <w:spacing w:val="-5"/>
        </w:rPr>
        <w:t>Xu HW，Zhao Q，Yu SX，et al.Comparison of</w:t>
      </w:r>
      <w:r>
        <w:rPr>
          <w:rFonts w:ascii="SimSun" w:hAnsi="SimSun" w:eastAsia="SimSun" w:cs="SimSun"/>
          <w:sz w:val="15"/>
          <w:szCs w:val="15"/>
          <w:color w:val="231F20"/>
          <w:spacing w:val="-19"/>
        </w:rPr>
        <w:t xml:space="preserve"> </w:t>
      </w:r>
      <w:r>
        <w:rPr>
          <w:rFonts w:ascii="SimSun" w:hAnsi="SimSun" w:eastAsia="SimSun" w:cs="SimSun"/>
          <w:sz w:val="15"/>
          <w:szCs w:val="15"/>
          <w:color w:val="231F20"/>
          <w:spacing w:val="-5"/>
        </w:rPr>
        <w:t>different</w:t>
      </w:r>
      <w:r>
        <w:rPr>
          <w:rFonts w:ascii="SimSun" w:hAnsi="SimSun" w:eastAsia="SimSun" w:cs="SimSun"/>
          <w:sz w:val="15"/>
          <w:szCs w:val="15"/>
          <w:color w:val="231F20"/>
          <w:spacing w:val="-9"/>
        </w:rPr>
        <w:t xml:space="preserve"> </w:t>
      </w:r>
      <w:r>
        <w:rPr>
          <w:rFonts w:ascii="SimSun" w:hAnsi="SimSun" w:eastAsia="SimSun" w:cs="SimSun"/>
          <w:sz w:val="15"/>
          <w:szCs w:val="15"/>
          <w:color w:val="231F20"/>
          <w:spacing w:val="-5"/>
        </w:rPr>
        <w:t>endo-</w:t>
      </w:r>
      <w:r>
        <w:rPr>
          <w:rFonts w:ascii="SimSun" w:hAnsi="SimSun" w:eastAsia="SimSun" w:cs="SimSun"/>
          <w:sz w:val="15"/>
          <w:szCs w:val="15"/>
          <w:color w:val="231F20"/>
        </w:rPr>
        <w:t xml:space="preserve"> </w:t>
      </w:r>
      <w:r>
        <w:rPr>
          <w:rFonts w:ascii="SimSun" w:hAnsi="SimSun" w:eastAsia="SimSun" w:cs="SimSun"/>
          <w:sz w:val="15"/>
          <w:szCs w:val="15"/>
          <w:color w:val="231F20"/>
          <w:spacing w:val="-9"/>
        </w:rPr>
        <w:t>scopic resection techniques for submucosal tumo</w:t>
      </w:r>
      <w:r>
        <w:rPr>
          <w:rFonts w:ascii="SimSun" w:hAnsi="SimSun" w:eastAsia="SimSun" w:cs="SimSun"/>
          <w:sz w:val="15"/>
          <w:szCs w:val="15"/>
          <w:color w:val="231F20"/>
          <w:spacing w:val="-10"/>
        </w:rPr>
        <w:t>rs originating</w:t>
      </w:r>
      <w:r>
        <w:rPr>
          <w:rFonts w:ascii="SimSun" w:hAnsi="SimSun" w:eastAsia="SimSun" w:cs="SimSun"/>
          <w:sz w:val="15"/>
          <w:szCs w:val="15"/>
          <w:color w:val="231F20"/>
        </w:rPr>
        <w:t xml:space="preserve"> </w:t>
      </w:r>
      <w:r>
        <w:rPr>
          <w:rFonts w:ascii="SimSun" w:hAnsi="SimSun" w:eastAsia="SimSun" w:cs="SimSun"/>
          <w:sz w:val="15"/>
          <w:szCs w:val="15"/>
          <w:color w:val="231F20"/>
          <w:spacing w:val="-11"/>
        </w:rPr>
        <w:t>from</w:t>
      </w:r>
      <w:r>
        <w:rPr>
          <w:rFonts w:ascii="SimSun" w:hAnsi="SimSun" w:eastAsia="SimSun" w:cs="SimSun"/>
          <w:sz w:val="15"/>
          <w:szCs w:val="15"/>
          <w:color w:val="231F20"/>
          <w:spacing w:val="11"/>
        </w:rPr>
        <w:t xml:space="preserve"> </w:t>
      </w:r>
      <w:r>
        <w:rPr>
          <w:rFonts w:ascii="SimSun" w:hAnsi="SimSun" w:eastAsia="SimSun" w:cs="SimSun"/>
          <w:sz w:val="15"/>
          <w:szCs w:val="15"/>
          <w:color w:val="231F20"/>
          <w:spacing w:val="-11"/>
        </w:rPr>
        <w:t>muscularis</w:t>
      </w:r>
      <w:r>
        <w:rPr>
          <w:rFonts w:ascii="SimSun" w:hAnsi="SimSun" w:eastAsia="SimSun" w:cs="SimSun"/>
          <w:sz w:val="15"/>
          <w:szCs w:val="15"/>
          <w:color w:val="231F20"/>
          <w:spacing w:val="11"/>
        </w:rPr>
        <w:t xml:space="preserve"> </w:t>
      </w:r>
      <w:r>
        <w:rPr>
          <w:rFonts w:ascii="SimSun" w:hAnsi="SimSun" w:eastAsia="SimSun" w:cs="SimSun"/>
          <w:sz w:val="15"/>
          <w:szCs w:val="15"/>
          <w:color w:val="231F20"/>
          <w:spacing w:val="-11"/>
        </w:rPr>
        <w:t>propria</w:t>
      </w:r>
      <w:r>
        <w:rPr>
          <w:rFonts w:ascii="SimSun" w:hAnsi="SimSun" w:eastAsia="SimSun" w:cs="SimSun"/>
          <w:sz w:val="15"/>
          <w:szCs w:val="15"/>
          <w:color w:val="231F20"/>
          <w:spacing w:val="12"/>
        </w:rPr>
        <w:t xml:space="preserve"> </w:t>
      </w:r>
      <w:r>
        <w:rPr>
          <w:rFonts w:ascii="SimSun" w:hAnsi="SimSun" w:eastAsia="SimSun" w:cs="SimSun"/>
          <w:sz w:val="15"/>
          <w:szCs w:val="15"/>
          <w:color w:val="231F20"/>
          <w:spacing w:val="-11"/>
        </w:rPr>
        <w:t>at</w:t>
      </w:r>
      <w:r>
        <w:rPr>
          <w:rFonts w:ascii="SimSun" w:hAnsi="SimSun" w:eastAsia="SimSun" w:cs="SimSun"/>
          <w:sz w:val="15"/>
          <w:szCs w:val="15"/>
          <w:color w:val="231F20"/>
          <w:spacing w:val="10"/>
        </w:rPr>
        <w:t xml:space="preserve"> </w:t>
      </w:r>
      <w:r>
        <w:rPr>
          <w:rFonts w:ascii="SimSun" w:hAnsi="SimSun" w:eastAsia="SimSun" w:cs="SimSun"/>
          <w:sz w:val="15"/>
          <w:szCs w:val="15"/>
          <w:color w:val="231F20"/>
          <w:spacing w:val="-11"/>
        </w:rPr>
        <w:t>the</w:t>
      </w:r>
      <w:r>
        <w:rPr>
          <w:rFonts w:ascii="SimSun" w:hAnsi="SimSun" w:eastAsia="SimSun" w:cs="SimSun"/>
          <w:sz w:val="15"/>
          <w:szCs w:val="15"/>
          <w:color w:val="231F20"/>
          <w:spacing w:val="12"/>
        </w:rPr>
        <w:t xml:space="preserve"> </w:t>
      </w:r>
      <w:r>
        <w:rPr>
          <w:rFonts w:ascii="SimSun" w:hAnsi="SimSun" w:eastAsia="SimSun" w:cs="SimSun"/>
          <w:sz w:val="15"/>
          <w:szCs w:val="15"/>
          <w:color w:val="231F20"/>
          <w:spacing w:val="-11"/>
        </w:rPr>
        <w:t>esopha</w:t>
      </w:r>
      <w:r>
        <w:rPr>
          <w:rFonts w:ascii="SimSun" w:hAnsi="SimSun" w:eastAsia="SimSun" w:cs="SimSun"/>
          <w:sz w:val="15"/>
          <w:szCs w:val="15"/>
          <w:color w:val="231F20"/>
          <w:spacing w:val="-12"/>
        </w:rPr>
        <w:t>gogastric junction［J］.</w:t>
      </w:r>
      <w:r>
        <w:rPr>
          <w:rFonts w:ascii="SimSun" w:hAnsi="SimSun" w:eastAsia="SimSun" w:cs="SimSun"/>
          <w:sz w:val="15"/>
          <w:szCs w:val="15"/>
          <w:color w:val="231F20"/>
        </w:rPr>
        <w:t xml:space="preserve"> </w:t>
      </w:r>
      <w:r>
        <w:rPr>
          <w:rFonts w:ascii="SimSun" w:hAnsi="SimSun" w:eastAsia="SimSun" w:cs="SimSun"/>
          <w:sz w:val="15"/>
          <w:szCs w:val="15"/>
          <w:color w:val="231F20"/>
          <w:spacing w:val="-8"/>
        </w:rPr>
        <w:t>BMC</w:t>
      </w:r>
      <w:r>
        <w:rPr>
          <w:rFonts w:ascii="SimSun" w:hAnsi="SimSun" w:eastAsia="SimSun" w:cs="SimSun"/>
          <w:sz w:val="15"/>
          <w:szCs w:val="15"/>
          <w:color w:val="231F20"/>
          <w:spacing w:val="-27"/>
        </w:rPr>
        <w:t xml:space="preserve"> </w:t>
      </w:r>
      <w:r>
        <w:rPr>
          <w:rFonts w:ascii="SimSun" w:hAnsi="SimSun" w:eastAsia="SimSun" w:cs="SimSun"/>
          <w:sz w:val="15"/>
          <w:szCs w:val="15"/>
          <w:color w:val="231F20"/>
          <w:spacing w:val="-8"/>
        </w:rPr>
        <w:t>Gastroenterol，2019，19（1</w:t>
      </w:r>
      <w:r>
        <w:rPr>
          <w:rFonts w:ascii="SimSun" w:hAnsi="SimSun" w:eastAsia="SimSun" w:cs="SimSun"/>
          <w:sz w:val="15"/>
          <w:szCs w:val="15"/>
          <w:color w:val="231F20"/>
          <w:spacing w:val="-33"/>
          <w:w w:val="82"/>
        </w:rPr>
        <w:t>）：</w:t>
      </w:r>
      <w:r>
        <w:rPr>
          <w:rFonts w:ascii="SimSun" w:hAnsi="SimSun" w:eastAsia="SimSun" w:cs="SimSun"/>
          <w:sz w:val="15"/>
          <w:szCs w:val="15"/>
          <w:color w:val="231F20"/>
          <w:spacing w:val="-8"/>
        </w:rPr>
        <w:t>174.</w:t>
      </w:r>
    </w:p>
    <w:p>
      <w:pPr>
        <w:ind w:left="537" w:hanging="537"/>
        <w:spacing w:before="45" w:line="316" w:lineRule="auto"/>
        <w:rPr>
          <w:rFonts w:ascii="SimSun" w:hAnsi="SimSun" w:eastAsia="SimSun" w:cs="SimSun"/>
          <w:sz w:val="15"/>
          <w:szCs w:val="15"/>
        </w:rPr>
      </w:pPr>
      <w:r>
        <w:rPr>
          <w:rFonts w:ascii="SimSun" w:hAnsi="SimSun" w:eastAsia="SimSun" w:cs="SimSun"/>
          <w:sz w:val="15"/>
          <w:szCs w:val="15"/>
          <w:color w:val="231F20"/>
          <w:spacing w:val="-9"/>
        </w:rPr>
        <w:t>［47］</w:t>
      </w:r>
      <w:r>
        <w:rPr>
          <w:rFonts w:ascii="SimSun" w:hAnsi="SimSun" w:eastAsia="SimSun" w:cs="SimSun"/>
          <w:sz w:val="15"/>
          <w:szCs w:val="15"/>
          <w:color w:val="231F20"/>
          <w:spacing w:val="28"/>
          <w:w w:val="101"/>
        </w:rPr>
        <w:t xml:space="preserve"> </w:t>
      </w:r>
      <w:r>
        <w:rPr>
          <w:rFonts w:ascii="SimSun" w:hAnsi="SimSun" w:eastAsia="SimSun" w:cs="SimSun"/>
          <w:sz w:val="15"/>
          <w:szCs w:val="15"/>
          <w:color w:val="231F20"/>
          <w:spacing w:val="-9"/>
        </w:rPr>
        <w:t>Cao</w:t>
      </w:r>
      <w:r>
        <w:rPr>
          <w:rFonts w:ascii="SimSun" w:hAnsi="SimSun" w:eastAsia="SimSun" w:cs="SimSun"/>
          <w:sz w:val="15"/>
          <w:szCs w:val="15"/>
          <w:color w:val="231F20"/>
          <w:spacing w:val="-29"/>
        </w:rPr>
        <w:t xml:space="preserve"> </w:t>
      </w:r>
      <w:r>
        <w:rPr>
          <w:rFonts w:ascii="SimSun" w:hAnsi="SimSun" w:eastAsia="SimSun" w:cs="SimSun"/>
          <w:sz w:val="15"/>
          <w:szCs w:val="15"/>
          <w:color w:val="231F20"/>
          <w:spacing w:val="-9"/>
        </w:rPr>
        <w:t>B，Lu</w:t>
      </w:r>
      <w:r>
        <w:rPr>
          <w:rFonts w:ascii="SimSun" w:hAnsi="SimSun" w:eastAsia="SimSun" w:cs="SimSun"/>
          <w:sz w:val="15"/>
          <w:szCs w:val="15"/>
          <w:color w:val="231F20"/>
          <w:spacing w:val="-34"/>
        </w:rPr>
        <w:t xml:space="preserve"> </w:t>
      </w:r>
      <w:r>
        <w:rPr>
          <w:rFonts w:ascii="SimSun" w:hAnsi="SimSun" w:eastAsia="SimSun" w:cs="SimSun"/>
          <w:sz w:val="15"/>
          <w:szCs w:val="15"/>
          <w:color w:val="231F20"/>
          <w:spacing w:val="-9"/>
        </w:rPr>
        <w:t>J，Tan</w:t>
      </w:r>
      <w:r>
        <w:rPr>
          <w:rFonts w:ascii="SimSun" w:hAnsi="SimSun" w:eastAsia="SimSun" w:cs="SimSun"/>
          <w:sz w:val="15"/>
          <w:szCs w:val="15"/>
          <w:color w:val="231F20"/>
          <w:spacing w:val="-32"/>
        </w:rPr>
        <w:t xml:space="preserve"> </w:t>
      </w:r>
      <w:r>
        <w:rPr>
          <w:rFonts w:ascii="SimSun" w:hAnsi="SimSun" w:eastAsia="SimSun" w:cs="SimSun"/>
          <w:sz w:val="15"/>
          <w:szCs w:val="15"/>
          <w:color w:val="231F20"/>
          <w:spacing w:val="-9"/>
        </w:rPr>
        <w:t>Y，et</w:t>
      </w:r>
      <w:r>
        <w:rPr>
          <w:rFonts w:ascii="SimSun" w:hAnsi="SimSun" w:eastAsia="SimSun" w:cs="SimSun"/>
          <w:sz w:val="15"/>
          <w:szCs w:val="15"/>
          <w:color w:val="231F20"/>
          <w:spacing w:val="-31"/>
        </w:rPr>
        <w:t xml:space="preserve"> </w:t>
      </w:r>
      <w:r>
        <w:rPr>
          <w:rFonts w:ascii="SimSun" w:hAnsi="SimSun" w:eastAsia="SimSun" w:cs="SimSun"/>
          <w:sz w:val="15"/>
          <w:szCs w:val="15"/>
          <w:color w:val="231F20"/>
          <w:spacing w:val="-9"/>
        </w:rPr>
        <w:t>al.Efficacy</w:t>
      </w:r>
      <w:r>
        <w:rPr>
          <w:rFonts w:ascii="SimSun" w:hAnsi="SimSun" w:eastAsia="SimSun" w:cs="SimSun"/>
          <w:sz w:val="15"/>
          <w:szCs w:val="15"/>
          <w:color w:val="231F20"/>
          <w:spacing w:val="-31"/>
        </w:rPr>
        <w:t xml:space="preserve"> </w:t>
      </w:r>
      <w:r>
        <w:rPr>
          <w:rFonts w:ascii="SimSun" w:hAnsi="SimSun" w:eastAsia="SimSun" w:cs="SimSun"/>
          <w:sz w:val="15"/>
          <w:szCs w:val="15"/>
          <w:color w:val="231F20"/>
          <w:spacing w:val="-9"/>
        </w:rPr>
        <w:t>and</w:t>
      </w:r>
      <w:r>
        <w:rPr>
          <w:rFonts w:ascii="SimSun" w:hAnsi="SimSun" w:eastAsia="SimSun" w:cs="SimSun"/>
          <w:sz w:val="15"/>
          <w:szCs w:val="15"/>
          <w:color w:val="231F20"/>
          <w:spacing w:val="-29"/>
        </w:rPr>
        <w:t xml:space="preserve"> </w:t>
      </w:r>
      <w:r>
        <w:rPr>
          <w:rFonts w:ascii="SimSun" w:hAnsi="SimSun" w:eastAsia="SimSun" w:cs="SimSun"/>
          <w:sz w:val="15"/>
          <w:szCs w:val="15"/>
          <w:color w:val="231F20"/>
          <w:spacing w:val="-9"/>
        </w:rPr>
        <w:t>safety</w:t>
      </w:r>
      <w:r>
        <w:rPr>
          <w:rFonts w:ascii="SimSun" w:hAnsi="SimSun" w:eastAsia="SimSun" w:cs="SimSun"/>
          <w:sz w:val="15"/>
          <w:szCs w:val="15"/>
          <w:color w:val="231F20"/>
          <w:spacing w:val="-31"/>
        </w:rPr>
        <w:t xml:space="preserve"> </w:t>
      </w:r>
      <w:r>
        <w:rPr>
          <w:rFonts w:ascii="SimSun" w:hAnsi="SimSun" w:eastAsia="SimSun" w:cs="SimSun"/>
          <w:sz w:val="15"/>
          <w:szCs w:val="15"/>
          <w:color w:val="231F20"/>
          <w:spacing w:val="-9"/>
        </w:rPr>
        <w:t>of</w:t>
      </w:r>
      <w:r>
        <w:rPr>
          <w:rFonts w:ascii="SimSun" w:hAnsi="SimSun" w:eastAsia="SimSun" w:cs="SimSun"/>
          <w:sz w:val="15"/>
          <w:szCs w:val="15"/>
          <w:color w:val="231F20"/>
          <w:spacing w:val="-39"/>
        </w:rPr>
        <w:t xml:space="preserve"> </w:t>
      </w:r>
      <w:r>
        <w:rPr>
          <w:rFonts w:ascii="SimSun" w:hAnsi="SimSun" w:eastAsia="SimSun" w:cs="SimSun"/>
          <w:sz w:val="15"/>
          <w:szCs w:val="15"/>
          <w:color w:val="231F20"/>
          <w:spacing w:val="-9"/>
        </w:rPr>
        <w:t>s</w:t>
      </w:r>
      <w:r>
        <w:rPr>
          <w:rFonts w:ascii="SimSun" w:hAnsi="SimSun" w:eastAsia="SimSun" w:cs="SimSun"/>
          <w:sz w:val="15"/>
          <w:szCs w:val="15"/>
          <w:color w:val="231F20"/>
          <w:spacing w:val="-10"/>
        </w:rPr>
        <w:t>ubmucosal</w:t>
      </w:r>
      <w:r>
        <w:rPr>
          <w:rFonts w:ascii="SimSun" w:hAnsi="SimSun" w:eastAsia="SimSun" w:cs="SimSun"/>
          <w:sz w:val="15"/>
          <w:szCs w:val="15"/>
          <w:color w:val="231F20"/>
          <w:spacing w:val="-32"/>
        </w:rPr>
        <w:t xml:space="preserve"> </w:t>
      </w:r>
      <w:r>
        <w:rPr>
          <w:rFonts w:ascii="SimSun" w:hAnsi="SimSun" w:eastAsia="SimSun" w:cs="SimSun"/>
          <w:sz w:val="15"/>
          <w:szCs w:val="15"/>
          <w:color w:val="231F20"/>
          <w:spacing w:val="-10"/>
        </w:rPr>
        <w:t>tun-</w:t>
      </w:r>
      <w:r>
        <w:rPr>
          <w:rFonts w:ascii="SimSun" w:hAnsi="SimSun" w:eastAsia="SimSun" w:cs="SimSun"/>
          <w:sz w:val="15"/>
          <w:szCs w:val="15"/>
          <w:color w:val="231F20"/>
        </w:rPr>
        <w:t xml:space="preserve"> </w:t>
      </w:r>
      <w:r>
        <w:rPr>
          <w:rFonts w:ascii="SimSun" w:hAnsi="SimSun" w:eastAsia="SimSun" w:cs="SimSun"/>
          <w:sz w:val="15"/>
          <w:szCs w:val="15"/>
          <w:color w:val="231F20"/>
          <w:spacing w:val="-9"/>
        </w:rPr>
        <w:t>neling endoscopic resection for</w:t>
      </w:r>
      <w:r>
        <w:rPr>
          <w:rFonts w:ascii="SimSun" w:hAnsi="SimSun" w:eastAsia="SimSun" w:cs="SimSun"/>
          <w:sz w:val="15"/>
          <w:szCs w:val="15"/>
          <w:color w:val="231F20"/>
          <w:spacing w:val="3"/>
        </w:rPr>
        <w:t xml:space="preserve"> </w:t>
      </w:r>
      <w:r>
        <w:rPr>
          <w:rFonts w:ascii="SimSun" w:hAnsi="SimSun" w:eastAsia="SimSun" w:cs="SimSun"/>
          <w:sz w:val="15"/>
          <w:szCs w:val="15"/>
          <w:color w:val="231F20"/>
          <w:spacing w:val="-9"/>
        </w:rPr>
        <w:t>gastric</w:t>
      </w:r>
      <w:r>
        <w:rPr>
          <w:rFonts w:ascii="SimSun" w:hAnsi="SimSun" w:eastAsia="SimSun" w:cs="SimSun"/>
          <w:sz w:val="15"/>
          <w:szCs w:val="15"/>
          <w:color w:val="231F20"/>
          <w:spacing w:val="4"/>
        </w:rPr>
        <w:t xml:space="preserve"> </w:t>
      </w:r>
      <w:r>
        <w:rPr>
          <w:rFonts w:ascii="SimSun" w:hAnsi="SimSun" w:eastAsia="SimSun" w:cs="SimSun"/>
          <w:sz w:val="15"/>
          <w:szCs w:val="15"/>
          <w:color w:val="231F20"/>
          <w:spacing w:val="-9"/>
        </w:rPr>
        <w:t>submucosal</w:t>
      </w:r>
      <w:r>
        <w:rPr>
          <w:rFonts w:ascii="SimSun" w:hAnsi="SimSun" w:eastAsia="SimSun" w:cs="SimSun"/>
          <w:sz w:val="15"/>
          <w:szCs w:val="15"/>
          <w:color w:val="231F20"/>
          <w:spacing w:val="1"/>
        </w:rPr>
        <w:t xml:space="preserve"> </w:t>
      </w:r>
      <w:r>
        <w:rPr>
          <w:rFonts w:ascii="SimSun" w:hAnsi="SimSun" w:eastAsia="SimSun" w:cs="SimSun"/>
          <w:sz w:val="15"/>
          <w:szCs w:val="15"/>
          <w:color w:val="231F20"/>
          <w:spacing w:val="-9"/>
        </w:rPr>
        <w:t>tumors:</w:t>
      </w:r>
      <w:r>
        <w:rPr>
          <w:rFonts w:ascii="SimSun" w:hAnsi="SimSun" w:eastAsia="SimSun" w:cs="SimSun"/>
          <w:sz w:val="15"/>
          <w:szCs w:val="15"/>
          <w:color w:val="231F20"/>
          <w:spacing w:val="4"/>
        </w:rPr>
        <w:t xml:space="preserve"> </w:t>
      </w:r>
      <w:r>
        <w:rPr>
          <w:rFonts w:ascii="SimSun" w:hAnsi="SimSun" w:eastAsia="SimSun" w:cs="SimSun"/>
          <w:sz w:val="15"/>
          <w:szCs w:val="15"/>
          <w:color w:val="231F20"/>
          <w:spacing w:val="-9"/>
        </w:rPr>
        <w:t>a</w:t>
      </w:r>
      <w:r>
        <w:rPr>
          <w:rFonts w:ascii="SimSun" w:hAnsi="SimSun" w:eastAsia="SimSun" w:cs="SimSun"/>
          <w:sz w:val="15"/>
          <w:szCs w:val="15"/>
          <w:color w:val="231F20"/>
        </w:rPr>
        <w:t xml:space="preserve"> </w:t>
      </w:r>
      <w:r>
        <w:rPr>
          <w:rFonts w:ascii="SimSun" w:hAnsi="SimSun" w:eastAsia="SimSun" w:cs="SimSun"/>
          <w:sz w:val="15"/>
          <w:szCs w:val="15"/>
          <w:color w:val="231F20"/>
          <w:spacing w:val="-8"/>
        </w:rPr>
        <w:t>systematic</w:t>
      </w:r>
      <w:r>
        <w:rPr>
          <w:rFonts w:ascii="SimSun" w:hAnsi="SimSun" w:eastAsia="SimSun" w:cs="SimSun"/>
          <w:sz w:val="15"/>
          <w:szCs w:val="15"/>
          <w:color w:val="231F20"/>
          <w:spacing w:val="-15"/>
        </w:rPr>
        <w:t xml:space="preserve"> </w:t>
      </w:r>
      <w:r>
        <w:rPr>
          <w:rFonts w:ascii="SimSun" w:hAnsi="SimSun" w:eastAsia="SimSun" w:cs="SimSun"/>
          <w:sz w:val="15"/>
          <w:szCs w:val="15"/>
          <w:color w:val="231F20"/>
          <w:spacing w:val="-8"/>
        </w:rPr>
        <w:t>review</w:t>
      </w:r>
      <w:r>
        <w:rPr>
          <w:rFonts w:ascii="SimSun" w:hAnsi="SimSun" w:eastAsia="SimSun" w:cs="SimSun"/>
          <w:sz w:val="15"/>
          <w:szCs w:val="15"/>
          <w:color w:val="231F20"/>
          <w:spacing w:val="-19"/>
        </w:rPr>
        <w:t xml:space="preserve"> </w:t>
      </w:r>
      <w:r>
        <w:rPr>
          <w:rFonts w:ascii="SimSun" w:hAnsi="SimSun" w:eastAsia="SimSun" w:cs="SimSun"/>
          <w:sz w:val="15"/>
          <w:szCs w:val="15"/>
          <w:color w:val="231F20"/>
          <w:spacing w:val="-8"/>
        </w:rPr>
        <w:t>and</w:t>
      </w:r>
      <w:r>
        <w:rPr>
          <w:rFonts w:ascii="SimSun" w:hAnsi="SimSun" w:eastAsia="SimSun" w:cs="SimSun"/>
          <w:sz w:val="15"/>
          <w:szCs w:val="15"/>
          <w:color w:val="231F20"/>
          <w:spacing w:val="-20"/>
        </w:rPr>
        <w:t xml:space="preserve"> </w:t>
      </w:r>
      <w:r>
        <w:rPr>
          <w:rFonts w:ascii="SimSun" w:hAnsi="SimSun" w:eastAsia="SimSun" w:cs="SimSun"/>
          <w:sz w:val="15"/>
          <w:szCs w:val="15"/>
          <w:color w:val="231F20"/>
          <w:spacing w:val="-8"/>
        </w:rPr>
        <w:t>meta-analysis［J］.Rev</w:t>
      </w:r>
      <w:r>
        <w:rPr>
          <w:rFonts w:ascii="SimSun" w:hAnsi="SimSun" w:eastAsia="SimSun" w:cs="SimSun"/>
          <w:sz w:val="15"/>
          <w:szCs w:val="15"/>
          <w:color w:val="231F20"/>
          <w:spacing w:val="-19"/>
        </w:rPr>
        <w:t xml:space="preserve"> </w:t>
      </w:r>
      <w:r>
        <w:rPr>
          <w:rFonts w:ascii="SimSun" w:hAnsi="SimSun" w:eastAsia="SimSun" w:cs="SimSun"/>
          <w:sz w:val="15"/>
          <w:szCs w:val="15"/>
          <w:color w:val="231F20"/>
          <w:spacing w:val="-8"/>
        </w:rPr>
        <w:t>Esp</w:t>
      </w:r>
      <w:r>
        <w:rPr>
          <w:rFonts w:ascii="SimSun" w:hAnsi="SimSun" w:eastAsia="SimSun" w:cs="SimSun"/>
          <w:sz w:val="15"/>
          <w:szCs w:val="15"/>
          <w:color w:val="231F20"/>
          <w:spacing w:val="-20"/>
        </w:rPr>
        <w:t xml:space="preserve"> </w:t>
      </w:r>
      <w:r>
        <w:rPr>
          <w:rFonts w:ascii="SimSun" w:hAnsi="SimSun" w:eastAsia="SimSun" w:cs="SimSun"/>
          <w:sz w:val="15"/>
          <w:szCs w:val="15"/>
          <w:color w:val="231F20"/>
          <w:spacing w:val="-8"/>
        </w:rPr>
        <w:t>Enferm Dig，</w:t>
      </w:r>
      <w:r>
        <w:rPr>
          <w:rFonts w:ascii="SimSun" w:hAnsi="SimSun" w:eastAsia="SimSun" w:cs="SimSun"/>
          <w:sz w:val="15"/>
          <w:szCs w:val="15"/>
          <w:color w:val="231F20"/>
        </w:rPr>
        <w:t xml:space="preserve"> </w:t>
      </w:r>
      <w:r>
        <w:rPr>
          <w:rFonts w:ascii="SimSun" w:hAnsi="SimSun" w:eastAsia="SimSun" w:cs="SimSun"/>
          <w:sz w:val="15"/>
          <w:szCs w:val="15"/>
          <w:color w:val="231F20"/>
          <w:spacing w:val="-3"/>
        </w:rPr>
        <w:t>2021，113（1</w:t>
      </w:r>
      <w:r>
        <w:rPr>
          <w:rFonts w:ascii="SimSun" w:hAnsi="SimSun" w:eastAsia="SimSun" w:cs="SimSun"/>
          <w:sz w:val="15"/>
          <w:szCs w:val="15"/>
          <w:color w:val="231F20"/>
          <w:spacing w:val="-24"/>
          <w:w w:val="61"/>
        </w:rPr>
        <w:t>）：</w:t>
      </w:r>
      <w:r>
        <w:rPr>
          <w:rFonts w:ascii="SimSun" w:hAnsi="SimSun" w:eastAsia="SimSun" w:cs="SimSun"/>
          <w:sz w:val="15"/>
          <w:szCs w:val="15"/>
          <w:color w:val="231F20"/>
          <w:spacing w:val="-3"/>
        </w:rPr>
        <w:t>52-59.</w:t>
      </w:r>
    </w:p>
    <w:p>
      <w:pPr>
        <w:ind w:left="535" w:hanging="535"/>
        <w:spacing w:before="48" w:line="318" w:lineRule="auto"/>
        <w:rPr>
          <w:rFonts w:ascii="SimSun" w:hAnsi="SimSun" w:eastAsia="SimSun" w:cs="SimSun"/>
          <w:sz w:val="15"/>
          <w:szCs w:val="15"/>
        </w:rPr>
      </w:pPr>
      <w:r>
        <w:rPr>
          <w:rFonts w:ascii="SimSun" w:hAnsi="SimSun" w:eastAsia="SimSun" w:cs="SimSun"/>
          <w:sz w:val="15"/>
          <w:szCs w:val="15"/>
          <w:color w:val="231F20"/>
          <w:spacing w:val="-9"/>
        </w:rPr>
        <w:t>［48］</w:t>
      </w:r>
      <w:r>
        <w:rPr>
          <w:rFonts w:ascii="SimSun" w:hAnsi="SimSun" w:eastAsia="SimSun" w:cs="SimSun"/>
          <w:sz w:val="15"/>
          <w:szCs w:val="15"/>
          <w:color w:val="231F20"/>
          <w:spacing w:val="47"/>
        </w:rPr>
        <w:t xml:space="preserve"> </w:t>
      </w:r>
      <w:r>
        <w:rPr>
          <w:rFonts w:ascii="SimSun" w:hAnsi="SimSun" w:eastAsia="SimSun" w:cs="SimSun"/>
          <w:sz w:val="15"/>
          <w:szCs w:val="15"/>
          <w:color w:val="231F20"/>
          <w:spacing w:val="-9"/>
        </w:rPr>
        <w:t>Dalal I，Andalib I.Advances in</w:t>
      </w:r>
      <w:r>
        <w:rPr>
          <w:rFonts w:ascii="SimSun" w:hAnsi="SimSun" w:eastAsia="SimSun" w:cs="SimSun"/>
          <w:sz w:val="15"/>
          <w:szCs w:val="15"/>
          <w:color w:val="231F20"/>
          <w:spacing w:val="-12"/>
        </w:rPr>
        <w:t xml:space="preserve"> </w:t>
      </w:r>
      <w:r>
        <w:rPr>
          <w:rFonts w:ascii="SimSun" w:hAnsi="SimSun" w:eastAsia="SimSun" w:cs="SimSun"/>
          <w:sz w:val="15"/>
          <w:szCs w:val="15"/>
          <w:color w:val="231F20"/>
          <w:spacing w:val="-9"/>
        </w:rPr>
        <w:t>endoscopic</w:t>
      </w:r>
      <w:r>
        <w:rPr>
          <w:rFonts w:ascii="SimSun" w:hAnsi="SimSun" w:eastAsia="SimSun" w:cs="SimSun"/>
          <w:sz w:val="15"/>
          <w:szCs w:val="15"/>
          <w:color w:val="231F20"/>
          <w:spacing w:val="-13"/>
        </w:rPr>
        <w:t xml:space="preserve"> </w:t>
      </w:r>
      <w:r>
        <w:rPr>
          <w:rFonts w:ascii="SimSun" w:hAnsi="SimSun" w:eastAsia="SimSun" w:cs="SimSun"/>
          <w:sz w:val="15"/>
          <w:szCs w:val="15"/>
          <w:color w:val="231F20"/>
          <w:spacing w:val="-9"/>
        </w:rPr>
        <w:t>resecti</w:t>
      </w:r>
      <w:r>
        <w:rPr>
          <w:rFonts w:ascii="SimSun" w:hAnsi="SimSun" w:eastAsia="SimSun" w:cs="SimSun"/>
          <w:sz w:val="15"/>
          <w:szCs w:val="15"/>
          <w:color w:val="231F20"/>
          <w:spacing w:val="-10"/>
        </w:rPr>
        <w:t>on:</w:t>
      </w:r>
      <w:r>
        <w:rPr>
          <w:rFonts w:ascii="SimSun" w:hAnsi="SimSun" w:eastAsia="SimSun" w:cs="SimSun"/>
          <w:sz w:val="15"/>
          <w:szCs w:val="15"/>
          <w:color w:val="231F20"/>
          <w:spacing w:val="-12"/>
        </w:rPr>
        <w:t xml:space="preserve"> </w:t>
      </w:r>
      <w:r>
        <w:rPr>
          <w:rFonts w:ascii="SimSun" w:hAnsi="SimSun" w:eastAsia="SimSun" w:cs="SimSun"/>
          <w:sz w:val="15"/>
          <w:szCs w:val="15"/>
          <w:color w:val="231F20"/>
          <w:spacing w:val="-10"/>
        </w:rPr>
        <w:t>a</w:t>
      </w:r>
      <w:r>
        <w:rPr>
          <w:rFonts w:ascii="SimSun" w:hAnsi="SimSun" w:eastAsia="SimSun" w:cs="SimSun"/>
          <w:sz w:val="15"/>
          <w:szCs w:val="15"/>
          <w:color w:val="231F20"/>
          <w:spacing w:val="-13"/>
        </w:rPr>
        <w:t xml:space="preserve"> </w:t>
      </w:r>
      <w:r>
        <w:rPr>
          <w:rFonts w:ascii="SimSun" w:hAnsi="SimSun" w:eastAsia="SimSun" w:cs="SimSun"/>
          <w:sz w:val="15"/>
          <w:szCs w:val="15"/>
          <w:color w:val="231F20"/>
          <w:spacing w:val="-10"/>
        </w:rPr>
        <w:t>review</w:t>
      </w:r>
      <w:r>
        <w:rPr>
          <w:rFonts w:ascii="SimSun" w:hAnsi="SimSun" w:eastAsia="SimSun" w:cs="SimSun"/>
          <w:sz w:val="15"/>
          <w:szCs w:val="15"/>
          <w:color w:val="231F20"/>
        </w:rPr>
        <w:t xml:space="preserve"> </w:t>
      </w:r>
      <w:r>
        <w:rPr>
          <w:rFonts w:ascii="SimSun" w:hAnsi="SimSun" w:eastAsia="SimSun" w:cs="SimSun"/>
          <w:sz w:val="15"/>
          <w:szCs w:val="15"/>
          <w:color w:val="231F20"/>
          <w:spacing w:val="-8"/>
        </w:rPr>
        <w:t>of</w:t>
      </w:r>
      <w:r>
        <w:rPr>
          <w:rFonts w:ascii="SimSun" w:hAnsi="SimSun" w:eastAsia="SimSun" w:cs="SimSun"/>
          <w:sz w:val="15"/>
          <w:szCs w:val="15"/>
          <w:color w:val="231F20"/>
          <w:spacing w:val="9"/>
        </w:rPr>
        <w:t xml:space="preserve"> </w:t>
      </w:r>
      <w:r>
        <w:rPr>
          <w:rFonts w:ascii="SimSun" w:hAnsi="SimSun" w:eastAsia="SimSun" w:cs="SimSun"/>
          <w:sz w:val="15"/>
          <w:szCs w:val="15"/>
          <w:color w:val="231F20"/>
          <w:spacing w:val="-8"/>
        </w:rPr>
        <w:t>endoscopic</w:t>
      </w:r>
      <w:r>
        <w:rPr>
          <w:rFonts w:ascii="SimSun" w:hAnsi="SimSun" w:eastAsia="SimSun" w:cs="SimSun"/>
          <w:sz w:val="15"/>
          <w:szCs w:val="15"/>
          <w:color w:val="231F20"/>
          <w:spacing w:val="19"/>
        </w:rPr>
        <w:t xml:space="preserve"> </w:t>
      </w:r>
      <w:r>
        <w:rPr>
          <w:rFonts w:ascii="SimSun" w:hAnsi="SimSun" w:eastAsia="SimSun" w:cs="SimSun"/>
          <w:sz w:val="15"/>
          <w:szCs w:val="15"/>
          <w:color w:val="231F20"/>
          <w:spacing w:val="-8"/>
        </w:rPr>
        <w:t>submucosal</w:t>
      </w:r>
      <w:r>
        <w:rPr>
          <w:rFonts w:ascii="SimSun" w:hAnsi="SimSun" w:eastAsia="SimSun" w:cs="SimSun"/>
          <w:sz w:val="15"/>
          <w:szCs w:val="15"/>
          <w:color w:val="231F20"/>
          <w:spacing w:val="19"/>
        </w:rPr>
        <w:t xml:space="preserve"> </w:t>
      </w:r>
      <w:r>
        <w:rPr>
          <w:rFonts w:ascii="SimSun" w:hAnsi="SimSun" w:eastAsia="SimSun" w:cs="SimSun"/>
          <w:sz w:val="15"/>
          <w:szCs w:val="15"/>
          <w:color w:val="231F20"/>
          <w:spacing w:val="-8"/>
        </w:rPr>
        <w:t>dissec</w:t>
      </w:r>
      <w:r>
        <w:rPr>
          <w:rFonts w:ascii="SimSun" w:hAnsi="SimSun" w:eastAsia="SimSun" w:cs="SimSun"/>
          <w:sz w:val="15"/>
          <w:szCs w:val="15"/>
          <w:color w:val="231F20"/>
          <w:spacing w:val="-9"/>
        </w:rPr>
        <w:t>tion</w:t>
      </w:r>
      <w:r>
        <w:rPr>
          <w:rFonts w:ascii="SimSun" w:hAnsi="SimSun" w:eastAsia="SimSun" w:cs="SimSun"/>
          <w:sz w:val="15"/>
          <w:szCs w:val="15"/>
          <w:color w:val="231F20"/>
          <w:spacing w:val="20"/>
          <w:w w:val="101"/>
        </w:rPr>
        <w:t xml:space="preserve"> </w:t>
      </w:r>
      <w:r>
        <w:rPr>
          <w:rFonts w:ascii="SimSun" w:hAnsi="SimSun" w:eastAsia="SimSun" w:cs="SimSun"/>
          <w:sz w:val="15"/>
          <w:szCs w:val="15"/>
          <w:color w:val="231F20"/>
          <w:spacing w:val="-9"/>
        </w:rPr>
        <w:t>(ESD),</w:t>
      </w:r>
      <w:r>
        <w:rPr>
          <w:rFonts w:ascii="SimSun" w:hAnsi="SimSun" w:eastAsia="SimSun" w:cs="SimSun"/>
          <w:sz w:val="15"/>
          <w:szCs w:val="15"/>
          <w:color w:val="231F20"/>
          <w:spacing w:val="18"/>
        </w:rPr>
        <w:t xml:space="preserve"> </w:t>
      </w:r>
      <w:r>
        <w:rPr>
          <w:rFonts w:ascii="SimSun" w:hAnsi="SimSun" w:eastAsia="SimSun" w:cs="SimSun"/>
          <w:sz w:val="15"/>
          <w:szCs w:val="15"/>
          <w:color w:val="231F20"/>
          <w:spacing w:val="-9"/>
        </w:rPr>
        <w:t>endoscopic</w:t>
      </w:r>
      <w:r>
        <w:rPr>
          <w:rFonts w:ascii="SimSun" w:hAnsi="SimSun" w:eastAsia="SimSun" w:cs="SimSun"/>
          <w:sz w:val="15"/>
          <w:szCs w:val="15"/>
          <w:color w:val="231F20"/>
          <w:spacing w:val="14"/>
        </w:rPr>
        <w:t xml:space="preserve"> </w:t>
      </w:r>
      <w:r>
        <w:rPr>
          <w:rFonts w:ascii="SimSun" w:hAnsi="SimSun" w:eastAsia="SimSun" w:cs="SimSun"/>
          <w:sz w:val="15"/>
          <w:szCs w:val="15"/>
          <w:color w:val="231F20"/>
          <w:spacing w:val="-9"/>
        </w:rPr>
        <w:t>full</w:t>
      </w:r>
      <w:r>
        <w:rPr>
          <w:rFonts w:ascii="SimSun" w:hAnsi="SimSun" w:eastAsia="SimSun" w:cs="SimSun"/>
          <w:sz w:val="15"/>
          <w:szCs w:val="15"/>
          <w:color w:val="231F20"/>
        </w:rPr>
        <w:t xml:space="preserve"> </w:t>
      </w:r>
      <w:r>
        <w:rPr>
          <w:rFonts w:ascii="SimSun" w:hAnsi="SimSun" w:eastAsia="SimSun" w:cs="SimSun"/>
          <w:sz w:val="15"/>
          <w:szCs w:val="15"/>
          <w:color w:val="231F20"/>
          <w:spacing w:val="-5"/>
        </w:rPr>
        <w:t>thickness resection (EFTR) and</w:t>
      </w:r>
      <w:r>
        <w:rPr>
          <w:rFonts w:ascii="SimSun" w:hAnsi="SimSun" w:eastAsia="SimSun" w:cs="SimSun"/>
          <w:sz w:val="15"/>
          <w:szCs w:val="15"/>
          <w:color w:val="231F20"/>
          <w:spacing w:val="6"/>
        </w:rPr>
        <w:t xml:space="preserve"> </w:t>
      </w:r>
      <w:r>
        <w:rPr>
          <w:rFonts w:ascii="SimSun" w:hAnsi="SimSun" w:eastAsia="SimSun" w:cs="SimSun"/>
          <w:sz w:val="15"/>
          <w:szCs w:val="15"/>
          <w:color w:val="231F20"/>
          <w:spacing w:val="-5"/>
        </w:rPr>
        <w:t>submucosal</w:t>
      </w:r>
      <w:r>
        <w:rPr>
          <w:rFonts w:ascii="SimSun" w:hAnsi="SimSun" w:eastAsia="SimSun" w:cs="SimSun"/>
          <w:sz w:val="15"/>
          <w:szCs w:val="15"/>
          <w:color w:val="231F20"/>
          <w:spacing w:val="3"/>
        </w:rPr>
        <w:t xml:space="preserve"> </w:t>
      </w:r>
      <w:r>
        <w:rPr>
          <w:rFonts w:ascii="SimSun" w:hAnsi="SimSun" w:eastAsia="SimSun" w:cs="SimSun"/>
          <w:sz w:val="15"/>
          <w:szCs w:val="15"/>
          <w:color w:val="231F20"/>
          <w:spacing w:val="-5"/>
        </w:rPr>
        <w:t>tunneli</w:t>
      </w:r>
      <w:r>
        <w:rPr>
          <w:rFonts w:ascii="SimSun" w:hAnsi="SimSun" w:eastAsia="SimSun" w:cs="SimSun"/>
          <w:sz w:val="15"/>
          <w:szCs w:val="15"/>
          <w:color w:val="231F20"/>
          <w:spacing w:val="-6"/>
        </w:rPr>
        <w:t>ng</w:t>
      </w:r>
      <w:r>
        <w:rPr>
          <w:rFonts w:ascii="SimSun" w:hAnsi="SimSun" w:eastAsia="SimSun" w:cs="SimSun"/>
          <w:sz w:val="15"/>
          <w:szCs w:val="15"/>
          <w:color w:val="231F20"/>
          <w:spacing w:val="6"/>
        </w:rPr>
        <w:t xml:space="preserve"> </w:t>
      </w:r>
      <w:r>
        <w:rPr>
          <w:rFonts w:ascii="SimSun" w:hAnsi="SimSun" w:eastAsia="SimSun" w:cs="SimSun"/>
          <w:sz w:val="15"/>
          <w:szCs w:val="15"/>
          <w:color w:val="231F20"/>
          <w:spacing w:val="-6"/>
        </w:rPr>
        <w:t>endo-</w:t>
      </w:r>
      <w:r>
        <w:rPr>
          <w:rFonts w:ascii="SimSun" w:hAnsi="SimSun" w:eastAsia="SimSun" w:cs="SimSun"/>
          <w:sz w:val="15"/>
          <w:szCs w:val="15"/>
          <w:color w:val="231F20"/>
        </w:rPr>
        <w:t xml:space="preserve"> </w:t>
      </w:r>
      <w:r>
        <w:rPr>
          <w:rFonts w:ascii="SimSun" w:hAnsi="SimSun" w:eastAsia="SimSun" w:cs="SimSun"/>
          <w:sz w:val="15"/>
          <w:szCs w:val="15"/>
          <w:color w:val="231F20"/>
          <w:spacing w:val="-10"/>
        </w:rPr>
        <w:t>scopic</w:t>
      </w:r>
      <w:r>
        <w:rPr>
          <w:rFonts w:ascii="SimSun" w:hAnsi="SimSun" w:eastAsia="SimSun" w:cs="SimSun"/>
          <w:sz w:val="15"/>
          <w:szCs w:val="15"/>
          <w:color w:val="231F20"/>
          <w:spacing w:val="41"/>
        </w:rPr>
        <w:t xml:space="preserve"> </w:t>
      </w:r>
      <w:r>
        <w:rPr>
          <w:rFonts w:ascii="SimSun" w:hAnsi="SimSun" w:eastAsia="SimSun" w:cs="SimSun"/>
          <w:sz w:val="15"/>
          <w:szCs w:val="15"/>
          <w:color w:val="231F20"/>
          <w:spacing w:val="-10"/>
        </w:rPr>
        <w:t>resection</w:t>
      </w:r>
      <w:r>
        <w:rPr>
          <w:rFonts w:ascii="SimSun" w:hAnsi="SimSun" w:eastAsia="SimSun" w:cs="SimSun"/>
          <w:sz w:val="15"/>
          <w:szCs w:val="15"/>
          <w:color w:val="231F20"/>
          <w:spacing w:val="45"/>
          <w:w w:val="101"/>
        </w:rPr>
        <w:t xml:space="preserve"> </w:t>
      </w:r>
      <w:r>
        <w:rPr>
          <w:rFonts w:ascii="SimSun" w:hAnsi="SimSun" w:eastAsia="SimSun" w:cs="SimSun"/>
          <w:sz w:val="15"/>
          <w:szCs w:val="15"/>
          <w:color w:val="231F20"/>
          <w:spacing w:val="-10"/>
        </w:rPr>
        <w:t>(STER)［J］.Trans</w:t>
      </w:r>
      <w:r>
        <w:rPr>
          <w:rFonts w:ascii="SimSun" w:hAnsi="SimSun" w:eastAsia="SimSun" w:cs="SimSun"/>
          <w:sz w:val="15"/>
          <w:szCs w:val="15"/>
          <w:color w:val="231F20"/>
          <w:spacing w:val="-11"/>
        </w:rPr>
        <w:t>l</w:t>
      </w:r>
      <w:r>
        <w:rPr>
          <w:rFonts w:ascii="SimSun" w:hAnsi="SimSun" w:eastAsia="SimSun" w:cs="SimSun"/>
          <w:sz w:val="15"/>
          <w:szCs w:val="15"/>
          <w:color w:val="231F20"/>
          <w:spacing w:val="45"/>
          <w:w w:val="101"/>
        </w:rPr>
        <w:t xml:space="preserve"> </w:t>
      </w:r>
      <w:r>
        <w:rPr>
          <w:rFonts w:ascii="SimSun" w:hAnsi="SimSun" w:eastAsia="SimSun" w:cs="SimSun"/>
          <w:sz w:val="15"/>
          <w:szCs w:val="15"/>
          <w:color w:val="231F20"/>
          <w:spacing w:val="-11"/>
        </w:rPr>
        <w:t>Gastroenterol</w:t>
      </w:r>
      <w:r>
        <w:rPr>
          <w:rFonts w:ascii="SimSun" w:hAnsi="SimSun" w:eastAsia="SimSun" w:cs="SimSun"/>
          <w:sz w:val="15"/>
          <w:szCs w:val="15"/>
          <w:color w:val="231F20"/>
          <w:spacing w:val="45"/>
        </w:rPr>
        <w:t xml:space="preserve"> </w:t>
      </w:r>
      <w:r>
        <w:rPr>
          <w:rFonts w:ascii="SimSun" w:hAnsi="SimSun" w:eastAsia="SimSun" w:cs="SimSun"/>
          <w:sz w:val="15"/>
          <w:szCs w:val="15"/>
          <w:color w:val="231F20"/>
          <w:spacing w:val="-11"/>
        </w:rPr>
        <w:t>Hepatol，</w:t>
      </w:r>
      <w:r>
        <w:rPr>
          <w:rFonts w:ascii="SimSun" w:hAnsi="SimSun" w:eastAsia="SimSun" w:cs="SimSun"/>
          <w:sz w:val="15"/>
          <w:szCs w:val="15"/>
          <w:color w:val="231F20"/>
        </w:rPr>
        <w:t xml:space="preserve"> </w:t>
      </w:r>
      <w:r>
        <w:rPr>
          <w:rFonts w:ascii="SimSun" w:hAnsi="SimSun" w:eastAsia="SimSun" w:cs="SimSun"/>
          <w:sz w:val="15"/>
          <w:szCs w:val="15"/>
          <w:color w:val="231F20"/>
          <w:spacing w:val="-12"/>
        </w:rPr>
        <w:t>2022，7：19.</w:t>
      </w:r>
    </w:p>
    <w:p>
      <w:pPr>
        <w:ind w:left="537" w:right="47" w:hanging="537"/>
        <w:spacing w:before="47" w:line="295" w:lineRule="auto"/>
        <w:rPr>
          <w:rFonts w:ascii="SimSun" w:hAnsi="SimSun" w:eastAsia="SimSun" w:cs="SimSun"/>
          <w:sz w:val="15"/>
          <w:szCs w:val="15"/>
        </w:rPr>
      </w:pPr>
      <w:r>
        <w:rPr>
          <w:rFonts w:ascii="SimSun" w:hAnsi="SimSun" w:eastAsia="SimSun" w:cs="SimSun"/>
          <w:sz w:val="15"/>
          <w:szCs w:val="15"/>
          <w:color w:val="231F20"/>
          <w:spacing w:val="-3"/>
        </w:rPr>
        <w:t>［49］</w:t>
      </w:r>
      <w:r>
        <w:rPr>
          <w:rFonts w:ascii="SimSun" w:hAnsi="SimSun" w:eastAsia="SimSun" w:cs="SimSun"/>
          <w:sz w:val="15"/>
          <w:szCs w:val="15"/>
          <w:color w:val="231F20"/>
          <w:spacing w:val="33"/>
        </w:rPr>
        <w:t xml:space="preserve"> </w:t>
      </w:r>
      <w:r>
        <w:rPr>
          <w:rFonts w:ascii="SimSun" w:hAnsi="SimSun" w:eastAsia="SimSun" w:cs="SimSun"/>
          <w:sz w:val="15"/>
          <w:szCs w:val="15"/>
          <w:color w:val="231F20"/>
          <w:spacing w:val="-3"/>
        </w:rPr>
        <w:t>Chen</w:t>
      </w:r>
      <w:r>
        <w:rPr>
          <w:rFonts w:ascii="SimSun" w:hAnsi="SimSun" w:eastAsia="SimSun" w:cs="SimSun"/>
          <w:sz w:val="15"/>
          <w:szCs w:val="15"/>
          <w:color w:val="231F20"/>
          <w:spacing w:val="-29"/>
        </w:rPr>
        <w:t xml:space="preserve"> </w:t>
      </w:r>
      <w:r>
        <w:rPr>
          <w:rFonts w:ascii="SimSun" w:hAnsi="SimSun" w:eastAsia="SimSun" w:cs="SimSun"/>
          <w:sz w:val="15"/>
          <w:szCs w:val="15"/>
          <w:color w:val="231F20"/>
          <w:spacing w:val="-3"/>
        </w:rPr>
        <w:t>T，Zhou</w:t>
      </w:r>
      <w:r>
        <w:rPr>
          <w:rFonts w:ascii="SimSun" w:hAnsi="SimSun" w:eastAsia="SimSun" w:cs="SimSun"/>
          <w:sz w:val="15"/>
          <w:szCs w:val="15"/>
          <w:color w:val="231F20"/>
          <w:spacing w:val="-27"/>
        </w:rPr>
        <w:t xml:space="preserve"> </w:t>
      </w:r>
      <w:r>
        <w:rPr>
          <w:rFonts w:ascii="SimSun" w:hAnsi="SimSun" w:eastAsia="SimSun" w:cs="SimSun"/>
          <w:sz w:val="15"/>
          <w:szCs w:val="15"/>
          <w:color w:val="231F20"/>
          <w:spacing w:val="-3"/>
        </w:rPr>
        <w:t>PH，Chu</w:t>
      </w:r>
      <w:r>
        <w:rPr>
          <w:rFonts w:ascii="SimSun" w:hAnsi="SimSun" w:eastAsia="SimSun" w:cs="SimSun"/>
          <w:sz w:val="15"/>
          <w:szCs w:val="15"/>
          <w:color w:val="231F20"/>
          <w:spacing w:val="-27"/>
        </w:rPr>
        <w:t xml:space="preserve"> </w:t>
      </w:r>
      <w:r>
        <w:rPr>
          <w:rFonts w:ascii="SimSun" w:hAnsi="SimSun" w:eastAsia="SimSun" w:cs="SimSun"/>
          <w:sz w:val="15"/>
          <w:szCs w:val="15"/>
          <w:color w:val="231F20"/>
          <w:spacing w:val="-3"/>
        </w:rPr>
        <w:t>Y，et</w:t>
      </w:r>
      <w:r>
        <w:rPr>
          <w:rFonts w:ascii="SimSun" w:hAnsi="SimSun" w:eastAsia="SimSun" w:cs="SimSun"/>
          <w:sz w:val="15"/>
          <w:szCs w:val="15"/>
          <w:color w:val="231F20"/>
          <w:spacing w:val="-27"/>
        </w:rPr>
        <w:t xml:space="preserve"> </w:t>
      </w:r>
      <w:r>
        <w:rPr>
          <w:rFonts w:ascii="SimSun" w:hAnsi="SimSun" w:eastAsia="SimSun" w:cs="SimSun"/>
          <w:sz w:val="15"/>
          <w:szCs w:val="15"/>
          <w:color w:val="231F20"/>
          <w:spacing w:val="-3"/>
        </w:rPr>
        <w:t>al.Long-term</w:t>
      </w:r>
      <w:r>
        <w:rPr>
          <w:rFonts w:ascii="SimSun" w:hAnsi="SimSun" w:eastAsia="SimSun" w:cs="SimSun"/>
          <w:sz w:val="15"/>
          <w:szCs w:val="15"/>
          <w:color w:val="231F20"/>
          <w:spacing w:val="-26"/>
        </w:rPr>
        <w:t xml:space="preserve"> </w:t>
      </w:r>
      <w:r>
        <w:rPr>
          <w:rFonts w:ascii="SimSun" w:hAnsi="SimSun" w:eastAsia="SimSun" w:cs="SimSun"/>
          <w:sz w:val="15"/>
          <w:szCs w:val="15"/>
          <w:color w:val="231F20"/>
          <w:spacing w:val="-3"/>
        </w:rPr>
        <w:t>outcomes</w:t>
      </w:r>
      <w:r>
        <w:rPr>
          <w:rFonts w:ascii="SimSun" w:hAnsi="SimSun" w:eastAsia="SimSun" w:cs="SimSun"/>
          <w:sz w:val="15"/>
          <w:szCs w:val="15"/>
          <w:color w:val="231F20"/>
          <w:spacing w:val="-27"/>
        </w:rPr>
        <w:t xml:space="preserve"> </w:t>
      </w:r>
      <w:r>
        <w:rPr>
          <w:rFonts w:ascii="SimSun" w:hAnsi="SimSun" w:eastAsia="SimSun" w:cs="SimSun"/>
          <w:sz w:val="15"/>
          <w:szCs w:val="15"/>
          <w:color w:val="231F20"/>
          <w:spacing w:val="-3"/>
        </w:rPr>
        <w:t>of</w:t>
      </w:r>
      <w:r>
        <w:rPr>
          <w:rFonts w:ascii="SimSun" w:hAnsi="SimSun" w:eastAsia="SimSun" w:cs="SimSun"/>
          <w:sz w:val="15"/>
          <w:szCs w:val="15"/>
          <w:color w:val="231F20"/>
          <w:spacing w:val="-35"/>
        </w:rPr>
        <w:t xml:space="preserve"> </w:t>
      </w:r>
      <w:r>
        <w:rPr>
          <w:rFonts w:ascii="SimSun" w:hAnsi="SimSun" w:eastAsia="SimSun" w:cs="SimSun"/>
          <w:sz w:val="15"/>
          <w:szCs w:val="15"/>
          <w:color w:val="231F20"/>
          <w:spacing w:val="-4"/>
        </w:rPr>
        <w:t>submu-</w:t>
      </w:r>
      <w:r>
        <w:rPr>
          <w:rFonts w:ascii="SimSun" w:hAnsi="SimSun" w:eastAsia="SimSun" w:cs="SimSun"/>
          <w:sz w:val="15"/>
          <w:szCs w:val="15"/>
          <w:color w:val="231F20"/>
        </w:rPr>
        <w:t xml:space="preserve"> </w:t>
      </w:r>
      <w:r>
        <w:rPr>
          <w:rFonts w:ascii="SimSun" w:hAnsi="SimSun" w:eastAsia="SimSun" w:cs="SimSun"/>
          <w:sz w:val="15"/>
          <w:szCs w:val="15"/>
          <w:color w:val="231F20"/>
          <w:spacing w:val="-11"/>
        </w:rPr>
        <w:t>cosal tunneling endoscopic resection f</w:t>
      </w:r>
      <w:r>
        <w:rPr>
          <w:rFonts w:ascii="SimSun" w:hAnsi="SimSun" w:eastAsia="SimSun" w:cs="SimSun"/>
          <w:sz w:val="15"/>
          <w:szCs w:val="15"/>
          <w:color w:val="231F20"/>
          <w:spacing w:val="-12"/>
        </w:rPr>
        <w:t>or upper gastrointestinal</w:t>
      </w:r>
      <w:r>
        <w:rPr>
          <w:rFonts w:ascii="SimSun" w:hAnsi="SimSun" w:eastAsia="SimSun" w:cs="SimSun"/>
          <w:sz w:val="15"/>
          <w:szCs w:val="15"/>
          <w:color w:val="231F20"/>
        </w:rPr>
        <w:t xml:space="preserve"> </w:t>
      </w:r>
      <w:r>
        <w:rPr>
          <w:rFonts w:ascii="SimSun" w:hAnsi="SimSun" w:eastAsia="SimSun" w:cs="SimSun"/>
          <w:sz w:val="15"/>
          <w:szCs w:val="15"/>
          <w:color w:val="231F20"/>
          <w:spacing w:val="-7"/>
        </w:rPr>
        <w:t>submucosal</w:t>
      </w:r>
      <w:r>
        <w:rPr>
          <w:rFonts w:ascii="SimSun" w:hAnsi="SimSun" w:eastAsia="SimSun" w:cs="SimSun"/>
          <w:sz w:val="15"/>
          <w:szCs w:val="15"/>
          <w:color w:val="231F20"/>
          <w:spacing w:val="-32"/>
        </w:rPr>
        <w:t xml:space="preserve"> </w:t>
      </w:r>
      <w:r>
        <w:rPr>
          <w:rFonts w:ascii="SimSun" w:hAnsi="SimSun" w:eastAsia="SimSun" w:cs="SimSun"/>
          <w:sz w:val="15"/>
          <w:szCs w:val="15"/>
          <w:color w:val="231F20"/>
          <w:spacing w:val="-7"/>
        </w:rPr>
        <w:t>tumors［J］.Ann</w:t>
      </w:r>
      <w:r>
        <w:rPr>
          <w:rFonts w:ascii="SimSun" w:hAnsi="SimSun" w:eastAsia="SimSun" w:cs="SimSun"/>
          <w:sz w:val="15"/>
          <w:szCs w:val="15"/>
          <w:color w:val="231F20"/>
          <w:spacing w:val="-30"/>
        </w:rPr>
        <w:t xml:space="preserve"> </w:t>
      </w:r>
      <w:r>
        <w:rPr>
          <w:rFonts w:ascii="SimSun" w:hAnsi="SimSun" w:eastAsia="SimSun" w:cs="SimSun"/>
          <w:sz w:val="15"/>
          <w:szCs w:val="15"/>
          <w:color w:val="231F20"/>
          <w:spacing w:val="-7"/>
        </w:rPr>
        <w:t>Surg，2017，265（2</w:t>
      </w:r>
      <w:r>
        <w:rPr>
          <w:rFonts w:ascii="SimSun" w:hAnsi="SimSun" w:eastAsia="SimSun" w:cs="SimSun"/>
          <w:sz w:val="15"/>
          <w:szCs w:val="15"/>
          <w:color w:val="231F20"/>
          <w:spacing w:val="-24"/>
          <w:w w:val="59"/>
        </w:rPr>
        <w:t>）：</w:t>
      </w:r>
      <w:r>
        <w:rPr>
          <w:rFonts w:ascii="SimSun" w:hAnsi="SimSun" w:eastAsia="SimSun" w:cs="SimSun"/>
          <w:sz w:val="15"/>
          <w:szCs w:val="15"/>
          <w:color w:val="231F20"/>
          <w:spacing w:val="-7"/>
        </w:rPr>
        <w:t>363-369.</w:t>
      </w:r>
    </w:p>
    <w:p>
      <w:pPr>
        <w:spacing w:line="295" w:lineRule="auto"/>
        <w:sectPr>
          <w:type w:val="continuous"/>
          <w:pgSz w:w="11452" w:h="16441"/>
          <w:pgMar w:top="1432" w:right="1000" w:bottom="400" w:left="995" w:header="1185" w:footer="0" w:gutter="0"/>
          <w:cols w:equalWidth="0" w:num="2">
            <w:col w:w="4758" w:space="100"/>
            <w:col w:w="4599" w:space="0"/>
          </w:cols>
        </w:sectPr>
        <w:rPr>
          <w:rFonts w:ascii="SimSun" w:hAnsi="SimSun" w:eastAsia="SimSun" w:cs="SimSun"/>
          <w:sz w:val="15"/>
          <w:szCs w:val="15"/>
        </w:rPr>
      </w:pPr>
    </w:p>
    <w:p>
      <w:pPr>
        <w:spacing w:line="233" w:lineRule="exact"/>
        <w:rPr/>
      </w:pPr>
      <w:r/>
    </w:p>
    <w:p>
      <w:pPr>
        <w:spacing w:line="233" w:lineRule="exact"/>
        <w:sectPr>
          <w:headerReference w:type="default" r:id="rId15"/>
          <w:pgSz w:w="11452" w:h="16441"/>
          <w:pgMar w:top="1432" w:right="992" w:bottom="400" w:left="994" w:header="1185" w:footer="0" w:gutter="0"/>
          <w:cols w:equalWidth="0" w:num="1">
            <w:col w:w="9466" w:space="0"/>
          </w:cols>
        </w:sectPr>
        <w:rPr/>
      </w:pPr>
    </w:p>
    <w:p>
      <w:pPr>
        <w:ind w:left="538" w:right="206" w:hanging="537"/>
        <w:spacing w:before="2" w:line="303" w:lineRule="auto"/>
        <w:rPr>
          <w:rFonts w:ascii="SimSun" w:hAnsi="SimSun" w:eastAsia="SimSun" w:cs="SimSun"/>
          <w:sz w:val="15"/>
          <w:szCs w:val="15"/>
        </w:rPr>
      </w:pPr>
      <w:r>
        <w:rPr>
          <w:rFonts w:ascii="SimSun" w:hAnsi="SimSun" w:eastAsia="SimSun" w:cs="SimSun"/>
          <w:sz w:val="15"/>
          <w:szCs w:val="15"/>
          <w:color w:val="231F20"/>
          <w:spacing w:val="6"/>
        </w:rPr>
        <w:t>［50］</w:t>
      </w:r>
      <w:r>
        <w:rPr>
          <w:rFonts w:ascii="SimSun" w:hAnsi="SimSun" w:eastAsia="SimSun" w:cs="SimSun"/>
          <w:sz w:val="15"/>
          <w:szCs w:val="15"/>
          <w:color w:val="231F20"/>
          <w:spacing w:val="29"/>
        </w:rPr>
        <w:t xml:space="preserve"> </w:t>
      </w:r>
      <w:r>
        <w:rPr>
          <w:rFonts w:ascii="SimSun" w:hAnsi="SimSun" w:eastAsia="SimSun" w:cs="SimSun"/>
          <w:sz w:val="15"/>
          <w:szCs w:val="15"/>
          <w:color w:val="231F20"/>
          <w:spacing w:val="6"/>
        </w:rPr>
        <w:t>贺斐斐，汪丽燕.经内镜黏膜下隧</w:t>
      </w:r>
      <w:r>
        <w:rPr>
          <w:rFonts w:ascii="SimSun" w:hAnsi="SimSun" w:eastAsia="SimSun" w:cs="SimSun"/>
          <w:sz w:val="15"/>
          <w:szCs w:val="15"/>
          <w:color w:val="231F20"/>
          <w:spacing w:val="5"/>
        </w:rPr>
        <w:t>道肿瘤切除术治疗消化道</w:t>
      </w:r>
      <w:r>
        <w:rPr>
          <w:rFonts w:ascii="SimSun" w:hAnsi="SimSun" w:eastAsia="SimSun" w:cs="SimSun"/>
          <w:sz w:val="15"/>
          <w:szCs w:val="15"/>
          <w:color w:val="231F20"/>
        </w:rPr>
        <w:t xml:space="preserve"> </w:t>
      </w:r>
      <w:r>
        <w:rPr>
          <w:rFonts w:ascii="SimSun" w:hAnsi="SimSun" w:eastAsia="SimSun" w:cs="SimSun"/>
          <w:sz w:val="15"/>
          <w:szCs w:val="15"/>
          <w:color w:val="231F20"/>
          <w:spacing w:val="2"/>
        </w:rPr>
        <w:t>黏膜下肿瘤的常见术后并发症及相关处理［J］.</w:t>
      </w:r>
      <w:r>
        <w:rPr>
          <w:rFonts w:ascii="SimSun" w:hAnsi="SimSun" w:eastAsia="SimSun" w:cs="SimSun"/>
          <w:sz w:val="15"/>
          <w:szCs w:val="15"/>
          <w:color w:val="231F20"/>
          <w:spacing w:val="-18"/>
        </w:rPr>
        <w:t xml:space="preserve"> </w:t>
      </w:r>
      <w:r>
        <w:rPr>
          <w:rFonts w:ascii="SimSun" w:hAnsi="SimSun" w:eastAsia="SimSun" w:cs="SimSun"/>
          <w:sz w:val="15"/>
          <w:szCs w:val="15"/>
          <w:color w:val="231F20"/>
          <w:spacing w:val="2"/>
        </w:rPr>
        <w:t>世界最新医</w:t>
      </w:r>
      <w:r>
        <w:rPr>
          <w:rFonts w:ascii="SimSun" w:hAnsi="SimSun" w:eastAsia="SimSun" w:cs="SimSun"/>
          <w:sz w:val="15"/>
          <w:szCs w:val="15"/>
          <w:color w:val="231F20"/>
        </w:rPr>
        <w:t xml:space="preserve"> </w:t>
      </w:r>
      <w:r>
        <w:rPr>
          <w:rFonts w:ascii="SimSun" w:hAnsi="SimSun" w:eastAsia="SimSun" w:cs="SimSun"/>
          <w:sz w:val="15"/>
          <w:szCs w:val="15"/>
          <w:color w:val="231F20"/>
          <w:spacing w:val="-1"/>
        </w:rPr>
        <w:t>学信息文摘（连续型电子期刊</w:t>
      </w:r>
      <w:r>
        <w:rPr>
          <w:rFonts w:ascii="SimSun" w:hAnsi="SimSun" w:eastAsia="SimSun" w:cs="SimSun"/>
          <w:sz w:val="15"/>
          <w:szCs w:val="15"/>
          <w:color w:val="231F20"/>
          <w:spacing w:val="-29"/>
          <w:w w:val="73"/>
        </w:rPr>
        <w:t>），</w:t>
      </w:r>
      <w:r>
        <w:rPr>
          <w:rFonts w:ascii="SimSun" w:hAnsi="SimSun" w:eastAsia="SimSun" w:cs="SimSun"/>
          <w:sz w:val="15"/>
          <w:szCs w:val="15"/>
          <w:color w:val="231F20"/>
          <w:spacing w:val="-1"/>
        </w:rPr>
        <w:t>2019，19（8</w:t>
      </w:r>
      <w:r>
        <w:rPr>
          <w:rFonts w:ascii="SimSun" w:hAnsi="SimSun" w:eastAsia="SimSun" w:cs="SimSun"/>
          <w:sz w:val="15"/>
          <w:szCs w:val="15"/>
          <w:color w:val="231F20"/>
          <w:spacing w:val="-29"/>
          <w:w w:val="73"/>
        </w:rPr>
        <w:t>）：</w:t>
      </w:r>
      <w:r>
        <w:rPr>
          <w:rFonts w:ascii="SimSun" w:hAnsi="SimSun" w:eastAsia="SimSun" w:cs="SimSun"/>
          <w:sz w:val="15"/>
          <w:szCs w:val="15"/>
          <w:color w:val="231F20"/>
          <w:spacing w:val="-1"/>
        </w:rPr>
        <w:t>159-160.</w:t>
      </w:r>
    </w:p>
    <w:p>
      <w:pPr>
        <w:ind w:left="480" w:right="207" w:hanging="479"/>
        <w:spacing w:before="51" w:line="293" w:lineRule="auto"/>
        <w:rPr>
          <w:rFonts w:ascii="SimSun" w:hAnsi="SimSun" w:eastAsia="SimSun" w:cs="SimSun"/>
          <w:sz w:val="15"/>
          <w:szCs w:val="15"/>
        </w:rPr>
      </w:pPr>
      <w:r>
        <w:rPr>
          <w:rFonts w:ascii="SimSun" w:hAnsi="SimSun" w:eastAsia="SimSun" w:cs="SimSun"/>
          <w:sz w:val="15"/>
          <w:szCs w:val="15"/>
          <w:color w:val="231F20"/>
          <w:spacing w:val="11"/>
        </w:rPr>
        <w:t>［51］</w:t>
      </w:r>
      <w:r>
        <w:rPr>
          <w:rFonts w:ascii="SimSun" w:hAnsi="SimSun" w:eastAsia="SimSun" w:cs="SimSun"/>
          <w:sz w:val="15"/>
          <w:szCs w:val="15"/>
          <w:color w:val="231F20"/>
          <w:spacing w:val="37"/>
        </w:rPr>
        <w:t xml:space="preserve"> </w:t>
      </w:r>
      <w:r>
        <w:rPr>
          <w:rFonts w:ascii="SimSun" w:hAnsi="SimSun" w:eastAsia="SimSun" w:cs="SimSun"/>
          <w:sz w:val="15"/>
          <w:szCs w:val="15"/>
          <w:color w:val="231F20"/>
          <w:spacing w:val="11"/>
        </w:rPr>
        <w:t>令狐恩强.</w:t>
      </w:r>
      <w:r>
        <w:rPr>
          <w:rFonts w:ascii="SimSun" w:hAnsi="SimSun" w:eastAsia="SimSun" w:cs="SimSun"/>
          <w:sz w:val="15"/>
          <w:szCs w:val="15"/>
          <w:color w:val="231F20"/>
          <w:spacing w:val="-32"/>
        </w:rPr>
        <w:t xml:space="preserve"> </w:t>
      </w:r>
      <w:r>
        <w:rPr>
          <w:rFonts w:ascii="SimSun" w:hAnsi="SimSun" w:eastAsia="SimSun" w:cs="SimSun"/>
          <w:sz w:val="15"/>
          <w:szCs w:val="15"/>
          <w:color w:val="231F20"/>
          <w:spacing w:val="11"/>
        </w:rPr>
        <w:t>消化内镜隧道技术专家共识(20</w:t>
      </w:r>
      <w:r>
        <w:rPr>
          <w:rFonts w:ascii="SimSun" w:hAnsi="SimSun" w:eastAsia="SimSun" w:cs="SimSun"/>
          <w:sz w:val="15"/>
          <w:szCs w:val="15"/>
          <w:color w:val="231F20"/>
          <w:spacing w:val="10"/>
        </w:rPr>
        <w:t>17,北京)解读</w:t>
      </w:r>
      <w:r>
        <w:rPr>
          <w:rFonts w:ascii="SimSun" w:hAnsi="SimSun" w:eastAsia="SimSun" w:cs="SimSun"/>
          <w:sz w:val="15"/>
          <w:szCs w:val="15"/>
          <w:color w:val="231F20"/>
        </w:rPr>
        <w:t xml:space="preserve"> </w:t>
      </w:r>
      <w:r>
        <w:rPr>
          <w:rFonts w:ascii="SimSun" w:hAnsi="SimSun" w:eastAsia="SimSun" w:cs="SimSun"/>
          <w:sz w:val="15"/>
          <w:szCs w:val="15"/>
          <w:color w:val="231F20"/>
          <w:spacing w:val="-7"/>
        </w:rPr>
        <w:t>［J］. 中华胃肠内镜电子杂志，2017，</w:t>
      </w:r>
      <w:r>
        <w:rPr>
          <w:rFonts w:ascii="SimSun" w:hAnsi="SimSun" w:eastAsia="SimSun" w:cs="SimSun"/>
          <w:sz w:val="15"/>
          <w:szCs w:val="15"/>
          <w:color w:val="231F20"/>
          <w:spacing w:val="-8"/>
        </w:rPr>
        <w:t>4（4</w:t>
      </w:r>
      <w:r>
        <w:rPr>
          <w:rFonts w:ascii="SimSun" w:hAnsi="SimSun" w:eastAsia="SimSun" w:cs="SimSun"/>
          <w:sz w:val="15"/>
          <w:szCs w:val="15"/>
          <w:color w:val="231F20"/>
          <w:spacing w:val="-32"/>
          <w:w w:val="80"/>
        </w:rPr>
        <w:t>）：</w:t>
      </w:r>
      <w:r>
        <w:rPr>
          <w:rFonts w:ascii="SimSun" w:hAnsi="SimSun" w:eastAsia="SimSun" w:cs="SimSun"/>
          <w:sz w:val="15"/>
          <w:szCs w:val="15"/>
          <w:color w:val="231F20"/>
          <w:spacing w:val="-8"/>
        </w:rPr>
        <w:t>159-161.</w:t>
      </w:r>
    </w:p>
    <w:p>
      <w:pPr>
        <w:ind w:left="536" w:right="207" w:hanging="536"/>
        <w:spacing w:before="53" w:line="310" w:lineRule="auto"/>
        <w:rPr>
          <w:rFonts w:ascii="SimSun" w:hAnsi="SimSun" w:eastAsia="SimSun" w:cs="SimSun"/>
          <w:sz w:val="15"/>
          <w:szCs w:val="15"/>
        </w:rPr>
      </w:pPr>
      <w:r>
        <w:rPr>
          <w:rFonts w:ascii="SimSun" w:hAnsi="SimSun" w:eastAsia="SimSun" w:cs="SimSun"/>
          <w:sz w:val="15"/>
          <w:szCs w:val="15"/>
          <w:color w:val="231F20"/>
          <w:spacing w:val="-5"/>
        </w:rPr>
        <w:t>［52］</w:t>
      </w:r>
      <w:r>
        <w:rPr>
          <w:rFonts w:ascii="SimSun" w:hAnsi="SimSun" w:eastAsia="SimSun" w:cs="SimSun"/>
          <w:sz w:val="15"/>
          <w:szCs w:val="15"/>
          <w:color w:val="231F20"/>
          <w:spacing w:val="60"/>
        </w:rPr>
        <w:t xml:space="preserve"> </w:t>
      </w:r>
      <w:r>
        <w:rPr>
          <w:rFonts w:ascii="SimSun" w:hAnsi="SimSun" w:eastAsia="SimSun" w:cs="SimSun"/>
          <w:sz w:val="15"/>
          <w:szCs w:val="15"/>
          <w:color w:val="231F20"/>
          <w:spacing w:val="-5"/>
        </w:rPr>
        <w:t>Zhou PH，Yao LQ，Qin XY，et</w:t>
      </w:r>
      <w:r>
        <w:rPr>
          <w:rFonts w:ascii="SimSun" w:hAnsi="SimSun" w:eastAsia="SimSun" w:cs="SimSun"/>
          <w:sz w:val="15"/>
          <w:szCs w:val="15"/>
          <w:color w:val="231F20"/>
          <w:spacing w:val="-11"/>
        </w:rPr>
        <w:t xml:space="preserve"> </w:t>
      </w:r>
      <w:r>
        <w:rPr>
          <w:rFonts w:ascii="SimSun" w:hAnsi="SimSun" w:eastAsia="SimSun" w:cs="SimSun"/>
          <w:sz w:val="15"/>
          <w:szCs w:val="15"/>
          <w:color w:val="231F20"/>
          <w:spacing w:val="-5"/>
        </w:rPr>
        <w:t>al.</w:t>
      </w:r>
      <w:r>
        <w:rPr>
          <w:rFonts w:ascii="SimSun" w:hAnsi="SimSun" w:eastAsia="SimSun" w:cs="SimSun"/>
          <w:sz w:val="15"/>
          <w:szCs w:val="15"/>
          <w:color w:val="231F20"/>
          <w:spacing w:val="-12"/>
        </w:rPr>
        <w:t xml:space="preserve"> </w:t>
      </w:r>
      <w:r>
        <w:rPr>
          <w:rFonts w:ascii="SimSun" w:hAnsi="SimSun" w:eastAsia="SimSun" w:cs="SimSun"/>
          <w:sz w:val="15"/>
          <w:szCs w:val="15"/>
          <w:color w:val="231F20"/>
          <w:spacing w:val="-5"/>
        </w:rPr>
        <w:t>Endoscopic</w:t>
      </w:r>
      <w:r>
        <w:rPr>
          <w:rFonts w:ascii="SimSun" w:hAnsi="SimSun" w:eastAsia="SimSun" w:cs="SimSun"/>
          <w:sz w:val="15"/>
          <w:szCs w:val="15"/>
          <w:color w:val="231F20"/>
          <w:spacing w:val="-15"/>
        </w:rPr>
        <w:t xml:space="preserve"> </w:t>
      </w:r>
      <w:r>
        <w:rPr>
          <w:rFonts w:ascii="SimSun" w:hAnsi="SimSun" w:eastAsia="SimSun" w:cs="SimSun"/>
          <w:sz w:val="15"/>
          <w:szCs w:val="15"/>
          <w:color w:val="231F20"/>
          <w:spacing w:val="-5"/>
        </w:rPr>
        <w:t>full-thickness</w:t>
      </w:r>
      <w:r>
        <w:rPr>
          <w:rFonts w:ascii="SimSun" w:hAnsi="SimSun" w:eastAsia="SimSun" w:cs="SimSun"/>
          <w:sz w:val="15"/>
          <w:szCs w:val="15"/>
          <w:color w:val="231F20"/>
        </w:rPr>
        <w:t xml:space="preserve"> </w:t>
      </w:r>
      <w:r>
        <w:rPr>
          <w:rFonts w:ascii="SimSun" w:hAnsi="SimSun" w:eastAsia="SimSun" w:cs="SimSun"/>
          <w:sz w:val="15"/>
          <w:szCs w:val="15"/>
          <w:color w:val="231F20"/>
          <w:spacing w:val="-10"/>
        </w:rPr>
        <w:t>resection</w:t>
      </w:r>
      <w:r>
        <w:rPr>
          <w:rFonts w:ascii="SimSun" w:hAnsi="SimSun" w:eastAsia="SimSun" w:cs="SimSun"/>
          <w:sz w:val="15"/>
          <w:szCs w:val="15"/>
          <w:color w:val="231F20"/>
          <w:spacing w:val="-16"/>
        </w:rPr>
        <w:t xml:space="preserve"> </w:t>
      </w:r>
      <w:r>
        <w:rPr>
          <w:rFonts w:ascii="SimSun" w:hAnsi="SimSun" w:eastAsia="SimSun" w:cs="SimSun"/>
          <w:sz w:val="15"/>
          <w:szCs w:val="15"/>
          <w:color w:val="231F20"/>
          <w:spacing w:val="-10"/>
        </w:rPr>
        <w:t>without laparoscopic</w:t>
      </w:r>
      <w:r>
        <w:rPr>
          <w:rFonts w:ascii="SimSun" w:hAnsi="SimSun" w:eastAsia="SimSun" w:cs="SimSun"/>
          <w:sz w:val="15"/>
          <w:szCs w:val="15"/>
          <w:color w:val="231F20"/>
          <w:spacing w:val="-12"/>
        </w:rPr>
        <w:t xml:space="preserve"> </w:t>
      </w:r>
      <w:r>
        <w:rPr>
          <w:rFonts w:ascii="SimSun" w:hAnsi="SimSun" w:eastAsia="SimSun" w:cs="SimSun"/>
          <w:sz w:val="15"/>
          <w:szCs w:val="15"/>
          <w:color w:val="231F20"/>
          <w:spacing w:val="-10"/>
        </w:rPr>
        <w:t>assistance</w:t>
      </w:r>
      <w:r>
        <w:rPr>
          <w:rFonts w:ascii="SimSun" w:hAnsi="SimSun" w:eastAsia="SimSun" w:cs="SimSun"/>
          <w:sz w:val="15"/>
          <w:szCs w:val="15"/>
          <w:color w:val="231F20"/>
          <w:spacing w:val="-17"/>
        </w:rPr>
        <w:t xml:space="preserve"> </w:t>
      </w:r>
      <w:r>
        <w:rPr>
          <w:rFonts w:ascii="SimSun" w:hAnsi="SimSun" w:eastAsia="SimSun" w:cs="SimSun"/>
          <w:sz w:val="15"/>
          <w:szCs w:val="15"/>
          <w:color w:val="231F20"/>
          <w:spacing w:val="-10"/>
        </w:rPr>
        <w:t>for</w:t>
      </w:r>
      <w:r>
        <w:rPr>
          <w:rFonts w:ascii="SimSun" w:hAnsi="SimSun" w:eastAsia="SimSun" w:cs="SimSun"/>
          <w:sz w:val="15"/>
          <w:szCs w:val="15"/>
          <w:color w:val="231F20"/>
          <w:spacing w:val="-13"/>
        </w:rPr>
        <w:t xml:space="preserve"> </w:t>
      </w:r>
      <w:r>
        <w:rPr>
          <w:rFonts w:ascii="SimSun" w:hAnsi="SimSun" w:eastAsia="SimSun" w:cs="SimSun"/>
          <w:sz w:val="15"/>
          <w:szCs w:val="15"/>
          <w:color w:val="231F20"/>
          <w:spacing w:val="-10"/>
        </w:rPr>
        <w:t>gastric submuco-</w:t>
      </w:r>
      <w:r>
        <w:rPr>
          <w:rFonts w:ascii="SimSun" w:hAnsi="SimSun" w:eastAsia="SimSun" w:cs="SimSun"/>
          <w:sz w:val="15"/>
          <w:szCs w:val="15"/>
          <w:color w:val="231F20"/>
        </w:rPr>
        <w:t xml:space="preserve"> </w:t>
      </w:r>
      <w:r>
        <w:rPr>
          <w:rFonts w:ascii="SimSun" w:hAnsi="SimSun" w:eastAsia="SimSun" w:cs="SimSun"/>
          <w:sz w:val="15"/>
          <w:szCs w:val="15"/>
          <w:color w:val="231F20"/>
          <w:spacing w:val="-10"/>
        </w:rPr>
        <w:t>sal</w:t>
      </w:r>
      <w:r>
        <w:rPr>
          <w:rFonts w:ascii="SimSun" w:hAnsi="SimSun" w:eastAsia="SimSun" w:cs="SimSun"/>
          <w:sz w:val="15"/>
          <w:szCs w:val="15"/>
          <w:color w:val="231F20"/>
          <w:spacing w:val="-20"/>
        </w:rPr>
        <w:t xml:space="preserve"> </w:t>
      </w:r>
      <w:r>
        <w:rPr>
          <w:rFonts w:ascii="SimSun" w:hAnsi="SimSun" w:eastAsia="SimSun" w:cs="SimSun"/>
          <w:sz w:val="15"/>
          <w:szCs w:val="15"/>
          <w:color w:val="231F20"/>
          <w:spacing w:val="-10"/>
        </w:rPr>
        <w:t>tumors</w:t>
      </w:r>
      <w:r>
        <w:rPr>
          <w:rFonts w:ascii="SimSun" w:hAnsi="SimSun" w:eastAsia="SimSun" w:cs="SimSun"/>
          <w:sz w:val="15"/>
          <w:szCs w:val="15"/>
          <w:color w:val="231F20"/>
          <w:spacing w:val="-19"/>
        </w:rPr>
        <w:t xml:space="preserve"> </w:t>
      </w:r>
      <w:r>
        <w:rPr>
          <w:rFonts w:ascii="SimSun" w:hAnsi="SimSun" w:eastAsia="SimSun" w:cs="SimSun"/>
          <w:sz w:val="15"/>
          <w:szCs w:val="15"/>
          <w:color w:val="231F20"/>
          <w:spacing w:val="-10"/>
        </w:rPr>
        <w:t>originated</w:t>
      </w:r>
      <w:r>
        <w:rPr>
          <w:rFonts w:ascii="SimSun" w:hAnsi="SimSun" w:eastAsia="SimSun" w:cs="SimSun"/>
          <w:sz w:val="15"/>
          <w:szCs w:val="15"/>
          <w:color w:val="231F20"/>
          <w:spacing w:val="-22"/>
        </w:rPr>
        <w:t xml:space="preserve"> </w:t>
      </w:r>
      <w:r>
        <w:rPr>
          <w:rFonts w:ascii="SimSun" w:hAnsi="SimSun" w:eastAsia="SimSun" w:cs="SimSun"/>
          <w:sz w:val="15"/>
          <w:szCs w:val="15"/>
          <w:color w:val="231F20"/>
          <w:spacing w:val="-11"/>
        </w:rPr>
        <w:t>from</w:t>
      </w:r>
      <w:r>
        <w:rPr>
          <w:rFonts w:ascii="SimSun" w:hAnsi="SimSun" w:eastAsia="SimSun" w:cs="SimSun"/>
          <w:sz w:val="15"/>
          <w:szCs w:val="15"/>
          <w:color w:val="231F20"/>
          <w:spacing w:val="-20"/>
        </w:rPr>
        <w:t xml:space="preserve"> </w:t>
      </w:r>
      <w:r>
        <w:rPr>
          <w:rFonts w:ascii="SimSun" w:hAnsi="SimSun" w:eastAsia="SimSun" w:cs="SimSun"/>
          <w:sz w:val="15"/>
          <w:szCs w:val="15"/>
          <w:color w:val="231F20"/>
          <w:spacing w:val="-11"/>
        </w:rPr>
        <w:t>the</w:t>
      </w:r>
      <w:r>
        <w:rPr>
          <w:rFonts w:ascii="SimSun" w:hAnsi="SimSun" w:eastAsia="SimSun" w:cs="SimSun"/>
          <w:sz w:val="15"/>
          <w:szCs w:val="15"/>
          <w:color w:val="231F20"/>
          <w:spacing w:val="-19"/>
        </w:rPr>
        <w:t xml:space="preserve"> </w:t>
      </w:r>
      <w:r>
        <w:rPr>
          <w:rFonts w:ascii="SimSun" w:hAnsi="SimSun" w:eastAsia="SimSun" w:cs="SimSun"/>
          <w:sz w:val="15"/>
          <w:szCs w:val="15"/>
          <w:color w:val="231F20"/>
          <w:spacing w:val="-11"/>
        </w:rPr>
        <w:t>muscularis</w:t>
      </w:r>
      <w:r>
        <w:rPr>
          <w:rFonts w:ascii="SimSun" w:hAnsi="SimSun" w:eastAsia="SimSun" w:cs="SimSun"/>
          <w:sz w:val="15"/>
          <w:szCs w:val="15"/>
          <w:color w:val="231F20"/>
          <w:spacing w:val="-19"/>
        </w:rPr>
        <w:t xml:space="preserve"> </w:t>
      </w:r>
      <w:r>
        <w:rPr>
          <w:rFonts w:ascii="SimSun" w:hAnsi="SimSun" w:eastAsia="SimSun" w:cs="SimSun"/>
          <w:sz w:val="15"/>
          <w:szCs w:val="15"/>
          <w:color w:val="231F20"/>
          <w:spacing w:val="-11"/>
        </w:rPr>
        <w:t>propria［J］.Surg</w:t>
      </w:r>
      <w:r>
        <w:rPr>
          <w:rFonts w:ascii="SimSun" w:hAnsi="SimSun" w:eastAsia="SimSun" w:cs="SimSun"/>
          <w:sz w:val="15"/>
          <w:szCs w:val="15"/>
          <w:color w:val="231F20"/>
          <w:spacing w:val="-19"/>
        </w:rPr>
        <w:t xml:space="preserve"> </w:t>
      </w:r>
      <w:r>
        <w:rPr>
          <w:rFonts w:ascii="SimSun" w:hAnsi="SimSun" w:eastAsia="SimSun" w:cs="SimSun"/>
          <w:sz w:val="15"/>
          <w:szCs w:val="15"/>
          <w:color w:val="231F20"/>
          <w:spacing w:val="-11"/>
        </w:rPr>
        <w:t>En-</w:t>
      </w:r>
      <w:r>
        <w:rPr>
          <w:rFonts w:ascii="SimSun" w:hAnsi="SimSun" w:eastAsia="SimSun" w:cs="SimSun"/>
          <w:sz w:val="15"/>
          <w:szCs w:val="15"/>
          <w:color w:val="231F20"/>
        </w:rPr>
        <w:t xml:space="preserve"> </w:t>
      </w:r>
      <w:r>
        <w:rPr>
          <w:rFonts w:ascii="SimSun" w:hAnsi="SimSun" w:eastAsia="SimSun" w:cs="SimSun"/>
          <w:sz w:val="15"/>
          <w:szCs w:val="15"/>
          <w:color w:val="231F20"/>
          <w:spacing w:val="-4"/>
        </w:rPr>
        <w:t>dosc，2011，25(9):2926-2931.</w:t>
      </w:r>
    </w:p>
    <w:p>
      <w:pPr>
        <w:ind w:left="535" w:right="160" w:hanging="535"/>
        <w:spacing w:before="49" w:line="308" w:lineRule="auto"/>
        <w:rPr>
          <w:rFonts w:ascii="SimSun" w:hAnsi="SimSun" w:eastAsia="SimSun" w:cs="SimSun"/>
          <w:sz w:val="15"/>
          <w:szCs w:val="15"/>
        </w:rPr>
      </w:pPr>
      <w:r>
        <w:rPr>
          <w:rFonts w:ascii="SimSun" w:hAnsi="SimSun" w:eastAsia="SimSun" w:cs="SimSun"/>
          <w:sz w:val="15"/>
          <w:szCs w:val="15"/>
          <w:color w:val="231F20"/>
          <w:spacing w:val="-4"/>
        </w:rPr>
        <w:t>［53］</w:t>
      </w:r>
      <w:r>
        <w:rPr>
          <w:rFonts w:ascii="SimSun" w:hAnsi="SimSun" w:eastAsia="SimSun" w:cs="SimSun"/>
          <w:sz w:val="15"/>
          <w:szCs w:val="15"/>
          <w:color w:val="231F20"/>
          <w:spacing w:val="32"/>
        </w:rPr>
        <w:t xml:space="preserve"> </w:t>
      </w:r>
      <w:r>
        <w:rPr>
          <w:rFonts w:ascii="SimSun" w:hAnsi="SimSun" w:eastAsia="SimSun" w:cs="SimSun"/>
          <w:sz w:val="15"/>
          <w:szCs w:val="15"/>
          <w:color w:val="231F20"/>
          <w:spacing w:val="-4"/>
        </w:rPr>
        <w:t>Schmidt</w:t>
      </w:r>
      <w:r>
        <w:rPr>
          <w:rFonts w:ascii="SimSun" w:hAnsi="SimSun" w:eastAsia="SimSun" w:cs="SimSun"/>
          <w:sz w:val="15"/>
          <w:szCs w:val="15"/>
          <w:color w:val="231F20"/>
          <w:spacing w:val="-28"/>
        </w:rPr>
        <w:t xml:space="preserve"> </w:t>
      </w:r>
      <w:r>
        <w:rPr>
          <w:rFonts w:ascii="SimSun" w:hAnsi="SimSun" w:eastAsia="SimSun" w:cs="SimSun"/>
          <w:sz w:val="15"/>
          <w:szCs w:val="15"/>
          <w:color w:val="231F20"/>
          <w:spacing w:val="-4"/>
        </w:rPr>
        <w:t>A，Damm</w:t>
      </w:r>
      <w:r>
        <w:rPr>
          <w:rFonts w:ascii="SimSun" w:hAnsi="SimSun" w:eastAsia="SimSun" w:cs="SimSun"/>
          <w:sz w:val="15"/>
          <w:szCs w:val="15"/>
          <w:color w:val="231F20"/>
          <w:spacing w:val="-25"/>
        </w:rPr>
        <w:t xml:space="preserve"> </w:t>
      </w:r>
      <w:r>
        <w:rPr>
          <w:rFonts w:ascii="SimSun" w:hAnsi="SimSun" w:eastAsia="SimSun" w:cs="SimSun"/>
          <w:sz w:val="15"/>
          <w:szCs w:val="15"/>
          <w:color w:val="231F20"/>
          <w:spacing w:val="-4"/>
        </w:rPr>
        <w:t>M，Caca</w:t>
      </w:r>
      <w:r>
        <w:rPr>
          <w:rFonts w:ascii="SimSun" w:hAnsi="SimSun" w:eastAsia="SimSun" w:cs="SimSun"/>
          <w:sz w:val="15"/>
          <w:szCs w:val="15"/>
          <w:color w:val="231F20"/>
          <w:spacing w:val="-25"/>
        </w:rPr>
        <w:t xml:space="preserve"> </w:t>
      </w:r>
      <w:r>
        <w:rPr>
          <w:rFonts w:ascii="SimSun" w:hAnsi="SimSun" w:eastAsia="SimSun" w:cs="SimSun"/>
          <w:sz w:val="15"/>
          <w:szCs w:val="15"/>
          <w:color w:val="231F20"/>
          <w:spacing w:val="-4"/>
        </w:rPr>
        <w:t>K.Endoscopic</w:t>
      </w:r>
      <w:r>
        <w:rPr>
          <w:rFonts w:ascii="SimSun" w:hAnsi="SimSun" w:eastAsia="SimSun" w:cs="SimSun"/>
          <w:sz w:val="15"/>
          <w:szCs w:val="15"/>
          <w:color w:val="231F20"/>
          <w:spacing w:val="-32"/>
        </w:rPr>
        <w:t xml:space="preserve"> </w:t>
      </w:r>
      <w:r>
        <w:rPr>
          <w:rFonts w:ascii="SimSun" w:hAnsi="SimSun" w:eastAsia="SimSun" w:cs="SimSun"/>
          <w:sz w:val="15"/>
          <w:szCs w:val="15"/>
          <w:color w:val="231F20"/>
          <w:spacing w:val="-4"/>
        </w:rPr>
        <w:t>full-thickness</w:t>
      </w:r>
      <w:r>
        <w:rPr>
          <w:rFonts w:ascii="SimSun" w:hAnsi="SimSun" w:eastAsia="SimSun" w:cs="SimSun"/>
          <w:sz w:val="15"/>
          <w:szCs w:val="15"/>
          <w:color w:val="231F20"/>
          <w:spacing w:val="-28"/>
        </w:rPr>
        <w:t xml:space="preserve"> </w:t>
      </w:r>
      <w:r>
        <w:rPr>
          <w:rFonts w:ascii="SimSun" w:hAnsi="SimSun" w:eastAsia="SimSun" w:cs="SimSun"/>
          <w:sz w:val="15"/>
          <w:szCs w:val="15"/>
          <w:color w:val="231F20"/>
          <w:spacing w:val="-4"/>
        </w:rPr>
        <w:t>resec-</w:t>
      </w:r>
      <w:r>
        <w:rPr>
          <w:rFonts w:ascii="SimSun" w:hAnsi="SimSun" w:eastAsia="SimSun" w:cs="SimSun"/>
          <w:sz w:val="15"/>
          <w:szCs w:val="15"/>
          <w:color w:val="231F20"/>
        </w:rPr>
        <w:t xml:space="preserve"> </w:t>
      </w:r>
      <w:r>
        <w:rPr>
          <w:rFonts w:ascii="SimSun" w:hAnsi="SimSun" w:eastAsia="SimSun" w:cs="SimSun"/>
          <w:sz w:val="15"/>
          <w:szCs w:val="15"/>
          <w:color w:val="231F20"/>
          <w:spacing w:val="-11"/>
        </w:rPr>
        <w:t>tion</w:t>
      </w:r>
      <w:r>
        <w:rPr>
          <w:rFonts w:ascii="SimSun" w:hAnsi="SimSun" w:eastAsia="SimSun" w:cs="SimSun"/>
          <w:sz w:val="15"/>
          <w:szCs w:val="15"/>
          <w:color w:val="231F20"/>
          <w:spacing w:val="-25"/>
        </w:rPr>
        <w:t xml:space="preserve"> </w:t>
      </w:r>
      <w:r>
        <w:rPr>
          <w:rFonts w:ascii="SimSun" w:hAnsi="SimSun" w:eastAsia="SimSun" w:cs="SimSun"/>
          <w:sz w:val="15"/>
          <w:szCs w:val="15"/>
          <w:color w:val="231F20"/>
          <w:spacing w:val="-11"/>
        </w:rPr>
        <w:t>using</w:t>
      </w:r>
      <w:r>
        <w:rPr>
          <w:rFonts w:ascii="SimSun" w:hAnsi="SimSun" w:eastAsia="SimSun" w:cs="SimSun"/>
          <w:sz w:val="15"/>
          <w:szCs w:val="15"/>
          <w:color w:val="231F20"/>
          <w:spacing w:val="-24"/>
        </w:rPr>
        <w:t xml:space="preserve"> </w:t>
      </w:r>
      <w:r>
        <w:rPr>
          <w:rFonts w:ascii="SimSun" w:hAnsi="SimSun" w:eastAsia="SimSun" w:cs="SimSun"/>
          <w:sz w:val="15"/>
          <w:szCs w:val="15"/>
          <w:color w:val="231F20"/>
          <w:spacing w:val="-11"/>
        </w:rPr>
        <w:t>a</w:t>
      </w:r>
      <w:r>
        <w:rPr>
          <w:rFonts w:ascii="SimSun" w:hAnsi="SimSun" w:eastAsia="SimSun" w:cs="SimSun"/>
          <w:sz w:val="15"/>
          <w:szCs w:val="15"/>
          <w:color w:val="231F20"/>
          <w:spacing w:val="-24"/>
        </w:rPr>
        <w:t xml:space="preserve"> </w:t>
      </w:r>
      <w:r>
        <w:rPr>
          <w:rFonts w:ascii="SimSun" w:hAnsi="SimSun" w:eastAsia="SimSun" w:cs="SimSun"/>
          <w:sz w:val="15"/>
          <w:szCs w:val="15"/>
          <w:color w:val="231F20"/>
          <w:spacing w:val="-11"/>
        </w:rPr>
        <w:t>novel</w:t>
      </w:r>
      <w:r>
        <w:rPr>
          <w:rFonts w:ascii="SimSun" w:hAnsi="SimSun" w:eastAsia="SimSun" w:cs="SimSun"/>
          <w:sz w:val="15"/>
          <w:szCs w:val="15"/>
          <w:color w:val="231F20"/>
          <w:spacing w:val="-24"/>
        </w:rPr>
        <w:t xml:space="preserve"> </w:t>
      </w:r>
      <w:r>
        <w:rPr>
          <w:rFonts w:ascii="SimSun" w:hAnsi="SimSun" w:eastAsia="SimSun" w:cs="SimSun"/>
          <w:sz w:val="15"/>
          <w:szCs w:val="15"/>
          <w:color w:val="231F20"/>
          <w:spacing w:val="-11"/>
        </w:rPr>
        <w:t>over-the-scope</w:t>
      </w:r>
      <w:r>
        <w:rPr>
          <w:rFonts w:ascii="SimSun" w:hAnsi="SimSun" w:eastAsia="SimSun" w:cs="SimSun"/>
          <w:sz w:val="15"/>
          <w:szCs w:val="15"/>
          <w:color w:val="231F20"/>
          <w:spacing w:val="-23"/>
        </w:rPr>
        <w:t xml:space="preserve"> </w:t>
      </w:r>
      <w:r>
        <w:rPr>
          <w:rFonts w:ascii="SimSun" w:hAnsi="SimSun" w:eastAsia="SimSun" w:cs="SimSun"/>
          <w:sz w:val="15"/>
          <w:szCs w:val="15"/>
          <w:color w:val="231F20"/>
          <w:spacing w:val="-11"/>
        </w:rPr>
        <w:t>device［J］.Gastroenterol</w:t>
      </w:r>
      <w:r>
        <w:rPr>
          <w:rFonts w:ascii="SimSun" w:hAnsi="SimSun" w:eastAsia="SimSun" w:cs="SimSun"/>
          <w:sz w:val="15"/>
          <w:szCs w:val="15"/>
          <w:color w:val="231F20"/>
          <w:spacing w:val="-12"/>
        </w:rPr>
        <w:t>ogy，</w:t>
      </w:r>
      <w:r>
        <w:rPr>
          <w:rFonts w:ascii="SimSun" w:hAnsi="SimSun" w:eastAsia="SimSun" w:cs="SimSun"/>
          <w:sz w:val="15"/>
          <w:szCs w:val="15"/>
          <w:color w:val="231F20"/>
        </w:rPr>
        <w:t xml:space="preserve"> </w:t>
      </w:r>
      <w:r>
        <w:rPr>
          <w:rFonts w:ascii="SimSun" w:hAnsi="SimSun" w:eastAsia="SimSun" w:cs="SimSun"/>
          <w:sz w:val="15"/>
          <w:szCs w:val="15"/>
          <w:color w:val="231F20"/>
          <w:spacing w:val="-2"/>
        </w:rPr>
        <w:t>2014，147（4</w:t>
      </w:r>
      <w:r>
        <w:rPr>
          <w:rFonts w:ascii="SimSun" w:hAnsi="SimSun" w:eastAsia="SimSun" w:cs="SimSun"/>
          <w:sz w:val="15"/>
          <w:szCs w:val="15"/>
          <w:color w:val="231F20"/>
          <w:spacing w:val="-24"/>
          <w:w w:val="61"/>
        </w:rPr>
        <w:t>）：</w:t>
      </w:r>
      <w:r>
        <w:rPr>
          <w:rFonts w:ascii="SimSun" w:hAnsi="SimSun" w:eastAsia="SimSun" w:cs="SimSun"/>
          <w:sz w:val="15"/>
          <w:szCs w:val="15"/>
          <w:color w:val="231F20"/>
          <w:spacing w:val="-2"/>
        </w:rPr>
        <w:t>740-742.</w:t>
      </w:r>
    </w:p>
    <w:p>
      <w:pPr>
        <w:ind w:left="535" w:right="160" w:hanging="535"/>
        <w:spacing w:before="44" w:line="310" w:lineRule="auto"/>
        <w:rPr>
          <w:rFonts w:ascii="SimSun" w:hAnsi="SimSun" w:eastAsia="SimSun" w:cs="SimSun"/>
          <w:sz w:val="15"/>
          <w:szCs w:val="15"/>
        </w:rPr>
      </w:pPr>
      <w:r>
        <w:rPr>
          <w:rFonts w:ascii="SimSun" w:hAnsi="SimSun" w:eastAsia="SimSun" w:cs="SimSun"/>
          <w:sz w:val="15"/>
          <w:szCs w:val="15"/>
          <w:color w:val="231F20"/>
          <w:spacing w:val="-7"/>
        </w:rPr>
        <w:t>［54］</w:t>
      </w:r>
      <w:r>
        <w:rPr>
          <w:rFonts w:ascii="SimSun" w:hAnsi="SimSun" w:eastAsia="SimSun" w:cs="SimSun"/>
          <w:sz w:val="15"/>
          <w:szCs w:val="15"/>
          <w:color w:val="231F20"/>
          <w:spacing w:val="28"/>
          <w:w w:val="101"/>
        </w:rPr>
        <w:t xml:space="preserve"> </w:t>
      </w:r>
      <w:r>
        <w:rPr>
          <w:rFonts w:ascii="SimSun" w:hAnsi="SimSun" w:eastAsia="SimSun" w:cs="SimSun"/>
          <w:sz w:val="15"/>
          <w:szCs w:val="15"/>
          <w:color w:val="231F20"/>
          <w:spacing w:val="-7"/>
        </w:rPr>
        <w:t>Shi</w:t>
      </w:r>
      <w:r>
        <w:rPr>
          <w:rFonts w:ascii="SimSun" w:hAnsi="SimSun" w:eastAsia="SimSun" w:cs="SimSun"/>
          <w:sz w:val="15"/>
          <w:szCs w:val="15"/>
          <w:color w:val="231F20"/>
          <w:spacing w:val="-27"/>
        </w:rPr>
        <w:t xml:space="preserve"> </w:t>
      </w:r>
      <w:r>
        <w:rPr>
          <w:rFonts w:ascii="SimSun" w:hAnsi="SimSun" w:eastAsia="SimSun" w:cs="SimSun"/>
          <w:sz w:val="15"/>
          <w:szCs w:val="15"/>
          <w:color w:val="231F20"/>
          <w:spacing w:val="-7"/>
        </w:rPr>
        <w:t>Q，Chen</w:t>
      </w:r>
      <w:r>
        <w:rPr>
          <w:rFonts w:ascii="SimSun" w:hAnsi="SimSun" w:eastAsia="SimSun" w:cs="SimSun"/>
          <w:sz w:val="15"/>
          <w:szCs w:val="15"/>
          <w:color w:val="231F20"/>
          <w:spacing w:val="-31"/>
        </w:rPr>
        <w:t xml:space="preserve"> </w:t>
      </w:r>
      <w:r>
        <w:rPr>
          <w:rFonts w:ascii="SimSun" w:hAnsi="SimSun" w:eastAsia="SimSun" w:cs="SimSun"/>
          <w:sz w:val="15"/>
          <w:szCs w:val="15"/>
          <w:color w:val="231F20"/>
          <w:spacing w:val="-7"/>
        </w:rPr>
        <w:t>T，Zhong</w:t>
      </w:r>
      <w:r>
        <w:rPr>
          <w:rFonts w:ascii="SimSun" w:hAnsi="SimSun" w:eastAsia="SimSun" w:cs="SimSun"/>
          <w:sz w:val="15"/>
          <w:szCs w:val="15"/>
          <w:color w:val="231F20"/>
          <w:spacing w:val="-31"/>
        </w:rPr>
        <w:t xml:space="preserve"> </w:t>
      </w:r>
      <w:r>
        <w:rPr>
          <w:rFonts w:ascii="SimSun" w:hAnsi="SimSun" w:eastAsia="SimSun" w:cs="SimSun"/>
          <w:sz w:val="15"/>
          <w:szCs w:val="15"/>
          <w:color w:val="231F20"/>
          <w:spacing w:val="-7"/>
        </w:rPr>
        <w:t>YS，et</w:t>
      </w:r>
      <w:r>
        <w:rPr>
          <w:rFonts w:ascii="SimSun" w:hAnsi="SimSun" w:eastAsia="SimSun" w:cs="SimSun"/>
          <w:sz w:val="15"/>
          <w:szCs w:val="15"/>
          <w:color w:val="231F20"/>
          <w:spacing w:val="-29"/>
        </w:rPr>
        <w:t xml:space="preserve"> </w:t>
      </w:r>
      <w:r>
        <w:rPr>
          <w:rFonts w:ascii="SimSun" w:hAnsi="SimSun" w:eastAsia="SimSun" w:cs="SimSun"/>
          <w:sz w:val="15"/>
          <w:szCs w:val="15"/>
          <w:color w:val="231F20"/>
          <w:spacing w:val="-7"/>
        </w:rPr>
        <w:t>al.</w:t>
      </w:r>
      <w:r>
        <w:rPr>
          <w:rFonts w:ascii="SimSun" w:hAnsi="SimSun" w:eastAsia="SimSun" w:cs="SimSun"/>
          <w:sz w:val="15"/>
          <w:szCs w:val="15"/>
          <w:color w:val="231F20"/>
          <w:spacing w:val="-27"/>
        </w:rPr>
        <w:t xml:space="preserve"> </w:t>
      </w:r>
      <w:r>
        <w:rPr>
          <w:rFonts w:ascii="SimSun" w:hAnsi="SimSun" w:eastAsia="SimSun" w:cs="SimSun"/>
          <w:sz w:val="15"/>
          <w:szCs w:val="15"/>
          <w:color w:val="231F20"/>
          <w:spacing w:val="-7"/>
        </w:rPr>
        <w:t>Complete</w:t>
      </w:r>
      <w:r>
        <w:rPr>
          <w:rFonts w:ascii="SimSun" w:hAnsi="SimSun" w:eastAsia="SimSun" w:cs="SimSun"/>
          <w:sz w:val="15"/>
          <w:szCs w:val="15"/>
          <w:color w:val="231F20"/>
          <w:spacing w:val="-28"/>
        </w:rPr>
        <w:t xml:space="preserve"> </w:t>
      </w:r>
      <w:r>
        <w:rPr>
          <w:rFonts w:ascii="SimSun" w:hAnsi="SimSun" w:eastAsia="SimSun" w:cs="SimSun"/>
          <w:sz w:val="15"/>
          <w:szCs w:val="15"/>
          <w:color w:val="231F20"/>
          <w:spacing w:val="-7"/>
        </w:rPr>
        <w:t>closure</w:t>
      </w:r>
      <w:r>
        <w:rPr>
          <w:rFonts w:ascii="SimSun" w:hAnsi="SimSun" w:eastAsia="SimSun" w:cs="SimSun"/>
          <w:sz w:val="15"/>
          <w:szCs w:val="15"/>
          <w:color w:val="231F20"/>
          <w:spacing w:val="-30"/>
        </w:rPr>
        <w:t xml:space="preserve"> </w:t>
      </w:r>
      <w:r>
        <w:rPr>
          <w:rFonts w:ascii="SimSun" w:hAnsi="SimSun" w:eastAsia="SimSun" w:cs="SimSun"/>
          <w:sz w:val="15"/>
          <w:szCs w:val="15"/>
          <w:color w:val="231F20"/>
          <w:spacing w:val="-7"/>
        </w:rPr>
        <w:t>of</w:t>
      </w:r>
      <w:r>
        <w:rPr>
          <w:rFonts w:ascii="SimSun" w:hAnsi="SimSun" w:eastAsia="SimSun" w:cs="SimSun"/>
          <w:sz w:val="15"/>
          <w:szCs w:val="15"/>
          <w:color w:val="231F20"/>
          <w:spacing w:val="-39"/>
        </w:rPr>
        <w:t xml:space="preserve"> </w:t>
      </w:r>
      <w:r>
        <w:rPr>
          <w:rFonts w:ascii="SimSun" w:hAnsi="SimSun" w:eastAsia="SimSun" w:cs="SimSun"/>
          <w:sz w:val="15"/>
          <w:szCs w:val="15"/>
          <w:color w:val="231F20"/>
          <w:spacing w:val="-7"/>
        </w:rPr>
        <w:t>lar</w:t>
      </w:r>
      <w:r>
        <w:rPr>
          <w:rFonts w:ascii="SimSun" w:hAnsi="SimSun" w:eastAsia="SimSun" w:cs="SimSun"/>
          <w:sz w:val="15"/>
          <w:szCs w:val="15"/>
          <w:color w:val="231F20"/>
          <w:spacing w:val="-8"/>
        </w:rPr>
        <w:t>ge</w:t>
      </w:r>
      <w:r>
        <w:rPr>
          <w:rFonts w:ascii="SimSun" w:hAnsi="SimSun" w:eastAsia="SimSun" w:cs="SimSun"/>
          <w:sz w:val="15"/>
          <w:szCs w:val="15"/>
          <w:color w:val="231F20"/>
          <w:spacing w:val="-29"/>
        </w:rPr>
        <w:t xml:space="preserve"> </w:t>
      </w:r>
      <w:r>
        <w:rPr>
          <w:rFonts w:ascii="SimSun" w:hAnsi="SimSun" w:eastAsia="SimSun" w:cs="SimSun"/>
          <w:sz w:val="15"/>
          <w:szCs w:val="15"/>
          <w:color w:val="231F20"/>
          <w:spacing w:val="-8"/>
        </w:rPr>
        <w:t>gas-</w:t>
      </w:r>
      <w:r>
        <w:rPr>
          <w:rFonts w:ascii="SimSun" w:hAnsi="SimSun" w:eastAsia="SimSun" w:cs="SimSun"/>
          <w:sz w:val="15"/>
          <w:szCs w:val="15"/>
          <w:color w:val="231F20"/>
        </w:rPr>
        <w:t xml:space="preserve"> </w:t>
      </w:r>
      <w:r>
        <w:rPr>
          <w:rFonts w:ascii="SimSun" w:hAnsi="SimSun" w:eastAsia="SimSun" w:cs="SimSun"/>
          <w:sz w:val="15"/>
          <w:szCs w:val="15"/>
          <w:color w:val="231F20"/>
          <w:spacing w:val="-12"/>
        </w:rPr>
        <w:t>tric</w:t>
      </w:r>
      <w:r>
        <w:rPr>
          <w:rFonts w:ascii="SimSun" w:hAnsi="SimSun" w:eastAsia="SimSun" w:cs="SimSun"/>
          <w:sz w:val="15"/>
          <w:szCs w:val="15"/>
          <w:color w:val="231F20"/>
          <w:spacing w:val="-25"/>
        </w:rPr>
        <w:t xml:space="preserve"> </w:t>
      </w:r>
      <w:r>
        <w:rPr>
          <w:rFonts w:ascii="SimSun" w:hAnsi="SimSun" w:eastAsia="SimSun" w:cs="SimSun"/>
          <w:sz w:val="15"/>
          <w:szCs w:val="15"/>
          <w:color w:val="231F20"/>
          <w:spacing w:val="-12"/>
        </w:rPr>
        <w:t>defects</w:t>
      </w:r>
      <w:r>
        <w:rPr>
          <w:rFonts w:ascii="SimSun" w:hAnsi="SimSun" w:eastAsia="SimSun" w:cs="SimSun"/>
          <w:sz w:val="15"/>
          <w:szCs w:val="15"/>
          <w:color w:val="231F20"/>
          <w:spacing w:val="-26"/>
        </w:rPr>
        <w:t xml:space="preserve"> </w:t>
      </w:r>
      <w:r>
        <w:rPr>
          <w:rFonts w:ascii="SimSun" w:hAnsi="SimSun" w:eastAsia="SimSun" w:cs="SimSun"/>
          <w:sz w:val="15"/>
          <w:szCs w:val="15"/>
          <w:color w:val="231F20"/>
          <w:spacing w:val="-12"/>
        </w:rPr>
        <w:t>after</w:t>
      </w:r>
      <w:r>
        <w:rPr>
          <w:rFonts w:ascii="SimSun" w:hAnsi="SimSun" w:eastAsia="SimSun" w:cs="SimSun"/>
          <w:sz w:val="15"/>
          <w:szCs w:val="15"/>
          <w:color w:val="231F20"/>
          <w:spacing w:val="-26"/>
        </w:rPr>
        <w:t xml:space="preserve"> </w:t>
      </w:r>
      <w:r>
        <w:rPr>
          <w:rFonts w:ascii="SimSun" w:hAnsi="SimSun" w:eastAsia="SimSun" w:cs="SimSun"/>
          <w:sz w:val="15"/>
          <w:szCs w:val="15"/>
          <w:color w:val="231F20"/>
          <w:spacing w:val="-12"/>
        </w:rPr>
        <w:t>endoscopic</w:t>
      </w:r>
      <w:r>
        <w:rPr>
          <w:rFonts w:ascii="SimSun" w:hAnsi="SimSun" w:eastAsia="SimSun" w:cs="SimSun"/>
          <w:sz w:val="15"/>
          <w:szCs w:val="15"/>
          <w:color w:val="231F20"/>
          <w:spacing w:val="-29"/>
        </w:rPr>
        <w:t xml:space="preserve"> </w:t>
      </w:r>
      <w:r>
        <w:rPr>
          <w:rFonts w:ascii="SimSun" w:hAnsi="SimSun" w:eastAsia="SimSun" w:cs="SimSun"/>
          <w:sz w:val="15"/>
          <w:szCs w:val="15"/>
          <w:color w:val="231F20"/>
          <w:spacing w:val="-12"/>
        </w:rPr>
        <w:t>full-thickness</w:t>
      </w:r>
      <w:r>
        <w:rPr>
          <w:rFonts w:ascii="SimSun" w:hAnsi="SimSun" w:eastAsia="SimSun" w:cs="SimSun"/>
          <w:sz w:val="15"/>
          <w:szCs w:val="15"/>
          <w:color w:val="231F20"/>
          <w:spacing w:val="-27"/>
        </w:rPr>
        <w:t xml:space="preserve"> </w:t>
      </w:r>
      <w:r>
        <w:rPr>
          <w:rFonts w:ascii="SimSun" w:hAnsi="SimSun" w:eastAsia="SimSun" w:cs="SimSun"/>
          <w:sz w:val="15"/>
          <w:szCs w:val="15"/>
          <w:color w:val="231F20"/>
          <w:spacing w:val="-12"/>
        </w:rPr>
        <w:t>resection，</w:t>
      </w:r>
      <w:r>
        <w:rPr>
          <w:rFonts w:ascii="SimSun" w:hAnsi="SimSun" w:eastAsia="SimSun" w:cs="SimSun"/>
          <w:sz w:val="15"/>
          <w:szCs w:val="15"/>
          <w:color w:val="231F20"/>
          <w:spacing w:val="-13"/>
        </w:rPr>
        <w:t>using</w:t>
      </w:r>
      <w:r>
        <w:rPr>
          <w:rFonts w:ascii="SimSun" w:hAnsi="SimSun" w:eastAsia="SimSun" w:cs="SimSun"/>
          <w:sz w:val="15"/>
          <w:szCs w:val="15"/>
          <w:color w:val="231F20"/>
          <w:spacing w:val="-25"/>
        </w:rPr>
        <w:t xml:space="preserve"> </w:t>
      </w:r>
      <w:r>
        <w:rPr>
          <w:rFonts w:ascii="SimSun" w:hAnsi="SimSun" w:eastAsia="SimSun" w:cs="SimSun"/>
          <w:sz w:val="15"/>
          <w:szCs w:val="15"/>
          <w:color w:val="231F20"/>
          <w:spacing w:val="-13"/>
        </w:rPr>
        <w:t>en-</w:t>
      </w:r>
      <w:r>
        <w:rPr>
          <w:rFonts w:ascii="SimSun" w:hAnsi="SimSun" w:eastAsia="SimSun" w:cs="SimSun"/>
          <w:sz w:val="15"/>
          <w:szCs w:val="15"/>
          <w:color w:val="231F20"/>
        </w:rPr>
        <w:t xml:space="preserve"> </w:t>
      </w:r>
      <w:r>
        <w:rPr>
          <w:rFonts w:ascii="SimSun" w:hAnsi="SimSun" w:eastAsia="SimSun" w:cs="SimSun"/>
          <w:sz w:val="15"/>
          <w:szCs w:val="15"/>
          <w:color w:val="231F20"/>
          <w:spacing w:val="-11"/>
        </w:rPr>
        <w:t>doloop</w:t>
      </w:r>
      <w:r>
        <w:rPr>
          <w:rFonts w:ascii="SimSun" w:hAnsi="SimSun" w:eastAsia="SimSun" w:cs="SimSun"/>
          <w:sz w:val="15"/>
          <w:szCs w:val="15"/>
          <w:color w:val="231F20"/>
          <w:spacing w:val="10"/>
        </w:rPr>
        <w:t xml:space="preserve"> </w:t>
      </w:r>
      <w:r>
        <w:rPr>
          <w:rFonts w:ascii="SimSun" w:hAnsi="SimSun" w:eastAsia="SimSun" w:cs="SimSun"/>
          <w:sz w:val="15"/>
          <w:szCs w:val="15"/>
          <w:color w:val="231F20"/>
          <w:spacing w:val="-11"/>
        </w:rPr>
        <w:t>and</w:t>
      </w:r>
      <w:r>
        <w:rPr>
          <w:rFonts w:ascii="SimSun" w:hAnsi="SimSun" w:eastAsia="SimSun" w:cs="SimSun"/>
          <w:sz w:val="15"/>
          <w:szCs w:val="15"/>
          <w:color w:val="231F20"/>
          <w:spacing w:val="11"/>
        </w:rPr>
        <w:t xml:space="preserve"> </w:t>
      </w:r>
      <w:r>
        <w:rPr>
          <w:rFonts w:ascii="SimSun" w:hAnsi="SimSun" w:eastAsia="SimSun" w:cs="SimSun"/>
          <w:sz w:val="15"/>
          <w:szCs w:val="15"/>
          <w:color w:val="231F20"/>
          <w:spacing w:val="-11"/>
        </w:rPr>
        <w:t>metallic</w:t>
      </w:r>
      <w:r>
        <w:rPr>
          <w:rFonts w:ascii="SimSun" w:hAnsi="SimSun" w:eastAsia="SimSun" w:cs="SimSun"/>
          <w:sz w:val="15"/>
          <w:szCs w:val="15"/>
          <w:color w:val="231F20"/>
          <w:spacing w:val="11"/>
        </w:rPr>
        <w:t xml:space="preserve"> </w:t>
      </w:r>
      <w:r>
        <w:rPr>
          <w:rFonts w:ascii="SimSun" w:hAnsi="SimSun" w:eastAsia="SimSun" w:cs="SimSun"/>
          <w:sz w:val="15"/>
          <w:szCs w:val="15"/>
          <w:color w:val="231F20"/>
          <w:spacing w:val="-11"/>
        </w:rPr>
        <w:t>clip</w:t>
      </w:r>
      <w:r>
        <w:rPr>
          <w:rFonts w:ascii="SimSun" w:hAnsi="SimSun" w:eastAsia="SimSun" w:cs="SimSun"/>
          <w:sz w:val="15"/>
          <w:szCs w:val="15"/>
          <w:color w:val="231F20"/>
          <w:spacing w:val="11"/>
        </w:rPr>
        <w:t xml:space="preserve"> </w:t>
      </w:r>
      <w:r>
        <w:rPr>
          <w:rFonts w:ascii="SimSun" w:hAnsi="SimSun" w:eastAsia="SimSun" w:cs="SimSun"/>
          <w:sz w:val="15"/>
          <w:szCs w:val="15"/>
          <w:color w:val="231F20"/>
          <w:spacing w:val="-11"/>
        </w:rPr>
        <w:t>interrupted</w:t>
      </w:r>
      <w:r>
        <w:rPr>
          <w:rFonts w:ascii="SimSun" w:hAnsi="SimSun" w:eastAsia="SimSun" w:cs="SimSun"/>
          <w:sz w:val="15"/>
          <w:szCs w:val="15"/>
          <w:color w:val="231F20"/>
          <w:spacing w:val="12"/>
        </w:rPr>
        <w:t xml:space="preserve"> </w:t>
      </w:r>
      <w:r>
        <w:rPr>
          <w:rFonts w:ascii="SimSun" w:hAnsi="SimSun" w:eastAsia="SimSun" w:cs="SimSun"/>
          <w:sz w:val="15"/>
          <w:szCs w:val="15"/>
          <w:color w:val="231F20"/>
          <w:spacing w:val="-11"/>
        </w:rPr>
        <w:t>suture［J］.</w:t>
      </w:r>
      <w:r>
        <w:rPr>
          <w:rFonts w:ascii="SimSun" w:hAnsi="SimSun" w:eastAsia="SimSun" w:cs="SimSun"/>
          <w:sz w:val="15"/>
          <w:szCs w:val="15"/>
          <w:color w:val="231F20"/>
          <w:spacing w:val="10"/>
        </w:rPr>
        <w:t xml:space="preserve"> </w:t>
      </w:r>
      <w:r>
        <w:rPr>
          <w:rFonts w:ascii="SimSun" w:hAnsi="SimSun" w:eastAsia="SimSun" w:cs="SimSun"/>
          <w:sz w:val="15"/>
          <w:szCs w:val="15"/>
          <w:color w:val="231F20"/>
          <w:spacing w:val="-11"/>
        </w:rPr>
        <w:t>En</w:t>
      </w:r>
      <w:r>
        <w:rPr>
          <w:rFonts w:ascii="SimSun" w:hAnsi="SimSun" w:eastAsia="SimSun" w:cs="SimSun"/>
          <w:sz w:val="15"/>
          <w:szCs w:val="15"/>
          <w:color w:val="231F20"/>
          <w:spacing w:val="-12"/>
        </w:rPr>
        <w:t>doscopy，</w:t>
      </w:r>
      <w:r>
        <w:rPr>
          <w:rFonts w:ascii="SimSun" w:hAnsi="SimSun" w:eastAsia="SimSun" w:cs="SimSun"/>
          <w:sz w:val="15"/>
          <w:szCs w:val="15"/>
          <w:color w:val="231F20"/>
        </w:rPr>
        <w:t xml:space="preserve"> </w:t>
      </w:r>
      <w:r>
        <w:rPr>
          <w:rFonts w:ascii="SimSun" w:hAnsi="SimSun" w:eastAsia="SimSun" w:cs="SimSun"/>
          <w:sz w:val="15"/>
          <w:szCs w:val="15"/>
          <w:color w:val="231F20"/>
          <w:spacing w:val="-5"/>
        </w:rPr>
        <w:t>2013，45(5):329-334.</w:t>
      </w:r>
    </w:p>
    <w:p>
      <w:pPr>
        <w:ind w:left="536" w:right="162" w:hanging="536"/>
        <w:spacing w:before="50" w:line="314" w:lineRule="auto"/>
        <w:rPr>
          <w:rFonts w:ascii="SimSun" w:hAnsi="SimSun" w:eastAsia="SimSun" w:cs="SimSun"/>
          <w:sz w:val="15"/>
          <w:szCs w:val="15"/>
        </w:rPr>
      </w:pPr>
      <w:r>
        <w:rPr>
          <w:rFonts w:ascii="SimSun" w:hAnsi="SimSun" w:eastAsia="SimSun" w:cs="SimSun"/>
          <w:sz w:val="15"/>
          <w:szCs w:val="15"/>
          <w:color w:val="231F20"/>
          <w:spacing w:val="-9"/>
        </w:rPr>
        <w:t>［55］</w:t>
      </w:r>
      <w:r>
        <w:rPr>
          <w:rFonts w:ascii="SimSun" w:hAnsi="SimSun" w:eastAsia="SimSun" w:cs="SimSun"/>
          <w:sz w:val="15"/>
          <w:szCs w:val="15"/>
          <w:color w:val="231F20"/>
          <w:spacing w:val="42"/>
          <w:w w:val="101"/>
        </w:rPr>
        <w:t xml:space="preserve"> </w:t>
      </w:r>
      <w:r>
        <w:rPr>
          <w:rFonts w:ascii="SimSun" w:hAnsi="SimSun" w:eastAsia="SimSun" w:cs="SimSun"/>
          <w:sz w:val="15"/>
          <w:szCs w:val="15"/>
          <w:color w:val="231F20"/>
          <w:spacing w:val="-9"/>
        </w:rPr>
        <w:t>Sarker S，Gutierrez</w:t>
      </w:r>
      <w:r>
        <w:rPr>
          <w:rFonts w:ascii="SimSun" w:hAnsi="SimSun" w:eastAsia="SimSun" w:cs="SimSun"/>
          <w:sz w:val="15"/>
          <w:szCs w:val="15"/>
          <w:color w:val="231F20"/>
          <w:spacing w:val="-19"/>
        </w:rPr>
        <w:t xml:space="preserve"> </w:t>
      </w:r>
      <w:r>
        <w:rPr>
          <w:rFonts w:ascii="SimSun" w:hAnsi="SimSun" w:eastAsia="SimSun" w:cs="SimSun"/>
          <w:sz w:val="15"/>
          <w:szCs w:val="15"/>
          <w:color w:val="231F20"/>
          <w:spacing w:val="-9"/>
        </w:rPr>
        <w:t>JP，Council</w:t>
      </w:r>
      <w:r>
        <w:rPr>
          <w:rFonts w:ascii="SimSun" w:hAnsi="SimSun" w:eastAsia="SimSun" w:cs="SimSun"/>
          <w:sz w:val="15"/>
          <w:szCs w:val="15"/>
          <w:color w:val="231F20"/>
          <w:spacing w:val="-14"/>
        </w:rPr>
        <w:t xml:space="preserve"> </w:t>
      </w:r>
      <w:r>
        <w:rPr>
          <w:rFonts w:ascii="SimSun" w:hAnsi="SimSun" w:eastAsia="SimSun" w:cs="SimSun"/>
          <w:sz w:val="15"/>
          <w:szCs w:val="15"/>
          <w:color w:val="231F20"/>
          <w:spacing w:val="-9"/>
        </w:rPr>
        <w:t>L，et</w:t>
      </w:r>
      <w:r>
        <w:rPr>
          <w:rFonts w:ascii="SimSun" w:hAnsi="SimSun" w:eastAsia="SimSun" w:cs="SimSun"/>
          <w:sz w:val="15"/>
          <w:szCs w:val="15"/>
          <w:color w:val="231F20"/>
          <w:spacing w:val="-16"/>
        </w:rPr>
        <w:t xml:space="preserve"> </w:t>
      </w:r>
      <w:r>
        <w:rPr>
          <w:rFonts w:ascii="SimSun" w:hAnsi="SimSun" w:eastAsia="SimSun" w:cs="SimSun"/>
          <w:sz w:val="15"/>
          <w:szCs w:val="15"/>
          <w:color w:val="231F20"/>
          <w:spacing w:val="-9"/>
        </w:rPr>
        <w:t>al.Over-the-</w:t>
      </w:r>
      <w:r>
        <w:rPr>
          <w:rFonts w:ascii="SimSun" w:hAnsi="SimSun" w:eastAsia="SimSun" w:cs="SimSun"/>
          <w:sz w:val="15"/>
          <w:szCs w:val="15"/>
          <w:color w:val="231F20"/>
          <w:spacing w:val="-10"/>
        </w:rPr>
        <w:t>scope</w:t>
      </w:r>
      <w:r>
        <w:rPr>
          <w:rFonts w:ascii="SimSun" w:hAnsi="SimSun" w:eastAsia="SimSun" w:cs="SimSun"/>
          <w:sz w:val="15"/>
          <w:szCs w:val="15"/>
          <w:color w:val="231F20"/>
          <w:spacing w:val="-14"/>
        </w:rPr>
        <w:t xml:space="preserve"> </w:t>
      </w:r>
      <w:r>
        <w:rPr>
          <w:rFonts w:ascii="SimSun" w:hAnsi="SimSun" w:eastAsia="SimSun" w:cs="SimSun"/>
          <w:sz w:val="15"/>
          <w:szCs w:val="15"/>
          <w:color w:val="231F20"/>
          <w:spacing w:val="-10"/>
        </w:rPr>
        <w:t>clip-</w:t>
      </w:r>
      <w:r>
        <w:rPr>
          <w:rFonts w:ascii="SimSun" w:hAnsi="SimSun" w:eastAsia="SimSun" w:cs="SimSun"/>
          <w:sz w:val="15"/>
          <w:szCs w:val="15"/>
          <w:color w:val="231F20"/>
        </w:rPr>
        <w:t xml:space="preserve"> </w:t>
      </w:r>
      <w:r>
        <w:rPr>
          <w:rFonts w:ascii="SimSun" w:hAnsi="SimSun" w:eastAsia="SimSun" w:cs="SimSun"/>
          <w:sz w:val="15"/>
          <w:szCs w:val="15"/>
          <w:color w:val="231F20"/>
          <w:spacing w:val="-9"/>
        </w:rPr>
        <w:t>assisted method</w:t>
      </w:r>
      <w:r>
        <w:rPr>
          <w:rFonts w:ascii="SimSun" w:hAnsi="SimSun" w:eastAsia="SimSun" w:cs="SimSun"/>
          <w:sz w:val="15"/>
          <w:szCs w:val="15"/>
          <w:color w:val="231F20"/>
          <w:spacing w:val="-20"/>
        </w:rPr>
        <w:t xml:space="preserve"> </w:t>
      </w:r>
      <w:r>
        <w:rPr>
          <w:rFonts w:ascii="SimSun" w:hAnsi="SimSun" w:eastAsia="SimSun" w:cs="SimSun"/>
          <w:sz w:val="15"/>
          <w:szCs w:val="15"/>
          <w:color w:val="231F20"/>
          <w:spacing w:val="-9"/>
        </w:rPr>
        <w:t>for</w:t>
      </w:r>
      <w:r>
        <w:rPr>
          <w:rFonts w:ascii="SimSun" w:hAnsi="SimSun" w:eastAsia="SimSun" w:cs="SimSun"/>
          <w:sz w:val="15"/>
          <w:szCs w:val="15"/>
          <w:color w:val="231F20"/>
          <w:spacing w:val="-18"/>
        </w:rPr>
        <w:t xml:space="preserve"> </w:t>
      </w:r>
      <w:r>
        <w:rPr>
          <w:rFonts w:ascii="SimSun" w:hAnsi="SimSun" w:eastAsia="SimSun" w:cs="SimSun"/>
          <w:sz w:val="15"/>
          <w:szCs w:val="15"/>
          <w:color w:val="231F20"/>
          <w:spacing w:val="-9"/>
        </w:rPr>
        <w:t>resection</w:t>
      </w:r>
      <w:r>
        <w:rPr>
          <w:rFonts w:ascii="SimSun" w:hAnsi="SimSun" w:eastAsia="SimSun" w:cs="SimSun"/>
          <w:sz w:val="15"/>
          <w:szCs w:val="15"/>
          <w:color w:val="231F20"/>
          <w:spacing w:val="-17"/>
        </w:rPr>
        <w:t xml:space="preserve"> </w:t>
      </w:r>
      <w:r>
        <w:rPr>
          <w:rFonts w:ascii="SimSun" w:hAnsi="SimSun" w:eastAsia="SimSun" w:cs="SimSun"/>
          <w:sz w:val="15"/>
          <w:szCs w:val="15"/>
          <w:color w:val="231F20"/>
          <w:spacing w:val="-9"/>
        </w:rPr>
        <w:t>of</w:t>
      </w:r>
      <w:r>
        <w:rPr>
          <w:rFonts w:ascii="SimSun" w:hAnsi="SimSun" w:eastAsia="SimSun" w:cs="SimSun"/>
          <w:sz w:val="15"/>
          <w:szCs w:val="15"/>
          <w:color w:val="231F20"/>
          <w:spacing w:val="-29"/>
        </w:rPr>
        <w:t xml:space="preserve"> </w:t>
      </w:r>
      <w:r>
        <w:rPr>
          <w:rFonts w:ascii="SimSun" w:hAnsi="SimSun" w:eastAsia="SimSun" w:cs="SimSun"/>
          <w:sz w:val="15"/>
          <w:szCs w:val="15"/>
          <w:color w:val="231F20"/>
          <w:spacing w:val="-9"/>
        </w:rPr>
        <w:t>full-thick</w:t>
      </w:r>
      <w:r>
        <w:rPr>
          <w:rFonts w:ascii="SimSun" w:hAnsi="SimSun" w:eastAsia="SimSun" w:cs="SimSun"/>
          <w:sz w:val="15"/>
          <w:szCs w:val="15"/>
          <w:color w:val="231F20"/>
          <w:spacing w:val="-10"/>
        </w:rPr>
        <w:t>ness</w:t>
      </w:r>
      <w:r>
        <w:rPr>
          <w:rFonts w:ascii="SimSun" w:hAnsi="SimSun" w:eastAsia="SimSun" w:cs="SimSun"/>
          <w:sz w:val="15"/>
          <w:szCs w:val="15"/>
          <w:color w:val="231F20"/>
          <w:spacing w:val="-15"/>
        </w:rPr>
        <w:t xml:space="preserve"> </w:t>
      </w:r>
      <w:r>
        <w:rPr>
          <w:rFonts w:ascii="SimSun" w:hAnsi="SimSun" w:eastAsia="SimSun" w:cs="SimSun"/>
          <w:sz w:val="15"/>
          <w:szCs w:val="15"/>
          <w:color w:val="231F20"/>
          <w:spacing w:val="-10"/>
        </w:rPr>
        <w:t>submucosal</w:t>
      </w:r>
      <w:r>
        <w:rPr>
          <w:rFonts w:ascii="SimSun" w:hAnsi="SimSun" w:eastAsia="SimSun" w:cs="SimSun"/>
          <w:sz w:val="15"/>
          <w:szCs w:val="15"/>
          <w:color w:val="231F20"/>
          <w:spacing w:val="-18"/>
        </w:rPr>
        <w:t xml:space="preserve"> </w:t>
      </w:r>
      <w:r>
        <w:rPr>
          <w:rFonts w:ascii="SimSun" w:hAnsi="SimSun" w:eastAsia="SimSun" w:cs="SimSun"/>
          <w:sz w:val="15"/>
          <w:szCs w:val="15"/>
          <w:color w:val="231F20"/>
          <w:spacing w:val="-10"/>
        </w:rPr>
        <w:t>le-</w:t>
      </w:r>
      <w:r>
        <w:rPr>
          <w:rFonts w:ascii="SimSun" w:hAnsi="SimSun" w:eastAsia="SimSun" w:cs="SimSun"/>
          <w:sz w:val="15"/>
          <w:szCs w:val="15"/>
          <w:color w:val="231F20"/>
        </w:rPr>
        <w:t xml:space="preserve"> </w:t>
      </w:r>
      <w:r>
        <w:rPr>
          <w:rFonts w:ascii="SimSun" w:hAnsi="SimSun" w:eastAsia="SimSun" w:cs="SimSun"/>
          <w:sz w:val="15"/>
          <w:szCs w:val="15"/>
          <w:color w:val="231F20"/>
          <w:spacing w:val="-15"/>
        </w:rPr>
        <w:t>sions</w:t>
      </w:r>
      <w:r>
        <w:rPr>
          <w:rFonts w:ascii="SimSun" w:hAnsi="SimSun" w:eastAsia="SimSun" w:cs="SimSun"/>
          <w:sz w:val="15"/>
          <w:szCs w:val="15"/>
          <w:color w:val="231F20"/>
          <w:spacing w:val="-19"/>
        </w:rPr>
        <w:t xml:space="preserve"> </w:t>
      </w:r>
      <w:r>
        <w:rPr>
          <w:rFonts w:ascii="SimSun" w:hAnsi="SimSun" w:eastAsia="SimSun" w:cs="SimSun"/>
          <w:sz w:val="15"/>
          <w:szCs w:val="15"/>
          <w:color w:val="231F20"/>
          <w:spacing w:val="-15"/>
        </w:rPr>
        <w:t>of</w:t>
      </w:r>
      <w:r>
        <w:rPr>
          <w:rFonts w:ascii="SimSun" w:hAnsi="SimSun" w:eastAsia="SimSun" w:cs="SimSun"/>
          <w:sz w:val="15"/>
          <w:szCs w:val="15"/>
          <w:color w:val="231F20"/>
          <w:spacing w:val="-31"/>
        </w:rPr>
        <w:t xml:space="preserve"> </w:t>
      </w:r>
      <w:r>
        <w:rPr>
          <w:rFonts w:ascii="SimSun" w:hAnsi="SimSun" w:eastAsia="SimSun" w:cs="SimSun"/>
          <w:sz w:val="15"/>
          <w:szCs w:val="15"/>
          <w:color w:val="231F20"/>
          <w:spacing w:val="-15"/>
        </w:rPr>
        <w:t>the</w:t>
      </w:r>
      <w:r>
        <w:rPr>
          <w:rFonts w:ascii="SimSun" w:hAnsi="SimSun" w:eastAsia="SimSun" w:cs="SimSun"/>
          <w:sz w:val="15"/>
          <w:szCs w:val="15"/>
          <w:color w:val="231F20"/>
          <w:spacing w:val="-19"/>
        </w:rPr>
        <w:t xml:space="preserve"> </w:t>
      </w:r>
      <w:r>
        <w:rPr>
          <w:rFonts w:ascii="SimSun" w:hAnsi="SimSun" w:eastAsia="SimSun" w:cs="SimSun"/>
          <w:sz w:val="15"/>
          <w:szCs w:val="15"/>
          <w:color w:val="231F20"/>
          <w:spacing w:val="-15"/>
        </w:rPr>
        <w:t>gastrointestinal</w:t>
      </w:r>
      <w:r>
        <w:rPr>
          <w:rFonts w:ascii="SimSun" w:hAnsi="SimSun" w:eastAsia="SimSun" w:cs="SimSun"/>
          <w:sz w:val="15"/>
          <w:szCs w:val="15"/>
          <w:color w:val="231F20"/>
          <w:spacing w:val="-22"/>
        </w:rPr>
        <w:t xml:space="preserve"> </w:t>
      </w:r>
      <w:r>
        <w:rPr>
          <w:rFonts w:ascii="SimSun" w:hAnsi="SimSun" w:eastAsia="SimSun" w:cs="SimSun"/>
          <w:sz w:val="15"/>
          <w:szCs w:val="15"/>
          <w:color w:val="231F20"/>
          <w:spacing w:val="-15"/>
        </w:rPr>
        <w:t>tract［J］.Endoscopy，2014，46（9</w:t>
      </w:r>
      <w:r>
        <w:rPr>
          <w:rFonts w:ascii="SimSun" w:hAnsi="SimSun" w:eastAsia="SimSun" w:cs="SimSun"/>
          <w:sz w:val="15"/>
          <w:szCs w:val="15"/>
          <w:color w:val="231F20"/>
          <w:spacing w:val="-33"/>
        </w:rPr>
        <w:t>）：</w:t>
      </w:r>
      <w:r>
        <w:rPr>
          <w:rFonts w:ascii="SimSun" w:hAnsi="SimSun" w:eastAsia="SimSun" w:cs="SimSun"/>
          <w:sz w:val="15"/>
          <w:szCs w:val="15"/>
          <w:color w:val="231F20"/>
        </w:rPr>
        <w:t xml:space="preserve"> </w:t>
      </w:r>
      <w:r>
        <w:rPr>
          <w:rFonts w:ascii="SimSun" w:hAnsi="SimSun" w:eastAsia="SimSun" w:cs="SimSun"/>
          <w:sz w:val="15"/>
          <w:szCs w:val="15"/>
          <w:color w:val="231F20"/>
          <w:spacing w:val="4"/>
        </w:rPr>
        <w:t>758-761.</w:t>
      </w:r>
    </w:p>
    <w:p>
      <w:pPr>
        <w:ind w:left="535" w:right="208" w:hanging="535"/>
        <w:spacing w:before="37" w:line="304" w:lineRule="auto"/>
        <w:rPr>
          <w:rFonts w:ascii="SimSun" w:hAnsi="SimSun" w:eastAsia="SimSun" w:cs="SimSun"/>
          <w:sz w:val="15"/>
          <w:szCs w:val="15"/>
        </w:rPr>
      </w:pPr>
      <w:r>
        <w:rPr>
          <w:rFonts w:ascii="SimSun" w:hAnsi="SimSun" w:eastAsia="SimSun" w:cs="SimSun"/>
          <w:sz w:val="15"/>
          <w:szCs w:val="15"/>
          <w:color w:val="231F20"/>
          <w:spacing w:val="1"/>
        </w:rPr>
        <w:t>［56］</w:t>
      </w:r>
      <w:r>
        <w:rPr>
          <w:rFonts w:ascii="SimSun" w:hAnsi="SimSun" w:eastAsia="SimSun" w:cs="SimSun"/>
          <w:sz w:val="15"/>
          <w:szCs w:val="15"/>
          <w:color w:val="231F20"/>
          <w:spacing w:val="26"/>
        </w:rPr>
        <w:t xml:space="preserve"> </w:t>
      </w:r>
      <w:r>
        <w:rPr>
          <w:rFonts w:ascii="SimSun" w:hAnsi="SimSun" w:eastAsia="SimSun" w:cs="SimSun"/>
          <w:sz w:val="15"/>
          <w:szCs w:val="15"/>
          <w:color w:val="231F20"/>
          <w:spacing w:val="1"/>
        </w:rPr>
        <w:t>朱俊宇，蔡明琰，周平红，等.一种新颖的</w:t>
      </w:r>
      <w:r>
        <w:rPr>
          <w:rFonts w:ascii="SimSun" w:hAnsi="SimSun" w:eastAsia="SimSun" w:cs="SimSun"/>
          <w:sz w:val="15"/>
          <w:szCs w:val="15"/>
          <w:color w:val="231F20"/>
        </w:rPr>
        <w:t>内镜缝合设备在内 </w:t>
      </w:r>
      <w:r>
        <w:rPr>
          <w:rFonts w:ascii="SimSun" w:hAnsi="SimSun" w:eastAsia="SimSun" w:cs="SimSun"/>
          <w:sz w:val="15"/>
          <w:szCs w:val="15"/>
          <w:color w:val="231F20"/>
          <w:spacing w:val="4"/>
        </w:rPr>
        <w:t>镜全层切除术后修补消化道缺损的初步应用（含视频</w:t>
      </w:r>
      <w:r>
        <w:rPr>
          <w:rFonts w:ascii="SimSun" w:hAnsi="SimSun" w:eastAsia="SimSun" w:cs="SimSun"/>
          <w:sz w:val="15"/>
          <w:szCs w:val="15"/>
          <w:color w:val="231F20"/>
          <w:spacing w:val="-31"/>
          <w:w w:val="73"/>
        </w:rPr>
        <w:t>）［</w:t>
      </w:r>
      <w:r>
        <w:rPr>
          <w:rFonts w:ascii="SimSun" w:hAnsi="SimSun" w:eastAsia="SimSun" w:cs="SimSun"/>
          <w:sz w:val="15"/>
          <w:szCs w:val="15"/>
          <w:color w:val="231F20"/>
          <w:spacing w:val="4"/>
        </w:rPr>
        <w:t>J］.</w:t>
      </w:r>
      <w:r>
        <w:rPr>
          <w:rFonts w:ascii="SimSun" w:hAnsi="SimSun" w:eastAsia="SimSun" w:cs="SimSun"/>
          <w:sz w:val="15"/>
          <w:szCs w:val="15"/>
          <w:color w:val="231F20"/>
          <w:spacing w:val="2"/>
        </w:rPr>
        <w:t xml:space="preserve"> </w:t>
      </w:r>
      <w:r>
        <w:rPr>
          <w:rFonts w:ascii="SimSun" w:hAnsi="SimSun" w:eastAsia="SimSun" w:cs="SimSun"/>
          <w:sz w:val="15"/>
          <w:szCs w:val="15"/>
          <w:color w:val="231F20"/>
          <w:spacing w:val="-2"/>
        </w:rPr>
        <w:t>中华消化内镜杂志，2016，33（1</w:t>
      </w:r>
      <w:r>
        <w:rPr>
          <w:rFonts w:ascii="SimSun" w:hAnsi="SimSun" w:eastAsia="SimSun" w:cs="SimSun"/>
          <w:sz w:val="15"/>
          <w:szCs w:val="15"/>
          <w:color w:val="231F20"/>
          <w:spacing w:val="-26"/>
          <w:w w:val="65"/>
        </w:rPr>
        <w:t>）：</w:t>
      </w:r>
      <w:r>
        <w:rPr>
          <w:rFonts w:ascii="SimSun" w:hAnsi="SimSun" w:eastAsia="SimSun" w:cs="SimSun"/>
          <w:sz w:val="15"/>
          <w:szCs w:val="15"/>
          <w:color w:val="231F20"/>
          <w:spacing w:val="-2"/>
        </w:rPr>
        <w:t>40-44.</w:t>
      </w:r>
    </w:p>
    <w:p>
      <w:pPr>
        <w:ind w:left="534" w:right="209" w:hanging="534"/>
        <w:spacing w:before="52" w:line="293" w:lineRule="auto"/>
        <w:rPr>
          <w:rFonts w:ascii="SimSun" w:hAnsi="SimSun" w:eastAsia="SimSun" w:cs="SimSun"/>
          <w:sz w:val="15"/>
          <w:szCs w:val="15"/>
        </w:rPr>
      </w:pPr>
      <w:r>
        <w:rPr>
          <w:rFonts w:ascii="SimSun" w:hAnsi="SimSun" w:eastAsia="SimSun" w:cs="SimSun"/>
          <w:sz w:val="15"/>
          <w:szCs w:val="15"/>
          <w:color w:val="231F20"/>
          <w:spacing w:val="5"/>
        </w:rPr>
        <w:t>［57］ 顾海涛，曾松.</w:t>
      </w:r>
      <w:r>
        <w:rPr>
          <w:rFonts w:ascii="SimSun" w:hAnsi="SimSun" w:eastAsia="SimSun" w:cs="SimSun"/>
          <w:sz w:val="15"/>
          <w:szCs w:val="15"/>
          <w:color w:val="231F20"/>
          <w:spacing w:val="-33"/>
        </w:rPr>
        <w:t xml:space="preserve"> </w:t>
      </w:r>
      <w:r>
        <w:rPr>
          <w:rFonts w:ascii="SimSun" w:hAnsi="SimSun" w:eastAsia="SimSun" w:cs="SimSun"/>
          <w:sz w:val="15"/>
          <w:szCs w:val="15"/>
          <w:color w:val="231F20"/>
          <w:spacing w:val="5"/>
        </w:rPr>
        <w:t>内镜技术在胃癌手术并发症诊治中的应用价</w:t>
      </w:r>
      <w:r>
        <w:rPr>
          <w:rFonts w:ascii="SimSun" w:hAnsi="SimSun" w:eastAsia="SimSun" w:cs="SimSun"/>
          <w:sz w:val="15"/>
          <w:szCs w:val="15"/>
          <w:color w:val="231F20"/>
        </w:rPr>
        <w:t xml:space="preserve"> </w:t>
      </w:r>
      <w:r>
        <w:rPr>
          <w:rFonts w:ascii="SimSun" w:hAnsi="SimSun" w:eastAsia="SimSun" w:cs="SimSun"/>
          <w:sz w:val="15"/>
          <w:szCs w:val="15"/>
          <w:color w:val="231F20"/>
          <w:spacing w:val="-12"/>
        </w:rPr>
        <w:t>值［J］.</w:t>
      </w:r>
      <w:r>
        <w:rPr>
          <w:rFonts w:ascii="SimSun" w:hAnsi="SimSun" w:eastAsia="SimSun" w:cs="SimSun"/>
          <w:sz w:val="15"/>
          <w:szCs w:val="15"/>
          <w:color w:val="231F20"/>
          <w:spacing w:val="-31"/>
        </w:rPr>
        <w:t xml:space="preserve"> </w:t>
      </w:r>
      <w:r>
        <w:rPr>
          <w:rFonts w:ascii="SimSun" w:hAnsi="SimSun" w:eastAsia="SimSun" w:cs="SimSun"/>
          <w:sz w:val="15"/>
          <w:szCs w:val="15"/>
          <w:color w:val="231F20"/>
          <w:spacing w:val="-12"/>
        </w:rPr>
        <w:t>心理月刊，2020，15（5</w:t>
      </w:r>
      <w:r>
        <w:rPr>
          <w:rFonts w:ascii="SimSun" w:hAnsi="SimSun" w:eastAsia="SimSun" w:cs="SimSun"/>
          <w:sz w:val="15"/>
          <w:szCs w:val="15"/>
          <w:color w:val="231F20"/>
          <w:spacing w:val="-24"/>
          <w:w w:val="60"/>
        </w:rPr>
        <w:t>）：</w:t>
      </w:r>
      <w:r>
        <w:rPr>
          <w:rFonts w:ascii="SimSun" w:hAnsi="SimSun" w:eastAsia="SimSun" w:cs="SimSun"/>
          <w:sz w:val="15"/>
          <w:szCs w:val="15"/>
          <w:color w:val="231F20"/>
          <w:spacing w:val="-12"/>
        </w:rPr>
        <w:t>225.</w:t>
      </w:r>
    </w:p>
    <w:p>
      <w:pPr>
        <w:ind w:left="535" w:right="161" w:hanging="535"/>
        <w:spacing w:before="54" w:line="312" w:lineRule="auto"/>
        <w:rPr>
          <w:rFonts w:ascii="SimSun" w:hAnsi="SimSun" w:eastAsia="SimSun" w:cs="SimSun"/>
          <w:sz w:val="15"/>
          <w:szCs w:val="15"/>
        </w:rPr>
      </w:pPr>
      <w:r>
        <w:rPr>
          <w:rFonts w:ascii="SimSun" w:hAnsi="SimSun" w:eastAsia="SimSun" w:cs="SimSun"/>
          <w:sz w:val="15"/>
          <w:szCs w:val="15"/>
          <w:color w:val="231F20"/>
          <w:spacing w:val="-8"/>
        </w:rPr>
        <w:t>［58］</w:t>
      </w:r>
      <w:r>
        <w:rPr>
          <w:rFonts w:ascii="SimSun" w:hAnsi="SimSun" w:eastAsia="SimSun" w:cs="SimSun"/>
          <w:sz w:val="15"/>
          <w:szCs w:val="15"/>
          <w:color w:val="231F20"/>
          <w:spacing w:val="40"/>
        </w:rPr>
        <w:t xml:space="preserve"> </w:t>
      </w:r>
      <w:r>
        <w:rPr>
          <w:rFonts w:ascii="SimSun" w:hAnsi="SimSun" w:eastAsia="SimSun" w:cs="SimSun"/>
          <w:sz w:val="15"/>
          <w:szCs w:val="15"/>
          <w:color w:val="231F20"/>
          <w:spacing w:val="-8"/>
        </w:rPr>
        <w:t>Meier</w:t>
      </w:r>
      <w:r>
        <w:rPr>
          <w:rFonts w:ascii="SimSun" w:hAnsi="SimSun" w:eastAsia="SimSun" w:cs="SimSun"/>
          <w:sz w:val="15"/>
          <w:szCs w:val="15"/>
          <w:color w:val="231F20"/>
          <w:spacing w:val="-20"/>
        </w:rPr>
        <w:t xml:space="preserve"> </w:t>
      </w:r>
      <w:r>
        <w:rPr>
          <w:rFonts w:ascii="SimSun" w:hAnsi="SimSun" w:eastAsia="SimSun" w:cs="SimSun"/>
          <w:sz w:val="15"/>
          <w:szCs w:val="15"/>
          <w:color w:val="231F20"/>
          <w:spacing w:val="-8"/>
        </w:rPr>
        <w:t>B，Schmidt</w:t>
      </w:r>
      <w:r>
        <w:rPr>
          <w:rFonts w:ascii="SimSun" w:hAnsi="SimSun" w:eastAsia="SimSun" w:cs="SimSun"/>
          <w:sz w:val="15"/>
          <w:szCs w:val="15"/>
          <w:color w:val="231F20"/>
          <w:spacing w:val="-20"/>
        </w:rPr>
        <w:t xml:space="preserve"> </w:t>
      </w:r>
      <w:r>
        <w:rPr>
          <w:rFonts w:ascii="SimSun" w:hAnsi="SimSun" w:eastAsia="SimSun" w:cs="SimSun"/>
          <w:sz w:val="15"/>
          <w:szCs w:val="15"/>
          <w:color w:val="231F20"/>
          <w:spacing w:val="-8"/>
        </w:rPr>
        <w:t>A，Gla</w:t>
      </w:r>
      <w:r>
        <w:rPr>
          <w:rFonts w:ascii="SimSun" w:hAnsi="SimSun" w:eastAsia="SimSun" w:cs="SimSun"/>
          <w:sz w:val="15"/>
          <w:szCs w:val="15"/>
          <w:color w:val="231F20"/>
          <w:spacing w:val="-9"/>
        </w:rPr>
        <w:t>ser</w:t>
      </w:r>
      <w:r>
        <w:rPr>
          <w:rFonts w:ascii="SimSun" w:hAnsi="SimSun" w:eastAsia="SimSun" w:cs="SimSun"/>
          <w:sz w:val="15"/>
          <w:szCs w:val="15"/>
          <w:color w:val="231F20"/>
          <w:spacing w:val="-20"/>
        </w:rPr>
        <w:t xml:space="preserve"> </w:t>
      </w:r>
      <w:r>
        <w:rPr>
          <w:rFonts w:ascii="SimSun" w:hAnsi="SimSun" w:eastAsia="SimSun" w:cs="SimSun"/>
          <w:sz w:val="15"/>
          <w:szCs w:val="15"/>
          <w:color w:val="231F20"/>
          <w:spacing w:val="-9"/>
        </w:rPr>
        <w:t>N，et</w:t>
      </w:r>
      <w:r>
        <w:rPr>
          <w:rFonts w:ascii="SimSun" w:hAnsi="SimSun" w:eastAsia="SimSun" w:cs="SimSun"/>
          <w:sz w:val="15"/>
          <w:szCs w:val="15"/>
          <w:color w:val="231F20"/>
          <w:spacing w:val="-20"/>
        </w:rPr>
        <w:t xml:space="preserve"> </w:t>
      </w:r>
      <w:r>
        <w:rPr>
          <w:rFonts w:ascii="SimSun" w:hAnsi="SimSun" w:eastAsia="SimSun" w:cs="SimSun"/>
          <w:sz w:val="15"/>
          <w:szCs w:val="15"/>
          <w:color w:val="231F20"/>
          <w:spacing w:val="-9"/>
        </w:rPr>
        <w:t>al.Endoscopic</w:t>
      </w:r>
      <w:r>
        <w:rPr>
          <w:rFonts w:ascii="SimSun" w:hAnsi="SimSun" w:eastAsia="SimSun" w:cs="SimSun"/>
          <w:sz w:val="15"/>
          <w:szCs w:val="15"/>
          <w:color w:val="231F20"/>
          <w:spacing w:val="-23"/>
        </w:rPr>
        <w:t xml:space="preserve"> </w:t>
      </w:r>
      <w:r>
        <w:rPr>
          <w:rFonts w:ascii="SimSun" w:hAnsi="SimSun" w:eastAsia="SimSun" w:cs="SimSun"/>
          <w:sz w:val="15"/>
          <w:szCs w:val="15"/>
          <w:color w:val="231F20"/>
          <w:spacing w:val="-9"/>
        </w:rPr>
        <w:t>full-thickness</w:t>
      </w:r>
      <w:r>
        <w:rPr>
          <w:rFonts w:ascii="SimSun" w:hAnsi="SimSun" w:eastAsia="SimSun" w:cs="SimSun"/>
          <w:sz w:val="15"/>
          <w:szCs w:val="15"/>
          <w:color w:val="231F20"/>
        </w:rPr>
        <w:t xml:space="preserve"> </w:t>
      </w:r>
      <w:r>
        <w:rPr>
          <w:rFonts w:ascii="SimSun" w:hAnsi="SimSun" w:eastAsia="SimSun" w:cs="SimSun"/>
          <w:sz w:val="15"/>
          <w:szCs w:val="15"/>
          <w:color w:val="231F20"/>
          <w:spacing w:val="-8"/>
        </w:rPr>
        <w:t>resection of</w:t>
      </w:r>
      <w:r>
        <w:rPr>
          <w:rFonts w:ascii="SimSun" w:hAnsi="SimSun" w:eastAsia="SimSun" w:cs="SimSun"/>
          <w:sz w:val="15"/>
          <w:szCs w:val="15"/>
          <w:color w:val="231F20"/>
          <w:spacing w:val="-24"/>
        </w:rPr>
        <w:t xml:space="preserve"> </w:t>
      </w:r>
      <w:r>
        <w:rPr>
          <w:rFonts w:ascii="SimSun" w:hAnsi="SimSun" w:eastAsia="SimSun" w:cs="SimSun"/>
          <w:sz w:val="15"/>
          <w:szCs w:val="15"/>
          <w:color w:val="231F20"/>
          <w:spacing w:val="-8"/>
        </w:rPr>
        <w:t>gastric</w:t>
      </w:r>
      <w:r>
        <w:rPr>
          <w:rFonts w:ascii="SimSun" w:hAnsi="SimSun" w:eastAsia="SimSun" w:cs="SimSun"/>
          <w:sz w:val="15"/>
          <w:szCs w:val="15"/>
          <w:color w:val="231F20"/>
          <w:spacing w:val="-14"/>
        </w:rPr>
        <w:t xml:space="preserve"> </w:t>
      </w:r>
      <w:r>
        <w:rPr>
          <w:rFonts w:ascii="SimSun" w:hAnsi="SimSun" w:eastAsia="SimSun" w:cs="SimSun"/>
          <w:sz w:val="15"/>
          <w:szCs w:val="15"/>
          <w:color w:val="231F20"/>
          <w:spacing w:val="-8"/>
        </w:rPr>
        <w:t>subepithelial</w:t>
      </w:r>
      <w:r>
        <w:rPr>
          <w:rFonts w:ascii="SimSun" w:hAnsi="SimSun" w:eastAsia="SimSun" w:cs="SimSun"/>
          <w:sz w:val="15"/>
          <w:szCs w:val="15"/>
          <w:color w:val="231F20"/>
          <w:spacing w:val="-17"/>
        </w:rPr>
        <w:t xml:space="preserve"> </w:t>
      </w:r>
      <w:r>
        <w:rPr>
          <w:rFonts w:ascii="SimSun" w:hAnsi="SimSun" w:eastAsia="SimSun" w:cs="SimSun"/>
          <w:sz w:val="15"/>
          <w:szCs w:val="15"/>
          <w:color w:val="231F20"/>
          <w:spacing w:val="-8"/>
        </w:rPr>
        <w:t>tumors</w:t>
      </w:r>
      <w:r>
        <w:rPr>
          <w:rFonts w:ascii="SimSun" w:hAnsi="SimSun" w:eastAsia="SimSun" w:cs="SimSun"/>
          <w:sz w:val="15"/>
          <w:szCs w:val="15"/>
          <w:color w:val="231F20"/>
          <w:spacing w:val="-19"/>
        </w:rPr>
        <w:t xml:space="preserve"> </w:t>
      </w:r>
      <w:r>
        <w:rPr>
          <w:rFonts w:ascii="SimSun" w:hAnsi="SimSun" w:eastAsia="SimSun" w:cs="SimSun"/>
          <w:sz w:val="15"/>
          <w:szCs w:val="15"/>
          <w:color w:val="231F20"/>
          <w:spacing w:val="-8"/>
        </w:rPr>
        <w:t>w</w:t>
      </w:r>
      <w:r>
        <w:rPr>
          <w:rFonts w:ascii="SimSun" w:hAnsi="SimSun" w:eastAsia="SimSun" w:cs="SimSun"/>
          <w:sz w:val="15"/>
          <w:szCs w:val="15"/>
          <w:color w:val="231F20"/>
          <w:spacing w:val="-9"/>
        </w:rPr>
        <w:t>ith</w:t>
      </w:r>
      <w:r>
        <w:rPr>
          <w:rFonts w:ascii="SimSun" w:hAnsi="SimSun" w:eastAsia="SimSun" w:cs="SimSun"/>
          <w:sz w:val="15"/>
          <w:szCs w:val="15"/>
          <w:color w:val="231F20"/>
          <w:spacing w:val="-17"/>
        </w:rPr>
        <w:t xml:space="preserve"> </w:t>
      </w:r>
      <w:r>
        <w:rPr>
          <w:rFonts w:ascii="SimSun" w:hAnsi="SimSun" w:eastAsia="SimSun" w:cs="SimSun"/>
          <w:sz w:val="15"/>
          <w:szCs w:val="15"/>
          <w:color w:val="231F20"/>
          <w:spacing w:val="-9"/>
        </w:rPr>
        <w:t>the</w:t>
      </w:r>
      <w:r>
        <w:rPr>
          <w:rFonts w:ascii="SimSun" w:hAnsi="SimSun" w:eastAsia="SimSun" w:cs="SimSun"/>
          <w:sz w:val="15"/>
          <w:szCs w:val="15"/>
          <w:color w:val="231F20"/>
          <w:spacing w:val="-15"/>
        </w:rPr>
        <w:t xml:space="preserve"> </w:t>
      </w:r>
      <w:r>
        <w:rPr>
          <w:rFonts w:ascii="SimSun" w:hAnsi="SimSun" w:eastAsia="SimSun" w:cs="SimSun"/>
          <w:sz w:val="15"/>
          <w:szCs w:val="15"/>
          <w:color w:val="231F20"/>
          <w:spacing w:val="-9"/>
        </w:rPr>
        <w:t>gFTRD-sys-</w:t>
      </w:r>
      <w:r>
        <w:rPr>
          <w:rFonts w:ascii="SimSun" w:hAnsi="SimSun" w:eastAsia="SimSun" w:cs="SimSun"/>
          <w:sz w:val="15"/>
          <w:szCs w:val="15"/>
          <w:color w:val="231F20"/>
        </w:rPr>
        <w:t xml:space="preserve"> </w:t>
      </w:r>
      <w:r>
        <w:rPr>
          <w:rFonts w:ascii="SimSun" w:hAnsi="SimSun" w:eastAsia="SimSun" w:cs="SimSun"/>
          <w:sz w:val="15"/>
          <w:szCs w:val="15"/>
          <w:color w:val="231F20"/>
          <w:spacing w:val="-11"/>
        </w:rPr>
        <w:t>tem: a prospective pilot study (RESET trial)［J］.Surg En</w:t>
      </w:r>
      <w:r>
        <w:rPr>
          <w:rFonts w:ascii="SimSun" w:hAnsi="SimSun" w:eastAsia="SimSun" w:cs="SimSun"/>
          <w:sz w:val="15"/>
          <w:szCs w:val="15"/>
          <w:color w:val="231F20"/>
          <w:spacing w:val="-12"/>
        </w:rPr>
        <w:t>dosc，</w:t>
      </w:r>
      <w:r>
        <w:rPr>
          <w:rFonts w:ascii="SimSun" w:hAnsi="SimSun" w:eastAsia="SimSun" w:cs="SimSun"/>
          <w:sz w:val="15"/>
          <w:szCs w:val="15"/>
          <w:color w:val="231F20"/>
        </w:rPr>
        <w:t xml:space="preserve"> </w:t>
      </w:r>
      <w:r>
        <w:rPr>
          <w:rFonts w:ascii="SimSun" w:hAnsi="SimSun" w:eastAsia="SimSun" w:cs="SimSun"/>
          <w:sz w:val="15"/>
          <w:szCs w:val="15"/>
          <w:color w:val="231F20"/>
          <w:spacing w:val="-3"/>
        </w:rPr>
        <w:t>2020，34（2</w:t>
      </w:r>
      <w:r>
        <w:rPr>
          <w:rFonts w:ascii="SimSun" w:hAnsi="SimSun" w:eastAsia="SimSun" w:cs="SimSun"/>
          <w:sz w:val="15"/>
          <w:szCs w:val="15"/>
          <w:color w:val="231F20"/>
          <w:spacing w:val="-26"/>
          <w:w w:val="66"/>
        </w:rPr>
        <w:t>）：</w:t>
      </w:r>
      <w:r>
        <w:rPr>
          <w:rFonts w:ascii="SimSun" w:hAnsi="SimSun" w:eastAsia="SimSun" w:cs="SimSun"/>
          <w:sz w:val="15"/>
          <w:szCs w:val="15"/>
          <w:color w:val="231F20"/>
          <w:spacing w:val="-3"/>
        </w:rPr>
        <w:t>853-860.</w:t>
      </w:r>
    </w:p>
    <w:p>
      <w:pPr>
        <w:ind w:left="475" w:right="208" w:hanging="475"/>
        <w:spacing w:before="43" w:line="308" w:lineRule="auto"/>
        <w:rPr>
          <w:rFonts w:ascii="SimSun" w:hAnsi="SimSun" w:eastAsia="SimSun" w:cs="SimSun"/>
          <w:sz w:val="15"/>
          <w:szCs w:val="15"/>
        </w:rPr>
      </w:pPr>
      <w:r>
        <w:rPr>
          <w:rFonts w:ascii="SimSun" w:hAnsi="SimSun" w:eastAsia="SimSun" w:cs="SimSun"/>
          <w:sz w:val="15"/>
          <w:szCs w:val="15"/>
          <w:color w:val="231F20"/>
          <w:spacing w:val="1"/>
        </w:rPr>
        <w:t>［59］</w:t>
      </w:r>
      <w:r>
        <w:rPr>
          <w:rFonts w:ascii="SimSun" w:hAnsi="SimSun" w:eastAsia="SimSun" w:cs="SimSun"/>
          <w:sz w:val="15"/>
          <w:szCs w:val="15"/>
          <w:color w:val="231F20"/>
          <w:spacing w:val="28"/>
          <w:w w:val="101"/>
        </w:rPr>
        <w:t xml:space="preserve"> </w:t>
      </w:r>
      <w:r>
        <w:rPr>
          <w:rFonts w:ascii="SimSun" w:hAnsi="SimSun" w:eastAsia="SimSun" w:cs="SimSun"/>
          <w:sz w:val="15"/>
          <w:szCs w:val="15"/>
          <w:color w:val="231F20"/>
          <w:spacing w:val="1"/>
        </w:rPr>
        <w:t>曹磊，王宏磊，郑昆明，等.不损伤</w:t>
      </w:r>
      <w:r>
        <w:rPr>
          <w:rFonts w:ascii="SimSun" w:hAnsi="SimSun" w:eastAsia="SimSun" w:cs="SimSun"/>
          <w:sz w:val="15"/>
          <w:szCs w:val="15"/>
          <w:color w:val="231F20"/>
        </w:rPr>
        <w:t>黏膜层的腹腔镜内镜联合 </w:t>
      </w:r>
      <w:r>
        <w:rPr>
          <w:rFonts w:ascii="SimSun" w:hAnsi="SimSun" w:eastAsia="SimSun" w:cs="SimSun"/>
          <w:sz w:val="15"/>
          <w:szCs w:val="15"/>
          <w:color w:val="231F20"/>
          <w:spacing w:val="-1"/>
        </w:rPr>
        <w:t>剥除胃小间质瘤初步研究［J］.</w:t>
      </w:r>
      <w:r>
        <w:rPr>
          <w:rFonts w:ascii="SimSun" w:hAnsi="SimSun" w:eastAsia="SimSun" w:cs="SimSun"/>
          <w:sz w:val="15"/>
          <w:szCs w:val="15"/>
          <w:color w:val="231F20"/>
          <w:spacing w:val="-14"/>
        </w:rPr>
        <w:t xml:space="preserve"> </w:t>
      </w:r>
      <w:r>
        <w:rPr>
          <w:rFonts w:ascii="SimSun" w:hAnsi="SimSun" w:eastAsia="SimSun" w:cs="SimSun"/>
          <w:sz w:val="15"/>
          <w:szCs w:val="15"/>
          <w:color w:val="231F20"/>
          <w:spacing w:val="-1"/>
        </w:rPr>
        <w:t>中华消化内镜杂志，</w:t>
      </w:r>
      <w:r>
        <w:rPr>
          <w:rFonts w:ascii="SimSun" w:hAnsi="SimSun" w:eastAsia="SimSun" w:cs="SimSun"/>
          <w:sz w:val="15"/>
          <w:szCs w:val="15"/>
          <w:color w:val="231F20"/>
          <w:spacing w:val="-2"/>
        </w:rPr>
        <w:t>2017，34</w:t>
      </w:r>
      <w:r>
        <w:rPr>
          <w:rFonts w:ascii="SimSun" w:hAnsi="SimSun" w:eastAsia="SimSun" w:cs="SimSun"/>
          <w:sz w:val="15"/>
          <w:szCs w:val="15"/>
          <w:color w:val="231F20"/>
        </w:rPr>
        <w:t xml:space="preserve"> </w:t>
      </w:r>
      <w:r>
        <w:rPr>
          <w:rFonts w:ascii="SimSun" w:hAnsi="SimSun" w:eastAsia="SimSun" w:cs="SimSun"/>
          <w:sz w:val="15"/>
          <w:szCs w:val="15"/>
          <w:color w:val="231F20"/>
          <w:spacing w:val="6"/>
        </w:rPr>
        <w:t>（9</w:t>
      </w:r>
      <w:r>
        <w:rPr>
          <w:rFonts w:ascii="SimSun" w:hAnsi="SimSun" w:eastAsia="SimSun" w:cs="SimSun"/>
          <w:sz w:val="15"/>
          <w:szCs w:val="15"/>
          <w:color w:val="231F20"/>
          <w:spacing w:val="-25"/>
          <w:w w:val="63"/>
        </w:rPr>
        <w:t>）：</w:t>
      </w:r>
      <w:r>
        <w:rPr>
          <w:rFonts w:ascii="SimSun" w:hAnsi="SimSun" w:eastAsia="SimSun" w:cs="SimSun"/>
          <w:sz w:val="15"/>
          <w:szCs w:val="15"/>
          <w:color w:val="231F20"/>
          <w:spacing w:val="6"/>
        </w:rPr>
        <w:t>649-652.</w:t>
      </w:r>
    </w:p>
    <w:p>
      <w:pPr>
        <w:ind w:left="538" w:right="208" w:hanging="538"/>
        <w:spacing w:before="44" w:line="302" w:lineRule="auto"/>
        <w:rPr>
          <w:rFonts w:ascii="SimSun" w:hAnsi="SimSun" w:eastAsia="SimSun" w:cs="SimSun"/>
          <w:sz w:val="15"/>
          <w:szCs w:val="15"/>
        </w:rPr>
      </w:pPr>
      <w:r>
        <w:rPr>
          <w:rFonts w:ascii="SimSun" w:hAnsi="SimSun" w:eastAsia="SimSun" w:cs="SimSun"/>
          <w:sz w:val="15"/>
          <w:szCs w:val="15"/>
          <w:color w:val="231F20"/>
          <w:spacing w:val="-4"/>
        </w:rPr>
        <w:t>［60］</w:t>
      </w:r>
      <w:r>
        <w:rPr>
          <w:rFonts w:ascii="SimSun" w:hAnsi="SimSun" w:eastAsia="SimSun" w:cs="SimSun"/>
          <w:sz w:val="15"/>
          <w:szCs w:val="15"/>
          <w:color w:val="231F20"/>
          <w:spacing w:val="30"/>
        </w:rPr>
        <w:t xml:space="preserve"> </w:t>
      </w:r>
      <w:r>
        <w:rPr>
          <w:rFonts w:ascii="SimSun" w:hAnsi="SimSun" w:eastAsia="SimSun" w:cs="SimSun"/>
          <w:sz w:val="15"/>
          <w:szCs w:val="15"/>
          <w:color w:val="231F20"/>
          <w:spacing w:val="-4"/>
        </w:rPr>
        <w:t>Barkay</w:t>
      </w:r>
      <w:r>
        <w:rPr>
          <w:rFonts w:ascii="SimSun" w:hAnsi="SimSun" w:eastAsia="SimSun" w:cs="SimSun"/>
          <w:sz w:val="15"/>
          <w:szCs w:val="15"/>
          <w:color w:val="231F20"/>
          <w:spacing w:val="-26"/>
        </w:rPr>
        <w:t xml:space="preserve"> </w:t>
      </w:r>
      <w:r>
        <w:rPr>
          <w:rFonts w:ascii="SimSun" w:hAnsi="SimSun" w:eastAsia="SimSun" w:cs="SimSun"/>
          <w:sz w:val="15"/>
          <w:szCs w:val="15"/>
          <w:color w:val="231F20"/>
          <w:spacing w:val="-4"/>
        </w:rPr>
        <w:t>O，Khashab</w:t>
      </w:r>
      <w:r>
        <w:rPr>
          <w:rFonts w:ascii="SimSun" w:hAnsi="SimSun" w:eastAsia="SimSun" w:cs="SimSun"/>
          <w:sz w:val="15"/>
          <w:szCs w:val="15"/>
          <w:color w:val="231F20"/>
          <w:spacing w:val="-26"/>
        </w:rPr>
        <w:t xml:space="preserve"> </w:t>
      </w:r>
      <w:r>
        <w:rPr>
          <w:rFonts w:ascii="SimSun" w:hAnsi="SimSun" w:eastAsia="SimSun" w:cs="SimSun"/>
          <w:sz w:val="15"/>
          <w:szCs w:val="15"/>
          <w:color w:val="231F20"/>
          <w:spacing w:val="-4"/>
        </w:rPr>
        <w:t>M，Al-Haddad</w:t>
      </w:r>
      <w:r>
        <w:rPr>
          <w:rFonts w:ascii="SimSun" w:hAnsi="SimSun" w:eastAsia="SimSun" w:cs="SimSun"/>
          <w:sz w:val="15"/>
          <w:szCs w:val="15"/>
          <w:color w:val="231F20"/>
          <w:spacing w:val="-26"/>
        </w:rPr>
        <w:t xml:space="preserve"> </w:t>
      </w:r>
      <w:r>
        <w:rPr>
          <w:rFonts w:ascii="SimSun" w:hAnsi="SimSun" w:eastAsia="SimSun" w:cs="SimSun"/>
          <w:sz w:val="15"/>
          <w:szCs w:val="15"/>
          <w:color w:val="231F20"/>
          <w:spacing w:val="-4"/>
        </w:rPr>
        <w:t>M，et</w:t>
      </w:r>
      <w:r>
        <w:rPr>
          <w:rFonts w:ascii="SimSun" w:hAnsi="SimSun" w:eastAsia="SimSun" w:cs="SimSun"/>
          <w:sz w:val="15"/>
          <w:szCs w:val="15"/>
          <w:color w:val="231F20"/>
          <w:spacing w:val="-29"/>
        </w:rPr>
        <w:t xml:space="preserve"> </w:t>
      </w:r>
      <w:r>
        <w:rPr>
          <w:rFonts w:ascii="SimSun" w:hAnsi="SimSun" w:eastAsia="SimSun" w:cs="SimSun"/>
          <w:sz w:val="15"/>
          <w:szCs w:val="15"/>
          <w:color w:val="231F20"/>
          <w:spacing w:val="-4"/>
        </w:rPr>
        <w:t>al.Minimizing</w:t>
      </w:r>
      <w:r>
        <w:rPr>
          <w:rFonts w:ascii="SimSun" w:hAnsi="SimSun" w:eastAsia="SimSun" w:cs="SimSun"/>
          <w:sz w:val="15"/>
          <w:szCs w:val="15"/>
          <w:color w:val="231F20"/>
          <w:spacing w:val="-28"/>
        </w:rPr>
        <w:t xml:space="preserve"> </w:t>
      </w:r>
      <w:r>
        <w:rPr>
          <w:rFonts w:ascii="SimSun" w:hAnsi="SimSun" w:eastAsia="SimSun" w:cs="SimSun"/>
          <w:sz w:val="15"/>
          <w:szCs w:val="15"/>
          <w:color w:val="231F20"/>
          <w:spacing w:val="-4"/>
        </w:rPr>
        <w:t>co</w:t>
      </w:r>
      <w:r>
        <w:rPr>
          <w:rFonts w:ascii="SimSun" w:hAnsi="SimSun" w:eastAsia="SimSun" w:cs="SimSun"/>
          <w:sz w:val="15"/>
          <w:szCs w:val="15"/>
          <w:color w:val="231F20"/>
          <w:spacing w:val="-5"/>
        </w:rPr>
        <w:t>mpli-</w:t>
      </w:r>
      <w:r>
        <w:rPr>
          <w:rFonts w:ascii="SimSun" w:hAnsi="SimSun" w:eastAsia="SimSun" w:cs="SimSun"/>
          <w:sz w:val="15"/>
          <w:szCs w:val="15"/>
          <w:color w:val="231F20"/>
        </w:rPr>
        <w:t xml:space="preserve"> </w:t>
      </w:r>
      <w:r>
        <w:rPr>
          <w:rFonts w:ascii="SimSun" w:hAnsi="SimSun" w:eastAsia="SimSun" w:cs="SimSun"/>
          <w:sz w:val="15"/>
          <w:szCs w:val="15"/>
          <w:color w:val="231F20"/>
          <w:spacing w:val="-12"/>
        </w:rPr>
        <w:t>cations in pancreaticobiliary endoscopy［J］.Curr Gastroenterol</w:t>
      </w:r>
      <w:r>
        <w:rPr>
          <w:rFonts w:ascii="SimSun" w:hAnsi="SimSun" w:eastAsia="SimSun" w:cs="SimSun"/>
          <w:sz w:val="15"/>
          <w:szCs w:val="15"/>
          <w:color w:val="231F20"/>
          <w:spacing w:val="17"/>
        </w:rPr>
        <w:t xml:space="preserve"> </w:t>
      </w:r>
      <w:r>
        <w:rPr>
          <w:rFonts w:ascii="SimSun" w:hAnsi="SimSun" w:eastAsia="SimSun" w:cs="SimSun"/>
          <w:sz w:val="15"/>
          <w:szCs w:val="15"/>
          <w:color w:val="231F20"/>
          <w:spacing w:val="-7"/>
        </w:rPr>
        <w:t>Rep，2009，11（2</w:t>
      </w:r>
      <w:r>
        <w:rPr>
          <w:rFonts w:ascii="SimSun" w:hAnsi="SimSun" w:eastAsia="SimSun" w:cs="SimSun"/>
          <w:sz w:val="15"/>
          <w:szCs w:val="15"/>
          <w:color w:val="231F20"/>
          <w:spacing w:val="-34"/>
          <w:w w:val="86"/>
        </w:rPr>
        <w:t>）：</w:t>
      </w:r>
      <w:r>
        <w:rPr>
          <w:rFonts w:ascii="SimSun" w:hAnsi="SimSun" w:eastAsia="SimSun" w:cs="SimSun"/>
          <w:sz w:val="15"/>
          <w:szCs w:val="15"/>
          <w:color w:val="231F20"/>
          <w:spacing w:val="-7"/>
        </w:rPr>
        <w:t>134-141.</w:t>
      </w:r>
    </w:p>
    <w:p>
      <w:pPr>
        <w:ind w:left="534" w:right="207" w:hanging="534"/>
        <w:spacing w:before="56" w:line="315" w:lineRule="auto"/>
        <w:rPr>
          <w:rFonts w:ascii="SimSun" w:hAnsi="SimSun" w:eastAsia="SimSun" w:cs="SimSun"/>
          <w:sz w:val="15"/>
          <w:szCs w:val="15"/>
        </w:rPr>
      </w:pPr>
      <w:r>
        <w:rPr>
          <w:rFonts w:ascii="SimSun" w:hAnsi="SimSun" w:eastAsia="SimSun" w:cs="SimSun"/>
          <w:sz w:val="15"/>
          <w:szCs w:val="15"/>
          <w:color w:val="231F20"/>
          <w:spacing w:val="-11"/>
        </w:rPr>
        <w:t>［61］</w:t>
      </w:r>
      <w:r>
        <w:rPr>
          <w:rFonts w:ascii="SimSun" w:hAnsi="SimSun" w:eastAsia="SimSun" w:cs="SimSun"/>
          <w:sz w:val="15"/>
          <w:szCs w:val="15"/>
          <w:color w:val="231F20"/>
          <w:spacing w:val="65"/>
        </w:rPr>
        <w:t xml:space="preserve"> </w:t>
      </w:r>
      <w:r>
        <w:rPr>
          <w:rFonts w:ascii="SimSun" w:hAnsi="SimSun" w:eastAsia="SimSun" w:cs="SimSun"/>
          <w:sz w:val="15"/>
          <w:szCs w:val="15"/>
          <w:color w:val="231F20"/>
          <w:spacing w:val="-11"/>
        </w:rPr>
        <w:t>Lai Y，Zhang Q，Pan X，et al.Antibiotics for fever in patients</w:t>
      </w:r>
      <w:r>
        <w:rPr>
          <w:rFonts w:ascii="SimSun" w:hAnsi="SimSun" w:eastAsia="SimSun" w:cs="SimSun"/>
          <w:sz w:val="15"/>
          <w:szCs w:val="15"/>
          <w:color w:val="231F20"/>
        </w:rPr>
        <w:t xml:space="preserve"> </w:t>
      </w:r>
      <w:r>
        <w:rPr>
          <w:rFonts w:ascii="SimSun" w:hAnsi="SimSun" w:eastAsia="SimSun" w:cs="SimSun"/>
          <w:sz w:val="15"/>
          <w:szCs w:val="15"/>
          <w:color w:val="231F20"/>
          <w:spacing w:val="-10"/>
        </w:rPr>
        <w:t>without</w:t>
      </w:r>
      <w:r>
        <w:rPr>
          <w:rFonts w:ascii="SimSun" w:hAnsi="SimSun" w:eastAsia="SimSun" w:cs="SimSun"/>
          <w:sz w:val="15"/>
          <w:szCs w:val="15"/>
          <w:color w:val="231F20"/>
          <w:spacing w:val="-22"/>
        </w:rPr>
        <w:t xml:space="preserve"> </w:t>
      </w:r>
      <w:r>
        <w:rPr>
          <w:rFonts w:ascii="SimSun" w:hAnsi="SimSun" w:eastAsia="SimSun" w:cs="SimSun"/>
          <w:sz w:val="15"/>
          <w:szCs w:val="15"/>
          <w:color w:val="231F20"/>
          <w:spacing w:val="-10"/>
        </w:rPr>
        <w:t>perforation</w:t>
      </w:r>
      <w:r>
        <w:rPr>
          <w:rFonts w:ascii="SimSun" w:hAnsi="SimSun" w:eastAsia="SimSun" w:cs="SimSun"/>
          <w:sz w:val="15"/>
          <w:szCs w:val="15"/>
          <w:color w:val="231F20"/>
          <w:spacing w:val="-24"/>
        </w:rPr>
        <w:t xml:space="preserve"> </w:t>
      </w:r>
      <w:r>
        <w:rPr>
          <w:rFonts w:ascii="SimSun" w:hAnsi="SimSun" w:eastAsia="SimSun" w:cs="SimSun"/>
          <w:sz w:val="15"/>
          <w:szCs w:val="15"/>
          <w:color w:val="231F20"/>
          <w:spacing w:val="-10"/>
        </w:rPr>
        <w:t>after</w:t>
      </w:r>
      <w:r>
        <w:rPr>
          <w:rFonts w:ascii="SimSun" w:hAnsi="SimSun" w:eastAsia="SimSun" w:cs="SimSun"/>
          <w:sz w:val="15"/>
          <w:szCs w:val="15"/>
          <w:color w:val="231F20"/>
          <w:spacing w:val="-25"/>
        </w:rPr>
        <w:t xml:space="preserve"> </w:t>
      </w:r>
      <w:r>
        <w:rPr>
          <w:rFonts w:ascii="SimSun" w:hAnsi="SimSun" w:eastAsia="SimSun" w:cs="SimSun"/>
          <w:sz w:val="15"/>
          <w:szCs w:val="15"/>
          <w:color w:val="231F20"/>
          <w:spacing w:val="-10"/>
        </w:rPr>
        <w:t>gastric</w:t>
      </w:r>
      <w:r>
        <w:rPr>
          <w:rFonts w:ascii="SimSun" w:hAnsi="SimSun" w:eastAsia="SimSun" w:cs="SimSun"/>
          <w:sz w:val="15"/>
          <w:szCs w:val="15"/>
          <w:color w:val="231F20"/>
          <w:spacing w:val="-23"/>
        </w:rPr>
        <w:t xml:space="preserve"> </w:t>
      </w:r>
      <w:r>
        <w:rPr>
          <w:rFonts w:ascii="SimSun" w:hAnsi="SimSun" w:eastAsia="SimSun" w:cs="SimSun"/>
          <w:sz w:val="15"/>
          <w:szCs w:val="15"/>
          <w:color w:val="231F20"/>
          <w:spacing w:val="-10"/>
        </w:rPr>
        <w:t>endoscopic</w:t>
      </w:r>
      <w:r>
        <w:rPr>
          <w:rFonts w:ascii="SimSun" w:hAnsi="SimSun" w:eastAsia="SimSun" w:cs="SimSun"/>
          <w:sz w:val="15"/>
          <w:szCs w:val="15"/>
          <w:color w:val="231F20"/>
          <w:spacing w:val="-23"/>
        </w:rPr>
        <w:t xml:space="preserve"> </w:t>
      </w:r>
      <w:r>
        <w:rPr>
          <w:rFonts w:ascii="SimSun" w:hAnsi="SimSun" w:eastAsia="SimSun" w:cs="SimSun"/>
          <w:sz w:val="15"/>
          <w:szCs w:val="15"/>
          <w:color w:val="231F20"/>
          <w:spacing w:val="-10"/>
        </w:rPr>
        <w:t>submucosal</w:t>
      </w:r>
      <w:r>
        <w:rPr>
          <w:rFonts w:ascii="SimSun" w:hAnsi="SimSun" w:eastAsia="SimSun" w:cs="SimSun"/>
          <w:sz w:val="15"/>
          <w:szCs w:val="15"/>
          <w:color w:val="231F20"/>
          <w:spacing w:val="-24"/>
        </w:rPr>
        <w:t xml:space="preserve"> </w:t>
      </w:r>
      <w:r>
        <w:rPr>
          <w:rFonts w:ascii="SimSun" w:hAnsi="SimSun" w:eastAsia="SimSun" w:cs="SimSun"/>
          <w:sz w:val="15"/>
          <w:szCs w:val="15"/>
          <w:color w:val="231F20"/>
          <w:spacing w:val="-10"/>
        </w:rPr>
        <w:t>dissec-</w:t>
      </w:r>
      <w:r>
        <w:rPr>
          <w:rFonts w:ascii="SimSun" w:hAnsi="SimSun" w:eastAsia="SimSun" w:cs="SimSun"/>
          <w:sz w:val="15"/>
          <w:szCs w:val="15"/>
          <w:color w:val="231F20"/>
        </w:rPr>
        <w:t xml:space="preserve"> </w:t>
      </w:r>
      <w:r>
        <w:rPr>
          <w:rFonts w:ascii="SimSun" w:hAnsi="SimSun" w:eastAsia="SimSun" w:cs="SimSun"/>
          <w:sz w:val="15"/>
          <w:szCs w:val="15"/>
          <w:color w:val="231F20"/>
          <w:spacing w:val="-4"/>
        </w:rPr>
        <w:t>tion and endoscopic subm</w:t>
      </w:r>
      <w:r>
        <w:rPr>
          <w:rFonts w:ascii="SimSun" w:hAnsi="SimSun" w:eastAsia="SimSun" w:cs="SimSun"/>
          <w:sz w:val="15"/>
          <w:szCs w:val="15"/>
          <w:color w:val="231F20"/>
          <w:spacing w:val="-5"/>
        </w:rPr>
        <w:t>ucosal excavation may be unneces-</w:t>
      </w:r>
      <w:r>
        <w:rPr>
          <w:rFonts w:ascii="SimSun" w:hAnsi="SimSun" w:eastAsia="SimSun" w:cs="SimSun"/>
          <w:sz w:val="15"/>
          <w:szCs w:val="15"/>
          <w:color w:val="231F20"/>
        </w:rPr>
        <w:t xml:space="preserve"> </w:t>
      </w:r>
      <w:r>
        <w:rPr>
          <w:rFonts w:ascii="SimSun" w:hAnsi="SimSun" w:eastAsia="SimSun" w:cs="SimSun"/>
          <w:sz w:val="15"/>
          <w:szCs w:val="15"/>
          <w:color w:val="231F20"/>
          <w:spacing w:val="-9"/>
        </w:rPr>
        <w:t>sary:</w:t>
      </w:r>
      <w:r>
        <w:rPr>
          <w:rFonts w:ascii="SimSun" w:hAnsi="SimSun" w:eastAsia="SimSun" w:cs="SimSun"/>
          <w:sz w:val="15"/>
          <w:szCs w:val="15"/>
          <w:color w:val="231F20"/>
          <w:spacing w:val="-11"/>
        </w:rPr>
        <w:t xml:space="preserve"> </w:t>
      </w:r>
      <w:r>
        <w:rPr>
          <w:rFonts w:ascii="SimSun" w:hAnsi="SimSun" w:eastAsia="SimSun" w:cs="SimSun"/>
          <w:sz w:val="15"/>
          <w:szCs w:val="15"/>
          <w:color w:val="231F20"/>
          <w:spacing w:val="-9"/>
        </w:rPr>
        <w:t>a</w:t>
      </w:r>
      <w:r>
        <w:rPr>
          <w:rFonts w:ascii="SimSun" w:hAnsi="SimSun" w:eastAsia="SimSun" w:cs="SimSun"/>
          <w:sz w:val="15"/>
          <w:szCs w:val="15"/>
          <w:color w:val="231F20"/>
          <w:spacing w:val="-20"/>
        </w:rPr>
        <w:t xml:space="preserve"> </w:t>
      </w:r>
      <w:r>
        <w:rPr>
          <w:rFonts w:ascii="SimSun" w:hAnsi="SimSun" w:eastAsia="SimSun" w:cs="SimSun"/>
          <w:sz w:val="15"/>
          <w:szCs w:val="15"/>
          <w:color w:val="231F20"/>
          <w:spacing w:val="-9"/>
        </w:rPr>
        <w:t>propensity score-matching</w:t>
      </w:r>
      <w:r>
        <w:rPr>
          <w:rFonts w:ascii="SimSun" w:hAnsi="SimSun" w:eastAsia="SimSun" w:cs="SimSun"/>
          <w:sz w:val="15"/>
          <w:szCs w:val="15"/>
          <w:color w:val="231F20"/>
          <w:spacing w:val="-19"/>
        </w:rPr>
        <w:t xml:space="preserve"> </w:t>
      </w:r>
      <w:r>
        <w:rPr>
          <w:rFonts w:ascii="SimSun" w:hAnsi="SimSun" w:eastAsia="SimSun" w:cs="SimSun"/>
          <w:sz w:val="15"/>
          <w:szCs w:val="15"/>
          <w:color w:val="231F20"/>
          <w:spacing w:val="-9"/>
        </w:rPr>
        <w:t>analysis［J］.BMC</w:t>
      </w:r>
      <w:r>
        <w:rPr>
          <w:rFonts w:ascii="SimSun" w:hAnsi="SimSun" w:eastAsia="SimSun" w:cs="SimSun"/>
          <w:sz w:val="15"/>
          <w:szCs w:val="15"/>
          <w:color w:val="231F20"/>
          <w:spacing w:val="-16"/>
        </w:rPr>
        <w:t xml:space="preserve"> </w:t>
      </w:r>
      <w:r>
        <w:rPr>
          <w:rFonts w:ascii="SimSun" w:hAnsi="SimSun" w:eastAsia="SimSun" w:cs="SimSun"/>
          <w:sz w:val="15"/>
          <w:szCs w:val="15"/>
          <w:color w:val="231F20"/>
          <w:spacing w:val="-9"/>
        </w:rPr>
        <w:t>Gastroen-</w:t>
      </w:r>
      <w:r>
        <w:rPr>
          <w:rFonts w:ascii="SimSun" w:hAnsi="SimSun" w:eastAsia="SimSun" w:cs="SimSun"/>
          <w:sz w:val="15"/>
          <w:szCs w:val="15"/>
          <w:color w:val="231F20"/>
        </w:rPr>
        <w:t xml:space="preserve"> </w:t>
      </w:r>
      <w:r>
        <w:rPr>
          <w:rFonts w:ascii="SimSun" w:hAnsi="SimSun" w:eastAsia="SimSun" w:cs="SimSun"/>
          <w:sz w:val="15"/>
          <w:szCs w:val="15"/>
          <w:color w:val="231F20"/>
          <w:spacing w:val="-13"/>
        </w:rPr>
        <w:t>terol，2021，21（1</w:t>
      </w:r>
      <w:r>
        <w:rPr>
          <w:rFonts w:ascii="SimSun" w:hAnsi="SimSun" w:eastAsia="SimSun" w:cs="SimSun"/>
          <w:sz w:val="15"/>
          <w:szCs w:val="15"/>
          <w:color w:val="231F20"/>
          <w:spacing w:val="-24"/>
          <w:w w:val="61"/>
        </w:rPr>
        <w:t>）：</w:t>
      </w:r>
      <w:r>
        <w:rPr>
          <w:rFonts w:ascii="SimSun" w:hAnsi="SimSun" w:eastAsia="SimSun" w:cs="SimSun"/>
          <w:sz w:val="15"/>
          <w:szCs w:val="15"/>
          <w:color w:val="231F20"/>
          <w:spacing w:val="-13"/>
        </w:rPr>
        <w:t>64.</w:t>
      </w:r>
    </w:p>
    <w:p>
      <w:pPr>
        <w:ind w:left="540" w:right="207" w:hanging="540"/>
        <w:spacing w:before="42" w:line="291" w:lineRule="auto"/>
        <w:rPr>
          <w:rFonts w:ascii="SimSun" w:hAnsi="SimSun" w:eastAsia="SimSun" w:cs="SimSun"/>
          <w:sz w:val="15"/>
          <w:szCs w:val="15"/>
        </w:rPr>
      </w:pPr>
      <w:r>
        <w:rPr>
          <w:rFonts w:ascii="SimSun" w:hAnsi="SimSun" w:eastAsia="SimSun" w:cs="SimSun"/>
          <w:sz w:val="15"/>
          <w:szCs w:val="15"/>
          <w:color w:val="231F20"/>
          <w:spacing w:val="-10"/>
        </w:rPr>
        <w:t>［62］</w:t>
      </w:r>
      <w:r>
        <w:rPr>
          <w:rFonts w:ascii="SimSun" w:hAnsi="SimSun" w:eastAsia="SimSun" w:cs="SimSun"/>
          <w:sz w:val="15"/>
          <w:szCs w:val="15"/>
          <w:color w:val="231F20"/>
          <w:spacing w:val="43"/>
          <w:w w:val="101"/>
        </w:rPr>
        <w:t xml:space="preserve"> </w:t>
      </w:r>
      <w:r>
        <w:rPr>
          <w:rFonts w:ascii="SimSun" w:hAnsi="SimSun" w:eastAsia="SimSun" w:cs="SimSun"/>
          <w:sz w:val="15"/>
          <w:szCs w:val="15"/>
          <w:color w:val="231F20"/>
          <w:spacing w:val="-10"/>
        </w:rPr>
        <w:t>Banerjee S，Shen</w:t>
      </w:r>
      <w:r>
        <w:rPr>
          <w:rFonts w:ascii="SimSun" w:hAnsi="SimSun" w:eastAsia="SimSun" w:cs="SimSun"/>
          <w:sz w:val="15"/>
          <w:szCs w:val="15"/>
          <w:color w:val="231F20"/>
          <w:spacing w:val="-15"/>
        </w:rPr>
        <w:t xml:space="preserve"> </w:t>
      </w:r>
      <w:r>
        <w:rPr>
          <w:rFonts w:ascii="SimSun" w:hAnsi="SimSun" w:eastAsia="SimSun" w:cs="SimSun"/>
          <w:sz w:val="15"/>
          <w:szCs w:val="15"/>
          <w:color w:val="231F20"/>
          <w:spacing w:val="-10"/>
        </w:rPr>
        <w:t>B，Baron</w:t>
      </w:r>
      <w:r>
        <w:rPr>
          <w:rFonts w:ascii="SimSun" w:hAnsi="SimSun" w:eastAsia="SimSun" w:cs="SimSun"/>
          <w:sz w:val="15"/>
          <w:szCs w:val="15"/>
          <w:color w:val="231F20"/>
          <w:spacing w:val="-20"/>
        </w:rPr>
        <w:t xml:space="preserve"> </w:t>
      </w:r>
      <w:r>
        <w:rPr>
          <w:rFonts w:ascii="SimSun" w:hAnsi="SimSun" w:eastAsia="SimSun" w:cs="SimSun"/>
          <w:sz w:val="15"/>
          <w:szCs w:val="15"/>
          <w:color w:val="231F20"/>
          <w:spacing w:val="-10"/>
        </w:rPr>
        <w:t>TH，et</w:t>
      </w:r>
      <w:r>
        <w:rPr>
          <w:rFonts w:ascii="SimSun" w:hAnsi="SimSun" w:eastAsia="SimSun" w:cs="SimSun"/>
          <w:sz w:val="15"/>
          <w:szCs w:val="15"/>
          <w:color w:val="231F20"/>
          <w:spacing w:val="-17"/>
        </w:rPr>
        <w:t xml:space="preserve"> </w:t>
      </w:r>
      <w:r>
        <w:rPr>
          <w:rFonts w:ascii="SimSun" w:hAnsi="SimSun" w:eastAsia="SimSun" w:cs="SimSun"/>
          <w:sz w:val="15"/>
          <w:szCs w:val="15"/>
          <w:color w:val="231F20"/>
          <w:spacing w:val="-10"/>
        </w:rPr>
        <w:t>al.Antibiotic</w:t>
      </w:r>
      <w:r>
        <w:rPr>
          <w:rFonts w:ascii="SimSun" w:hAnsi="SimSun" w:eastAsia="SimSun" w:cs="SimSun"/>
          <w:sz w:val="15"/>
          <w:szCs w:val="15"/>
          <w:color w:val="231F20"/>
          <w:spacing w:val="-18"/>
        </w:rPr>
        <w:t xml:space="preserve"> </w:t>
      </w:r>
      <w:r>
        <w:rPr>
          <w:rFonts w:ascii="SimSun" w:hAnsi="SimSun" w:eastAsia="SimSun" w:cs="SimSun"/>
          <w:sz w:val="15"/>
          <w:szCs w:val="15"/>
          <w:color w:val="231F20"/>
          <w:spacing w:val="-10"/>
        </w:rPr>
        <w:t>prophylaxis</w:t>
      </w:r>
      <w:r>
        <w:rPr>
          <w:rFonts w:ascii="SimSun" w:hAnsi="SimSun" w:eastAsia="SimSun" w:cs="SimSun"/>
          <w:sz w:val="15"/>
          <w:szCs w:val="15"/>
          <w:color w:val="231F20"/>
          <w:spacing w:val="-20"/>
        </w:rPr>
        <w:t xml:space="preserve"> </w:t>
      </w:r>
      <w:r>
        <w:rPr>
          <w:rFonts w:ascii="SimSun" w:hAnsi="SimSun" w:eastAsia="SimSun" w:cs="SimSun"/>
          <w:sz w:val="15"/>
          <w:szCs w:val="15"/>
          <w:color w:val="231F20"/>
          <w:spacing w:val="-10"/>
        </w:rPr>
        <w:t>for</w:t>
      </w:r>
      <w:r>
        <w:rPr>
          <w:rFonts w:ascii="SimSun" w:hAnsi="SimSun" w:eastAsia="SimSun" w:cs="SimSun"/>
          <w:sz w:val="15"/>
          <w:szCs w:val="15"/>
          <w:color w:val="231F20"/>
        </w:rPr>
        <w:t xml:space="preserve"> </w:t>
      </w:r>
      <w:r>
        <w:rPr>
          <w:rFonts w:ascii="SimSun" w:hAnsi="SimSun" w:eastAsia="SimSun" w:cs="SimSun"/>
          <w:sz w:val="15"/>
          <w:szCs w:val="15"/>
          <w:color w:val="231F20"/>
          <w:spacing w:val="-9"/>
        </w:rPr>
        <w:t>GI</w:t>
      </w:r>
      <w:r>
        <w:rPr>
          <w:rFonts w:ascii="SimSun" w:hAnsi="SimSun" w:eastAsia="SimSun" w:cs="SimSun"/>
          <w:sz w:val="15"/>
          <w:szCs w:val="15"/>
          <w:color w:val="231F20"/>
          <w:spacing w:val="-29"/>
        </w:rPr>
        <w:t xml:space="preserve"> </w:t>
      </w:r>
      <w:r>
        <w:rPr>
          <w:rFonts w:ascii="SimSun" w:hAnsi="SimSun" w:eastAsia="SimSun" w:cs="SimSun"/>
          <w:sz w:val="15"/>
          <w:szCs w:val="15"/>
          <w:color w:val="231F20"/>
          <w:spacing w:val="-9"/>
        </w:rPr>
        <w:t>endoscopy［J］.Gastrointest</w:t>
      </w:r>
      <w:r>
        <w:rPr>
          <w:rFonts w:ascii="SimSun" w:hAnsi="SimSun" w:eastAsia="SimSun" w:cs="SimSun"/>
          <w:sz w:val="15"/>
          <w:szCs w:val="15"/>
          <w:color w:val="231F20"/>
          <w:spacing w:val="-31"/>
        </w:rPr>
        <w:t xml:space="preserve"> </w:t>
      </w:r>
      <w:r>
        <w:rPr>
          <w:rFonts w:ascii="SimSun" w:hAnsi="SimSun" w:eastAsia="SimSun" w:cs="SimSun"/>
          <w:sz w:val="15"/>
          <w:szCs w:val="15"/>
          <w:color w:val="231F20"/>
          <w:spacing w:val="-9"/>
        </w:rPr>
        <w:t>Endosc，2008，67（6</w:t>
      </w:r>
      <w:r>
        <w:rPr>
          <w:rFonts w:ascii="SimSun" w:hAnsi="SimSun" w:eastAsia="SimSun" w:cs="SimSun"/>
          <w:sz w:val="15"/>
          <w:szCs w:val="15"/>
          <w:color w:val="231F20"/>
          <w:spacing w:val="-24"/>
          <w:w w:val="59"/>
        </w:rPr>
        <w:t>）：</w:t>
      </w:r>
      <w:r>
        <w:rPr>
          <w:rFonts w:ascii="SimSun" w:hAnsi="SimSun" w:eastAsia="SimSun" w:cs="SimSun"/>
          <w:sz w:val="15"/>
          <w:szCs w:val="15"/>
          <w:color w:val="231F20"/>
          <w:spacing w:val="-9"/>
        </w:rPr>
        <w:t>791-</w:t>
      </w:r>
      <w:r>
        <w:rPr>
          <w:rFonts w:ascii="SimSun" w:hAnsi="SimSun" w:eastAsia="SimSun" w:cs="SimSun"/>
          <w:sz w:val="15"/>
          <w:szCs w:val="15"/>
          <w:color w:val="231F20"/>
          <w:spacing w:val="-10"/>
        </w:rPr>
        <w:t>798.</w:t>
      </w:r>
    </w:p>
    <w:p>
      <w:pPr>
        <w:ind w:left="536" w:right="206" w:hanging="536"/>
        <w:spacing w:before="57" w:line="308" w:lineRule="auto"/>
        <w:rPr>
          <w:rFonts w:ascii="SimSun" w:hAnsi="SimSun" w:eastAsia="SimSun" w:cs="SimSun"/>
          <w:sz w:val="15"/>
          <w:szCs w:val="15"/>
        </w:rPr>
      </w:pPr>
      <w:r>
        <w:rPr>
          <w:rFonts w:ascii="SimSun" w:hAnsi="SimSun" w:eastAsia="SimSun" w:cs="SimSun"/>
          <w:sz w:val="15"/>
          <w:szCs w:val="15"/>
          <w:color w:val="231F20"/>
          <w:spacing w:val="-9"/>
        </w:rPr>
        <w:t>［63］</w:t>
      </w:r>
      <w:r>
        <w:rPr>
          <w:rFonts w:ascii="SimSun" w:hAnsi="SimSun" w:eastAsia="SimSun" w:cs="SimSun"/>
          <w:sz w:val="15"/>
          <w:szCs w:val="15"/>
          <w:color w:val="231F20"/>
          <w:spacing w:val="44"/>
        </w:rPr>
        <w:t xml:space="preserve"> </w:t>
      </w:r>
      <w:r>
        <w:rPr>
          <w:rFonts w:ascii="SimSun" w:hAnsi="SimSun" w:eastAsia="SimSun" w:cs="SimSun"/>
          <w:sz w:val="15"/>
          <w:szCs w:val="15"/>
          <w:color w:val="231F20"/>
          <w:spacing w:val="-9"/>
        </w:rPr>
        <w:t>Effect</w:t>
      </w:r>
      <w:r>
        <w:rPr>
          <w:rFonts w:ascii="SimSun" w:hAnsi="SimSun" w:eastAsia="SimSun" w:cs="SimSun"/>
          <w:sz w:val="15"/>
          <w:szCs w:val="15"/>
          <w:color w:val="231F20"/>
          <w:spacing w:val="-22"/>
        </w:rPr>
        <w:t xml:space="preserve"> </w:t>
      </w:r>
      <w:r>
        <w:rPr>
          <w:rFonts w:ascii="SimSun" w:hAnsi="SimSun" w:eastAsia="SimSun" w:cs="SimSun"/>
          <w:sz w:val="15"/>
          <w:szCs w:val="15"/>
          <w:color w:val="231F20"/>
          <w:spacing w:val="-9"/>
        </w:rPr>
        <w:t>of</w:t>
      </w:r>
      <w:r>
        <w:rPr>
          <w:rFonts w:ascii="SimSun" w:hAnsi="SimSun" w:eastAsia="SimSun" w:cs="SimSun"/>
          <w:sz w:val="15"/>
          <w:szCs w:val="15"/>
          <w:color w:val="231F20"/>
          <w:spacing w:val="-32"/>
        </w:rPr>
        <w:t xml:space="preserve"> </w:t>
      </w:r>
      <w:r>
        <w:rPr>
          <w:rFonts w:ascii="SimSun" w:hAnsi="SimSun" w:eastAsia="SimSun" w:cs="SimSun"/>
          <w:sz w:val="15"/>
          <w:szCs w:val="15"/>
          <w:color w:val="231F20"/>
          <w:spacing w:val="-9"/>
        </w:rPr>
        <w:t>acid</w:t>
      </w:r>
      <w:r>
        <w:rPr>
          <w:rFonts w:ascii="SimSun" w:hAnsi="SimSun" w:eastAsia="SimSun" w:cs="SimSun"/>
          <w:sz w:val="15"/>
          <w:szCs w:val="15"/>
          <w:color w:val="231F20"/>
          <w:spacing w:val="-22"/>
        </w:rPr>
        <w:t xml:space="preserve"> </w:t>
      </w:r>
      <w:r>
        <w:rPr>
          <w:rFonts w:ascii="SimSun" w:hAnsi="SimSun" w:eastAsia="SimSun" w:cs="SimSun"/>
          <w:sz w:val="15"/>
          <w:szCs w:val="15"/>
          <w:color w:val="231F20"/>
          <w:spacing w:val="-9"/>
        </w:rPr>
        <w:t>and</w:t>
      </w:r>
      <w:r>
        <w:rPr>
          <w:rFonts w:ascii="SimSun" w:hAnsi="SimSun" w:eastAsia="SimSun" w:cs="SimSun"/>
          <w:sz w:val="15"/>
          <w:szCs w:val="15"/>
          <w:color w:val="231F20"/>
          <w:spacing w:val="-23"/>
        </w:rPr>
        <w:t xml:space="preserve"> </w:t>
      </w:r>
      <w:r>
        <w:rPr>
          <w:rFonts w:ascii="SimSun" w:hAnsi="SimSun" w:eastAsia="SimSun" w:cs="SimSun"/>
          <w:sz w:val="15"/>
          <w:szCs w:val="15"/>
          <w:color w:val="231F20"/>
          <w:spacing w:val="-9"/>
        </w:rPr>
        <w:t>pepsin</w:t>
      </w:r>
      <w:r>
        <w:rPr>
          <w:rFonts w:ascii="SimSun" w:hAnsi="SimSun" w:eastAsia="SimSun" w:cs="SimSun"/>
          <w:sz w:val="15"/>
          <w:szCs w:val="15"/>
          <w:color w:val="231F20"/>
          <w:spacing w:val="-22"/>
        </w:rPr>
        <w:t xml:space="preserve"> </w:t>
      </w:r>
      <w:r>
        <w:rPr>
          <w:rFonts w:ascii="SimSun" w:hAnsi="SimSun" w:eastAsia="SimSun" w:cs="SimSun"/>
          <w:sz w:val="15"/>
          <w:szCs w:val="15"/>
          <w:color w:val="231F20"/>
          <w:spacing w:val="-9"/>
        </w:rPr>
        <w:t>on</w:t>
      </w:r>
      <w:r>
        <w:rPr>
          <w:rFonts w:ascii="SimSun" w:hAnsi="SimSun" w:eastAsia="SimSun" w:cs="SimSun"/>
          <w:sz w:val="15"/>
          <w:szCs w:val="15"/>
          <w:color w:val="231F20"/>
          <w:spacing w:val="-23"/>
        </w:rPr>
        <w:t xml:space="preserve"> </w:t>
      </w:r>
      <w:r>
        <w:rPr>
          <w:rFonts w:ascii="SimSun" w:hAnsi="SimSun" w:eastAsia="SimSun" w:cs="SimSun"/>
          <w:sz w:val="15"/>
          <w:szCs w:val="15"/>
          <w:color w:val="231F20"/>
          <w:spacing w:val="-9"/>
        </w:rPr>
        <w:t>blood</w:t>
      </w:r>
      <w:r>
        <w:rPr>
          <w:rFonts w:ascii="SimSun" w:hAnsi="SimSun" w:eastAsia="SimSun" w:cs="SimSun"/>
          <w:sz w:val="15"/>
          <w:szCs w:val="15"/>
          <w:color w:val="231F20"/>
          <w:spacing w:val="-21"/>
        </w:rPr>
        <w:t xml:space="preserve"> </w:t>
      </w:r>
      <w:r>
        <w:rPr>
          <w:rFonts w:ascii="SimSun" w:hAnsi="SimSun" w:eastAsia="SimSun" w:cs="SimSun"/>
          <w:sz w:val="15"/>
          <w:szCs w:val="15"/>
          <w:color w:val="231F20"/>
          <w:spacing w:val="-9"/>
        </w:rPr>
        <w:t>coagulation</w:t>
      </w:r>
      <w:r>
        <w:rPr>
          <w:rFonts w:ascii="SimSun" w:hAnsi="SimSun" w:eastAsia="SimSun" w:cs="SimSun"/>
          <w:sz w:val="15"/>
          <w:szCs w:val="15"/>
          <w:color w:val="231F20"/>
          <w:spacing w:val="-22"/>
        </w:rPr>
        <w:t xml:space="preserve"> </w:t>
      </w:r>
      <w:r>
        <w:rPr>
          <w:rFonts w:ascii="SimSun" w:hAnsi="SimSun" w:eastAsia="SimSun" w:cs="SimSun"/>
          <w:sz w:val="15"/>
          <w:szCs w:val="15"/>
          <w:color w:val="231F20"/>
          <w:spacing w:val="-9"/>
        </w:rPr>
        <w:t>and</w:t>
      </w:r>
      <w:r>
        <w:rPr>
          <w:rFonts w:ascii="SimSun" w:hAnsi="SimSun" w:eastAsia="SimSun" w:cs="SimSun"/>
          <w:sz w:val="15"/>
          <w:szCs w:val="15"/>
          <w:color w:val="231F20"/>
          <w:spacing w:val="-23"/>
        </w:rPr>
        <w:t xml:space="preserve"> </w:t>
      </w:r>
      <w:r>
        <w:rPr>
          <w:rFonts w:ascii="SimSun" w:hAnsi="SimSun" w:eastAsia="SimSun" w:cs="SimSun"/>
          <w:sz w:val="15"/>
          <w:szCs w:val="15"/>
          <w:color w:val="231F20"/>
          <w:spacing w:val="-9"/>
        </w:rPr>
        <w:t>platelet</w:t>
      </w:r>
      <w:r>
        <w:rPr>
          <w:rFonts w:ascii="SimSun" w:hAnsi="SimSun" w:eastAsia="SimSun" w:cs="SimSun"/>
          <w:sz w:val="15"/>
          <w:szCs w:val="15"/>
          <w:color w:val="231F20"/>
          <w:spacing w:val="-22"/>
        </w:rPr>
        <w:t xml:space="preserve"> </w:t>
      </w:r>
      <w:r>
        <w:rPr>
          <w:rFonts w:ascii="SimSun" w:hAnsi="SimSun" w:eastAsia="SimSun" w:cs="SimSun"/>
          <w:sz w:val="15"/>
          <w:szCs w:val="15"/>
          <w:color w:val="231F20"/>
          <w:spacing w:val="-9"/>
        </w:rPr>
        <w:t>ag-</w:t>
      </w:r>
      <w:r>
        <w:rPr>
          <w:rFonts w:ascii="SimSun" w:hAnsi="SimSun" w:eastAsia="SimSun" w:cs="SimSun"/>
          <w:sz w:val="15"/>
          <w:szCs w:val="15"/>
          <w:color w:val="231F20"/>
        </w:rPr>
        <w:t xml:space="preserve"> </w:t>
      </w:r>
      <w:r>
        <w:rPr>
          <w:rFonts w:ascii="SimSun" w:hAnsi="SimSun" w:eastAsia="SimSun" w:cs="SimSun"/>
          <w:sz w:val="15"/>
          <w:szCs w:val="15"/>
          <w:color w:val="231F20"/>
          <w:spacing w:val="-8"/>
        </w:rPr>
        <w:t>gregation.</w:t>
      </w:r>
      <w:r>
        <w:rPr>
          <w:rFonts w:ascii="SimSun" w:hAnsi="SimSun" w:eastAsia="SimSun" w:cs="SimSun"/>
          <w:sz w:val="15"/>
          <w:szCs w:val="15"/>
          <w:color w:val="231F20"/>
          <w:spacing w:val="-29"/>
        </w:rPr>
        <w:t xml:space="preserve"> </w:t>
      </w:r>
      <w:r>
        <w:rPr>
          <w:rFonts w:ascii="SimSun" w:hAnsi="SimSun" w:eastAsia="SimSun" w:cs="SimSun"/>
          <w:sz w:val="15"/>
          <w:szCs w:val="15"/>
          <w:color w:val="231F20"/>
          <w:spacing w:val="-8"/>
        </w:rPr>
        <w:t>A</w:t>
      </w:r>
      <w:r>
        <w:rPr>
          <w:rFonts w:ascii="SimSun" w:hAnsi="SimSun" w:eastAsia="SimSun" w:cs="SimSun"/>
          <w:sz w:val="15"/>
          <w:szCs w:val="15"/>
          <w:color w:val="231F20"/>
          <w:spacing w:val="-29"/>
        </w:rPr>
        <w:t xml:space="preserve"> </w:t>
      </w:r>
      <w:r>
        <w:rPr>
          <w:rFonts w:ascii="SimSun" w:hAnsi="SimSun" w:eastAsia="SimSun" w:cs="SimSun"/>
          <w:sz w:val="15"/>
          <w:szCs w:val="15"/>
          <w:color w:val="231F20"/>
          <w:spacing w:val="-8"/>
        </w:rPr>
        <w:t>possible</w:t>
      </w:r>
      <w:r>
        <w:rPr>
          <w:rFonts w:ascii="SimSun" w:hAnsi="SimSun" w:eastAsia="SimSun" w:cs="SimSun"/>
          <w:sz w:val="15"/>
          <w:szCs w:val="15"/>
          <w:color w:val="231F20"/>
          <w:spacing w:val="-27"/>
        </w:rPr>
        <w:t xml:space="preserve"> </w:t>
      </w:r>
      <w:r>
        <w:rPr>
          <w:rFonts w:ascii="SimSun" w:hAnsi="SimSun" w:eastAsia="SimSun" w:cs="SimSun"/>
          <w:sz w:val="15"/>
          <w:szCs w:val="15"/>
          <w:color w:val="231F20"/>
          <w:spacing w:val="-8"/>
        </w:rPr>
        <w:t>contributor</w:t>
      </w:r>
      <w:r>
        <w:rPr>
          <w:rFonts w:ascii="SimSun" w:hAnsi="SimSun" w:eastAsia="SimSun" w:cs="SimSun"/>
          <w:sz w:val="15"/>
          <w:szCs w:val="15"/>
          <w:color w:val="231F20"/>
          <w:spacing w:val="-31"/>
        </w:rPr>
        <w:t xml:space="preserve"> </w:t>
      </w:r>
      <w:r>
        <w:rPr>
          <w:rFonts w:ascii="SimSun" w:hAnsi="SimSun" w:eastAsia="SimSun" w:cs="SimSun"/>
          <w:sz w:val="15"/>
          <w:szCs w:val="15"/>
          <w:color w:val="231F20"/>
          <w:spacing w:val="-8"/>
        </w:rPr>
        <w:t>prolong</w:t>
      </w:r>
      <w:r>
        <w:rPr>
          <w:rFonts w:ascii="SimSun" w:hAnsi="SimSun" w:eastAsia="SimSun" w:cs="SimSun"/>
          <w:sz w:val="15"/>
          <w:szCs w:val="15"/>
          <w:color w:val="231F20"/>
          <w:spacing w:val="-9"/>
        </w:rPr>
        <w:t>ed</w:t>
      </w:r>
      <w:r>
        <w:rPr>
          <w:rFonts w:ascii="SimSun" w:hAnsi="SimSun" w:eastAsia="SimSun" w:cs="SimSun"/>
          <w:sz w:val="15"/>
          <w:szCs w:val="15"/>
          <w:color w:val="231F20"/>
          <w:spacing w:val="-27"/>
        </w:rPr>
        <w:t xml:space="preserve"> </w:t>
      </w:r>
      <w:r>
        <w:rPr>
          <w:rFonts w:ascii="SimSun" w:hAnsi="SimSun" w:eastAsia="SimSun" w:cs="SimSun"/>
          <w:sz w:val="15"/>
          <w:szCs w:val="15"/>
          <w:color w:val="231F20"/>
          <w:spacing w:val="-9"/>
        </w:rPr>
        <w:t>gastroduodenal</w:t>
      </w:r>
      <w:r>
        <w:rPr>
          <w:rFonts w:ascii="SimSun" w:hAnsi="SimSun" w:eastAsia="SimSun" w:cs="SimSun"/>
          <w:sz w:val="15"/>
          <w:szCs w:val="15"/>
          <w:color w:val="231F20"/>
          <w:spacing w:val="-28"/>
        </w:rPr>
        <w:t xml:space="preserve"> </w:t>
      </w:r>
      <w:r>
        <w:rPr>
          <w:rFonts w:ascii="SimSun" w:hAnsi="SimSun" w:eastAsia="SimSun" w:cs="SimSun"/>
          <w:sz w:val="15"/>
          <w:szCs w:val="15"/>
          <w:color w:val="231F20"/>
          <w:spacing w:val="-9"/>
        </w:rPr>
        <w:t>mu-</w:t>
      </w:r>
      <w:r>
        <w:rPr>
          <w:rFonts w:ascii="SimSun" w:hAnsi="SimSun" w:eastAsia="SimSun" w:cs="SimSun"/>
          <w:sz w:val="15"/>
          <w:szCs w:val="15"/>
          <w:color w:val="231F20"/>
        </w:rPr>
        <w:t xml:space="preserve"> </w:t>
      </w:r>
      <w:r>
        <w:rPr>
          <w:rFonts w:ascii="SimSun" w:hAnsi="SimSun" w:eastAsia="SimSun" w:cs="SimSun"/>
          <w:sz w:val="15"/>
          <w:szCs w:val="15"/>
          <w:color w:val="231F20"/>
          <w:spacing w:val="-7"/>
        </w:rPr>
        <w:t>cosal</w:t>
      </w:r>
      <w:r>
        <w:rPr>
          <w:rFonts w:ascii="SimSun" w:hAnsi="SimSun" w:eastAsia="SimSun" w:cs="SimSun"/>
          <w:sz w:val="15"/>
          <w:szCs w:val="15"/>
          <w:color w:val="231F20"/>
          <w:spacing w:val="-14"/>
        </w:rPr>
        <w:t xml:space="preserve"> </w:t>
      </w:r>
      <w:r>
        <w:rPr>
          <w:rFonts w:ascii="SimSun" w:hAnsi="SimSun" w:eastAsia="SimSun" w:cs="SimSun"/>
          <w:sz w:val="15"/>
          <w:szCs w:val="15"/>
          <w:color w:val="231F20"/>
          <w:spacing w:val="-7"/>
        </w:rPr>
        <w:t>hemorrhage</w:t>
      </w:r>
      <w:r>
        <w:rPr>
          <w:rFonts w:ascii="SimSun" w:hAnsi="SimSun" w:eastAsia="SimSun" w:cs="SimSun"/>
          <w:sz w:val="15"/>
          <w:szCs w:val="15"/>
          <w:color w:val="231F20"/>
          <w:spacing w:val="-29"/>
        </w:rPr>
        <w:t xml:space="preserve"> </w:t>
      </w:r>
      <w:r>
        <w:rPr>
          <w:rFonts w:ascii="SimSun" w:hAnsi="SimSun" w:eastAsia="SimSun" w:cs="SimSun"/>
          <w:sz w:val="15"/>
          <w:szCs w:val="15"/>
          <w:color w:val="231F20"/>
          <w:spacing w:val="-7"/>
        </w:rPr>
        <w:t>-</w:t>
      </w:r>
      <w:r>
        <w:rPr>
          <w:rFonts w:ascii="SimSun" w:hAnsi="SimSun" w:eastAsia="SimSun" w:cs="SimSun"/>
          <w:sz w:val="15"/>
          <w:szCs w:val="15"/>
          <w:color w:val="231F20"/>
          <w:spacing w:val="-26"/>
        </w:rPr>
        <w:t xml:space="preserve"> </w:t>
      </w:r>
      <w:r>
        <w:rPr>
          <w:rFonts w:ascii="SimSun" w:hAnsi="SimSun" w:eastAsia="SimSun" w:cs="SimSun"/>
          <w:sz w:val="15"/>
          <w:szCs w:val="15"/>
          <w:color w:val="231F20"/>
          <w:spacing w:val="-7"/>
        </w:rPr>
        <w:t>PubMed［EB/OL］.［2022-12-06］.</w:t>
      </w:r>
      <w:r>
        <w:rPr>
          <w:rFonts w:ascii="SimSun" w:hAnsi="SimSun" w:eastAsia="SimSun" w:cs="SimSun"/>
          <w:sz w:val="15"/>
          <w:szCs w:val="15"/>
          <w:color w:val="231F20"/>
          <w:spacing w:val="-25"/>
        </w:rPr>
        <w:t xml:space="preserve"> </w:t>
      </w:r>
      <w:hyperlink w:history="true" r:id="rId16">
        <w:r>
          <w:rPr>
            <w:rFonts w:ascii="SimSun" w:hAnsi="SimSun" w:eastAsia="SimSun" w:cs="SimSun"/>
            <w:sz w:val="15"/>
            <w:szCs w:val="15"/>
            <w:color w:val="231F20"/>
            <w:spacing w:val="-7"/>
          </w:rPr>
          <w:t>https:</w:t>
        </w:r>
        <w:r>
          <w:rPr>
            <w:rFonts w:ascii="SimSun" w:hAnsi="SimSun" w:eastAsia="SimSun" w:cs="SimSun"/>
            <w:sz w:val="15"/>
            <w:szCs w:val="15"/>
            <w:color w:val="231F20"/>
            <w:spacing w:val="-36"/>
          </w:rPr>
          <w:t xml:space="preserve"> </w:t>
        </w:r>
        <w:r>
          <w:rPr>
            <w:rFonts w:ascii="SimSun" w:hAnsi="SimSun" w:eastAsia="SimSun" w:cs="SimSun"/>
            <w:sz w:val="15"/>
            <w:szCs w:val="15"/>
            <w:color w:val="231F20"/>
            <w:spacing w:val="-7"/>
          </w:rPr>
          <w:t>//</w:t>
        </w:r>
      </w:hyperlink>
      <w:r>
        <w:rPr>
          <w:rFonts w:ascii="SimSun" w:hAnsi="SimSun" w:eastAsia="SimSun" w:cs="SimSun"/>
          <w:sz w:val="15"/>
          <w:szCs w:val="15"/>
          <w:color w:val="231F20"/>
        </w:rPr>
        <w:t xml:space="preserve"> </w:t>
      </w:r>
      <w:hyperlink w:history="true" r:id="rId16">
        <w:r>
          <w:rPr>
            <w:rFonts w:ascii="SimSun" w:hAnsi="SimSun" w:eastAsia="SimSun" w:cs="SimSun"/>
            <w:sz w:val="15"/>
            <w:szCs w:val="15"/>
            <w:color w:val="231F20"/>
            <w:spacing w:val="-6"/>
          </w:rPr>
          <w:t>pubmed.ncbi.nlm.nih.gov/21830/.</w:t>
        </w:r>
      </w:hyperlink>
    </w:p>
    <w:p>
      <w:pPr>
        <w:ind w:left="537" w:right="206" w:hanging="537"/>
        <w:spacing w:before="58" w:line="306" w:lineRule="auto"/>
        <w:rPr>
          <w:rFonts w:ascii="SimSun" w:hAnsi="SimSun" w:eastAsia="SimSun" w:cs="SimSun"/>
          <w:sz w:val="15"/>
          <w:szCs w:val="15"/>
        </w:rPr>
      </w:pPr>
      <w:r>
        <w:rPr>
          <w:rFonts w:ascii="SimSun" w:hAnsi="SimSun" w:eastAsia="SimSun" w:cs="SimSun"/>
          <w:sz w:val="15"/>
          <w:szCs w:val="15"/>
          <w:color w:val="231F20"/>
          <w:spacing w:val="-6"/>
        </w:rPr>
        <w:t>［64］</w:t>
      </w:r>
      <w:r>
        <w:rPr>
          <w:rFonts w:ascii="SimSun" w:hAnsi="SimSun" w:eastAsia="SimSun" w:cs="SimSun"/>
          <w:sz w:val="15"/>
          <w:szCs w:val="15"/>
          <w:color w:val="231F20"/>
          <w:spacing w:val="34"/>
          <w:w w:val="101"/>
        </w:rPr>
        <w:t xml:space="preserve"> </w:t>
      </w:r>
      <w:r>
        <w:rPr>
          <w:rFonts w:ascii="SimSun" w:hAnsi="SimSun" w:eastAsia="SimSun" w:cs="SimSun"/>
          <w:sz w:val="15"/>
          <w:szCs w:val="15"/>
          <w:color w:val="231F20"/>
          <w:spacing w:val="-6"/>
        </w:rPr>
        <w:t>Yang</w:t>
      </w:r>
      <w:r>
        <w:rPr>
          <w:rFonts w:ascii="SimSun" w:hAnsi="SimSun" w:eastAsia="SimSun" w:cs="SimSun"/>
          <w:sz w:val="15"/>
          <w:szCs w:val="15"/>
          <w:color w:val="231F20"/>
          <w:spacing w:val="-21"/>
        </w:rPr>
        <w:t xml:space="preserve"> </w:t>
      </w:r>
      <w:r>
        <w:rPr>
          <w:rFonts w:ascii="SimSun" w:hAnsi="SimSun" w:eastAsia="SimSun" w:cs="SimSun"/>
          <w:sz w:val="15"/>
          <w:szCs w:val="15"/>
          <w:color w:val="231F20"/>
          <w:spacing w:val="-6"/>
        </w:rPr>
        <w:t>L，Qi</w:t>
      </w:r>
      <w:r>
        <w:rPr>
          <w:rFonts w:ascii="SimSun" w:hAnsi="SimSun" w:eastAsia="SimSun" w:cs="SimSun"/>
          <w:sz w:val="15"/>
          <w:szCs w:val="15"/>
          <w:color w:val="231F20"/>
          <w:spacing w:val="-25"/>
        </w:rPr>
        <w:t xml:space="preserve"> </w:t>
      </w:r>
      <w:r>
        <w:rPr>
          <w:rFonts w:ascii="SimSun" w:hAnsi="SimSun" w:eastAsia="SimSun" w:cs="SimSun"/>
          <w:sz w:val="15"/>
          <w:szCs w:val="15"/>
          <w:color w:val="231F20"/>
          <w:spacing w:val="-6"/>
        </w:rPr>
        <w:t>J，Chen</w:t>
      </w:r>
      <w:r>
        <w:rPr>
          <w:rFonts w:ascii="SimSun" w:hAnsi="SimSun" w:eastAsia="SimSun" w:cs="SimSun"/>
          <w:sz w:val="15"/>
          <w:szCs w:val="15"/>
          <w:color w:val="231F20"/>
          <w:spacing w:val="-23"/>
        </w:rPr>
        <w:t xml:space="preserve"> </w:t>
      </w:r>
      <w:r>
        <w:rPr>
          <w:rFonts w:ascii="SimSun" w:hAnsi="SimSun" w:eastAsia="SimSun" w:cs="SimSun"/>
          <w:sz w:val="15"/>
          <w:szCs w:val="15"/>
          <w:color w:val="231F20"/>
          <w:spacing w:val="-6"/>
        </w:rPr>
        <w:t>W，et</w:t>
      </w:r>
      <w:r>
        <w:rPr>
          <w:rFonts w:ascii="SimSun" w:hAnsi="SimSun" w:eastAsia="SimSun" w:cs="SimSun"/>
          <w:sz w:val="15"/>
          <w:szCs w:val="15"/>
          <w:color w:val="231F20"/>
          <w:spacing w:val="-22"/>
        </w:rPr>
        <w:t xml:space="preserve"> </w:t>
      </w:r>
      <w:r>
        <w:rPr>
          <w:rFonts w:ascii="SimSun" w:hAnsi="SimSun" w:eastAsia="SimSun" w:cs="SimSun"/>
          <w:sz w:val="15"/>
          <w:szCs w:val="15"/>
          <w:color w:val="231F20"/>
          <w:spacing w:val="-6"/>
        </w:rPr>
        <w:t>al.Low-dose</w:t>
      </w:r>
      <w:r>
        <w:rPr>
          <w:rFonts w:ascii="SimSun" w:hAnsi="SimSun" w:eastAsia="SimSun" w:cs="SimSun"/>
          <w:sz w:val="15"/>
          <w:szCs w:val="15"/>
          <w:color w:val="231F20"/>
          <w:spacing w:val="-22"/>
        </w:rPr>
        <w:t xml:space="preserve"> </w:t>
      </w:r>
      <w:r>
        <w:rPr>
          <w:rFonts w:ascii="SimSun" w:hAnsi="SimSun" w:eastAsia="SimSun" w:cs="SimSun"/>
          <w:sz w:val="15"/>
          <w:szCs w:val="15"/>
          <w:color w:val="231F20"/>
          <w:spacing w:val="-6"/>
        </w:rPr>
        <w:t>PPI</w:t>
      </w:r>
      <w:r>
        <w:rPr>
          <w:rFonts w:ascii="SimSun" w:hAnsi="SimSun" w:eastAsia="SimSun" w:cs="SimSun"/>
          <w:sz w:val="15"/>
          <w:szCs w:val="15"/>
          <w:color w:val="231F20"/>
          <w:spacing w:val="-24"/>
        </w:rPr>
        <w:t xml:space="preserve"> </w:t>
      </w:r>
      <w:r>
        <w:rPr>
          <w:rFonts w:ascii="SimSun" w:hAnsi="SimSun" w:eastAsia="SimSun" w:cs="SimSun"/>
          <w:sz w:val="15"/>
          <w:szCs w:val="15"/>
          <w:color w:val="231F20"/>
          <w:spacing w:val="-6"/>
        </w:rPr>
        <w:t>to</w:t>
      </w:r>
      <w:r>
        <w:rPr>
          <w:rFonts w:ascii="SimSun" w:hAnsi="SimSun" w:eastAsia="SimSun" w:cs="SimSun"/>
          <w:sz w:val="15"/>
          <w:szCs w:val="15"/>
          <w:color w:val="231F20"/>
          <w:spacing w:val="-22"/>
        </w:rPr>
        <w:t xml:space="preserve"> </w:t>
      </w:r>
      <w:r>
        <w:rPr>
          <w:rFonts w:ascii="SimSun" w:hAnsi="SimSun" w:eastAsia="SimSun" w:cs="SimSun"/>
          <w:sz w:val="15"/>
          <w:szCs w:val="15"/>
          <w:color w:val="231F20"/>
          <w:spacing w:val="-6"/>
        </w:rPr>
        <w:t>pr</w:t>
      </w:r>
      <w:r>
        <w:rPr>
          <w:rFonts w:ascii="SimSun" w:hAnsi="SimSun" w:eastAsia="SimSun" w:cs="SimSun"/>
          <w:sz w:val="15"/>
          <w:szCs w:val="15"/>
          <w:color w:val="231F20"/>
          <w:spacing w:val="-7"/>
        </w:rPr>
        <w:t>event</w:t>
      </w:r>
      <w:r>
        <w:rPr>
          <w:rFonts w:ascii="SimSun" w:hAnsi="SimSun" w:eastAsia="SimSun" w:cs="SimSun"/>
          <w:sz w:val="15"/>
          <w:szCs w:val="15"/>
          <w:color w:val="231F20"/>
          <w:spacing w:val="-23"/>
        </w:rPr>
        <w:t xml:space="preserve"> </w:t>
      </w:r>
      <w:r>
        <w:rPr>
          <w:rFonts w:ascii="SimSun" w:hAnsi="SimSun" w:eastAsia="SimSun" w:cs="SimSun"/>
          <w:sz w:val="15"/>
          <w:szCs w:val="15"/>
          <w:color w:val="231F20"/>
          <w:spacing w:val="-7"/>
        </w:rPr>
        <w:t>bleeding</w:t>
      </w:r>
      <w:r>
        <w:rPr>
          <w:rFonts w:ascii="SimSun" w:hAnsi="SimSun" w:eastAsia="SimSun" w:cs="SimSun"/>
          <w:sz w:val="15"/>
          <w:szCs w:val="15"/>
          <w:color w:val="231F20"/>
        </w:rPr>
        <w:t xml:space="preserve"> </w:t>
      </w:r>
      <w:r>
        <w:rPr>
          <w:rFonts w:ascii="SimSun" w:hAnsi="SimSun" w:eastAsia="SimSun" w:cs="SimSun"/>
          <w:sz w:val="15"/>
          <w:szCs w:val="15"/>
          <w:color w:val="231F20"/>
          <w:spacing w:val="-10"/>
        </w:rPr>
        <w:t>after</w:t>
      </w:r>
      <w:r>
        <w:rPr>
          <w:rFonts w:ascii="SimSun" w:hAnsi="SimSun" w:eastAsia="SimSun" w:cs="SimSun"/>
          <w:sz w:val="15"/>
          <w:szCs w:val="15"/>
          <w:color w:val="231F20"/>
          <w:spacing w:val="26"/>
        </w:rPr>
        <w:t xml:space="preserve"> </w:t>
      </w:r>
      <w:r>
        <w:rPr>
          <w:rFonts w:ascii="SimSun" w:hAnsi="SimSun" w:eastAsia="SimSun" w:cs="SimSun"/>
          <w:sz w:val="15"/>
          <w:szCs w:val="15"/>
          <w:color w:val="231F20"/>
          <w:spacing w:val="-10"/>
        </w:rPr>
        <w:t>ESD:</w:t>
      </w:r>
      <w:r>
        <w:rPr>
          <w:rFonts w:ascii="SimSun" w:hAnsi="SimSun" w:eastAsia="SimSun" w:cs="SimSun"/>
          <w:sz w:val="15"/>
          <w:szCs w:val="15"/>
          <w:color w:val="231F20"/>
          <w:spacing w:val="27"/>
        </w:rPr>
        <w:t xml:space="preserve"> </w:t>
      </w:r>
      <w:r>
        <w:rPr>
          <w:rFonts w:ascii="SimSun" w:hAnsi="SimSun" w:eastAsia="SimSun" w:cs="SimSun"/>
          <w:sz w:val="15"/>
          <w:szCs w:val="15"/>
          <w:color w:val="231F20"/>
          <w:spacing w:val="-10"/>
        </w:rPr>
        <w:t>A</w:t>
      </w:r>
      <w:r>
        <w:rPr>
          <w:rFonts w:ascii="SimSun" w:hAnsi="SimSun" w:eastAsia="SimSun" w:cs="SimSun"/>
          <w:sz w:val="15"/>
          <w:szCs w:val="15"/>
          <w:color w:val="231F20"/>
          <w:spacing w:val="27"/>
        </w:rPr>
        <w:t xml:space="preserve"> </w:t>
      </w:r>
      <w:r>
        <w:rPr>
          <w:rFonts w:ascii="SimSun" w:hAnsi="SimSun" w:eastAsia="SimSun" w:cs="SimSun"/>
          <w:sz w:val="15"/>
          <w:szCs w:val="15"/>
          <w:color w:val="231F20"/>
          <w:spacing w:val="-10"/>
        </w:rPr>
        <w:t>multicenter</w:t>
      </w:r>
      <w:r>
        <w:rPr>
          <w:rFonts w:ascii="SimSun" w:hAnsi="SimSun" w:eastAsia="SimSun" w:cs="SimSun"/>
          <w:sz w:val="15"/>
          <w:szCs w:val="15"/>
          <w:color w:val="231F20"/>
          <w:spacing w:val="25"/>
        </w:rPr>
        <w:t xml:space="preserve"> </w:t>
      </w:r>
      <w:r>
        <w:rPr>
          <w:rFonts w:ascii="SimSun" w:hAnsi="SimSun" w:eastAsia="SimSun" w:cs="SimSun"/>
          <w:sz w:val="15"/>
          <w:szCs w:val="15"/>
          <w:color w:val="231F20"/>
          <w:spacing w:val="-10"/>
        </w:rPr>
        <w:t>randomized</w:t>
      </w:r>
      <w:r>
        <w:rPr>
          <w:rFonts w:ascii="SimSun" w:hAnsi="SimSun" w:eastAsia="SimSun" w:cs="SimSun"/>
          <w:sz w:val="15"/>
          <w:szCs w:val="15"/>
          <w:color w:val="231F20"/>
          <w:spacing w:val="28"/>
        </w:rPr>
        <w:t xml:space="preserve"> </w:t>
      </w:r>
      <w:r>
        <w:rPr>
          <w:rFonts w:ascii="SimSun" w:hAnsi="SimSun" w:eastAsia="SimSun" w:cs="SimSun"/>
          <w:sz w:val="15"/>
          <w:szCs w:val="15"/>
          <w:color w:val="231F20"/>
          <w:spacing w:val="-10"/>
        </w:rPr>
        <w:t>controlled</w:t>
      </w:r>
      <w:r>
        <w:rPr>
          <w:rFonts w:ascii="SimSun" w:hAnsi="SimSun" w:eastAsia="SimSun" w:cs="SimSun"/>
          <w:sz w:val="15"/>
          <w:szCs w:val="15"/>
          <w:color w:val="231F20"/>
          <w:spacing w:val="29"/>
        </w:rPr>
        <w:t xml:space="preserve"> </w:t>
      </w:r>
      <w:r>
        <w:rPr>
          <w:rFonts w:ascii="SimSun" w:hAnsi="SimSun" w:eastAsia="SimSun" w:cs="SimSun"/>
          <w:sz w:val="15"/>
          <w:szCs w:val="15"/>
          <w:color w:val="231F20"/>
          <w:spacing w:val="-10"/>
        </w:rPr>
        <w:t>study［J］.</w:t>
      </w:r>
      <w:r>
        <w:rPr>
          <w:rFonts w:ascii="SimSun" w:hAnsi="SimSun" w:eastAsia="SimSun" w:cs="SimSun"/>
          <w:sz w:val="15"/>
          <w:szCs w:val="15"/>
          <w:color w:val="231F20"/>
        </w:rPr>
        <w:t xml:space="preserve"> </w:t>
      </w:r>
      <w:r>
        <w:rPr>
          <w:rFonts w:ascii="SimSun" w:hAnsi="SimSun" w:eastAsia="SimSun" w:cs="SimSun"/>
          <w:sz w:val="15"/>
          <w:szCs w:val="15"/>
          <w:color w:val="231F20"/>
          <w:spacing w:val="-5"/>
        </w:rPr>
        <w:t>Biomed</w:t>
      </w:r>
      <w:r>
        <w:rPr>
          <w:rFonts w:ascii="SimSun" w:hAnsi="SimSun" w:eastAsia="SimSun" w:cs="SimSun"/>
          <w:sz w:val="15"/>
          <w:szCs w:val="15"/>
          <w:color w:val="231F20"/>
          <w:spacing w:val="-27"/>
        </w:rPr>
        <w:t xml:space="preserve"> </w:t>
      </w:r>
      <w:r>
        <w:rPr>
          <w:rFonts w:ascii="SimSun" w:hAnsi="SimSun" w:eastAsia="SimSun" w:cs="SimSun"/>
          <w:sz w:val="15"/>
          <w:szCs w:val="15"/>
          <w:color w:val="231F20"/>
          <w:spacing w:val="-5"/>
        </w:rPr>
        <w:t>Pharmacother，2021，136：111251.</w:t>
      </w:r>
    </w:p>
    <w:p>
      <w:pPr>
        <w:ind w:left="537" w:right="206" w:hanging="536"/>
        <w:spacing w:before="44" w:line="292" w:lineRule="auto"/>
        <w:rPr>
          <w:rFonts w:ascii="SimSun" w:hAnsi="SimSun" w:eastAsia="SimSun" w:cs="SimSun"/>
          <w:sz w:val="15"/>
          <w:szCs w:val="15"/>
        </w:rPr>
      </w:pPr>
      <w:r>
        <w:rPr>
          <w:rFonts w:ascii="SimSun" w:hAnsi="SimSun" w:eastAsia="SimSun" w:cs="SimSun"/>
          <w:sz w:val="15"/>
          <w:szCs w:val="15"/>
          <w:color w:val="231F20"/>
          <w:spacing w:val="-10"/>
        </w:rPr>
        <w:t>［65］</w:t>
      </w:r>
      <w:r>
        <w:rPr>
          <w:rFonts w:ascii="SimSun" w:hAnsi="SimSun" w:eastAsia="SimSun" w:cs="SimSun"/>
          <w:sz w:val="15"/>
          <w:szCs w:val="15"/>
          <w:color w:val="231F20"/>
          <w:spacing w:val="37"/>
        </w:rPr>
        <w:t xml:space="preserve"> </w:t>
      </w:r>
      <w:r>
        <w:rPr>
          <w:rFonts w:ascii="SimSun" w:hAnsi="SimSun" w:eastAsia="SimSun" w:cs="SimSun"/>
          <w:sz w:val="15"/>
          <w:szCs w:val="15"/>
          <w:color w:val="231F20"/>
          <w:spacing w:val="-10"/>
        </w:rPr>
        <w:t>Ko</w:t>
      </w:r>
      <w:r>
        <w:rPr>
          <w:rFonts w:ascii="SimSun" w:hAnsi="SimSun" w:eastAsia="SimSun" w:cs="SimSun"/>
          <w:sz w:val="15"/>
          <w:szCs w:val="15"/>
          <w:color w:val="231F20"/>
          <w:spacing w:val="-25"/>
        </w:rPr>
        <w:t xml:space="preserve"> </w:t>
      </w:r>
      <w:r>
        <w:rPr>
          <w:rFonts w:ascii="SimSun" w:hAnsi="SimSun" w:eastAsia="SimSun" w:cs="SimSun"/>
          <w:sz w:val="15"/>
          <w:szCs w:val="15"/>
          <w:color w:val="231F20"/>
          <w:spacing w:val="-10"/>
        </w:rPr>
        <w:t>J，Kim</w:t>
      </w:r>
      <w:r>
        <w:rPr>
          <w:rFonts w:ascii="SimSun" w:hAnsi="SimSun" w:eastAsia="SimSun" w:cs="SimSun"/>
          <w:sz w:val="15"/>
          <w:szCs w:val="15"/>
          <w:color w:val="231F20"/>
          <w:spacing w:val="-21"/>
        </w:rPr>
        <w:t xml:space="preserve"> </w:t>
      </w:r>
      <w:r>
        <w:rPr>
          <w:rFonts w:ascii="SimSun" w:hAnsi="SimSun" w:eastAsia="SimSun" w:cs="SimSun"/>
          <w:sz w:val="15"/>
          <w:szCs w:val="15"/>
          <w:color w:val="231F20"/>
          <w:spacing w:val="-10"/>
        </w:rPr>
        <w:t>SJ，Kang</w:t>
      </w:r>
      <w:r>
        <w:rPr>
          <w:rFonts w:ascii="SimSun" w:hAnsi="SimSun" w:eastAsia="SimSun" w:cs="SimSun"/>
          <w:sz w:val="15"/>
          <w:szCs w:val="15"/>
          <w:color w:val="231F20"/>
          <w:spacing w:val="-20"/>
        </w:rPr>
        <w:t xml:space="preserve"> </w:t>
      </w:r>
      <w:r>
        <w:rPr>
          <w:rFonts w:ascii="SimSun" w:hAnsi="SimSun" w:eastAsia="SimSun" w:cs="SimSun"/>
          <w:sz w:val="15"/>
          <w:szCs w:val="15"/>
          <w:color w:val="231F20"/>
          <w:spacing w:val="-10"/>
        </w:rPr>
        <w:t>DH，et</w:t>
      </w:r>
      <w:r>
        <w:rPr>
          <w:rFonts w:ascii="SimSun" w:hAnsi="SimSun" w:eastAsia="SimSun" w:cs="SimSun"/>
          <w:sz w:val="15"/>
          <w:szCs w:val="15"/>
          <w:color w:val="231F20"/>
          <w:spacing w:val="-21"/>
        </w:rPr>
        <w:t xml:space="preserve"> </w:t>
      </w:r>
      <w:r>
        <w:rPr>
          <w:rFonts w:ascii="SimSun" w:hAnsi="SimSun" w:eastAsia="SimSun" w:cs="SimSun"/>
          <w:sz w:val="15"/>
          <w:szCs w:val="15"/>
          <w:color w:val="231F20"/>
          <w:spacing w:val="-10"/>
        </w:rPr>
        <w:t>al.Dose-related</w:t>
      </w:r>
      <w:r>
        <w:rPr>
          <w:rFonts w:ascii="SimSun" w:hAnsi="SimSun" w:eastAsia="SimSun" w:cs="SimSun"/>
          <w:sz w:val="15"/>
          <w:szCs w:val="15"/>
          <w:color w:val="231F20"/>
          <w:spacing w:val="-23"/>
        </w:rPr>
        <w:t xml:space="preserve"> </w:t>
      </w:r>
      <w:r>
        <w:rPr>
          <w:rFonts w:ascii="SimSun" w:hAnsi="SimSun" w:eastAsia="SimSun" w:cs="SimSun"/>
          <w:sz w:val="15"/>
          <w:szCs w:val="15"/>
          <w:color w:val="231F20"/>
          <w:spacing w:val="-10"/>
        </w:rPr>
        <w:t>healing</w:t>
      </w:r>
      <w:r>
        <w:rPr>
          <w:rFonts w:ascii="SimSun" w:hAnsi="SimSun" w:eastAsia="SimSun" w:cs="SimSun"/>
          <w:sz w:val="15"/>
          <w:szCs w:val="15"/>
          <w:color w:val="231F20"/>
          <w:spacing w:val="-21"/>
        </w:rPr>
        <w:t xml:space="preserve"> </w:t>
      </w:r>
      <w:r>
        <w:rPr>
          <w:rFonts w:ascii="SimSun" w:hAnsi="SimSun" w:eastAsia="SimSun" w:cs="SimSun"/>
          <w:sz w:val="15"/>
          <w:szCs w:val="15"/>
          <w:color w:val="231F20"/>
          <w:spacing w:val="-10"/>
        </w:rPr>
        <w:t>of</w:t>
      </w:r>
      <w:r>
        <w:rPr>
          <w:rFonts w:ascii="SimSun" w:hAnsi="SimSun" w:eastAsia="SimSun" w:cs="SimSun"/>
          <w:sz w:val="15"/>
          <w:szCs w:val="15"/>
          <w:color w:val="231F20"/>
          <w:spacing w:val="-31"/>
        </w:rPr>
        <w:t xml:space="preserve"> </w:t>
      </w:r>
      <w:r>
        <w:rPr>
          <w:rFonts w:ascii="SimSun" w:hAnsi="SimSun" w:eastAsia="SimSun" w:cs="SimSun"/>
          <w:sz w:val="15"/>
          <w:szCs w:val="15"/>
          <w:color w:val="231F20"/>
          <w:spacing w:val="-10"/>
        </w:rPr>
        <w:t>ar</w:t>
      </w:r>
      <w:r>
        <w:rPr>
          <w:rFonts w:ascii="SimSun" w:hAnsi="SimSun" w:eastAsia="SimSun" w:cs="SimSun"/>
          <w:sz w:val="15"/>
          <w:szCs w:val="15"/>
          <w:color w:val="231F20"/>
          <w:spacing w:val="-11"/>
        </w:rPr>
        <w:t>tificial</w:t>
      </w:r>
      <w:r>
        <w:rPr>
          <w:rFonts w:ascii="SimSun" w:hAnsi="SimSun" w:eastAsia="SimSun" w:cs="SimSun"/>
          <w:sz w:val="15"/>
          <w:szCs w:val="15"/>
          <w:color w:val="231F20"/>
        </w:rPr>
        <w:t xml:space="preserve"> </w:t>
      </w:r>
      <w:r>
        <w:rPr>
          <w:rFonts w:ascii="SimSun" w:hAnsi="SimSun" w:eastAsia="SimSun" w:cs="SimSun"/>
          <w:sz w:val="15"/>
          <w:szCs w:val="15"/>
          <w:color w:val="231F20"/>
          <w:spacing w:val="-8"/>
        </w:rPr>
        <w:t>ulcers after</w:t>
      </w:r>
      <w:r>
        <w:rPr>
          <w:rFonts w:ascii="SimSun" w:hAnsi="SimSun" w:eastAsia="SimSun" w:cs="SimSun"/>
          <w:sz w:val="15"/>
          <w:szCs w:val="15"/>
          <w:color w:val="231F20"/>
          <w:spacing w:val="-24"/>
        </w:rPr>
        <w:t xml:space="preserve"> </w:t>
      </w:r>
      <w:r>
        <w:rPr>
          <w:rFonts w:ascii="SimSun" w:hAnsi="SimSun" w:eastAsia="SimSun" w:cs="SimSun"/>
          <w:sz w:val="15"/>
          <w:szCs w:val="15"/>
          <w:color w:val="231F20"/>
          <w:spacing w:val="-8"/>
        </w:rPr>
        <w:t>endoscopic</w:t>
      </w:r>
      <w:r>
        <w:rPr>
          <w:rFonts w:ascii="SimSun" w:hAnsi="SimSun" w:eastAsia="SimSun" w:cs="SimSun"/>
          <w:sz w:val="15"/>
          <w:szCs w:val="15"/>
          <w:color w:val="231F20"/>
          <w:spacing w:val="-22"/>
        </w:rPr>
        <w:t xml:space="preserve"> </w:t>
      </w:r>
      <w:r>
        <w:rPr>
          <w:rFonts w:ascii="SimSun" w:hAnsi="SimSun" w:eastAsia="SimSun" w:cs="SimSun"/>
          <w:sz w:val="15"/>
          <w:szCs w:val="15"/>
          <w:color w:val="231F20"/>
          <w:spacing w:val="-8"/>
        </w:rPr>
        <w:t>submucosal</w:t>
      </w:r>
      <w:r>
        <w:rPr>
          <w:rFonts w:ascii="SimSun" w:hAnsi="SimSun" w:eastAsia="SimSun" w:cs="SimSun"/>
          <w:sz w:val="15"/>
          <w:szCs w:val="15"/>
          <w:color w:val="231F20"/>
          <w:spacing w:val="-22"/>
        </w:rPr>
        <w:t xml:space="preserve"> </w:t>
      </w:r>
      <w:r>
        <w:rPr>
          <w:rFonts w:ascii="SimSun" w:hAnsi="SimSun" w:eastAsia="SimSun" w:cs="SimSun"/>
          <w:sz w:val="15"/>
          <w:szCs w:val="15"/>
          <w:color w:val="231F20"/>
          <w:spacing w:val="-8"/>
        </w:rPr>
        <w:t>dissection</w:t>
      </w:r>
      <w:r>
        <w:rPr>
          <w:rFonts w:ascii="SimSun" w:hAnsi="SimSun" w:eastAsia="SimSun" w:cs="SimSun"/>
          <w:sz w:val="15"/>
          <w:szCs w:val="15"/>
          <w:color w:val="231F20"/>
          <w:spacing w:val="-24"/>
        </w:rPr>
        <w:t xml:space="preserve"> </w:t>
      </w:r>
      <w:r>
        <w:rPr>
          <w:rFonts w:ascii="SimSun" w:hAnsi="SimSun" w:eastAsia="SimSun" w:cs="SimSun"/>
          <w:sz w:val="15"/>
          <w:szCs w:val="15"/>
          <w:color w:val="231F20"/>
          <w:spacing w:val="-8"/>
        </w:rPr>
        <w:t>using</w:t>
      </w:r>
      <w:r>
        <w:rPr>
          <w:rFonts w:ascii="SimSun" w:hAnsi="SimSun" w:eastAsia="SimSun" w:cs="SimSun"/>
          <w:sz w:val="15"/>
          <w:szCs w:val="15"/>
          <w:color w:val="231F20"/>
          <w:spacing w:val="-23"/>
        </w:rPr>
        <w:t xml:space="preserve"> </w:t>
      </w:r>
      <w:r>
        <w:rPr>
          <w:rFonts w:ascii="SimSun" w:hAnsi="SimSun" w:eastAsia="SimSun" w:cs="SimSun"/>
          <w:sz w:val="15"/>
          <w:szCs w:val="15"/>
          <w:color w:val="231F20"/>
          <w:spacing w:val="-8"/>
        </w:rPr>
        <w:t>esomepra-</w:t>
      </w:r>
      <w:r>
        <w:rPr>
          <w:rFonts w:ascii="SimSun" w:hAnsi="SimSun" w:eastAsia="SimSun" w:cs="SimSun"/>
          <w:sz w:val="15"/>
          <w:szCs w:val="15"/>
          <w:color w:val="231F20"/>
        </w:rPr>
        <w:t xml:space="preserve"> </w:t>
      </w:r>
      <w:r>
        <w:rPr>
          <w:rFonts w:ascii="SimSun" w:hAnsi="SimSun" w:eastAsia="SimSun" w:cs="SimSun"/>
          <w:sz w:val="15"/>
          <w:szCs w:val="15"/>
          <w:color w:val="231F20"/>
          <w:spacing w:val="-6"/>
        </w:rPr>
        <w:t>zole: A randomized controlled study［J］.B</w:t>
      </w:r>
      <w:r>
        <w:rPr>
          <w:rFonts w:ascii="SimSun" w:hAnsi="SimSun" w:eastAsia="SimSun" w:cs="SimSun"/>
          <w:sz w:val="15"/>
          <w:szCs w:val="15"/>
          <w:color w:val="231F20"/>
          <w:spacing w:val="-7"/>
        </w:rPr>
        <w:t>MC Med，2019，98</w:t>
      </w:r>
    </w:p>
    <w:p>
      <w:pPr>
        <w:spacing w:line="14" w:lineRule="auto"/>
        <w:rPr>
          <w:rFonts w:ascii="Arial"/>
          <w:sz w:val="2"/>
        </w:rPr>
      </w:pPr>
      <w:r>
        <w:rPr>
          <w:rFonts w:ascii="Arial" w:hAnsi="Arial" w:eastAsia="Arial" w:cs="Arial"/>
          <w:sz w:val="2"/>
          <w:szCs w:val="2"/>
        </w:rPr>
        <w:br w:type="column"/>
      </w:r>
    </w:p>
    <w:p>
      <w:pPr>
        <w:ind w:left="475"/>
        <w:spacing w:line="220" w:lineRule="exact"/>
        <w:rPr>
          <w:rFonts w:ascii="SimSun" w:hAnsi="SimSun" w:eastAsia="SimSun" w:cs="SimSun"/>
          <w:sz w:val="15"/>
          <w:szCs w:val="15"/>
        </w:rPr>
      </w:pPr>
      <w:r>
        <w:rPr>
          <w:rFonts w:ascii="SimSun" w:hAnsi="SimSun" w:eastAsia="SimSun" w:cs="SimSun"/>
          <w:sz w:val="15"/>
          <w:szCs w:val="15"/>
          <w:color w:val="231F20"/>
          <w:spacing w:val="1"/>
          <w:position w:val="1"/>
        </w:rPr>
        <w:t>（20</w:t>
      </w:r>
      <w:r>
        <w:rPr>
          <w:rFonts w:ascii="SimSun" w:hAnsi="SimSun" w:eastAsia="SimSun" w:cs="SimSun"/>
          <w:sz w:val="15"/>
          <w:szCs w:val="15"/>
          <w:color w:val="231F20"/>
          <w:spacing w:val="-31"/>
          <w:w w:val="78"/>
          <w:position w:val="1"/>
        </w:rPr>
        <w:t>）：</w:t>
      </w:r>
      <w:r>
        <w:rPr>
          <w:rFonts w:ascii="SimSun" w:hAnsi="SimSun" w:eastAsia="SimSun" w:cs="SimSun"/>
          <w:sz w:val="15"/>
          <w:szCs w:val="15"/>
          <w:color w:val="231F20"/>
          <w:spacing w:val="1"/>
          <w:position w:val="1"/>
        </w:rPr>
        <w:t>e15701.</w:t>
      </w:r>
    </w:p>
    <w:p>
      <w:pPr>
        <w:ind w:left="537" w:right="58" w:hanging="537"/>
        <w:spacing w:before="42" w:line="308" w:lineRule="auto"/>
        <w:rPr>
          <w:rFonts w:ascii="SimSun" w:hAnsi="SimSun" w:eastAsia="SimSun" w:cs="SimSun"/>
          <w:sz w:val="15"/>
          <w:szCs w:val="15"/>
        </w:rPr>
      </w:pPr>
      <w:r>
        <w:rPr>
          <w:rFonts w:ascii="SimSun" w:hAnsi="SimSun" w:eastAsia="SimSun" w:cs="SimSun"/>
          <w:sz w:val="15"/>
          <w:szCs w:val="15"/>
          <w:color w:val="231F20"/>
          <w:spacing w:val="-4"/>
        </w:rPr>
        <w:t>［66］</w:t>
      </w:r>
      <w:r>
        <w:rPr>
          <w:rFonts w:ascii="SimSun" w:hAnsi="SimSun" w:eastAsia="SimSun" w:cs="SimSun"/>
          <w:sz w:val="15"/>
          <w:szCs w:val="15"/>
          <w:color w:val="231F20"/>
          <w:spacing w:val="54"/>
        </w:rPr>
        <w:t xml:space="preserve"> </w:t>
      </w:r>
      <w:r>
        <w:rPr>
          <w:rFonts w:ascii="SimSun" w:hAnsi="SimSun" w:eastAsia="SimSun" w:cs="SimSun"/>
          <w:sz w:val="15"/>
          <w:szCs w:val="15"/>
          <w:color w:val="231F20"/>
          <w:spacing w:val="-4"/>
        </w:rPr>
        <w:t>Tarnawski A，Arakawa T，Kobayashi K.Rebamipide treatment</w:t>
      </w:r>
      <w:r>
        <w:rPr>
          <w:rFonts w:ascii="SimSun" w:hAnsi="SimSun" w:eastAsia="SimSun" w:cs="SimSun"/>
          <w:sz w:val="15"/>
          <w:szCs w:val="15"/>
          <w:color w:val="231F20"/>
        </w:rPr>
        <w:t xml:space="preserve"> </w:t>
      </w:r>
      <w:r>
        <w:rPr>
          <w:rFonts w:ascii="SimSun" w:hAnsi="SimSun" w:eastAsia="SimSun" w:cs="SimSun"/>
          <w:sz w:val="15"/>
          <w:szCs w:val="15"/>
          <w:color w:val="231F20"/>
          <w:spacing w:val="-11"/>
        </w:rPr>
        <w:t>activates</w:t>
      </w:r>
      <w:r>
        <w:rPr>
          <w:rFonts w:ascii="SimSun" w:hAnsi="SimSun" w:eastAsia="SimSun" w:cs="SimSun"/>
          <w:sz w:val="15"/>
          <w:szCs w:val="15"/>
          <w:color w:val="231F20"/>
          <w:spacing w:val="-20"/>
        </w:rPr>
        <w:t xml:space="preserve"> </w:t>
      </w:r>
      <w:r>
        <w:rPr>
          <w:rFonts w:ascii="SimSun" w:hAnsi="SimSun" w:eastAsia="SimSun" w:cs="SimSun"/>
          <w:sz w:val="15"/>
          <w:szCs w:val="15"/>
          <w:color w:val="231F20"/>
          <w:spacing w:val="-11"/>
        </w:rPr>
        <w:t>epidermal</w:t>
      </w:r>
      <w:r>
        <w:rPr>
          <w:rFonts w:ascii="SimSun" w:hAnsi="SimSun" w:eastAsia="SimSun" w:cs="SimSun"/>
          <w:sz w:val="15"/>
          <w:szCs w:val="15"/>
          <w:color w:val="231F20"/>
          <w:spacing w:val="-19"/>
        </w:rPr>
        <w:t xml:space="preserve"> </w:t>
      </w:r>
      <w:r>
        <w:rPr>
          <w:rFonts w:ascii="SimSun" w:hAnsi="SimSun" w:eastAsia="SimSun" w:cs="SimSun"/>
          <w:sz w:val="15"/>
          <w:szCs w:val="15"/>
          <w:color w:val="231F20"/>
          <w:spacing w:val="-11"/>
        </w:rPr>
        <w:t>growth</w:t>
      </w:r>
      <w:r>
        <w:rPr>
          <w:rFonts w:ascii="SimSun" w:hAnsi="SimSun" w:eastAsia="SimSun" w:cs="SimSun"/>
          <w:sz w:val="15"/>
          <w:szCs w:val="15"/>
          <w:color w:val="231F20"/>
          <w:spacing w:val="-25"/>
        </w:rPr>
        <w:t xml:space="preserve"> </w:t>
      </w:r>
      <w:r>
        <w:rPr>
          <w:rFonts w:ascii="SimSun" w:hAnsi="SimSun" w:eastAsia="SimSun" w:cs="SimSun"/>
          <w:sz w:val="15"/>
          <w:szCs w:val="15"/>
          <w:color w:val="231F20"/>
          <w:spacing w:val="-11"/>
        </w:rPr>
        <w:t>factor</w:t>
      </w:r>
      <w:r>
        <w:rPr>
          <w:rFonts w:ascii="SimSun" w:hAnsi="SimSun" w:eastAsia="SimSun" w:cs="SimSun"/>
          <w:sz w:val="15"/>
          <w:szCs w:val="15"/>
          <w:color w:val="231F20"/>
          <w:spacing w:val="-21"/>
        </w:rPr>
        <w:t xml:space="preserve"> </w:t>
      </w:r>
      <w:r>
        <w:rPr>
          <w:rFonts w:ascii="SimSun" w:hAnsi="SimSun" w:eastAsia="SimSun" w:cs="SimSun"/>
          <w:sz w:val="15"/>
          <w:szCs w:val="15"/>
          <w:color w:val="231F20"/>
          <w:spacing w:val="-11"/>
        </w:rPr>
        <w:t>and</w:t>
      </w:r>
      <w:r>
        <w:rPr>
          <w:rFonts w:ascii="SimSun" w:hAnsi="SimSun" w:eastAsia="SimSun" w:cs="SimSun"/>
          <w:sz w:val="15"/>
          <w:szCs w:val="15"/>
          <w:color w:val="231F20"/>
          <w:spacing w:val="-20"/>
        </w:rPr>
        <w:t xml:space="preserve"> </w:t>
      </w:r>
      <w:r>
        <w:rPr>
          <w:rFonts w:ascii="SimSun" w:hAnsi="SimSun" w:eastAsia="SimSun" w:cs="SimSun"/>
          <w:sz w:val="15"/>
          <w:szCs w:val="15"/>
          <w:color w:val="231F20"/>
          <w:spacing w:val="-11"/>
        </w:rPr>
        <w:t>its</w:t>
      </w:r>
      <w:r>
        <w:rPr>
          <w:rFonts w:ascii="SimSun" w:hAnsi="SimSun" w:eastAsia="SimSun" w:cs="SimSun"/>
          <w:sz w:val="15"/>
          <w:szCs w:val="15"/>
          <w:color w:val="231F20"/>
          <w:spacing w:val="-22"/>
        </w:rPr>
        <w:t xml:space="preserve"> </w:t>
      </w:r>
      <w:r>
        <w:rPr>
          <w:rFonts w:ascii="SimSun" w:hAnsi="SimSun" w:eastAsia="SimSun" w:cs="SimSun"/>
          <w:sz w:val="15"/>
          <w:szCs w:val="15"/>
          <w:color w:val="231F20"/>
          <w:spacing w:val="-11"/>
        </w:rPr>
        <w:t>receptor</w:t>
      </w:r>
      <w:r>
        <w:rPr>
          <w:rFonts w:ascii="SimSun" w:hAnsi="SimSun" w:eastAsia="SimSun" w:cs="SimSun"/>
          <w:sz w:val="15"/>
          <w:szCs w:val="15"/>
          <w:color w:val="231F20"/>
          <w:spacing w:val="-21"/>
        </w:rPr>
        <w:t xml:space="preserve"> </w:t>
      </w:r>
      <w:r>
        <w:rPr>
          <w:rFonts w:ascii="SimSun" w:hAnsi="SimSun" w:eastAsia="SimSun" w:cs="SimSun"/>
          <w:sz w:val="15"/>
          <w:szCs w:val="15"/>
          <w:color w:val="231F20"/>
          <w:spacing w:val="-11"/>
        </w:rPr>
        <w:t>expr</w:t>
      </w:r>
      <w:r>
        <w:rPr>
          <w:rFonts w:ascii="SimSun" w:hAnsi="SimSun" w:eastAsia="SimSun" w:cs="SimSun"/>
          <w:sz w:val="15"/>
          <w:szCs w:val="15"/>
          <w:color w:val="231F20"/>
          <w:spacing w:val="-12"/>
        </w:rPr>
        <w:t>ession</w:t>
      </w:r>
      <w:r>
        <w:rPr>
          <w:rFonts w:ascii="SimSun" w:hAnsi="SimSun" w:eastAsia="SimSun" w:cs="SimSun"/>
          <w:sz w:val="15"/>
          <w:szCs w:val="15"/>
          <w:color w:val="231F20"/>
          <w:spacing w:val="-20"/>
        </w:rPr>
        <w:t xml:space="preserve"> </w:t>
      </w:r>
      <w:r>
        <w:rPr>
          <w:rFonts w:ascii="SimSun" w:hAnsi="SimSun" w:eastAsia="SimSun" w:cs="SimSun"/>
          <w:sz w:val="15"/>
          <w:szCs w:val="15"/>
          <w:color w:val="231F20"/>
          <w:spacing w:val="-12"/>
        </w:rPr>
        <w:t>in</w:t>
      </w:r>
      <w:r>
        <w:rPr>
          <w:rFonts w:ascii="SimSun" w:hAnsi="SimSun" w:eastAsia="SimSun" w:cs="SimSun"/>
          <w:sz w:val="15"/>
          <w:szCs w:val="15"/>
          <w:color w:val="231F20"/>
        </w:rPr>
        <w:t xml:space="preserve"> </w:t>
      </w:r>
      <w:r>
        <w:rPr>
          <w:rFonts w:ascii="SimSun" w:hAnsi="SimSun" w:eastAsia="SimSun" w:cs="SimSun"/>
          <w:sz w:val="15"/>
          <w:szCs w:val="15"/>
          <w:color w:val="231F20"/>
          <w:spacing w:val="-7"/>
        </w:rPr>
        <w:t>normal</w:t>
      </w:r>
      <w:r>
        <w:rPr>
          <w:rFonts w:ascii="SimSun" w:hAnsi="SimSun" w:eastAsia="SimSun" w:cs="SimSun"/>
          <w:sz w:val="15"/>
          <w:szCs w:val="15"/>
          <w:color w:val="231F20"/>
          <w:spacing w:val="-26"/>
        </w:rPr>
        <w:t xml:space="preserve"> </w:t>
      </w:r>
      <w:r>
        <w:rPr>
          <w:rFonts w:ascii="SimSun" w:hAnsi="SimSun" w:eastAsia="SimSun" w:cs="SimSun"/>
          <w:sz w:val="15"/>
          <w:szCs w:val="15"/>
          <w:color w:val="231F20"/>
          <w:spacing w:val="-7"/>
        </w:rPr>
        <w:t>and</w:t>
      </w:r>
      <w:r>
        <w:rPr>
          <w:rFonts w:ascii="SimSun" w:hAnsi="SimSun" w:eastAsia="SimSun" w:cs="SimSun"/>
          <w:sz w:val="15"/>
          <w:szCs w:val="15"/>
          <w:color w:val="231F20"/>
          <w:spacing w:val="-27"/>
        </w:rPr>
        <w:t xml:space="preserve"> </w:t>
      </w:r>
      <w:r>
        <w:rPr>
          <w:rFonts w:ascii="SimSun" w:hAnsi="SimSun" w:eastAsia="SimSun" w:cs="SimSun"/>
          <w:sz w:val="15"/>
          <w:szCs w:val="15"/>
          <w:color w:val="231F20"/>
          <w:spacing w:val="-7"/>
        </w:rPr>
        <w:t>ulcerated</w:t>
      </w:r>
      <w:r>
        <w:rPr>
          <w:rFonts w:ascii="SimSun" w:hAnsi="SimSun" w:eastAsia="SimSun" w:cs="SimSun"/>
          <w:sz w:val="15"/>
          <w:szCs w:val="15"/>
          <w:color w:val="231F20"/>
          <w:spacing w:val="-25"/>
        </w:rPr>
        <w:t xml:space="preserve"> </w:t>
      </w:r>
      <w:r>
        <w:rPr>
          <w:rFonts w:ascii="SimSun" w:hAnsi="SimSun" w:eastAsia="SimSun" w:cs="SimSun"/>
          <w:sz w:val="15"/>
          <w:szCs w:val="15"/>
          <w:color w:val="231F20"/>
          <w:spacing w:val="-7"/>
        </w:rPr>
        <w:t>ga</w:t>
      </w:r>
      <w:r>
        <w:rPr>
          <w:rFonts w:ascii="SimSun" w:hAnsi="SimSun" w:eastAsia="SimSun" w:cs="SimSun"/>
          <w:sz w:val="15"/>
          <w:szCs w:val="15"/>
          <w:color w:val="231F20"/>
          <w:spacing w:val="-8"/>
        </w:rPr>
        <w:t>stric</w:t>
      </w:r>
      <w:r>
        <w:rPr>
          <w:rFonts w:ascii="SimSun" w:hAnsi="SimSun" w:eastAsia="SimSun" w:cs="SimSun"/>
          <w:sz w:val="15"/>
          <w:szCs w:val="15"/>
          <w:color w:val="231F20"/>
          <w:spacing w:val="-26"/>
        </w:rPr>
        <w:t xml:space="preserve"> </w:t>
      </w:r>
      <w:r>
        <w:rPr>
          <w:rFonts w:ascii="SimSun" w:hAnsi="SimSun" w:eastAsia="SimSun" w:cs="SimSun"/>
          <w:sz w:val="15"/>
          <w:szCs w:val="15"/>
          <w:color w:val="231F20"/>
          <w:spacing w:val="-8"/>
        </w:rPr>
        <w:t>mucosa</w:t>
      </w:r>
      <w:r>
        <w:rPr>
          <w:rFonts w:ascii="SimSun" w:hAnsi="SimSun" w:eastAsia="SimSun" w:cs="SimSun"/>
          <w:sz w:val="15"/>
          <w:szCs w:val="15"/>
          <w:color w:val="231F20"/>
          <w:spacing w:val="-25"/>
        </w:rPr>
        <w:t xml:space="preserve"> </w:t>
      </w:r>
      <w:r>
        <w:rPr>
          <w:rFonts w:ascii="SimSun" w:hAnsi="SimSun" w:eastAsia="SimSun" w:cs="SimSun"/>
          <w:sz w:val="15"/>
          <w:szCs w:val="15"/>
          <w:color w:val="231F20"/>
          <w:spacing w:val="-8"/>
        </w:rPr>
        <w:t>in</w:t>
      </w:r>
      <w:r>
        <w:rPr>
          <w:rFonts w:ascii="SimSun" w:hAnsi="SimSun" w:eastAsia="SimSun" w:cs="SimSun"/>
          <w:sz w:val="15"/>
          <w:szCs w:val="15"/>
          <w:color w:val="231F20"/>
          <w:spacing w:val="-27"/>
        </w:rPr>
        <w:t xml:space="preserve"> </w:t>
      </w:r>
      <w:r>
        <w:rPr>
          <w:rFonts w:ascii="SimSun" w:hAnsi="SimSun" w:eastAsia="SimSun" w:cs="SimSun"/>
          <w:sz w:val="15"/>
          <w:szCs w:val="15"/>
          <w:color w:val="231F20"/>
          <w:spacing w:val="-8"/>
        </w:rPr>
        <w:t>rats:</w:t>
      </w:r>
      <w:r>
        <w:rPr>
          <w:rFonts w:ascii="SimSun" w:hAnsi="SimSun" w:eastAsia="SimSun" w:cs="SimSun"/>
          <w:sz w:val="15"/>
          <w:szCs w:val="15"/>
          <w:color w:val="231F20"/>
          <w:spacing w:val="-25"/>
        </w:rPr>
        <w:t xml:space="preserve"> </w:t>
      </w:r>
      <w:r>
        <w:rPr>
          <w:rFonts w:ascii="SimSun" w:hAnsi="SimSun" w:eastAsia="SimSun" w:cs="SimSun"/>
          <w:sz w:val="15"/>
          <w:szCs w:val="15"/>
          <w:color w:val="231F20"/>
          <w:spacing w:val="-8"/>
        </w:rPr>
        <w:t>one</w:t>
      </w:r>
      <w:r>
        <w:rPr>
          <w:rFonts w:ascii="SimSun" w:hAnsi="SimSun" w:eastAsia="SimSun" w:cs="SimSun"/>
          <w:sz w:val="15"/>
          <w:szCs w:val="15"/>
          <w:color w:val="231F20"/>
          <w:spacing w:val="-26"/>
        </w:rPr>
        <w:t xml:space="preserve"> </w:t>
      </w:r>
      <w:r>
        <w:rPr>
          <w:rFonts w:ascii="SimSun" w:hAnsi="SimSun" w:eastAsia="SimSun" w:cs="SimSun"/>
          <w:sz w:val="15"/>
          <w:szCs w:val="15"/>
          <w:color w:val="231F20"/>
          <w:spacing w:val="-8"/>
        </w:rPr>
        <w:t>mechanism</w:t>
      </w:r>
      <w:r>
        <w:rPr>
          <w:rFonts w:ascii="SimSun" w:hAnsi="SimSun" w:eastAsia="SimSun" w:cs="SimSun"/>
          <w:sz w:val="15"/>
          <w:szCs w:val="15"/>
          <w:color w:val="231F20"/>
          <w:spacing w:val="-30"/>
        </w:rPr>
        <w:t xml:space="preserve"> </w:t>
      </w:r>
      <w:r>
        <w:rPr>
          <w:rFonts w:ascii="SimSun" w:hAnsi="SimSun" w:eastAsia="SimSun" w:cs="SimSun"/>
          <w:sz w:val="15"/>
          <w:szCs w:val="15"/>
          <w:color w:val="231F20"/>
          <w:spacing w:val="-8"/>
        </w:rPr>
        <w:t>for</w:t>
      </w:r>
      <w:r>
        <w:rPr>
          <w:rFonts w:ascii="SimSun" w:hAnsi="SimSun" w:eastAsia="SimSun" w:cs="SimSun"/>
          <w:sz w:val="15"/>
          <w:szCs w:val="15"/>
          <w:color w:val="231F20"/>
        </w:rPr>
        <w:t xml:space="preserve"> </w:t>
      </w:r>
      <w:r>
        <w:rPr>
          <w:rFonts w:ascii="SimSun" w:hAnsi="SimSun" w:eastAsia="SimSun" w:cs="SimSun"/>
          <w:sz w:val="15"/>
          <w:szCs w:val="15"/>
          <w:color w:val="231F20"/>
          <w:spacing w:val="-14"/>
        </w:rPr>
        <w:t>its</w:t>
      </w:r>
      <w:r>
        <w:rPr>
          <w:rFonts w:ascii="SimSun" w:hAnsi="SimSun" w:eastAsia="SimSun" w:cs="SimSun"/>
          <w:sz w:val="15"/>
          <w:szCs w:val="15"/>
          <w:color w:val="231F20"/>
          <w:spacing w:val="-30"/>
        </w:rPr>
        <w:t xml:space="preserve"> </w:t>
      </w:r>
      <w:r>
        <w:rPr>
          <w:rFonts w:ascii="SimSun" w:hAnsi="SimSun" w:eastAsia="SimSun" w:cs="SimSun"/>
          <w:sz w:val="15"/>
          <w:szCs w:val="15"/>
          <w:color w:val="231F20"/>
          <w:spacing w:val="-14"/>
        </w:rPr>
        <w:t>ulcer</w:t>
      </w:r>
      <w:r>
        <w:rPr>
          <w:rFonts w:ascii="SimSun" w:hAnsi="SimSun" w:eastAsia="SimSun" w:cs="SimSun"/>
          <w:sz w:val="15"/>
          <w:szCs w:val="15"/>
          <w:color w:val="231F20"/>
          <w:spacing w:val="-33"/>
        </w:rPr>
        <w:t xml:space="preserve"> </w:t>
      </w:r>
      <w:r>
        <w:rPr>
          <w:rFonts w:ascii="SimSun" w:hAnsi="SimSun" w:eastAsia="SimSun" w:cs="SimSun"/>
          <w:sz w:val="15"/>
          <w:szCs w:val="15"/>
          <w:color w:val="231F20"/>
          <w:spacing w:val="-14"/>
        </w:rPr>
        <w:t>healing</w:t>
      </w:r>
      <w:r>
        <w:rPr>
          <w:rFonts w:ascii="SimSun" w:hAnsi="SimSun" w:eastAsia="SimSun" w:cs="SimSun"/>
          <w:sz w:val="15"/>
          <w:szCs w:val="15"/>
          <w:color w:val="231F20"/>
          <w:spacing w:val="-32"/>
        </w:rPr>
        <w:t xml:space="preserve"> </w:t>
      </w:r>
      <w:r>
        <w:rPr>
          <w:rFonts w:ascii="SimSun" w:hAnsi="SimSun" w:eastAsia="SimSun" w:cs="SimSun"/>
          <w:sz w:val="15"/>
          <w:szCs w:val="15"/>
          <w:color w:val="231F20"/>
          <w:spacing w:val="-14"/>
        </w:rPr>
        <w:t>action?［J］.Dig</w:t>
      </w:r>
      <w:r>
        <w:rPr>
          <w:rFonts w:ascii="SimSun" w:hAnsi="SimSun" w:eastAsia="SimSun" w:cs="SimSun"/>
          <w:sz w:val="15"/>
          <w:szCs w:val="15"/>
          <w:color w:val="231F20"/>
          <w:spacing w:val="-29"/>
        </w:rPr>
        <w:t xml:space="preserve"> </w:t>
      </w:r>
      <w:r>
        <w:rPr>
          <w:rFonts w:ascii="SimSun" w:hAnsi="SimSun" w:eastAsia="SimSun" w:cs="SimSun"/>
          <w:sz w:val="15"/>
          <w:szCs w:val="15"/>
          <w:color w:val="231F20"/>
          <w:spacing w:val="-14"/>
        </w:rPr>
        <w:t>Dis</w:t>
      </w:r>
      <w:r>
        <w:rPr>
          <w:rFonts w:ascii="SimSun" w:hAnsi="SimSun" w:eastAsia="SimSun" w:cs="SimSun"/>
          <w:sz w:val="15"/>
          <w:szCs w:val="15"/>
          <w:color w:val="231F20"/>
          <w:spacing w:val="-30"/>
        </w:rPr>
        <w:t xml:space="preserve"> </w:t>
      </w:r>
      <w:r>
        <w:rPr>
          <w:rFonts w:ascii="SimSun" w:hAnsi="SimSun" w:eastAsia="SimSun" w:cs="SimSun"/>
          <w:sz w:val="15"/>
          <w:szCs w:val="15"/>
          <w:color w:val="231F20"/>
          <w:spacing w:val="-14"/>
        </w:rPr>
        <w:t>Sci，1998，</w:t>
      </w:r>
      <w:r>
        <w:rPr>
          <w:rFonts w:ascii="SimSun" w:hAnsi="SimSun" w:eastAsia="SimSun" w:cs="SimSun"/>
          <w:sz w:val="15"/>
          <w:szCs w:val="15"/>
          <w:color w:val="231F20"/>
          <w:spacing w:val="-15"/>
        </w:rPr>
        <w:t>43（suppl</w:t>
      </w:r>
      <w:r>
        <w:rPr>
          <w:rFonts w:ascii="SimSun" w:hAnsi="SimSun" w:eastAsia="SimSun" w:cs="SimSun"/>
          <w:sz w:val="15"/>
          <w:szCs w:val="15"/>
          <w:color w:val="231F20"/>
          <w:spacing w:val="-31"/>
        </w:rPr>
        <w:t xml:space="preserve"> </w:t>
      </w:r>
      <w:r>
        <w:rPr>
          <w:rFonts w:ascii="SimSun" w:hAnsi="SimSun" w:eastAsia="SimSun" w:cs="SimSun"/>
          <w:sz w:val="15"/>
          <w:szCs w:val="15"/>
          <w:color w:val="231F20"/>
          <w:spacing w:val="-15"/>
        </w:rPr>
        <w:t>9</w:t>
      </w:r>
      <w:r>
        <w:rPr>
          <w:rFonts w:ascii="SimSun" w:hAnsi="SimSun" w:eastAsia="SimSun" w:cs="SimSun"/>
          <w:sz w:val="15"/>
          <w:szCs w:val="15"/>
          <w:color w:val="231F20"/>
          <w:spacing w:val="-24"/>
          <w:w w:val="59"/>
        </w:rPr>
        <w:t>）：</w:t>
      </w:r>
      <w:r>
        <w:rPr>
          <w:rFonts w:ascii="SimSun" w:hAnsi="SimSun" w:eastAsia="SimSun" w:cs="SimSun"/>
          <w:sz w:val="15"/>
          <w:szCs w:val="15"/>
          <w:color w:val="231F20"/>
          <w:spacing w:val="-15"/>
        </w:rPr>
        <w:t>90.</w:t>
      </w:r>
    </w:p>
    <w:p>
      <w:pPr>
        <w:ind w:left="535" w:right="10" w:hanging="535"/>
        <w:spacing w:before="59" w:line="316" w:lineRule="auto"/>
        <w:rPr>
          <w:rFonts w:ascii="SimSun" w:hAnsi="SimSun" w:eastAsia="SimSun" w:cs="SimSun"/>
          <w:sz w:val="15"/>
          <w:szCs w:val="15"/>
        </w:rPr>
      </w:pPr>
      <w:r>
        <w:rPr>
          <w:rFonts w:ascii="SimSun" w:hAnsi="SimSun" w:eastAsia="SimSun" w:cs="SimSun"/>
          <w:sz w:val="15"/>
          <w:szCs w:val="15"/>
          <w:color w:val="231F20"/>
          <w:spacing w:val="-8"/>
        </w:rPr>
        <w:t>［67］</w:t>
      </w:r>
      <w:r>
        <w:rPr>
          <w:rFonts w:ascii="SimSun" w:hAnsi="SimSun" w:eastAsia="SimSun" w:cs="SimSun"/>
          <w:sz w:val="15"/>
          <w:szCs w:val="15"/>
          <w:color w:val="231F20"/>
          <w:spacing w:val="31"/>
        </w:rPr>
        <w:t xml:space="preserve"> </w:t>
      </w:r>
      <w:r>
        <w:rPr>
          <w:rFonts w:ascii="SimSun" w:hAnsi="SimSun" w:eastAsia="SimSun" w:cs="SimSun"/>
          <w:sz w:val="15"/>
          <w:szCs w:val="15"/>
          <w:color w:val="231F20"/>
          <w:spacing w:val="-8"/>
        </w:rPr>
        <w:t>Lee</w:t>
      </w:r>
      <w:r>
        <w:rPr>
          <w:rFonts w:ascii="SimSun" w:hAnsi="SimSun" w:eastAsia="SimSun" w:cs="SimSun"/>
          <w:sz w:val="15"/>
          <w:szCs w:val="15"/>
          <w:color w:val="231F20"/>
          <w:spacing w:val="-32"/>
        </w:rPr>
        <w:t xml:space="preserve"> </w:t>
      </w:r>
      <w:r>
        <w:rPr>
          <w:rFonts w:ascii="SimSun" w:hAnsi="SimSun" w:eastAsia="SimSun" w:cs="SimSun"/>
          <w:sz w:val="15"/>
          <w:szCs w:val="15"/>
          <w:color w:val="231F20"/>
          <w:spacing w:val="-8"/>
        </w:rPr>
        <w:t>JY，Jang</w:t>
      </w:r>
      <w:r>
        <w:rPr>
          <w:rFonts w:ascii="SimSun" w:hAnsi="SimSun" w:eastAsia="SimSun" w:cs="SimSun"/>
          <w:sz w:val="15"/>
          <w:szCs w:val="15"/>
          <w:color w:val="231F20"/>
          <w:spacing w:val="-31"/>
        </w:rPr>
        <w:t xml:space="preserve"> </w:t>
      </w:r>
      <w:r>
        <w:rPr>
          <w:rFonts w:ascii="SimSun" w:hAnsi="SimSun" w:eastAsia="SimSun" w:cs="SimSun"/>
          <w:sz w:val="15"/>
          <w:szCs w:val="15"/>
          <w:color w:val="231F20"/>
          <w:spacing w:val="-8"/>
        </w:rPr>
        <w:t>JS.The</w:t>
      </w:r>
      <w:r>
        <w:rPr>
          <w:rFonts w:ascii="SimSun" w:hAnsi="SimSun" w:eastAsia="SimSun" w:cs="SimSun"/>
          <w:sz w:val="15"/>
          <w:szCs w:val="15"/>
          <w:color w:val="231F20"/>
          <w:spacing w:val="-28"/>
        </w:rPr>
        <w:t xml:space="preserve"> </w:t>
      </w:r>
      <w:r>
        <w:rPr>
          <w:rFonts w:ascii="SimSun" w:hAnsi="SimSun" w:eastAsia="SimSun" w:cs="SimSun"/>
          <w:sz w:val="15"/>
          <w:szCs w:val="15"/>
          <w:color w:val="231F20"/>
          <w:spacing w:val="-8"/>
        </w:rPr>
        <w:t>effect</w:t>
      </w:r>
      <w:r>
        <w:rPr>
          <w:rFonts w:ascii="SimSun" w:hAnsi="SimSun" w:eastAsia="SimSun" w:cs="SimSun"/>
          <w:sz w:val="15"/>
          <w:szCs w:val="15"/>
          <w:color w:val="231F20"/>
          <w:spacing w:val="-27"/>
        </w:rPr>
        <w:t xml:space="preserve"> </w:t>
      </w:r>
      <w:r>
        <w:rPr>
          <w:rFonts w:ascii="SimSun" w:hAnsi="SimSun" w:eastAsia="SimSun" w:cs="SimSun"/>
          <w:sz w:val="15"/>
          <w:szCs w:val="15"/>
          <w:color w:val="231F20"/>
          <w:spacing w:val="-8"/>
        </w:rPr>
        <w:t>of</w:t>
      </w:r>
      <w:r>
        <w:rPr>
          <w:rFonts w:ascii="SimSun" w:hAnsi="SimSun" w:eastAsia="SimSun" w:cs="SimSun"/>
          <w:sz w:val="15"/>
          <w:szCs w:val="15"/>
          <w:color w:val="231F20"/>
          <w:spacing w:val="-38"/>
        </w:rPr>
        <w:t xml:space="preserve"> </w:t>
      </w:r>
      <w:r>
        <w:rPr>
          <w:rFonts w:ascii="SimSun" w:hAnsi="SimSun" w:eastAsia="SimSun" w:cs="SimSun"/>
          <w:sz w:val="15"/>
          <w:szCs w:val="15"/>
          <w:color w:val="231F20"/>
          <w:spacing w:val="-8"/>
        </w:rPr>
        <w:t>PPIs</w:t>
      </w:r>
      <w:r>
        <w:rPr>
          <w:rFonts w:ascii="SimSun" w:hAnsi="SimSun" w:eastAsia="SimSun" w:cs="SimSun"/>
          <w:sz w:val="15"/>
          <w:szCs w:val="15"/>
          <w:color w:val="231F20"/>
          <w:spacing w:val="-29"/>
        </w:rPr>
        <w:t xml:space="preserve"> </w:t>
      </w:r>
      <w:r>
        <w:rPr>
          <w:rFonts w:ascii="SimSun" w:hAnsi="SimSun" w:eastAsia="SimSun" w:cs="SimSun"/>
          <w:sz w:val="15"/>
          <w:szCs w:val="15"/>
          <w:color w:val="231F20"/>
          <w:spacing w:val="-8"/>
        </w:rPr>
        <w:t>Alone,</w:t>
      </w:r>
      <w:r>
        <w:rPr>
          <w:rFonts w:ascii="SimSun" w:hAnsi="SimSun" w:eastAsia="SimSun" w:cs="SimSun"/>
          <w:sz w:val="15"/>
          <w:szCs w:val="15"/>
          <w:color w:val="231F20"/>
          <w:spacing w:val="-28"/>
        </w:rPr>
        <w:t xml:space="preserve"> </w:t>
      </w:r>
      <w:r>
        <w:rPr>
          <w:rFonts w:ascii="SimSun" w:hAnsi="SimSun" w:eastAsia="SimSun" w:cs="SimSun"/>
          <w:sz w:val="15"/>
          <w:szCs w:val="15"/>
          <w:color w:val="231F20"/>
          <w:spacing w:val="-8"/>
        </w:rPr>
        <w:t>PPIs</w:t>
      </w:r>
      <w:r>
        <w:rPr>
          <w:rFonts w:ascii="SimSun" w:hAnsi="SimSun" w:eastAsia="SimSun" w:cs="SimSun"/>
          <w:sz w:val="15"/>
          <w:szCs w:val="15"/>
          <w:color w:val="231F20"/>
          <w:spacing w:val="-29"/>
        </w:rPr>
        <w:t xml:space="preserve"> </w:t>
      </w:r>
      <w:r>
        <w:rPr>
          <w:rFonts w:ascii="SimSun" w:hAnsi="SimSun" w:eastAsia="SimSun" w:cs="SimSun"/>
          <w:sz w:val="15"/>
          <w:szCs w:val="15"/>
          <w:color w:val="231F20"/>
          <w:spacing w:val="-8"/>
        </w:rPr>
        <w:t>plus</w:t>
      </w:r>
      <w:r>
        <w:rPr>
          <w:rFonts w:ascii="SimSun" w:hAnsi="SimSun" w:eastAsia="SimSun" w:cs="SimSun"/>
          <w:sz w:val="15"/>
          <w:szCs w:val="15"/>
          <w:color w:val="231F20"/>
          <w:spacing w:val="-27"/>
        </w:rPr>
        <w:t xml:space="preserve"> </w:t>
      </w:r>
      <w:r>
        <w:rPr>
          <w:rFonts w:ascii="SimSun" w:hAnsi="SimSun" w:eastAsia="SimSun" w:cs="SimSun"/>
          <w:sz w:val="15"/>
          <w:szCs w:val="15"/>
          <w:color w:val="231F20"/>
          <w:spacing w:val="-8"/>
        </w:rPr>
        <w:t>cyto</w:t>
      </w:r>
      <w:r>
        <w:rPr>
          <w:rFonts w:ascii="SimSun" w:hAnsi="SimSun" w:eastAsia="SimSun" w:cs="SimSun"/>
          <w:sz w:val="15"/>
          <w:szCs w:val="15"/>
          <w:color w:val="231F20"/>
          <w:spacing w:val="-9"/>
        </w:rPr>
        <w:t>protec-</w:t>
      </w:r>
      <w:r>
        <w:rPr>
          <w:rFonts w:ascii="SimSun" w:hAnsi="SimSun" w:eastAsia="SimSun" w:cs="SimSun"/>
          <w:sz w:val="15"/>
          <w:szCs w:val="15"/>
          <w:color w:val="231F20"/>
        </w:rPr>
        <w:t xml:space="preserve"> </w:t>
      </w:r>
      <w:r>
        <w:rPr>
          <w:rFonts w:ascii="SimSun" w:hAnsi="SimSun" w:eastAsia="SimSun" w:cs="SimSun"/>
          <w:sz w:val="15"/>
          <w:szCs w:val="15"/>
          <w:color w:val="231F20"/>
          <w:spacing w:val="-8"/>
        </w:rPr>
        <w:t>tive agent,</w:t>
      </w:r>
      <w:r>
        <w:rPr>
          <w:rFonts w:ascii="SimSun" w:hAnsi="SimSun" w:eastAsia="SimSun" w:cs="SimSun"/>
          <w:sz w:val="15"/>
          <w:szCs w:val="15"/>
          <w:color w:val="231F20"/>
          <w:spacing w:val="-17"/>
        </w:rPr>
        <w:t xml:space="preserve"> </w:t>
      </w:r>
      <w:r>
        <w:rPr>
          <w:rFonts w:ascii="SimSun" w:hAnsi="SimSun" w:eastAsia="SimSun" w:cs="SimSun"/>
          <w:sz w:val="15"/>
          <w:szCs w:val="15"/>
          <w:color w:val="231F20"/>
          <w:spacing w:val="-8"/>
        </w:rPr>
        <w:t>and</w:t>
      </w:r>
      <w:r>
        <w:rPr>
          <w:rFonts w:ascii="SimSun" w:hAnsi="SimSun" w:eastAsia="SimSun" w:cs="SimSun"/>
          <w:sz w:val="15"/>
          <w:szCs w:val="15"/>
          <w:color w:val="231F20"/>
          <w:spacing w:val="-14"/>
        </w:rPr>
        <w:t xml:space="preserve"> </w:t>
      </w:r>
      <w:r>
        <w:rPr>
          <w:rFonts w:ascii="SimSun" w:hAnsi="SimSun" w:eastAsia="SimSun" w:cs="SimSun"/>
          <w:sz w:val="15"/>
          <w:szCs w:val="15"/>
          <w:color w:val="231F20"/>
          <w:spacing w:val="-8"/>
        </w:rPr>
        <w:t>H2RA</w:t>
      </w:r>
      <w:r>
        <w:rPr>
          <w:rFonts w:ascii="SimSun" w:hAnsi="SimSun" w:eastAsia="SimSun" w:cs="SimSun"/>
          <w:sz w:val="15"/>
          <w:szCs w:val="15"/>
          <w:color w:val="231F20"/>
          <w:spacing w:val="-18"/>
        </w:rPr>
        <w:t xml:space="preserve"> </w:t>
      </w:r>
      <w:r>
        <w:rPr>
          <w:rFonts w:ascii="SimSun" w:hAnsi="SimSun" w:eastAsia="SimSun" w:cs="SimSun"/>
          <w:sz w:val="15"/>
          <w:szCs w:val="15"/>
          <w:color w:val="231F20"/>
          <w:spacing w:val="-8"/>
        </w:rPr>
        <w:t>plus</w:t>
      </w:r>
      <w:r>
        <w:rPr>
          <w:rFonts w:ascii="SimSun" w:hAnsi="SimSun" w:eastAsia="SimSun" w:cs="SimSun"/>
          <w:sz w:val="15"/>
          <w:szCs w:val="15"/>
          <w:color w:val="231F20"/>
          <w:spacing w:val="-16"/>
        </w:rPr>
        <w:t xml:space="preserve"> </w:t>
      </w:r>
      <w:r>
        <w:rPr>
          <w:rFonts w:ascii="SimSun" w:hAnsi="SimSun" w:eastAsia="SimSun" w:cs="SimSun"/>
          <w:sz w:val="15"/>
          <w:szCs w:val="15"/>
          <w:color w:val="231F20"/>
          <w:spacing w:val="-8"/>
        </w:rPr>
        <w:t>cytoprotective</w:t>
      </w:r>
      <w:r>
        <w:rPr>
          <w:rFonts w:ascii="SimSun" w:hAnsi="SimSun" w:eastAsia="SimSun" w:cs="SimSun"/>
          <w:sz w:val="15"/>
          <w:szCs w:val="15"/>
          <w:color w:val="231F20"/>
          <w:spacing w:val="-16"/>
        </w:rPr>
        <w:t xml:space="preserve"> </w:t>
      </w:r>
      <w:r>
        <w:rPr>
          <w:rFonts w:ascii="SimSun" w:hAnsi="SimSun" w:eastAsia="SimSun" w:cs="SimSun"/>
          <w:sz w:val="15"/>
          <w:szCs w:val="15"/>
          <w:color w:val="231F20"/>
          <w:spacing w:val="-8"/>
        </w:rPr>
        <w:t>agent</w:t>
      </w:r>
      <w:r>
        <w:rPr>
          <w:rFonts w:ascii="SimSun" w:hAnsi="SimSun" w:eastAsia="SimSun" w:cs="SimSun"/>
          <w:sz w:val="15"/>
          <w:szCs w:val="15"/>
          <w:color w:val="231F20"/>
          <w:spacing w:val="-17"/>
        </w:rPr>
        <w:t xml:space="preserve"> </w:t>
      </w:r>
      <w:r>
        <w:rPr>
          <w:rFonts w:ascii="SimSun" w:hAnsi="SimSun" w:eastAsia="SimSun" w:cs="SimSun"/>
          <w:sz w:val="15"/>
          <w:szCs w:val="15"/>
          <w:color w:val="231F20"/>
          <w:spacing w:val="-8"/>
        </w:rPr>
        <w:t>on</w:t>
      </w:r>
      <w:r>
        <w:rPr>
          <w:rFonts w:ascii="SimSun" w:hAnsi="SimSun" w:eastAsia="SimSun" w:cs="SimSun"/>
          <w:sz w:val="15"/>
          <w:szCs w:val="15"/>
          <w:color w:val="231F20"/>
          <w:spacing w:val="-18"/>
        </w:rPr>
        <w:t xml:space="preserve"> </w:t>
      </w:r>
      <w:r>
        <w:rPr>
          <w:rFonts w:ascii="SimSun" w:hAnsi="SimSun" w:eastAsia="SimSun" w:cs="SimSun"/>
          <w:sz w:val="15"/>
          <w:szCs w:val="15"/>
          <w:color w:val="231F20"/>
          <w:spacing w:val="-8"/>
        </w:rPr>
        <w:t>ulcer</w:t>
      </w:r>
      <w:r>
        <w:rPr>
          <w:rFonts w:ascii="SimSun" w:hAnsi="SimSun" w:eastAsia="SimSun" w:cs="SimSun"/>
          <w:sz w:val="15"/>
          <w:szCs w:val="15"/>
          <w:color w:val="231F20"/>
          <w:spacing w:val="-18"/>
        </w:rPr>
        <w:t xml:space="preserve"> </w:t>
      </w:r>
      <w:r>
        <w:rPr>
          <w:rFonts w:ascii="SimSun" w:hAnsi="SimSun" w:eastAsia="SimSun" w:cs="SimSun"/>
          <w:sz w:val="15"/>
          <w:szCs w:val="15"/>
          <w:color w:val="231F20"/>
          <w:spacing w:val="-8"/>
        </w:rPr>
        <w:t>h</w:t>
      </w:r>
      <w:r>
        <w:rPr>
          <w:rFonts w:ascii="SimSun" w:hAnsi="SimSun" w:eastAsia="SimSun" w:cs="SimSun"/>
          <w:sz w:val="15"/>
          <w:szCs w:val="15"/>
          <w:color w:val="231F20"/>
          <w:spacing w:val="-9"/>
        </w:rPr>
        <w:t>eal-</w:t>
      </w:r>
      <w:r>
        <w:rPr>
          <w:rFonts w:ascii="SimSun" w:hAnsi="SimSun" w:eastAsia="SimSun" w:cs="SimSun"/>
          <w:sz w:val="15"/>
          <w:szCs w:val="15"/>
          <w:color w:val="231F20"/>
        </w:rPr>
        <w:t xml:space="preserve"> </w:t>
      </w:r>
      <w:r>
        <w:rPr>
          <w:rFonts w:ascii="SimSun" w:hAnsi="SimSun" w:eastAsia="SimSun" w:cs="SimSun"/>
          <w:sz w:val="15"/>
          <w:szCs w:val="15"/>
          <w:color w:val="231F20"/>
          <w:spacing w:val="-9"/>
        </w:rPr>
        <w:t>ing</w:t>
      </w:r>
      <w:r>
        <w:rPr>
          <w:rFonts w:ascii="SimSun" w:hAnsi="SimSun" w:eastAsia="SimSun" w:cs="SimSun"/>
          <w:sz w:val="15"/>
          <w:szCs w:val="15"/>
          <w:color w:val="231F20"/>
          <w:spacing w:val="-4"/>
        </w:rPr>
        <w:t xml:space="preserve"> </w:t>
      </w:r>
      <w:r>
        <w:rPr>
          <w:rFonts w:ascii="SimSun" w:hAnsi="SimSun" w:eastAsia="SimSun" w:cs="SimSun"/>
          <w:sz w:val="15"/>
          <w:szCs w:val="15"/>
          <w:color w:val="231F20"/>
          <w:spacing w:val="-9"/>
        </w:rPr>
        <w:t>after</w:t>
      </w:r>
      <w:r>
        <w:rPr>
          <w:rFonts w:ascii="SimSun" w:hAnsi="SimSun" w:eastAsia="SimSun" w:cs="SimSun"/>
          <w:sz w:val="15"/>
          <w:szCs w:val="15"/>
          <w:color w:val="231F20"/>
          <w:spacing w:val="-24"/>
        </w:rPr>
        <w:t xml:space="preserve"> </w:t>
      </w:r>
      <w:r>
        <w:rPr>
          <w:rFonts w:ascii="SimSun" w:hAnsi="SimSun" w:eastAsia="SimSun" w:cs="SimSun"/>
          <w:sz w:val="15"/>
          <w:szCs w:val="15"/>
          <w:color w:val="231F20"/>
          <w:spacing w:val="-9"/>
        </w:rPr>
        <w:t>endoscopic</w:t>
      </w:r>
      <w:r>
        <w:rPr>
          <w:rFonts w:ascii="SimSun" w:hAnsi="SimSun" w:eastAsia="SimSun" w:cs="SimSun"/>
          <w:sz w:val="15"/>
          <w:szCs w:val="15"/>
          <w:color w:val="231F20"/>
          <w:spacing w:val="-21"/>
        </w:rPr>
        <w:t xml:space="preserve"> </w:t>
      </w:r>
      <w:r>
        <w:rPr>
          <w:rFonts w:ascii="SimSun" w:hAnsi="SimSun" w:eastAsia="SimSun" w:cs="SimSun"/>
          <w:sz w:val="15"/>
          <w:szCs w:val="15"/>
          <w:color w:val="231F20"/>
          <w:spacing w:val="-9"/>
        </w:rPr>
        <w:t>submucosal</w:t>
      </w:r>
      <w:r>
        <w:rPr>
          <w:rFonts w:ascii="SimSun" w:hAnsi="SimSun" w:eastAsia="SimSun" w:cs="SimSun"/>
          <w:sz w:val="15"/>
          <w:szCs w:val="15"/>
          <w:color w:val="231F20"/>
          <w:spacing w:val="-22"/>
        </w:rPr>
        <w:t xml:space="preserve"> </w:t>
      </w:r>
      <w:r>
        <w:rPr>
          <w:rFonts w:ascii="SimSun" w:hAnsi="SimSun" w:eastAsia="SimSun" w:cs="SimSun"/>
          <w:sz w:val="15"/>
          <w:szCs w:val="15"/>
          <w:color w:val="231F20"/>
          <w:spacing w:val="-9"/>
        </w:rPr>
        <w:t>dissection:</w:t>
      </w:r>
      <w:r>
        <w:rPr>
          <w:rFonts w:ascii="SimSun" w:hAnsi="SimSun" w:eastAsia="SimSun" w:cs="SimSun"/>
          <w:sz w:val="15"/>
          <w:szCs w:val="15"/>
          <w:color w:val="231F20"/>
          <w:spacing w:val="-23"/>
        </w:rPr>
        <w:t xml:space="preserve"> </w:t>
      </w:r>
      <w:r>
        <w:rPr>
          <w:rFonts w:ascii="SimSun" w:hAnsi="SimSun" w:eastAsia="SimSun" w:cs="SimSun"/>
          <w:sz w:val="15"/>
          <w:szCs w:val="15"/>
          <w:color w:val="231F20"/>
          <w:spacing w:val="-9"/>
        </w:rPr>
        <w:t>A</w:t>
      </w:r>
      <w:r>
        <w:rPr>
          <w:rFonts w:ascii="SimSun" w:hAnsi="SimSun" w:eastAsia="SimSun" w:cs="SimSun"/>
          <w:sz w:val="15"/>
          <w:szCs w:val="15"/>
          <w:color w:val="231F20"/>
          <w:spacing w:val="-24"/>
        </w:rPr>
        <w:t xml:space="preserve"> </w:t>
      </w:r>
      <w:r>
        <w:rPr>
          <w:rFonts w:ascii="SimSun" w:hAnsi="SimSun" w:eastAsia="SimSun" w:cs="SimSun"/>
          <w:sz w:val="15"/>
          <w:szCs w:val="15"/>
          <w:color w:val="231F20"/>
          <w:spacing w:val="-9"/>
        </w:rPr>
        <w:t>prospective</w:t>
      </w:r>
      <w:r>
        <w:rPr>
          <w:rFonts w:ascii="SimSun" w:hAnsi="SimSun" w:eastAsia="SimSun" w:cs="SimSun"/>
          <w:sz w:val="15"/>
          <w:szCs w:val="15"/>
          <w:color w:val="231F20"/>
          <w:spacing w:val="-24"/>
        </w:rPr>
        <w:t xml:space="preserve"> </w:t>
      </w:r>
      <w:r>
        <w:rPr>
          <w:rFonts w:ascii="SimSun" w:hAnsi="SimSun" w:eastAsia="SimSun" w:cs="SimSun"/>
          <w:sz w:val="15"/>
          <w:szCs w:val="15"/>
          <w:color w:val="231F20"/>
          <w:spacing w:val="-9"/>
        </w:rPr>
        <w:t>ran-</w:t>
      </w:r>
      <w:r>
        <w:rPr>
          <w:rFonts w:ascii="SimSun" w:hAnsi="SimSun" w:eastAsia="SimSun" w:cs="SimSun"/>
          <w:sz w:val="15"/>
          <w:szCs w:val="15"/>
          <w:color w:val="231F20"/>
        </w:rPr>
        <w:t xml:space="preserve"> </w:t>
      </w:r>
      <w:r>
        <w:rPr>
          <w:rFonts w:ascii="SimSun" w:hAnsi="SimSun" w:eastAsia="SimSun" w:cs="SimSun"/>
          <w:sz w:val="15"/>
          <w:szCs w:val="15"/>
          <w:color w:val="231F20"/>
          <w:spacing w:val="-14"/>
        </w:rPr>
        <w:t>domized</w:t>
      </w:r>
      <w:r>
        <w:rPr>
          <w:rFonts w:ascii="SimSun" w:hAnsi="SimSun" w:eastAsia="SimSun" w:cs="SimSun"/>
          <w:sz w:val="15"/>
          <w:szCs w:val="15"/>
          <w:color w:val="231F20"/>
          <w:spacing w:val="-27"/>
        </w:rPr>
        <w:t xml:space="preserve"> </w:t>
      </w:r>
      <w:r>
        <w:rPr>
          <w:rFonts w:ascii="SimSun" w:hAnsi="SimSun" w:eastAsia="SimSun" w:cs="SimSun"/>
          <w:sz w:val="15"/>
          <w:szCs w:val="15"/>
          <w:color w:val="231F20"/>
          <w:spacing w:val="-14"/>
        </w:rPr>
        <w:t>controlled</w:t>
      </w:r>
      <w:r>
        <w:rPr>
          <w:rFonts w:ascii="SimSun" w:hAnsi="SimSun" w:eastAsia="SimSun" w:cs="SimSun"/>
          <w:sz w:val="15"/>
          <w:szCs w:val="15"/>
          <w:color w:val="231F20"/>
          <w:spacing w:val="-29"/>
        </w:rPr>
        <w:t xml:space="preserve"> </w:t>
      </w:r>
      <w:r>
        <w:rPr>
          <w:rFonts w:ascii="SimSun" w:hAnsi="SimSun" w:eastAsia="SimSun" w:cs="SimSun"/>
          <w:sz w:val="15"/>
          <w:szCs w:val="15"/>
          <w:color w:val="231F20"/>
          <w:spacing w:val="-14"/>
        </w:rPr>
        <w:t>trial［J］.Arab</w:t>
      </w:r>
      <w:r>
        <w:rPr>
          <w:rFonts w:ascii="SimSun" w:hAnsi="SimSun" w:eastAsia="SimSun" w:cs="SimSun"/>
          <w:sz w:val="15"/>
          <w:szCs w:val="15"/>
          <w:color w:val="231F20"/>
          <w:spacing w:val="-32"/>
        </w:rPr>
        <w:t xml:space="preserve"> </w:t>
      </w:r>
      <w:r>
        <w:rPr>
          <w:rFonts w:ascii="SimSun" w:hAnsi="SimSun" w:eastAsia="SimSun" w:cs="SimSun"/>
          <w:sz w:val="15"/>
          <w:szCs w:val="15"/>
          <w:color w:val="231F20"/>
          <w:spacing w:val="-14"/>
        </w:rPr>
        <w:t>J</w:t>
      </w:r>
      <w:r>
        <w:rPr>
          <w:rFonts w:ascii="SimSun" w:hAnsi="SimSun" w:eastAsia="SimSun" w:cs="SimSun"/>
          <w:sz w:val="15"/>
          <w:szCs w:val="15"/>
          <w:color w:val="231F20"/>
          <w:spacing w:val="-24"/>
        </w:rPr>
        <w:t xml:space="preserve"> </w:t>
      </w:r>
      <w:r>
        <w:rPr>
          <w:rFonts w:ascii="SimSun" w:hAnsi="SimSun" w:eastAsia="SimSun" w:cs="SimSun"/>
          <w:sz w:val="15"/>
          <w:szCs w:val="15"/>
          <w:color w:val="231F20"/>
          <w:spacing w:val="-14"/>
        </w:rPr>
        <w:t>Gastroenterol，20</w:t>
      </w:r>
      <w:r>
        <w:rPr>
          <w:rFonts w:ascii="SimSun" w:hAnsi="SimSun" w:eastAsia="SimSun" w:cs="SimSun"/>
          <w:sz w:val="15"/>
          <w:szCs w:val="15"/>
          <w:color w:val="231F20"/>
          <w:spacing w:val="-15"/>
        </w:rPr>
        <w:t>21，22（2</w:t>
      </w:r>
      <w:r>
        <w:rPr>
          <w:rFonts w:ascii="SimSun" w:hAnsi="SimSun" w:eastAsia="SimSun" w:cs="SimSun"/>
          <w:sz w:val="15"/>
          <w:szCs w:val="15"/>
          <w:color w:val="231F20"/>
          <w:spacing w:val="-38"/>
          <w:w w:val="95"/>
        </w:rPr>
        <w:t>）：</w:t>
      </w:r>
      <w:r>
        <w:rPr>
          <w:rFonts w:ascii="SimSun" w:hAnsi="SimSun" w:eastAsia="SimSun" w:cs="SimSun"/>
          <w:sz w:val="15"/>
          <w:szCs w:val="15"/>
          <w:color w:val="231F20"/>
        </w:rPr>
        <w:t xml:space="preserve"> </w:t>
      </w:r>
      <w:r>
        <w:rPr>
          <w:rFonts w:ascii="SimSun" w:hAnsi="SimSun" w:eastAsia="SimSun" w:cs="SimSun"/>
          <w:sz w:val="15"/>
          <w:szCs w:val="15"/>
          <w:color w:val="231F20"/>
          <w:spacing w:val="4"/>
        </w:rPr>
        <w:t>115-120.</w:t>
      </w:r>
    </w:p>
    <w:p>
      <w:pPr>
        <w:ind w:left="539" w:right="57" w:hanging="539"/>
        <w:spacing w:before="35" w:line="293" w:lineRule="auto"/>
        <w:rPr>
          <w:rFonts w:ascii="SimSun" w:hAnsi="SimSun" w:eastAsia="SimSun" w:cs="SimSun"/>
          <w:sz w:val="15"/>
          <w:szCs w:val="15"/>
        </w:rPr>
      </w:pPr>
      <w:r>
        <w:rPr>
          <w:rFonts w:ascii="SimSun" w:hAnsi="SimSun" w:eastAsia="SimSun" w:cs="SimSun"/>
          <w:sz w:val="15"/>
          <w:szCs w:val="15"/>
          <w:color w:val="231F20"/>
          <w:spacing w:val="1"/>
        </w:rPr>
        <w:t>［68］</w:t>
      </w:r>
      <w:r>
        <w:rPr>
          <w:rFonts w:ascii="SimSun" w:hAnsi="SimSun" w:eastAsia="SimSun" w:cs="SimSun"/>
          <w:sz w:val="15"/>
          <w:szCs w:val="15"/>
          <w:color w:val="231F20"/>
          <w:spacing w:val="26"/>
        </w:rPr>
        <w:t xml:space="preserve"> </w:t>
      </w:r>
      <w:r>
        <w:rPr>
          <w:rFonts w:ascii="SimSun" w:hAnsi="SimSun" w:eastAsia="SimSun" w:cs="SimSun"/>
          <w:sz w:val="15"/>
          <w:szCs w:val="15"/>
          <w:color w:val="231F20"/>
          <w:spacing w:val="1"/>
        </w:rPr>
        <w:t>滕晓东，李君，来茂德.肿瘤病理诊断规范</w:t>
      </w:r>
      <w:r>
        <w:rPr>
          <w:rFonts w:ascii="SimSun" w:hAnsi="SimSun" w:eastAsia="SimSun" w:cs="SimSun"/>
          <w:sz w:val="15"/>
          <w:szCs w:val="15"/>
          <w:color w:val="231F20"/>
        </w:rPr>
        <w:t>（胃肠胰神经内分 </w:t>
      </w:r>
      <w:r>
        <w:rPr>
          <w:rFonts w:ascii="SimSun" w:hAnsi="SimSun" w:eastAsia="SimSun" w:cs="SimSun"/>
          <w:sz w:val="15"/>
          <w:szCs w:val="15"/>
          <w:color w:val="231F20"/>
          <w:spacing w:val="-5"/>
        </w:rPr>
        <w:t>泌肿瘤</w:t>
      </w:r>
      <w:r>
        <w:rPr>
          <w:rFonts w:ascii="SimSun" w:hAnsi="SimSun" w:eastAsia="SimSun" w:cs="SimSun"/>
          <w:sz w:val="15"/>
          <w:szCs w:val="15"/>
          <w:color w:val="231F20"/>
          <w:spacing w:val="-26"/>
          <w:w w:val="63"/>
        </w:rPr>
        <w:t>）［</w:t>
      </w:r>
      <w:r>
        <w:rPr>
          <w:rFonts w:ascii="SimSun" w:hAnsi="SimSun" w:eastAsia="SimSun" w:cs="SimSun"/>
          <w:sz w:val="15"/>
          <w:szCs w:val="15"/>
          <w:color w:val="231F20"/>
          <w:spacing w:val="-5"/>
        </w:rPr>
        <w:t>J］.</w:t>
      </w:r>
      <w:r>
        <w:rPr>
          <w:rFonts w:ascii="SimSun" w:hAnsi="SimSun" w:eastAsia="SimSun" w:cs="SimSun"/>
          <w:sz w:val="15"/>
          <w:szCs w:val="15"/>
          <w:color w:val="231F20"/>
          <w:spacing w:val="-11"/>
        </w:rPr>
        <w:t xml:space="preserve"> </w:t>
      </w:r>
      <w:r>
        <w:rPr>
          <w:rFonts w:ascii="SimSun" w:hAnsi="SimSun" w:eastAsia="SimSun" w:cs="SimSun"/>
          <w:sz w:val="15"/>
          <w:szCs w:val="15"/>
          <w:color w:val="231F20"/>
          <w:spacing w:val="-5"/>
        </w:rPr>
        <w:t>中华病理学杂志，2017，46（2</w:t>
      </w:r>
      <w:r>
        <w:rPr>
          <w:rFonts w:ascii="SimSun" w:hAnsi="SimSun" w:eastAsia="SimSun" w:cs="SimSun"/>
          <w:sz w:val="15"/>
          <w:szCs w:val="15"/>
          <w:color w:val="231F20"/>
          <w:spacing w:val="-26"/>
          <w:w w:val="63"/>
        </w:rPr>
        <w:t>）：</w:t>
      </w:r>
      <w:r>
        <w:rPr>
          <w:rFonts w:ascii="SimSun" w:hAnsi="SimSun" w:eastAsia="SimSun" w:cs="SimSun"/>
          <w:sz w:val="15"/>
          <w:szCs w:val="15"/>
          <w:color w:val="231F20"/>
          <w:spacing w:val="-5"/>
        </w:rPr>
        <w:t>76-78.</w:t>
      </w:r>
    </w:p>
    <w:p>
      <w:pPr>
        <w:ind w:left="537" w:right="56" w:hanging="537"/>
        <w:spacing w:before="52" w:line="304" w:lineRule="auto"/>
        <w:rPr>
          <w:rFonts w:ascii="SimSun" w:hAnsi="SimSun" w:eastAsia="SimSun" w:cs="SimSun"/>
          <w:sz w:val="15"/>
          <w:szCs w:val="15"/>
        </w:rPr>
      </w:pPr>
      <w:r>
        <w:rPr>
          <w:rFonts w:ascii="SimSun" w:hAnsi="SimSun" w:eastAsia="SimSun" w:cs="SimSun"/>
          <w:sz w:val="15"/>
          <w:szCs w:val="15"/>
          <w:color w:val="231F20"/>
          <w:spacing w:val="-9"/>
        </w:rPr>
        <w:t>［69］</w:t>
      </w:r>
      <w:r>
        <w:rPr>
          <w:rFonts w:ascii="SimSun" w:hAnsi="SimSun" w:eastAsia="SimSun" w:cs="SimSun"/>
          <w:sz w:val="15"/>
          <w:szCs w:val="15"/>
          <w:color w:val="231F20"/>
          <w:spacing w:val="35"/>
        </w:rPr>
        <w:t xml:space="preserve"> </w:t>
      </w:r>
      <w:r>
        <w:rPr>
          <w:rFonts w:ascii="SimSun" w:hAnsi="SimSun" w:eastAsia="SimSun" w:cs="SimSun"/>
          <w:sz w:val="15"/>
          <w:szCs w:val="15"/>
          <w:color w:val="231F20"/>
          <w:spacing w:val="-9"/>
        </w:rPr>
        <w:t>Narra</w:t>
      </w:r>
      <w:r>
        <w:rPr>
          <w:rFonts w:ascii="SimSun" w:hAnsi="SimSun" w:eastAsia="SimSun" w:cs="SimSun"/>
          <w:sz w:val="15"/>
          <w:szCs w:val="15"/>
          <w:color w:val="231F20"/>
          <w:spacing w:val="-23"/>
        </w:rPr>
        <w:t xml:space="preserve"> </w:t>
      </w:r>
      <w:r>
        <w:rPr>
          <w:rFonts w:ascii="SimSun" w:hAnsi="SimSun" w:eastAsia="SimSun" w:cs="SimSun"/>
          <w:sz w:val="15"/>
          <w:szCs w:val="15"/>
          <w:color w:val="231F20"/>
          <w:spacing w:val="-9"/>
        </w:rPr>
        <w:t>SL，Tombazzi</w:t>
      </w:r>
      <w:r>
        <w:rPr>
          <w:rFonts w:ascii="SimSun" w:hAnsi="SimSun" w:eastAsia="SimSun" w:cs="SimSun"/>
          <w:sz w:val="15"/>
          <w:szCs w:val="15"/>
          <w:color w:val="231F20"/>
          <w:spacing w:val="-21"/>
        </w:rPr>
        <w:t xml:space="preserve"> </w:t>
      </w:r>
      <w:r>
        <w:rPr>
          <w:rFonts w:ascii="SimSun" w:hAnsi="SimSun" w:eastAsia="SimSun" w:cs="SimSun"/>
          <w:sz w:val="15"/>
          <w:szCs w:val="15"/>
          <w:color w:val="231F20"/>
          <w:spacing w:val="-9"/>
        </w:rPr>
        <w:t>C，Dat</w:t>
      </w:r>
      <w:r>
        <w:rPr>
          <w:rFonts w:ascii="SimSun" w:hAnsi="SimSun" w:eastAsia="SimSun" w:cs="SimSun"/>
          <w:sz w:val="15"/>
          <w:szCs w:val="15"/>
          <w:color w:val="231F20"/>
          <w:spacing w:val="-10"/>
        </w:rPr>
        <w:t>ta</w:t>
      </w:r>
      <w:r>
        <w:rPr>
          <w:rFonts w:ascii="SimSun" w:hAnsi="SimSun" w:eastAsia="SimSun" w:cs="SimSun"/>
          <w:sz w:val="15"/>
          <w:szCs w:val="15"/>
          <w:color w:val="231F20"/>
          <w:spacing w:val="-25"/>
        </w:rPr>
        <w:t xml:space="preserve"> </w:t>
      </w:r>
      <w:r>
        <w:rPr>
          <w:rFonts w:ascii="SimSun" w:hAnsi="SimSun" w:eastAsia="SimSun" w:cs="SimSun"/>
          <w:sz w:val="15"/>
          <w:szCs w:val="15"/>
          <w:color w:val="231F20"/>
          <w:spacing w:val="-10"/>
        </w:rPr>
        <w:t>V，et</w:t>
      </w:r>
      <w:r>
        <w:rPr>
          <w:rFonts w:ascii="SimSun" w:hAnsi="SimSun" w:eastAsia="SimSun" w:cs="SimSun"/>
          <w:sz w:val="15"/>
          <w:szCs w:val="15"/>
          <w:color w:val="231F20"/>
          <w:spacing w:val="-23"/>
        </w:rPr>
        <w:t xml:space="preserve"> </w:t>
      </w:r>
      <w:r>
        <w:rPr>
          <w:rFonts w:ascii="SimSun" w:hAnsi="SimSun" w:eastAsia="SimSun" w:cs="SimSun"/>
          <w:sz w:val="15"/>
          <w:szCs w:val="15"/>
          <w:color w:val="231F20"/>
          <w:spacing w:val="-10"/>
        </w:rPr>
        <w:t>al.Granular</w:t>
      </w:r>
      <w:r>
        <w:rPr>
          <w:rFonts w:ascii="SimSun" w:hAnsi="SimSun" w:eastAsia="SimSun" w:cs="SimSun"/>
          <w:sz w:val="15"/>
          <w:szCs w:val="15"/>
          <w:color w:val="231F20"/>
          <w:spacing w:val="-25"/>
        </w:rPr>
        <w:t xml:space="preserve"> </w:t>
      </w:r>
      <w:r>
        <w:rPr>
          <w:rFonts w:ascii="SimSun" w:hAnsi="SimSun" w:eastAsia="SimSun" w:cs="SimSun"/>
          <w:sz w:val="15"/>
          <w:szCs w:val="15"/>
          <w:color w:val="231F20"/>
          <w:spacing w:val="-10"/>
        </w:rPr>
        <w:t>cell</w:t>
      </w:r>
      <w:r>
        <w:rPr>
          <w:rFonts w:ascii="SimSun" w:hAnsi="SimSun" w:eastAsia="SimSun" w:cs="SimSun"/>
          <w:sz w:val="15"/>
          <w:szCs w:val="15"/>
          <w:color w:val="231F20"/>
          <w:spacing w:val="-25"/>
        </w:rPr>
        <w:t xml:space="preserve"> </w:t>
      </w:r>
      <w:r>
        <w:rPr>
          <w:rFonts w:ascii="SimSun" w:hAnsi="SimSun" w:eastAsia="SimSun" w:cs="SimSun"/>
          <w:sz w:val="15"/>
          <w:szCs w:val="15"/>
          <w:color w:val="231F20"/>
          <w:spacing w:val="-10"/>
        </w:rPr>
        <w:t>tumor</w:t>
      </w:r>
      <w:r>
        <w:rPr>
          <w:rFonts w:ascii="SimSun" w:hAnsi="SimSun" w:eastAsia="SimSun" w:cs="SimSun"/>
          <w:sz w:val="15"/>
          <w:szCs w:val="15"/>
          <w:color w:val="231F20"/>
          <w:spacing w:val="-26"/>
        </w:rPr>
        <w:t xml:space="preserve"> </w:t>
      </w:r>
      <w:r>
        <w:rPr>
          <w:rFonts w:ascii="SimSun" w:hAnsi="SimSun" w:eastAsia="SimSun" w:cs="SimSun"/>
          <w:sz w:val="15"/>
          <w:szCs w:val="15"/>
          <w:color w:val="231F20"/>
          <w:spacing w:val="-10"/>
        </w:rPr>
        <w:t>of</w:t>
      </w:r>
      <w:r>
        <w:rPr>
          <w:rFonts w:ascii="SimSun" w:hAnsi="SimSun" w:eastAsia="SimSun" w:cs="SimSun"/>
          <w:sz w:val="15"/>
          <w:szCs w:val="15"/>
          <w:color w:val="231F20"/>
          <w:spacing w:val="-35"/>
        </w:rPr>
        <w:t xml:space="preserve"> </w:t>
      </w:r>
      <w:r>
        <w:rPr>
          <w:rFonts w:ascii="SimSun" w:hAnsi="SimSun" w:eastAsia="SimSun" w:cs="SimSun"/>
          <w:sz w:val="15"/>
          <w:szCs w:val="15"/>
          <w:color w:val="231F20"/>
          <w:spacing w:val="-10"/>
        </w:rPr>
        <w:t>the</w:t>
      </w:r>
      <w:r>
        <w:rPr>
          <w:rFonts w:ascii="SimSun" w:hAnsi="SimSun" w:eastAsia="SimSun" w:cs="SimSun"/>
          <w:sz w:val="15"/>
          <w:szCs w:val="15"/>
          <w:color w:val="231F20"/>
        </w:rPr>
        <w:t xml:space="preserve"> </w:t>
      </w:r>
      <w:r>
        <w:rPr>
          <w:rFonts w:ascii="SimSun" w:hAnsi="SimSun" w:eastAsia="SimSun" w:cs="SimSun"/>
          <w:sz w:val="15"/>
          <w:szCs w:val="15"/>
          <w:color w:val="231F20"/>
          <w:spacing w:val="-14"/>
        </w:rPr>
        <w:t>esophagus:</w:t>
      </w:r>
      <w:r>
        <w:rPr>
          <w:rFonts w:ascii="SimSun" w:hAnsi="SimSun" w:eastAsia="SimSun" w:cs="SimSun"/>
          <w:sz w:val="15"/>
          <w:szCs w:val="15"/>
          <w:color w:val="231F20"/>
          <w:spacing w:val="-13"/>
        </w:rPr>
        <w:t xml:space="preserve"> </w:t>
      </w:r>
      <w:r>
        <w:rPr>
          <w:rFonts w:ascii="SimSun" w:hAnsi="SimSun" w:eastAsia="SimSun" w:cs="SimSun"/>
          <w:sz w:val="15"/>
          <w:szCs w:val="15"/>
          <w:color w:val="231F20"/>
          <w:spacing w:val="-14"/>
        </w:rPr>
        <w:t>report</w:t>
      </w:r>
      <w:r>
        <w:rPr>
          <w:rFonts w:ascii="SimSun" w:hAnsi="SimSun" w:eastAsia="SimSun" w:cs="SimSun"/>
          <w:sz w:val="15"/>
          <w:szCs w:val="15"/>
          <w:color w:val="231F20"/>
          <w:spacing w:val="-16"/>
        </w:rPr>
        <w:t xml:space="preserve"> </w:t>
      </w:r>
      <w:r>
        <w:rPr>
          <w:rFonts w:ascii="SimSun" w:hAnsi="SimSun" w:eastAsia="SimSun" w:cs="SimSun"/>
          <w:sz w:val="15"/>
          <w:szCs w:val="15"/>
          <w:color w:val="231F20"/>
          <w:spacing w:val="-14"/>
        </w:rPr>
        <w:t>of</w:t>
      </w:r>
      <w:r>
        <w:rPr>
          <w:rFonts w:ascii="SimSun" w:hAnsi="SimSun" w:eastAsia="SimSun" w:cs="SimSun"/>
          <w:sz w:val="15"/>
          <w:szCs w:val="15"/>
          <w:color w:val="231F20"/>
          <w:spacing w:val="-30"/>
        </w:rPr>
        <w:t xml:space="preserve"> </w:t>
      </w:r>
      <w:r>
        <w:rPr>
          <w:rFonts w:ascii="SimSun" w:hAnsi="SimSun" w:eastAsia="SimSun" w:cs="SimSun"/>
          <w:sz w:val="15"/>
          <w:szCs w:val="15"/>
          <w:color w:val="231F20"/>
          <w:spacing w:val="-14"/>
        </w:rPr>
        <w:t>five</w:t>
      </w:r>
      <w:r>
        <w:rPr>
          <w:rFonts w:ascii="SimSun" w:hAnsi="SimSun" w:eastAsia="SimSun" w:cs="SimSun"/>
          <w:sz w:val="15"/>
          <w:szCs w:val="15"/>
          <w:color w:val="231F20"/>
          <w:spacing w:val="-15"/>
        </w:rPr>
        <w:t xml:space="preserve"> </w:t>
      </w:r>
      <w:r>
        <w:rPr>
          <w:rFonts w:ascii="SimSun" w:hAnsi="SimSun" w:eastAsia="SimSun" w:cs="SimSun"/>
          <w:sz w:val="15"/>
          <w:szCs w:val="15"/>
          <w:color w:val="231F20"/>
          <w:spacing w:val="-14"/>
        </w:rPr>
        <w:t>cases</w:t>
      </w:r>
      <w:r>
        <w:rPr>
          <w:rFonts w:ascii="SimSun" w:hAnsi="SimSun" w:eastAsia="SimSun" w:cs="SimSun"/>
          <w:sz w:val="15"/>
          <w:szCs w:val="15"/>
          <w:color w:val="231F20"/>
          <w:spacing w:val="-16"/>
        </w:rPr>
        <w:t xml:space="preserve"> </w:t>
      </w:r>
      <w:r>
        <w:rPr>
          <w:rFonts w:ascii="SimSun" w:hAnsi="SimSun" w:eastAsia="SimSun" w:cs="SimSun"/>
          <w:sz w:val="15"/>
          <w:szCs w:val="15"/>
          <w:color w:val="231F20"/>
          <w:spacing w:val="-14"/>
        </w:rPr>
        <w:t>and</w:t>
      </w:r>
      <w:r>
        <w:rPr>
          <w:rFonts w:ascii="SimSun" w:hAnsi="SimSun" w:eastAsia="SimSun" w:cs="SimSun"/>
          <w:sz w:val="15"/>
          <w:szCs w:val="15"/>
          <w:color w:val="231F20"/>
          <w:spacing w:val="-17"/>
        </w:rPr>
        <w:t xml:space="preserve"> </w:t>
      </w:r>
      <w:r>
        <w:rPr>
          <w:rFonts w:ascii="SimSun" w:hAnsi="SimSun" w:eastAsia="SimSun" w:cs="SimSun"/>
          <w:sz w:val="15"/>
          <w:szCs w:val="15"/>
          <w:color w:val="231F20"/>
          <w:spacing w:val="-14"/>
        </w:rPr>
        <w:t>review</w:t>
      </w:r>
      <w:r>
        <w:rPr>
          <w:rFonts w:ascii="SimSun" w:hAnsi="SimSun" w:eastAsia="SimSun" w:cs="SimSun"/>
          <w:sz w:val="15"/>
          <w:szCs w:val="15"/>
          <w:color w:val="231F20"/>
          <w:spacing w:val="-17"/>
        </w:rPr>
        <w:t xml:space="preserve"> </w:t>
      </w:r>
      <w:r>
        <w:rPr>
          <w:rFonts w:ascii="SimSun" w:hAnsi="SimSun" w:eastAsia="SimSun" w:cs="SimSun"/>
          <w:sz w:val="15"/>
          <w:szCs w:val="15"/>
          <w:color w:val="231F20"/>
          <w:spacing w:val="-14"/>
        </w:rPr>
        <w:t>of</w:t>
      </w:r>
      <w:r>
        <w:rPr>
          <w:rFonts w:ascii="SimSun" w:hAnsi="SimSun" w:eastAsia="SimSun" w:cs="SimSun"/>
          <w:sz w:val="15"/>
          <w:szCs w:val="15"/>
          <w:color w:val="231F20"/>
          <w:spacing w:val="-27"/>
        </w:rPr>
        <w:t xml:space="preserve"> </w:t>
      </w:r>
      <w:r>
        <w:rPr>
          <w:rFonts w:ascii="SimSun" w:hAnsi="SimSun" w:eastAsia="SimSun" w:cs="SimSun"/>
          <w:sz w:val="15"/>
          <w:szCs w:val="15"/>
          <w:color w:val="231F20"/>
          <w:spacing w:val="-14"/>
        </w:rPr>
        <w:t>the</w:t>
      </w:r>
      <w:r>
        <w:rPr>
          <w:rFonts w:ascii="SimSun" w:hAnsi="SimSun" w:eastAsia="SimSun" w:cs="SimSun"/>
          <w:sz w:val="15"/>
          <w:szCs w:val="15"/>
          <w:color w:val="231F20"/>
          <w:spacing w:val="-17"/>
        </w:rPr>
        <w:t xml:space="preserve"> </w:t>
      </w:r>
      <w:r>
        <w:rPr>
          <w:rFonts w:ascii="SimSun" w:hAnsi="SimSun" w:eastAsia="SimSun" w:cs="SimSun"/>
          <w:sz w:val="15"/>
          <w:szCs w:val="15"/>
          <w:color w:val="231F20"/>
          <w:spacing w:val="-14"/>
        </w:rPr>
        <w:t>literature［J］.</w:t>
      </w:r>
      <w:r>
        <w:rPr>
          <w:rFonts w:ascii="SimSun" w:hAnsi="SimSun" w:eastAsia="SimSun" w:cs="SimSun"/>
          <w:sz w:val="15"/>
          <w:szCs w:val="15"/>
          <w:color w:val="231F20"/>
        </w:rPr>
        <w:t xml:space="preserve"> </w:t>
      </w:r>
      <w:r>
        <w:rPr>
          <w:rFonts w:ascii="SimSun" w:hAnsi="SimSun" w:eastAsia="SimSun" w:cs="SimSun"/>
          <w:sz w:val="15"/>
          <w:szCs w:val="15"/>
          <w:color w:val="231F20"/>
          <w:spacing w:val="-2"/>
        </w:rPr>
        <w:t>Am</w:t>
      </w:r>
      <w:r>
        <w:rPr>
          <w:rFonts w:ascii="SimSun" w:hAnsi="SimSun" w:eastAsia="SimSun" w:cs="SimSun"/>
          <w:sz w:val="15"/>
          <w:szCs w:val="15"/>
          <w:color w:val="231F20"/>
          <w:spacing w:val="-34"/>
        </w:rPr>
        <w:t xml:space="preserve"> </w:t>
      </w:r>
      <w:r>
        <w:rPr>
          <w:rFonts w:ascii="SimSun" w:hAnsi="SimSun" w:eastAsia="SimSun" w:cs="SimSun"/>
          <w:sz w:val="15"/>
          <w:szCs w:val="15"/>
          <w:color w:val="231F20"/>
          <w:spacing w:val="-2"/>
        </w:rPr>
        <w:t>J</w:t>
      </w:r>
      <w:r>
        <w:rPr>
          <w:rFonts w:ascii="SimSun" w:hAnsi="SimSun" w:eastAsia="SimSun" w:cs="SimSun"/>
          <w:sz w:val="15"/>
          <w:szCs w:val="15"/>
          <w:color w:val="231F20"/>
          <w:spacing w:val="-29"/>
        </w:rPr>
        <w:t xml:space="preserve"> </w:t>
      </w:r>
      <w:r>
        <w:rPr>
          <w:rFonts w:ascii="SimSun" w:hAnsi="SimSun" w:eastAsia="SimSun" w:cs="SimSun"/>
          <w:sz w:val="15"/>
          <w:szCs w:val="15"/>
          <w:color w:val="231F20"/>
          <w:spacing w:val="-2"/>
        </w:rPr>
        <w:t>Med</w:t>
      </w:r>
      <w:r>
        <w:rPr>
          <w:rFonts w:ascii="SimSun" w:hAnsi="SimSun" w:eastAsia="SimSun" w:cs="SimSun"/>
          <w:sz w:val="15"/>
          <w:szCs w:val="15"/>
          <w:color w:val="231F20"/>
          <w:spacing w:val="-30"/>
        </w:rPr>
        <w:t xml:space="preserve"> </w:t>
      </w:r>
      <w:r>
        <w:rPr>
          <w:rFonts w:ascii="SimSun" w:hAnsi="SimSun" w:eastAsia="SimSun" w:cs="SimSun"/>
          <w:sz w:val="15"/>
          <w:szCs w:val="15"/>
          <w:color w:val="231F20"/>
          <w:spacing w:val="-2"/>
        </w:rPr>
        <w:t>Sci，2008，335（5</w:t>
      </w:r>
      <w:r>
        <w:rPr>
          <w:rFonts w:ascii="SimSun" w:hAnsi="SimSun" w:eastAsia="SimSun" w:cs="SimSun"/>
          <w:sz w:val="15"/>
          <w:szCs w:val="15"/>
          <w:color w:val="231F20"/>
          <w:spacing w:val="-26"/>
          <w:w w:val="66"/>
        </w:rPr>
        <w:t>）：</w:t>
      </w:r>
      <w:r>
        <w:rPr>
          <w:rFonts w:ascii="SimSun" w:hAnsi="SimSun" w:eastAsia="SimSun" w:cs="SimSun"/>
          <w:sz w:val="15"/>
          <w:szCs w:val="15"/>
          <w:color w:val="231F20"/>
          <w:spacing w:val="-2"/>
        </w:rPr>
        <w:t>338-341.</w:t>
      </w:r>
    </w:p>
    <w:p>
      <w:pPr>
        <w:ind w:left="536" w:right="9" w:hanging="536"/>
        <w:spacing w:before="54" w:line="312" w:lineRule="auto"/>
        <w:rPr>
          <w:rFonts w:ascii="SimSun" w:hAnsi="SimSun" w:eastAsia="SimSun" w:cs="SimSun"/>
          <w:sz w:val="15"/>
          <w:szCs w:val="15"/>
        </w:rPr>
      </w:pPr>
      <w:r>
        <w:rPr>
          <w:rFonts w:ascii="SimSun" w:hAnsi="SimSun" w:eastAsia="SimSun" w:cs="SimSun"/>
          <w:sz w:val="15"/>
          <w:szCs w:val="15"/>
          <w:color w:val="231F20"/>
          <w:spacing w:val="-9"/>
        </w:rPr>
        <w:t>［70］</w:t>
      </w:r>
      <w:r>
        <w:rPr>
          <w:rFonts w:ascii="SimSun" w:hAnsi="SimSun" w:eastAsia="SimSun" w:cs="SimSun"/>
          <w:sz w:val="15"/>
          <w:szCs w:val="15"/>
          <w:color w:val="231F20"/>
          <w:spacing w:val="47"/>
        </w:rPr>
        <w:t xml:space="preserve"> </w:t>
      </w:r>
      <w:r>
        <w:rPr>
          <w:rFonts w:ascii="SimSun" w:hAnsi="SimSun" w:eastAsia="SimSun" w:cs="SimSun"/>
          <w:sz w:val="15"/>
          <w:szCs w:val="15"/>
          <w:color w:val="231F20"/>
          <w:spacing w:val="-9"/>
        </w:rPr>
        <w:t>de Mestier L，Lor</w:t>
      </w:r>
      <w:r>
        <w:rPr>
          <w:rFonts w:ascii="SimSun" w:hAnsi="SimSun" w:eastAsia="SimSun" w:cs="SimSun"/>
          <w:sz w:val="15"/>
          <w:szCs w:val="15"/>
          <w:color w:val="231F20"/>
          <w:spacing w:val="-10"/>
        </w:rPr>
        <w:t>enzo D，Fine C，et al.Endoscopic, transanal,</w:t>
      </w:r>
      <w:r>
        <w:rPr>
          <w:rFonts w:ascii="SimSun" w:hAnsi="SimSun" w:eastAsia="SimSun" w:cs="SimSun"/>
          <w:sz w:val="15"/>
          <w:szCs w:val="15"/>
          <w:color w:val="231F20"/>
        </w:rPr>
        <w:t xml:space="preserve"> </w:t>
      </w:r>
      <w:r>
        <w:rPr>
          <w:rFonts w:ascii="SimSun" w:hAnsi="SimSun" w:eastAsia="SimSun" w:cs="SimSun"/>
          <w:sz w:val="15"/>
          <w:szCs w:val="15"/>
          <w:color w:val="231F20"/>
          <w:spacing w:val="-7"/>
        </w:rPr>
        <w:t>laparoscopic,</w:t>
      </w:r>
      <w:r>
        <w:rPr>
          <w:rFonts w:ascii="SimSun" w:hAnsi="SimSun" w:eastAsia="SimSun" w:cs="SimSun"/>
          <w:sz w:val="15"/>
          <w:szCs w:val="15"/>
          <w:color w:val="231F20"/>
          <w:spacing w:val="-2"/>
        </w:rPr>
        <w:t xml:space="preserve"> </w:t>
      </w:r>
      <w:r>
        <w:rPr>
          <w:rFonts w:ascii="SimSun" w:hAnsi="SimSun" w:eastAsia="SimSun" w:cs="SimSun"/>
          <w:sz w:val="15"/>
          <w:szCs w:val="15"/>
          <w:color w:val="231F20"/>
          <w:spacing w:val="-7"/>
        </w:rPr>
        <w:t>and</w:t>
      </w:r>
      <w:r>
        <w:rPr>
          <w:rFonts w:ascii="SimSun" w:hAnsi="SimSun" w:eastAsia="SimSun" w:cs="SimSun"/>
          <w:sz w:val="15"/>
          <w:szCs w:val="15"/>
          <w:color w:val="231F20"/>
          <w:spacing w:val="-20"/>
        </w:rPr>
        <w:t xml:space="preserve"> </w:t>
      </w:r>
      <w:r>
        <w:rPr>
          <w:rFonts w:ascii="SimSun" w:hAnsi="SimSun" w:eastAsia="SimSun" w:cs="SimSun"/>
          <w:sz w:val="15"/>
          <w:szCs w:val="15"/>
          <w:color w:val="231F20"/>
          <w:spacing w:val="-7"/>
        </w:rPr>
        <w:t>transabdominal</w:t>
      </w:r>
      <w:r>
        <w:rPr>
          <w:rFonts w:ascii="SimSun" w:hAnsi="SimSun" w:eastAsia="SimSun" w:cs="SimSun"/>
          <w:sz w:val="15"/>
          <w:szCs w:val="15"/>
          <w:color w:val="231F20"/>
          <w:spacing w:val="-20"/>
        </w:rPr>
        <w:t xml:space="preserve"> </w:t>
      </w:r>
      <w:r>
        <w:rPr>
          <w:rFonts w:ascii="SimSun" w:hAnsi="SimSun" w:eastAsia="SimSun" w:cs="SimSun"/>
          <w:sz w:val="15"/>
          <w:szCs w:val="15"/>
          <w:color w:val="231F20"/>
          <w:spacing w:val="-7"/>
        </w:rPr>
        <w:t>management</w:t>
      </w:r>
      <w:r>
        <w:rPr>
          <w:rFonts w:ascii="SimSun" w:hAnsi="SimSun" w:eastAsia="SimSun" w:cs="SimSun"/>
          <w:sz w:val="15"/>
          <w:szCs w:val="15"/>
          <w:color w:val="231F20"/>
          <w:spacing w:val="-19"/>
        </w:rPr>
        <w:t xml:space="preserve"> </w:t>
      </w:r>
      <w:r>
        <w:rPr>
          <w:rFonts w:ascii="SimSun" w:hAnsi="SimSun" w:eastAsia="SimSun" w:cs="SimSun"/>
          <w:sz w:val="15"/>
          <w:szCs w:val="15"/>
          <w:color w:val="231F20"/>
          <w:spacing w:val="-7"/>
        </w:rPr>
        <w:t>of</w:t>
      </w:r>
      <w:r>
        <w:rPr>
          <w:rFonts w:ascii="SimSun" w:hAnsi="SimSun" w:eastAsia="SimSun" w:cs="SimSun"/>
          <w:sz w:val="15"/>
          <w:szCs w:val="15"/>
          <w:color w:val="231F20"/>
          <w:spacing w:val="-30"/>
        </w:rPr>
        <w:t xml:space="preserve"> </w:t>
      </w:r>
      <w:r>
        <w:rPr>
          <w:rFonts w:ascii="SimSun" w:hAnsi="SimSun" w:eastAsia="SimSun" w:cs="SimSun"/>
          <w:sz w:val="15"/>
          <w:szCs w:val="15"/>
          <w:color w:val="231F20"/>
          <w:spacing w:val="-7"/>
        </w:rPr>
        <w:t>rectal</w:t>
      </w:r>
      <w:r>
        <w:rPr>
          <w:rFonts w:ascii="SimSun" w:hAnsi="SimSun" w:eastAsia="SimSun" w:cs="SimSun"/>
          <w:sz w:val="15"/>
          <w:szCs w:val="15"/>
          <w:color w:val="231F20"/>
          <w:spacing w:val="-19"/>
        </w:rPr>
        <w:t xml:space="preserve"> </w:t>
      </w:r>
      <w:r>
        <w:rPr>
          <w:rFonts w:ascii="SimSun" w:hAnsi="SimSun" w:eastAsia="SimSun" w:cs="SimSun"/>
          <w:sz w:val="15"/>
          <w:szCs w:val="15"/>
          <w:color w:val="231F20"/>
          <w:spacing w:val="-7"/>
        </w:rPr>
        <w:t>neuro-</w:t>
      </w:r>
      <w:r>
        <w:rPr>
          <w:rFonts w:ascii="SimSun" w:hAnsi="SimSun" w:eastAsia="SimSun" w:cs="SimSun"/>
          <w:sz w:val="15"/>
          <w:szCs w:val="15"/>
          <w:color w:val="231F20"/>
        </w:rPr>
        <w:t xml:space="preserve"> </w:t>
      </w:r>
      <w:r>
        <w:rPr>
          <w:rFonts w:ascii="SimSun" w:hAnsi="SimSun" w:eastAsia="SimSun" w:cs="SimSun"/>
          <w:sz w:val="15"/>
          <w:szCs w:val="15"/>
          <w:color w:val="231F20"/>
          <w:spacing w:val="-8"/>
        </w:rPr>
        <w:t>endocrine tumors［J］.Best Pract Res Clin</w:t>
      </w:r>
      <w:r>
        <w:rPr>
          <w:rFonts w:ascii="SimSun" w:hAnsi="SimSun" w:eastAsia="SimSun" w:cs="SimSun"/>
          <w:sz w:val="15"/>
          <w:szCs w:val="15"/>
          <w:color w:val="231F20"/>
        </w:rPr>
        <w:t xml:space="preserve"> </w:t>
      </w:r>
      <w:r>
        <w:rPr>
          <w:rFonts w:ascii="SimSun" w:hAnsi="SimSun" w:eastAsia="SimSun" w:cs="SimSun"/>
          <w:sz w:val="15"/>
          <w:szCs w:val="15"/>
          <w:color w:val="231F20"/>
          <w:spacing w:val="-8"/>
        </w:rPr>
        <w:t>Endocrinol</w:t>
      </w:r>
      <w:r>
        <w:rPr>
          <w:rFonts w:ascii="SimSun" w:hAnsi="SimSun" w:eastAsia="SimSun" w:cs="SimSun"/>
          <w:sz w:val="15"/>
          <w:szCs w:val="15"/>
          <w:color w:val="231F20"/>
          <w:spacing w:val="2"/>
        </w:rPr>
        <w:t xml:space="preserve"> </w:t>
      </w:r>
      <w:r>
        <w:rPr>
          <w:rFonts w:ascii="SimSun" w:hAnsi="SimSun" w:eastAsia="SimSun" w:cs="SimSun"/>
          <w:sz w:val="15"/>
          <w:szCs w:val="15"/>
          <w:color w:val="231F20"/>
          <w:spacing w:val="-8"/>
        </w:rPr>
        <w:t>Met</w:t>
      </w:r>
      <w:r>
        <w:rPr>
          <w:rFonts w:ascii="SimSun" w:hAnsi="SimSun" w:eastAsia="SimSun" w:cs="SimSun"/>
          <w:sz w:val="15"/>
          <w:szCs w:val="15"/>
          <w:color w:val="231F20"/>
          <w:spacing w:val="-9"/>
        </w:rPr>
        <w:t>ab，</w:t>
      </w:r>
      <w:r>
        <w:rPr>
          <w:rFonts w:ascii="SimSun" w:hAnsi="SimSun" w:eastAsia="SimSun" w:cs="SimSun"/>
          <w:sz w:val="15"/>
          <w:szCs w:val="15"/>
          <w:color w:val="231F20"/>
        </w:rPr>
        <w:t xml:space="preserve"> </w:t>
      </w:r>
      <w:r>
        <w:rPr>
          <w:rFonts w:ascii="SimSun" w:hAnsi="SimSun" w:eastAsia="SimSun" w:cs="SimSun"/>
          <w:sz w:val="15"/>
          <w:szCs w:val="15"/>
          <w:color w:val="231F20"/>
          <w:spacing w:val="-7"/>
        </w:rPr>
        <w:t>2019，33（5</w:t>
      </w:r>
      <w:r>
        <w:rPr>
          <w:rFonts w:ascii="SimSun" w:hAnsi="SimSun" w:eastAsia="SimSun" w:cs="SimSun"/>
          <w:sz w:val="15"/>
          <w:szCs w:val="15"/>
          <w:color w:val="231F20"/>
          <w:spacing w:val="-33"/>
          <w:w w:val="83"/>
        </w:rPr>
        <w:t>）：</w:t>
      </w:r>
      <w:r>
        <w:rPr>
          <w:rFonts w:ascii="SimSun" w:hAnsi="SimSun" w:eastAsia="SimSun" w:cs="SimSun"/>
          <w:sz w:val="15"/>
          <w:szCs w:val="15"/>
          <w:color w:val="231F20"/>
          <w:spacing w:val="-7"/>
        </w:rPr>
        <w:t>101293.</w:t>
      </w:r>
    </w:p>
    <w:p>
      <w:pPr>
        <w:ind w:left="536" w:right="56" w:hanging="536"/>
        <w:spacing w:before="44" w:line="314" w:lineRule="auto"/>
        <w:rPr>
          <w:rFonts w:ascii="SimSun" w:hAnsi="SimSun" w:eastAsia="SimSun" w:cs="SimSun"/>
          <w:sz w:val="15"/>
          <w:szCs w:val="15"/>
        </w:rPr>
      </w:pPr>
      <w:r>
        <w:rPr>
          <w:rFonts w:ascii="SimSun" w:hAnsi="SimSun" w:eastAsia="SimSun" w:cs="SimSun"/>
          <w:sz w:val="15"/>
          <w:szCs w:val="15"/>
          <w:color w:val="231F20"/>
          <w:spacing w:val="-6"/>
        </w:rPr>
        <w:t>［71］</w:t>
      </w:r>
      <w:r>
        <w:rPr>
          <w:rFonts w:ascii="SimSun" w:hAnsi="SimSun" w:eastAsia="SimSun" w:cs="SimSun"/>
          <w:sz w:val="15"/>
          <w:szCs w:val="15"/>
          <w:color w:val="231F20"/>
          <w:spacing w:val="40"/>
        </w:rPr>
        <w:t xml:space="preserve"> </w:t>
      </w:r>
      <w:r>
        <w:rPr>
          <w:rFonts w:ascii="SimSun" w:hAnsi="SimSun" w:eastAsia="SimSun" w:cs="SimSun"/>
          <w:sz w:val="15"/>
          <w:szCs w:val="15"/>
          <w:color w:val="231F20"/>
          <w:spacing w:val="-6"/>
        </w:rPr>
        <w:t>Chen</w:t>
      </w:r>
      <w:r>
        <w:rPr>
          <w:rFonts w:ascii="SimSun" w:hAnsi="SimSun" w:eastAsia="SimSun" w:cs="SimSun"/>
          <w:sz w:val="15"/>
          <w:szCs w:val="15"/>
          <w:color w:val="231F20"/>
          <w:spacing w:val="-19"/>
        </w:rPr>
        <w:t xml:space="preserve"> </w:t>
      </w:r>
      <w:r>
        <w:rPr>
          <w:rFonts w:ascii="SimSun" w:hAnsi="SimSun" w:eastAsia="SimSun" w:cs="SimSun"/>
          <w:sz w:val="15"/>
          <w:szCs w:val="15"/>
          <w:color w:val="231F20"/>
          <w:spacing w:val="-6"/>
        </w:rPr>
        <w:t>L，Guo</w:t>
      </w:r>
      <w:r>
        <w:rPr>
          <w:rFonts w:ascii="SimSun" w:hAnsi="SimSun" w:eastAsia="SimSun" w:cs="SimSun"/>
          <w:sz w:val="15"/>
          <w:szCs w:val="15"/>
          <w:color w:val="231F20"/>
          <w:spacing w:val="-22"/>
        </w:rPr>
        <w:t xml:space="preserve"> </w:t>
      </w:r>
      <w:r>
        <w:rPr>
          <w:rFonts w:ascii="SimSun" w:hAnsi="SimSun" w:eastAsia="SimSun" w:cs="SimSun"/>
          <w:sz w:val="15"/>
          <w:szCs w:val="15"/>
          <w:color w:val="231F20"/>
          <w:spacing w:val="-6"/>
        </w:rPr>
        <w:t>Y，Zhang</w:t>
      </w:r>
      <w:r>
        <w:rPr>
          <w:rFonts w:ascii="SimSun" w:hAnsi="SimSun" w:eastAsia="SimSun" w:cs="SimSun"/>
          <w:sz w:val="15"/>
          <w:szCs w:val="15"/>
          <w:color w:val="231F20"/>
          <w:spacing w:val="-21"/>
        </w:rPr>
        <w:t xml:space="preserve"> </w:t>
      </w:r>
      <w:r>
        <w:rPr>
          <w:rFonts w:ascii="SimSun" w:hAnsi="SimSun" w:eastAsia="SimSun" w:cs="SimSun"/>
          <w:sz w:val="15"/>
          <w:szCs w:val="15"/>
          <w:color w:val="231F20"/>
          <w:spacing w:val="-6"/>
        </w:rPr>
        <w:t>Y，et</w:t>
      </w:r>
      <w:r>
        <w:rPr>
          <w:rFonts w:ascii="SimSun" w:hAnsi="SimSun" w:eastAsia="SimSun" w:cs="SimSun"/>
          <w:sz w:val="15"/>
          <w:szCs w:val="15"/>
          <w:color w:val="231F20"/>
          <w:spacing w:val="-20"/>
        </w:rPr>
        <w:t xml:space="preserve"> </w:t>
      </w:r>
      <w:r>
        <w:rPr>
          <w:rFonts w:ascii="SimSun" w:hAnsi="SimSun" w:eastAsia="SimSun" w:cs="SimSun"/>
          <w:sz w:val="15"/>
          <w:szCs w:val="15"/>
          <w:color w:val="231F20"/>
          <w:spacing w:val="-7"/>
        </w:rPr>
        <w:t>al.Development</w:t>
      </w:r>
      <w:r>
        <w:rPr>
          <w:rFonts w:ascii="SimSun" w:hAnsi="SimSun" w:eastAsia="SimSun" w:cs="SimSun"/>
          <w:sz w:val="15"/>
          <w:szCs w:val="15"/>
          <w:color w:val="231F20"/>
          <w:spacing w:val="-20"/>
        </w:rPr>
        <w:t xml:space="preserve"> </w:t>
      </w:r>
      <w:r>
        <w:rPr>
          <w:rFonts w:ascii="SimSun" w:hAnsi="SimSun" w:eastAsia="SimSun" w:cs="SimSun"/>
          <w:sz w:val="15"/>
          <w:szCs w:val="15"/>
          <w:color w:val="231F20"/>
          <w:spacing w:val="-7"/>
        </w:rPr>
        <w:t>of</w:t>
      </w:r>
      <w:r>
        <w:rPr>
          <w:rFonts w:ascii="SimSun" w:hAnsi="SimSun" w:eastAsia="SimSun" w:cs="SimSun"/>
          <w:sz w:val="15"/>
          <w:szCs w:val="15"/>
          <w:color w:val="231F20"/>
          <w:spacing w:val="-30"/>
        </w:rPr>
        <w:t xml:space="preserve"> </w:t>
      </w:r>
      <w:r>
        <w:rPr>
          <w:rFonts w:ascii="SimSun" w:hAnsi="SimSun" w:eastAsia="SimSun" w:cs="SimSun"/>
          <w:sz w:val="15"/>
          <w:szCs w:val="15"/>
          <w:color w:val="231F20"/>
          <w:spacing w:val="-7"/>
        </w:rPr>
        <w:t>a</w:t>
      </w:r>
      <w:r>
        <w:rPr>
          <w:rFonts w:ascii="SimSun" w:hAnsi="SimSun" w:eastAsia="SimSun" w:cs="SimSun"/>
          <w:sz w:val="15"/>
          <w:szCs w:val="15"/>
          <w:color w:val="231F20"/>
          <w:spacing w:val="-20"/>
        </w:rPr>
        <w:t xml:space="preserve"> </w:t>
      </w:r>
      <w:r>
        <w:rPr>
          <w:rFonts w:ascii="SimSun" w:hAnsi="SimSun" w:eastAsia="SimSun" w:cs="SimSun"/>
          <w:sz w:val="15"/>
          <w:szCs w:val="15"/>
          <w:color w:val="231F20"/>
          <w:spacing w:val="-7"/>
        </w:rPr>
        <w:t>novel</w:t>
      </w:r>
      <w:r>
        <w:rPr>
          <w:rFonts w:ascii="SimSun" w:hAnsi="SimSun" w:eastAsia="SimSun" w:cs="SimSun"/>
          <w:sz w:val="15"/>
          <w:szCs w:val="15"/>
          <w:color w:val="231F20"/>
          <w:spacing w:val="-19"/>
        </w:rPr>
        <w:t xml:space="preserve"> </w:t>
      </w:r>
      <w:r>
        <w:rPr>
          <w:rFonts w:ascii="SimSun" w:hAnsi="SimSun" w:eastAsia="SimSun" w:cs="SimSun"/>
          <w:sz w:val="15"/>
          <w:szCs w:val="15"/>
          <w:color w:val="231F20"/>
          <w:spacing w:val="-7"/>
        </w:rPr>
        <w:t>scoring</w:t>
      </w:r>
      <w:r>
        <w:rPr>
          <w:rFonts w:ascii="SimSun" w:hAnsi="SimSun" w:eastAsia="SimSun" w:cs="SimSun"/>
          <w:sz w:val="15"/>
          <w:szCs w:val="15"/>
          <w:color w:val="231F20"/>
        </w:rPr>
        <w:t xml:space="preserve"> </w:t>
      </w:r>
      <w:r>
        <w:rPr>
          <w:rFonts w:ascii="SimSun" w:hAnsi="SimSun" w:eastAsia="SimSun" w:cs="SimSun"/>
          <w:sz w:val="15"/>
          <w:szCs w:val="15"/>
          <w:color w:val="231F20"/>
          <w:spacing w:val="-4"/>
        </w:rPr>
        <w:t>system</w:t>
      </w:r>
      <w:r>
        <w:rPr>
          <w:rFonts w:ascii="SimSun" w:hAnsi="SimSun" w:eastAsia="SimSun" w:cs="SimSun"/>
          <w:sz w:val="15"/>
          <w:szCs w:val="15"/>
          <w:color w:val="231F20"/>
          <w:spacing w:val="-31"/>
        </w:rPr>
        <w:t xml:space="preserve"> </w:t>
      </w:r>
      <w:r>
        <w:rPr>
          <w:rFonts w:ascii="SimSun" w:hAnsi="SimSun" w:eastAsia="SimSun" w:cs="SimSun"/>
          <w:sz w:val="15"/>
          <w:szCs w:val="15"/>
          <w:color w:val="231F20"/>
          <w:spacing w:val="-4"/>
        </w:rPr>
        <w:t>based</w:t>
      </w:r>
      <w:r>
        <w:rPr>
          <w:rFonts w:ascii="SimSun" w:hAnsi="SimSun" w:eastAsia="SimSun" w:cs="SimSun"/>
          <w:sz w:val="15"/>
          <w:szCs w:val="15"/>
          <w:color w:val="231F20"/>
          <w:spacing w:val="-31"/>
        </w:rPr>
        <w:t xml:space="preserve"> </w:t>
      </w:r>
      <w:r>
        <w:rPr>
          <w:rFonts w:ascii="SimSun" w:hAnsi="SimSun" w:eastAsia="SimSun" w:cs="SimSun"/>
          <w:sz w:val="15"/>
          <w:szCs w:val="15"/>
          <w:color w:val="231F20"/>
          <w:spacing w:val="-4"/>
        </w:rPr>
        <w:t>on</w:t>
      </w:r>
      <w:r>
        <w:rPr>
          <w:rFonts w:ascii="SimSun" w:hAnsi="SimSun" w:eastAsia="SimSun" w:cs="SimSun"/>
          <w:sz w:val="15"/>
          <w:szCs w:val="15"/>
          <w:color w:val="231F20"/>
          <w:spacing w:val="-30"/>
        </w:rPr>
        <w:t xml:space="preserve"> </w:t>
      </w:r>
      <w:r>
        <w:rPr>
          <w:rFonts w:ascii="SimSun" w:hAnsi="SimSun" w:eastAsia="SimSun" w:cs="SimSun"/>
          <w:sz w:val="15"/>
          <w:szCs w:val="15"/>
          <w:color w:val="231F20"/>
          <w:spacing w:val="-4"/>
        </w:rPr>
        <w:t>endoscopic</w:t>
      </w:r>
      <w:r>
        <w:rPr>
          <w:rFonts w:ascii="SimSun" w:hAnsi="SimSun" w:eastAsia="SimSun" w:cs="SimSun"/>
          <w:sz w:val="15"/>
          <w:szCs w:val="15"/>
          <w:color w:val="231F20"/>
          <w:spacing w:val="-31"/>
        </w:rPr>
        <w:t xml:space="preserve"> </w:t>
      </w:r>
      <w:r>
        <w:rPr>
          <w:rFonts w:ascii="SimSun" w:hAnsi="SimSun" w:eastAsia="SimSun" w:cs="SimSun"/>
          <w:sz w:val="15"/>
          <w:szCs w:val="15"/>
          <w:color w:val="231F20"/>
          <w:spacing w:val="-4"/>
        </w:rPr>
        <w:t>appearance</w:t>
      </w:r>
      <w:r>
        <w:rPr>
          <w:rFonts w:ascii="SimSun" w:hAnsi="SimSun" w:eastAsia="SimSun" w:cs="SimSun"/>
          <w:sz w:val="15"/>
          <w:szCs w:val="15"/>
          <w:color w:val="231F20"/>
          <w:spacing w:val="-34"/>
        </w:rPr>
        <w:t xml:space="preserve"> </w:t>
      </w:r>
      <w:r>
        <w:rPr>
          <w:rFonts w:ascii="SimSun" w:hAnsi="SimSun" w:eastAsia="SimSun" w:cs="SimSun"/>
          <w:sz w:val="15"/>
          <w:szCs w:val="15"/>
          <w:color w:val="231F20"/>
          <w:spacing w:val="-4"/>
        </w:rPr>
        <w:t>f</w:t>
      </w:r>
      <w:r>
        <w:rPr>
          <w:rFonts w:ascii="SimSun" w:hAnsi="SimSun" w:eastAsia="SimSun" w:cs="SimSun"/>
          <w:sz w:val="15"/>
          <w:szCs w:val="15"/>
          <w:color w:val="231F20"/>
          <w:spacing w:val="-5"/>
        </w:rPr>
        <w:t>or</w:t>
      </w:r>
      <w:r>
        <w:rPr>
          <w:rFonts w:ascii="SimSun" w:hAnsi="SimSun" w:eastAsia="SimSun" w:cs="SimSun"/>
          <w:sz w:val="15"/>
          <w:szCs w:val="15"/>
          <w:color w:val="231F20"/>
          <w:spacing w:val="-32"/>
        </w:rPr>
        <w:t xml:space="preserve"> </w:t>
      </w:r>
      <w:r>
        <w:rPr>
          <w:rFonts w:ascii="SimSun" w:hAnsi="SimSun" w:eastAsia="SimSun" w:cs="SimSun"/>
          <w:sz w:val="15"/>
          <w:szCs w:val="15"/>
          <w:color w:val="231F20"/>
          <w:spacing w:val="-5"/>
        </w:rPr>
        <w:t>management</w:t>
      </w:r>
      <w:r>
        <w:rPr>
          <w:rFonts w:ascii="SimSun" w:hAnsi="SimSun" w:eastAsia="SimSun" w:cs="SimSun"/>
          <w:sz w:val="15"/>
          <w:szCs w:val="15"/>
          <w:color w:val="231F20"/>
          <w:spacing w:val="-31"/>
        </w:rPr>
        <w:t xml:space="preserve"> </w:t>
      </w:r>
      <w:r>
        <w:rPr>
          <w:rFonts w:ascii="SimSun" w:hAnsi="SimSun" w:eastAsia="SimSun" w:cs="SimSun"/>
          <w:sz w:val="15"/>
          <w:szCs w:val="15"/>
          <w:color w:val="231F20"/>
          <w:spacing w:val="-5"/>
        </w:rPr>
        <w:t>of</w:t>
      </w:r>
      <w:r>
        <w:rPr>
          <w:rFonts w:ascii="SimSun" w:hAnsi="SimSun" w:eastAsia="SimSun" w:cs="SimSun"/>
          <w:sz w:val="15"/>
          <w:szCs w:val="15"/>
          <w:color w:val="231F20"/>
          <w:spacing w:val="-41"/>
        </w:rPr>
        <w:t xml:space="preserve"> </w:t>
      </w:r>
      <w:r>
        <w:rPr>
          <w:rFonts w:ascii="SimSun" w:hAnsi="SimSun" w:eastAsia="SimSun" w:cs="SimSun"/>
          <w:sz w:val="15"/>
          <w:szCs w:val="15"/>
          <w:color w:val="231F20"/>
          <w:spacing w:val="-5"/>
        </w:rPr>
        <w:t>rec-</w:t>
      </w:r>
      <w:r>
        <w:rPr>
          <w:rFonts w:ascii="SimSun" w:hAnsi="SimSun" w:eastAsia="SimSun" w:cs="SimSun"/>
          <w:sz w:val="15"/>
          <w:szCs w:val="15"/>
          <w:color w:val="231F20"/>
        </w:rPr>
        <w:t xml:space="preserve"> </w:t>
      </w:r>
      <w:r>
        <w:rPr>
          <w:rFonts w:ascii="SimSun" w:hAnsi="SimSun" w:eastAsia="SimSun" w:cs="SimSun"/>
          <w:sz w:val="15"/>
          <w:szCs w:val="15"/>
          <w:color w:val="231F20"/>
          <w:spacing w:val="-9"/>
        </w:rPr>
        <w:t>tal neuroendocrine tumors［J］.Endoscopy，2021，53（7</w:t>
      </w:r>
      <w:r>
        <w:rPr>
          <w:rFonts w:ascii="SimSun" w:hAnsi="SimSun" w:eastAsia="SimSun" w:cs="SimSun"/>
          <w:sz w:val="15"/>
          <w:szCs w:val="15"/>
          <w:color w:val="231F20"/>
          <w:spacing w:val="-37"/>
          <w:w w:val="93"/>
        </w:rPr>
        <w:t>）：</w:t>
      </w:r>
      <w:r>
        <w:rPr>
          <w:rFonts w:ascii="SimSun" w:hAnsi="SimSun" w:eastAsia="SimSun" w:cs="SimSun"/>
          <w:sz w:val="15"/>
          <w:szCs w:val="15"/>
          <w:color w:val="231F20"/>
          <w:spacing w:val="-9"/>
        </w:rPr>
        <w:t>702-</w:t>
      </w:r>
      <w:r>
        <w:rPr>
          <w:rFonts w:ascii="SimSun" w:hAnsi="SimSun" w:eastAsia="SimSun" w:cs="SimSun"/>
          <w:sz w:val="15"/>
          <w:szCs w:val="15"/>
          <w:color w:val="231F20"/>
          <w:spacing w:val="1"/>
        </w:rPr>
        <w:t xml:space="preserve"> </w:t>
      </w:r>
      <w:r>
        <w:rPr>
          <w:rFonts w:ascii="SimSun" w:hAnsi="SimSun" w:eastAsia="SimSun" w:cs="SimSun"/>
          <w:sz w:val="15"/>
          <w:szCs w:val="15"/>
          <w:color w:val="231F20"/>
          <w:spacing w:val="2"/>
        </w:rPr>
        <w:t>709.</w:t>
      </w:r>
    </w:p>
    <w:p>
      <w:pPr>
        <w:ind w:left="535" w:right="55" w:hanging="535"/>
        <w:spacing w:before="37" w:line="302" w:lineRule="auto"/>
        <w:rPr>
          <w:rFonts w:ascii="SimSun" w:hAnsi="SimSun" w:eastAsia="SimSun" w:cs="SimSun"/>
          <w:sz w:val="15"/>
          <w:szCs w:val="15"/>
        </w:rPr>
      </w:pPr>
      <w:r>
        <w:rPr>
          <w:rFonts w:ascii="SimSun" w:hAnsi="SimSun" w:eastAsia="SimSun" w:cs="SimSun"/>
          <w:sz w:val="15"/>
          <w:szCs w:val="15"/>
          <w:color w:val="231F20"/>
          <w:spacing w:val="-4"/>
        </w:rPr>
        <w:t>［72］</w:t>
      </w:r>
      <w:r>
        <w:rPr>
          <w:rFonts w:ascii="SimSun" w:hAnsi="SimSun" w:eastAsia="SimSun" w:cs="SimSun"/>
          <w:sz w:val="15"/>
          <w:szCs w:val="15"/>
          <w:color w:val="231F20"/>
          <w:spacing w:val="29"/>
        </w:rPr>
        <w:t xml:space="preserve"> </w:t>
      </w:r>
      <w:r>
        <w:rPr>
          <w:rFonts w:ascii="SimSun" w:hAnsi="SimSun" w:eastAsia="SimSun" w:cs="SimSun"/>
          <w:sz w:val="15"/>
          <w:szCs w:val="15"/>
          <w:color w:val="231F20"/>
          <w:spacing w:val="-4"/>
        </w:rPr>
        <w:t>Ramage</w:t>
      </w:r>
      <w:r>
        <w:rPr>
          <w:rFonts w:ascii="SimSun" w:hAnsi="SimSun" w:eastAsia="SimSun" w:cs="SimSun"/>
          <w:sz w:val="15"/>
          <w:szCs w:val="15"/>
          <w:color w:val="231F20"/>
          <w:spacing w:val="-33"/>
        </w:rPr>
        <w:t xml:space="preserve"> </w:t>
      </w:r>
      <w:r>
        <w:rPr>
          <w:rFonts w:ascii="SimSun" w:hAnsi="SimSun" w:eastAsia="SimSun" w:cs="SimSun"/>
          <w:sz w:val="15"/>
          <w:szCs w:val="15"/>
          <w:color w:val="231F20"/>
          <w:spacing w:val="-4"/>
        </w:rPr>
        <w:t>JK，Valle</w:t>
      </w:r>
      <w:r>
        <w:rPr>
          <w:rFonts w:ascii="SimSun" w:hAnsi="SimSun" w:eastAsia="SimSun" w:cs="SimSun"/>
          <w:sz w:val="15"/>
          <w:szCs w:val="15"/>
          <w:color w:val="231F20"/>
          <w:spacing w:val="-33"/>
        </w:rPr>
        <w:t xml:space="preserve"> </w:t>
      </w:r>
      <w:r>
        <w:rPr>
          <w:rFonts w:ascii="SimSun" w:hAnsi="SimSun" w:eastAsia="SimSun" w:cs="SimSun"/>
          <w:sz w:val="15"/>
          <w:szCs w:val="15"/>
          <w:color w:val="231F20"/>
          <w:spacing w:val="-4"/>
        </w:rPr>
        <w:t>JW，Ni</w:t>
      </w:r>
      <w:r>
        <w:rPr>
          <w:rFonts w:ascii="SimSun" w:hAnsi="SimSun" w:eastAsia="SimSun" w:cs="SimSun"/>
          <w:sz w:val="15"/>
          <w:szCs w:val="15"/>
          <w:color w:val="231F20"/>
          <w:spacing w:val="-5"/>
        </w:rPr>
        <w:t>eveen</w:t>
      </w:r>
      <w:r>
        <w:rPr>
          <w:rFonts w:ascii="SimSun" w:hAnsi="SimSun" w:eastAsia="SimSun" w:cs="SimSun"/>
          <w:sz w:val="15"/>
          <w:szCs w:val="15"/>
          <w:color w:val="231F20"/>
          <w:spacing w:val="-31"/>
        </w:rPr>
        <w:t xml:space="preserve"> </w:t>
      </w:r>
      <w:r>
        <w:rPr>
          <w:rFonts w:ascii="SimSun" w:hAnsi="SimSun" w:eastAsia="SimSun" w:cs="SimSun"/>
          <w:sz w:val="15"/>
          <w:szCs w:val="15"/>
          <w:color w:val="231F20"/>
          <w:spacing w:val="-5"/>
        </w:rPr>
        <w:t>van</w:t>
      </w:r>
      <w:r>
        <w:rPr>
          <w:rFonts w:ascii="SimSun" w:hAnsi="SimSun" w:eastAsia="SimSun" w:cs="SimSun"/>
          <w:sz w:val="15"/>
          <w:szCs w:val="15"/>
          <w:color w:val="231F20"/>
          <w:spacing w:val="-27"/>
        </w:rPr>
        <w:t xml:space="preserve"> </w:t>
      </w:r>
      <w:r>
        <w:rPr>
          <w:rFonts w:ascii="SimSun" w:hAnsi="SimSun" w:eastAsia="SimSun" w:cs="SimSun"/>
          <w:sz w:val="15"/>
          <w:szCs w:val="15"/>
          <w:color w:val="231F20"/>
          <w:spacing w:val="-5"/>
        </w:rPr>
        <w:t>Dijkum</w:t>
      </w:r>
      <w:r>
        <w:rPr>
          <w:rFonts w:ascii="SimSun" w:hAnsi="SimSun" w:eastAsia="SimSun" w:cs="SimSun"/>
          <w:sz w:val="15"/>
          <w:szCs w:val="15"/>
          <w:color w:val="231F20"/>
          <w:spacing w:val="-30"/>
        </w:rPr>
        <w:t xml:space="preserve"> </w:t>
      </w:r>
      <w:r>
        <w:rPr>
          <w:rFonts w:ascii="SimSun" w:hAnsi="SimSun" w:eastAsia="SimSun" w:cs="SimSun"/>
          <w:sz w:val="15"/>
          <w:szCs w:val="15"/>
          <w:color w:val="231F20"/>
          <w:spacing w:val="-5"/>
        </w:rPr>
        <w:t>EJM，et</w:t>
      </w:r>
      <w:r>
        <w:rPr>
          <w:rFonts w:ascii="SimSun" w:hAnsi="SimSun" w:eastAsia="SimSun" w:cs="SimSun"/>
          <w:sz w:val="15"/>
          <w:szCs w:val="15"/>
          <w:color w:val="231F20"/>
          <w:spacing w:val="-29"/>
        </w:rPr>
        <w:t xml:space="preserve"> </w:t>
      </w:r>
      <w:r>
        <w:rPr>
          <w:rFonts w:ascii="SimSun" w:hAnsi="SimSun" w:eastAsia="SimSun" w:cs="SimSun"/>
          <w:sz w:val="15"/>
          <w:szCs w:val="15"/>
          <w:color w:val="231F20"/>
          <w:spacing w:val="-5"/>
        </w:rPr>
        <w:t>al.Colorec-</w:t>
      </w:r>
      <w:r>
        <w:rPr>
          <w:rFonts w:ascii="SimSun" w:hAnsi="SimSun" w:eastAsia="SimSun" w:cs="SimSun"/>
          <w:sz w:val="15"/>
          <w:szCs w:val="15"/>
          <w:color w:val="231F20"/>
        </w:rPr>
        <w:t xml:space="preserve"> </w:t>
      </w:r>
      <w:r>
        <w:rPr>
          <w:rFonts w:ascii="SimSun" w:hAnsi="SimSun" w:eastAsia="SimSun" w:cs="SimSun"/>
          <w:sz w:val="15"/>
          <w:szCs w:val="15"/>
          <w:color w:val="231F20"/>
          <w:spacing w:val="-9"/>
        </w:rPr>
        <w:t>tal neuroendocrine</w:t>
      </w:r>
      <w:r>
        <w:rPr>
          <w:rFonts w:ascii="SimSun" w:hAnsi="SimSun" w:eastAsia="SimSun" w:cs="SimSun"/>
          <w:sz w:val="15"/>
          <w:szCs w:val="15"/>
          <w:color w:val="231F20"/>
          <w:spacing w:val="1"/>
        </w:rPr>
        <w:t xml:space="preserve"> </w:t>
      </w:r>
      <w:r>
        <w:rPr>
          <w:rFonts w:ascii="SimSun" w:hAnsi="SimSun" w:eastAsia="SimSun" w:cs="SimSun"/>
          <w:sz w:val="15"/>
          <w:szCs w:val="15"/>
          <w:color w:val="231F20"/>
          <w:spacing w:val="-9"/>
        </w:rPr>
        <w:t>neoplasms:</w:t>
      </w:r>
      <w:r>
        <w:rPr>
          <w:rFonts w:ascii="SimSun" w:hAnsi="SimSun" w:eastAsia="SimSun" w:cs="SimSun"/>
          <w:sz w:val="15"/>
          <w:szCs w:val="15"/>
          <w:color w:val="231F20"/>
          <w:spacing w:val="-16"/>
        </w:rPr>
        <w:t xml:space="preserve"> </w:t>
      </w:r>
      <w:r>
        <w:rPr>
          <w:rFonts w:ascii="SimSun" w:hAnsi="SimSun" w:eastAsia="SimSun" w:cs="SimSun"/>
          <w:sz w:val="15"/>
          <w:szCs w:val="15"/>
          <w:color w:val="231F20"/>
          <w:spacing w:val="-9"/>
        </w:rPr>
        <w:t>areas</w:t>
      </w:r>
      <w:r>
        <w:rPr>
          <w:rFonts w:ascii="SimSun" w:hAnsi="SimSun" w:eastAsia="SimSun" w:cs="SimSun"/>
          <w:sz w:val="15"/>
          <w:szCs w:val="15"/>
          <w:color w:val="231F20"/>
          <w:spacing w:val="-17"/>
        </w:rPr>
        <w:t xml:space="preserve"> </w:t>
      </w:r>
      <w:r>
        <w:rPr>
          <w:rFonts w:ascii="SimSun" w:hAnsi="SimSun" w:eastAsia="SimSun" w:cs="SimSun"/>
          <w:sz w:val="15"/>
          <w:szCs w:val="15"/>
          <w:color w:val="231F20"/>
          <w:spacing w:val="-9"/>
        </w:rPr>
        <w:t>of</w:t>
      </w:r>
      <w:r>
        <w:rPr>
          <w:rFonts w:ascii="SimSun" w:hAnsi="SimSun" w:eastAsia="SimSun" w:cs="SimSun"/>
          <w:sz w:val="15"/>
          <w:szCs w:val="15"/>
          <w:color w:val="231F20"/>
          <w:spacing w:val="-27"/>
        </w:rPr>
        <w:t xml:space="preserve"> </w:t>
      </w:r>
      <w:r>
        <w:rPr>
          <w:rFonts w:ascii="SimSun" w:hAnsi="SimSun" w:eastAsia="SimSun" w:cs="SimSun"/>
          <w:sz w:val="15"/>
          <w:szCs w:val="15"/>
          <w:color w:val="231F20"/>
          <w:spacing w:val="-9"/>
        </w:rPr>
        <w:t>unmet</w:t>
      </w:r>
      <w:r>
        <w:rPr>
          <w:rFonts w:ascii="SimSun" w:hAnsi="SimSun" w:eastAsia="SimSun" w:cs="SimSun"/>
          <w:sz w:val="15"/>
          <w:szCs w:val="15"/>
          <w:color w:val="231F20"/>
          <w:spacing w:val="-17"/>
        </w:rPr>
        <w:t xml:space="preserve"> </w:t>
      </w:r>
      <w:r>
        <w:rPr>
          <w:rFonts w:ascii="SimSun" w:hAnsi="SimSun" w:eastAsia="SimSun" w:cs="SimSun"/>
          <w:sz w:val="15"/>
          <w:szCs w:val="15"/>
          <w:color w:val="231F20"/>
          <w:spacing w:val="-9"/>
        </w:rPr>
        <w:t>need［J］.Neuro-</w:t>
      </w:r>
      <w:r>
        <w:rPr>
          <w:rFonts w:ascii="SimSun" w:hAnsi="SimSun" w:eastAsia="SimSun" w:cs="SimSun"/>
          <w:sz w:val="15"/>
          <w:szCs w:val="15"/>
          <w:color w:val="231F20"/>
        </w:rPr>
        <w:t xml:space="preserve"> </w:t>
      </w:r>
      <w:r>
        <w:rPr>
          <w:rFonts w:ascii="SimSun" w:hAnsi="SimSun" w:eastAsia="SimSun" w:cs="SimSun"/>
          <w:sz w:val="15"/>
          <w:szCs w:val="15"/>
          <w:color w:val="231F20"/>
          <w:spacing w:val="-7"/>
        </w:rPr>
        <w:t>endocrinology，2019，108（1</w:t>
      </w:r>
      <w:r>
        <w:rPr>
          <w:rFonts w:ascii="SimSun" w:hAnsi="SimSun" w:eastAsia="SimSun" w:cs="SimSun"/>
          <w:sz w:val="15"/>
          <w:szCs w:val="15"/>
          <w:color w:val="231F20"/>
          <w:spacing w:val="-24"/>
          <w:w w:val="59"/>
        </w:rPr>
        <w:t>）：</w:t>
      </w:r>
      <w:r>
        <w:rPr>
          <w:rFonts w:ascii="SimSun" w:hAnsi="SimSun" w:eastAsia="SimSun" w:cs="SimSun"/>
          <w:sz w:val="15"/>
          <w:szCs w:val="15"/>
          <w:color w:val="231F20"/>
          <w:spacing w:val="-7"/>
        </w:rPr>
        <w:t>45-5</w:t>
      </w:r>
      <w:r>
        <w:rPr>
          <w:rFonts w:ascii="SimSun" w:hAnsi="SimSun" w:eastAsia="SimSun" w:cs="SimSun"/>
          <w:sz w:val="15"/>
          <w:szCs w:val="15"/>
          <w:color w:val="231F20"/>
          <w:spacing w:val="-8"/>
        </w:rPr>
        <w:t>3.</w:t>
      </w:r>
    </w:p>
    <w:p>
      <w:pPr>
        <w:ind w:left="537" w:right="54" w:hanging="536"/>
        <w:spacing w:before="57" w:line="318" w:lineRule="auto"/>
        <w:rPr>
          <w:rFonts w:ascii="SimSun" w:hAnsi="SimSun" w:eastAsia="SimSun" w:cs="SimSun"/>
          <w:sz w:val="15"/>
          <w:szCs w:val="15"/>
        </w:rPr>
      </w:pPr>
      <w:r>
        <w:rPr>
          <w:rFonts w:ascii="SimSun" w:hAnsi="SimSun" w:eastAsia="SimSun" w:cs="SimSun"/>
          <w:sz w:val="15"/>
          <w:szCs w:val="15"/>
          <w:color w:val="231F20"/>
          <w:spacing w:val="-6"/>
        </w:rPr>
        <w:t>［73］</w:t>
      </w:r>
      <w:r>
        <w:rPr>
          <w:rFonts w:ascii="SimSun" w:hAnsi="SimSun" w:eastAsia="SimSun" w:cs="SimSun"/>
          <w:sz w:val="15"/>
          <w:szCs w:val="15"/>
          <w:color w:val="231F20"/>
          <w:spacing w:val="38"/>
        </w:rPr>
        <w:t xml:space="preserve"> </w:t>
      </w:r>
      <w:r>
        <w:rPr>
          <w:rFonts w:ascii="SimSun" w:hAnsi="SimSun" w:eastAsia="SimSun" w:cs="SimSun"/>
          <w:sz w:val="15"/>
          <w:szCs w:val="15"/>
          <w:color w:val="231F20"/>
          <w:spacing w:val="-6"/>
        </w:rPr>
        <w:t>Sun</w:t>
      </w:r>
      <w:r>
        <w:rPr>
          <w:rFonts w:ascii="SimSun" w:hAnsi="SimSun" w:eastAsia="SimSun" w:cs="SimSun"/>
          <w:sz w:val="15"/>
          <w:szCs w:val="15"/>
          <w:color w:val="231F20"/>
          <w:spacing w:val="-18"/>
        </w:rPr>
        <w:t xml:space="preserve"> </w:t>
      </w:r>
      <w:r>
        <w:rPr>
          <w:rFonts w:ascii="SimSun" w:hAnsi="SimSun" w:eastAsia="SimSun" w:cs="SimSun"/>
          <w:sz w:val="15"/>
          <w:szCs w:val="15"/>
          <w:color w:val="231F20"/>
          <w:spacing w:val="-6"/>
        </w:rPr>
        <w:t>D，Ren</w:t>
      </w:r>
      <w:r>
        <w:rPr>
          <w:rFonts w:ascii="SimSun" w:hAnsi="SimSun" w:eastAsia="SimSun" w:cs="SimSun"/>
          <w:sz w:val="15"/>
          <w:szCs w:val="15"/>
          <w:color w:val="231F20"/>
          <w:spacing w:val="-22"/>
        </w:rPr>
        <w:t xml:space="preserve"> </w:t>
      </w:r>
      <w:r>
        <w:rPr>
          <w:rFonts w:ascii="SimSun" w:hAnsi="SimSun" w:eastAsia="SimSun" w:cs="SimSun"/>
          <w:sz w:val="15"/>
          <w:szCs w:val="15"/>
          <w:color w:val="231F20"/>
          <w:spacing w:val="-6"/>
        </w:rPr>
        <w:t>Z，Xu</w:t>
      </w:r>
      <w:r>
        <w:rPr>
          <w:rFonts w:ascii="SimSun" w:hAnsi="SimSun" w:eastAsia="SimSun" w:cs="SimSun"/>
          <w:sz w:val="15"/>
          <w:szCs w:val="15"/>
          <w:color w:val="231F20"/>
          <w:spacing w:val="-20"/>
        </w:rPr>
        <w:t xml:space="preserve"> </w:t>
      </w:r>
      <w:r>
        <w:rPr>
          <w:rFonts w:ascii="SimSun" w:hAnsi="SimSun" w:eastAsia="SimSun" w:cs="SimSun"/>
          <w:sz w:val="15"/>
          <w:szCs w:val="15"/>
          <w:color w:val="231F20"/>
          <w:spacing w:val="-6"/>
        </w:rPr>
        <w:t>E，et</w:t>
      </w:r>
      <w:r>
        <w:rPr>
          <w:rFonts w:ascii="SimSun" w:hAnsi="SimSun" w:eastAsia="SimSun" w:cs="SimSun"/>
          <w:sz w:val="15"/>
          <w:szCs w:val="15"/>
          <w:color w:val="231F20"/>
          <w:spacing w:val="-21"/>
        </w:rPr>
        <w:t xml:space="preserve"> </w:t>
      </w:r>
      <w:r>
        <w:rPr>
          <w:rFonts w:ascii="SimSun" w:hAnsi="SimSun" w:eastAsia="SimSun" w:cs="SimSun"/>
          <w:sz w:val="15"/>
          <w:szCs w:val="15"/>
          <w:color w:val="231F20"/>
          <w:spacing w:val="-6"/>
        </w:rPr>
        <w:t>al.Lon</w:t>
      </w:r>
      <w:r>
        <w:rPr>
          <w:rFonts w:ascii="SimSun" w:hAnsi="SimSun" w:eastAsia="SimSun" w:cs="SimSun"/>
          <w:sz w:val="15"/>
          <w:szCs w:val="15"/>
          <w:color w:val="231F20"/>
          <w:spacing w:val="-7"/>
        </w:rPr>
        <w:t>g-term</w:t>
      </w:r>
      <w:r>
        <w:rPr>
          <w:rFonts w:ascii="SimSun" w:hAnsi="SimSun" w:eastAsia="SimSun" w:cs="SimSun"/>
          <w:sz w:val="15"/>
          <w:szCs w:val="15"/>
          <w:color w:val="231F20"/>
          <w:spacing w:val="-19"/>
        </w:rPr>
        <w:t xml:space="preserve"> </w:t>
      </w:r>
      <w:r>
        <w:rPr>
          <w:rFonts w:ascii="SimSun" w:hAnsi="SimSun" w:eastAsia="SimSun" w:cs="SimSun"/>
          <w:sz w:val="15"/>
          <w:szCs w:val="15"/>
          <w:color w:val="231F20"/>
          <w:spacing w:val="-7"/>
        </w:rPr>
        <w:t>clinical</w:t>
      </w:r>
      <w:r>
        <w:rPr>
          <w:rFonts w:ascii="SimSun" w:hAnsi="SimSun" w:eastAsia="SimSun" w:cs="SimSun"/>
          <w:sz w:val="15"/>
          <w:szCs w:val="15"/>
          <w:color w:val="231F20"/>
          <w:spacing w:val="-20"/>
        </w:rPr>
        <w:t xml:space="preserve"> </w:t>
      </w:r>
      <w:r>
        <w:rPr>
          <w:rFonts w:ascii="SimSun" w:hAnsi="SimSun" w:eastAsia="SimSun" w:cs="SimSun"/>
          <w:sz w:val="15"/>
          <w:szCs w:val="15"/>
          <w:color w:val="231F20"/>
          <w:spacing w:val="-7"/>
        </w:rPr>
        <w:t>outcomes</w:t>
      </w:r>
      <w:r>
        <w:rPr>
          <w:rFonts w:ascii="SimSun" w:hAnsi="SimSun" w:eastAsia="SimSun" w:cs="SimSun"/>
          <w:sz w:val="15"/>
          <w:szCs w:val="15"/>
          <w:color w:val="231F20"/>
          <w:spacing w:val="-20"/>
        </w:rPr>
        <w:t xml:space="preserve"> </w:t>
      </w:r>
      <w:r>
        <w:rPr>
          <w:rFonts w:ascii="SimSun" w:hAnsi="SimSun" w:eastAsia="SimSun" w:cs="SimSun"/>
          <w:sz w:val="15"/>
          <w:szCs w:val="15"/>
          <w:color w:val="231F20"/>
          <w:spacing w:val="-7"/>
        </w:rPr>
        <w:t>of</w:t>
      </w:r>
      <w:r>
        <w:rPr>
          <w:rFonts w:ascii="SimSun" w:hAnsi="SimSun" w:eastAsia="SimSun" w:cs="SimSun"/>
          <w:sz w:val="15"/>
          <w:szCs w:val="15"/>
          <w:color w:val="231F20"/>
          <w:spacing w:val="-29"/>
        </w:rPr>
        <w:t xml:space="preserve"> </w:t>
      </w:r>
      <w:r>
        <w:rPr>
          <w:rFonts w:ascii="SimSun" w:hAnsi="SimSun" w:eastAsia="SimSun" w:cs="SimSun"/>
          <w:sz w:val="15"/>
          <w:szCs w:val="15"/>
          <w:color w:val="231F20"/>
          <w:spacing w:val="-7"/>
        </w:rPr>
        <w:t>en-</w:t>
      </w:r>
      <w:r>
        <w:rPr>
          <w:rFonts w:ascii="SimSun" w:hAnsi="SimSun" w:eastAsia="SimSun" w:cs="SimSun"/>
          <w:sz w:val="15"/>
          <w:szCs w:val="15"/>
          <w:color w:val="231F20"/>
        </w:rPr>
        <w:t xml:space="preserve"> </w:t>
      </w:r>
      <w:r>
        <w:rPr>
          <w:rFonts w:ascii="SimSun" w:hAnsi="SimSun" w:eastAsia="SimSun" w:cs="SimSun"/>
          <w:sz w:val="15"/>
          <w:szCs w:val="15"/>
          <w:color w:val="231F20"/>
          <w:spacing w:val="-8"/>
        </w:rPr>
        <w:t>doscopic submucosal dissection</w:t>
      </w:r>
      <w:r>
        <w:rPr>
          <w:rFonts w:ascii="SimSun" w:hAnsi="SimSun" w:eastAsia="SimSun" w:cs="SimSun"/>
          <w:sz w:val="15"/>
          <w:szCs w:val="15"/>
          <w:color w:val="231F20"/>
          <w:spacing w:val="14"/>
        </w:rPr>
        <w:t xml:space="preserve"> </w:t>
      </w:r>
      <w:r>
        <w:rPr>
          <w:rFonts w:ascii="SimSun" w:hAnsi="SimSun" w:eastAsia="SimSun" w:cs="SimSun"/>
          <w:sz w:val="15"/>
          <w:szCs w:val="15"/>
          <w:color w:val="231F20"/>
          <w:spacing w:val="-8"/>
        </w:rPr>
        <w:t>in</w:t>
      </w:r>
      <w:r>
        <w:rPr>
          <w:rFonts w:ascii="SimSun" w:hAnsi="SimSun" w:eastAsia="SimSun" w:cs="SimSun"/>
          <w:sz w:val="15"/>
          <w:szCs w:val="15"/>
          <w:color w:val="231F20"/>
          <w:spacing w:val="4"/>
        </w:rPr>
        <w:t xml:space="preserve"> </w:t>
      </w:r>
      <w:r>
        <w:rPr>
          <w:rFonts w:ascii="SimSun" w:hAnsi="SimSun" w:eastAsia="SimSun" w:cs="SimSun"/>
          <w:sz w:val="15"/>
          <w:szCs w:val="15"/>
          <w:color w:val="231F20"/>
          <w:spacing w:val="-8"/>
        </w:rPr>
        <w:t>rectal</w:t>
      </w:r>
      <w:r>
        <w:rPr>
          <w:rFonts w:ascii="SimSun" w:hAnsi="SimSun" w:eastAsia="SimSun" w:cs="SimSun"/>
          <w:sz w:val="15"/>
          <w:szCs w:val="15"/>
          <w:color w:val="231F20"/>
          <w:spacing w:val="6"/>
        </w:rPr>
        <w:t xml:space="preserve"> </w:t>
      </w:r>
      <w:r>
        <w:rPr>
          <w:rFonts w:ascii="SimSun" w:hAnsi="SimSun" w:eastAsia="SimSun" w:cs="SimSun"/>
          <w:sz w:val="15"/>
          <w:szCs w:val="15"/>
          <w:color w:val="231F20"/>
          <w:spacing w:val="-8"/>
        </w:rPr>
        <w:t>neuroendocrine</w:t>
      </w:r>
      <w:r>
        <w:rPr>
          <w:rFonts w:ascii="SimSun" w:hAnsi="SimSun" w:eastAsia="SimSun" w:cs="SimSun"/>
          <w:sz w:val="15"/>
          <w:szCs w:val="15"/>
          <w:color w:val="231F20"/>
          <w:spacing w:val="3"/>
        </w:rPr>
        <w:t xml:space="preserve"> </w:t>
      </w:r>
      <w:r>
        <w:rPr>
          <w:rFonts w:ascii="SimSun" w:hAnsi="SimSun" w:eastAsia="SimSun" w:cs="SimSun"/>
          <w:sz w:val="15"/>
          <w:szCs w:val="15"/>
          <w:color w:val="231F20"/>
          <w:spacing w:val="-8"/>
        </w:rPr>
        <w:t>tu-</w:t>
      </w:r>
      <w:r>
        <w:rPr>
          <w:rFonts w:ascii="SimSun" w:hAnsi="SimSun" w:eastAsia="SimSun" w:cs="SimSun"/>
          <w:sz w:val="15"/>
          <w:szCs w:val="15"/>
          <w:color w:val="231F20"/>
        </w:rPr>
        <w:t xml:space="preserve"> </w:t>
      </w:r>
      <w:r>
        <w:rPr>
          <w:rFonts w:ascii="SimSun" w:hAnsi="SimSun" w:eastAsia="SimSun" w:cs="SimSun"/>
          <w:sz w:val="15"/>
          <w:szCs w:val="15"/>
          <w:color w:val="231F20"/>
          <w:spacing w:val="-9"/>
        </w:rPr>
        <w:t>mors based on resection margin status:</w:t>
      </w:r>
      <w:r>
        <w:rPr>
          <w:rFonts w:ascii="SimSun" w:hAnsi="SimSun" w:eastAsia="SimSun" w:cs="SimSun"/>
          <w:sz w:val="15"/>
          <w:szCs w:val="15"/>
          <w:color w:val="231F20"/>
          <w:spacing w:val="-10"/>
        </w:rPr>
        <w:t xml:space="preserve"> a real-world study［J/</w:t>
      </w:r>
      <w:r>
        <w:rPr>
          <w:rFonts w:ascii="SimSun" w:hAnsi="SimSun" w:eastAsia="SimSun" w:cs="SimSun"/>
          <w:sz w:val="15"/>
          <w:szCs w:val="15"/>
          <w:color w:val="231F20"/>
        </w:rPr>
        <w:t xml:space="preserve"> </w:t>
      </w:r>
      <w:r>
        <w:rPr>
          <w:rFonts w:ascii="SimSun" w:hAnsi="SimSun" w:eastAsia="SimSun" w:cs="SimSun"/>
          <w:sz w:val="15"/>
          <w:szCs w:val="15"/>
          <w:color w:val="231F20"/>
          <w:spacing w:val="-10"/>
        </w:rPr>
        <w:t>OL］.</w:t>
      </w:r>
      <w:r>
        <w:rPr>
          <w:rFonts w:ascii="SimSun" w:hAnsi="SimSun" w:eastAsia="SimSun" w:cs="SimSun"/>
          <w:sz w:val="15"/>
          <w:szCs w:val="15"/>
          <w:color w:val="231F20"/>
          <w:spacing w:val="-18"/>
        </w:rPr>
        <w:t xml:space="preserve"> </w:t>
      </w:r>
      <w:r>
        <w:rPr>
          <w:rFonts w:ascii="SimSun" w:hAnsi="SimSun" w:eastAsia="SimSun" w:cs="SimSun"/>
          <w:sz w:val="15"/>
          <w:szCs w:val="15"/>
          <w:color w:val="231F20"/>
          <w:spacing w:val="-10"/>
        </w:rPr>
        <w:t>Surg</w:t>
      </w:r>
      <w:r>
        <w:rPr>
          <w:rFonts w:ascii="SimSun" w:hAnsi="SimSun" w:eastAsia="SimSun" w:cs="SimSun"/>
          <w:sz w:val="15"/>
          <w:szCs w:val="15"/>
          <w:color w:val="231F20"/>
          <w:spacing w:val="-19"/>
        </w:rPr>
        <w:t xml:space="preserve"> </w:t>
      </w:r>
      <w:r>
        <w:rPr>
          <w:rFonts w:ascii="SimSun" w:hAnsi="SimSun" w:eastAsia="SimSun" w:cs="SimSun"/>
          <w:sz w:val="15"/>
          <w:szCs w:val="15"/>
          <w:color w:val="231F20"/>
          <w:spacing w:val="-10"/>
        </w:rPr>
        <w:t>Endosc，2022［2022-12-13］.</w:t>
      </w:r>
      <w:r>
        <w:rPr>
          <w:rFonts w:ascii="SimSun" w:hAnsi="SimSun" w:eastAsia="SimSun" w:cs="SimSun"/>
          <w:sz w:val="15"/>
          <w:szCs w:val="15"/>
          <w:color w:val="231F20"/>
          <w:spacing w:val="-19"/>
        </w:rPr>
        <w:t xml:space="preserve"> </w:t>
      </w:r>
      <w:hyperlink w:history="true" r:id="rId17">
        <w:r>
          <w:rPr>
            <w:rFonts w:ascii="SimSun" w:hAnsi="SimSun" w:eastAsia="SimSun" w:cs="SimSun"/>
            <w:sz w:val="15"/>
            <w:szCs w:val="15"/>
            <w:color w:val="231F20"/>
            <w:spacing w:val="-10"/>
          </w:rPr>
          <w:t>https:</w:t>
        </w:r>
        <w:r>
          <w:rPr>
            <w:rFonts w:ascii="SimSun" w:hAnsi="SimSun" w:eastAsia="SimSun" w:cs="SimSun"/>
            <w:sz w:val="15"/>
            <w:szCs w:val="15"/>
            <w:color w:val="231F20"/>
            <w:spacing w:val="-36"/>
          </w:rPr>
          <w:t xml:space="preserve"> </w:t>
        </w:r>
        <w:r>
          <w:rPr>
            <w:rFonts w:ascii="SimSun" w:hAnsi="SimSun" w:eastAsia="SimSun" w:cs="SimSun"/>
            <w:sz w:val="15"/>
            <w:szCs w:val="15"/>
            <w:color w:val="231F20"/>
            <w:spacing w:val="-10"/>
          </w:rPr>
          <w:t>//link.sp</w:t>
        </w:r>
        <w:r>
          <w:rPr>
            <w:rFonts w:ascii="SimSun" w:hAnsi="SimSun" w:eastAsia="SimSun" w:cs="SimSun"/>
            <w:sz w:val="15"/>
            <w:szCs w:val="15"/>
            <w:color w:val="231F20"/>
            <w:spacing w:val="-11"/>
          </w:rPr>
          <w:t>ringer</w:t>
        </w:r>
      </w:hyperlink>
      <w:r>
        <w:rPr>
          <w:rFonts w:ascii="SimSun" w:hAnsi="SimSun" w:eastAsia="SimSun" w:cs="SimSun"/>
          <w:sz w:val="15"/>
          <w:szCs w:val="15"/>
          <w:color w:val="231F20"/>
          <w:spacing w:val="-11"/>
        </w:rPr>
        <w:t>.</w:t>
      </w:r>
      <w:r>
        <w:rPr>
          <w:rFonts w:ascii="SimSun" w:hAnsi="SimSun" w:eastAsia="SimSun" w:cs="SimSun"/>
          <w:sz w:val="15"/>
          <w:szCs w:val="15"/>
          <w:color w:val="231F20"/>
        </w:rPr>
        <w:t xml:space="preserve"> </w:t>
      </w:r>
      <w:r>
        <w:rPr>
          <w:rFonts w:ascii="SimSun" w:hAnsi="SimSun" w:eastAsia="SimSun" w:cs="SimSun"/>
          <w:sz w:val="15"/>
          <w:szCs w:val="15"/>
          <w:color w:val="231F20"/>
          <w:spacing w:val="-1"/>
        </w:rPr>
        <w:t>com/10.1007/s00464- 022- 09710- z.</w:t>
      </w:r>
      <w:r>
        <w:rPr>
          <w:rFonts w:ascii="SimSun" w:hAnsi="SimSun" w:eastAsia="SimSun" w:cs="SimSun"/>
          <w:sz w:val="15"/>
          <w:szCs w:val="15"/>
          <w:color w:val="231F20"/>
          <w:spacing w:val="33"/>
        </w:rPr>
        <w:t xml:space="preserve"> </w:t>
      </w:r>
      <w:r>
        <w:rPr>
          <w:rFonts w:ascii="SimSun" w:hAnsi="SimSun" w:eastAsia="SimSun" w:cs="SimSun"/>
          <w:sz w:val="15"/>
          <w:szCs w:val="15"/>
          <w:color w:val="231F20"/>
          <w:spacing w:val="-1"/>
        </w:rPr>
        <w:t>D</w:t>
      </w:r>
      <w:r>
        <w:rPr>
          <w:rFonts w:ascii="SimSun" w:hAnsi="SimSun" w:eastAsia="SimSun" w:cs="SimSun"/>
          <w:sz w:val="15"/>
          <w:szCs w:val="15"/>
          <w:color w:val="231F20"/>
          <w:spacing w:val="-2"/>
        </w:rPr>
        <w:t>OI:10.1007/s00464-</w:t>
      </w:r>
      <w:r>
        <w:rPr>
          <w:rFonts w:ascii="SimSun" w:hAnsi="SimSun" w:eastAsia="SimSun" w:cs="SimSun"/>
          <w:sz w:val="15"/>
          <w:szCs w:val="15"/>
          <w:color w:val="231F20"/>
        </w:rPr>
        <w:t xml:space="preserve"> </w:t>
      </w:r>
      <w:r>
        <w:rPr>
          <w:rFonts w:ascii="SimSun" w:hAnsi="SimSun" w:eastAsia="SimSun" w:cs="SimSun"/>
          <w:sz w:val="15"/>
          <w:szCs w:val="15"/>
          <w:color w:val="231F20"/>
          <w:spacing w:val="3"/>
        </w:rPr>
        <w:t>022-09710-z.</w:t>
      </w:r>
    </w:p>
    <w:p>
      <w:pPr>
        <w:ind w:left="534" w:right="55" w:hanging="534"/>
        <w:spacing w:before="38" w:line="312" w:lineRule="auto"/>
        <w:rPr>
          <w:rFonts w:ascii="SimSun" w:hAnsi="SimSun" w:eastAsia="SimSun" w:cs="SimSun"/>
          <w:sz w:val="15"/>
          <w:szCs w:val="15"/>
        </w:rPr>
      </w:pPr>
      <w:r>
        <w:rPr>
          <w:rFonts w:ascii="SimSun" w:hAnsi="SimSun" w:eastAsia="SimSun" w:cs="SimSun"/>
          <w:sz w:val="15"/>
          <w:szCs w:val="15"/>
          <w:color w:val="231F20"/>
          <w:spacing w:val="-8"/>
        </w:rPr>
        <w:t>［74］</w:t>
      </w:r>
      <w:r>
        <w:rPr>
          <w:rFonts w:ascii="SimSun" w:hAnsi="SimSun" w:eastAsia="SimSun" w:cs="SimSun"/>
          <w:sz w:val="15"/>
          <w:szCs w:val="15"/>
          <w:color w:val="231F20"/>
          <w:spacing w:val="47"/>
        </w:rPr>
        <w:t xml:space="preserve"> </w:t>
      </w:r>
      <w:r>
        <w:rPr>
          <w:rFonts w:ascii="SimSun" w:hAnsi="SimSun" w:eastAsia="SimSun" w:cs="SimSun"/>
          <w:sz w:val="15"/>
          <w:szCs w:val="15"/>
          <w:color w:val="231F20"/>
          <w:spacing w:val="-8"/>
        </w:rPr>
        <w:t>Gleeson FC，Levy MJ，Dozois EJ，</w:t>
      </w:r>
      <w:r>
        <w:rPr>
          <w:rFonts w:ascii="SimSun" w:hAnsi="SimSun" w:eastAsia="SimSun" w:cs="SimSun"/>
          <w:sz w:val="15"/>
          <w:szCs w:val="15"/>
          <w:color w:val="231F20"/>
          <w:spacing w:val="-9"/>
        </w:rPr>
        <w:t>et</w:t>
      </w:r>
      <w:r>
        <w:rPr>
          <w:rFonts w:ascii="SimSun" w:hAnsi="SimSun" w:eastAsia="SimSun" w:cs="SimSun"/>
          <w:sz w:val="15"/>
          <w:szCs w:val="15"/>
          <w:color w:val="231F20"/>
          <w:spacing w:val="-13"/>
        </w:rPr>
        <w:t xml:space="preserve"> </w:t>
      </w:r>
      <w:r>
        <w:rPr>
          <w:rFonts w:ascii="SimSun" w:hAnsi="SimSun" w:eastAsia="SimSun" w:cs="SimSun"/>
          <w:sz w:val="15"/>
          <w:szCs w:val="15"/>
          <w:color w:val="231F20"/>
          <w:spacing w:val="-9"/>
        </w:rPr>
        <w:t>al.Endoscopically</w:t>
      </w:r>
      <w:r>
        <w:rPr>
          <w:rFonts w:ascii="SimSun" w:hAnsi="SimSun" w:eastAsia="SimSun" w:cs="SimSun"/>
          <w:sz w:val="15"/>
          <w:szCs w:val="15"/>
          <w:color w:val="231F20"/>
          <w:spacing w:val="-12"/>
        </w:rPr>
        <w:t xml:space="preserve"> </w:t>
      </w:r>
      <w:r>
        <w:rPr>
          <w:rFonts w:ascii="SimSun" w:hAnsi="SimSun" w:eastAsia="SimSun" w:cs="SimSun"/>
          <w:sz w:val="15"/>
          <w:szCs w:val="15"/>
          <w:color w:val="231F20"/>
          <w:spacing w:val="-9"/>
        </w:rPr>
        <w:t>identi-</w:t>
      </w:r>
      <w:r>
        <w:rPr>
          <w:rFonts w:ascii="SimSun" w:hAnsi="SimSun" w:eastAsia="SimSun" w:cs="SimSun"/>
          <w:sz w:val="15"/>
          <w:szCs w:val="15"/>
          <w:color w:val="231F20"/>
        </w:rPr>
        <w:t xml:space="preserve"> </w:t>
      </w:r>
      <w:r>
        <w:rPr>
          <w:rFonts w:ascii="SimSun" w:hAnsi="SimSun" w:eastAsia="SimSun" w:cs="SimSun"/>
          <w:sz w:val="15"/>
          <w:szCs w:val="15"/>
          <w:color w:val="231F20"/>
          <w:spacing w:val="-11"/>
        </w:rPr>
        <w:t>fied</w:t>
      </w:r>
      <w:r>
        <w:rPr>
          <w:rFonts w:ascii="SimSun" w:hAnsi="SimSun" w:eastAsia="SimSun" w:cs="SimSun"/>
          <w:sz w:val="15"/>
          <w:szCs w:val="15"/>
          <w:color w:val="231F20"/>
          <w:spacing w:val="-12"/>
        </w:rPr>
        <w:t xml:space="preserve"> </w:t>
      </w:r>
      <w:r>
        <w:rPr>
          <w:rFonts w:ascii="SimSun" w:hAnsi="SimSun" w:eastAsia="SimSun" w:cs="SimSun"/>
          <w:sz w:val="15"/>
          <w:szCs w:val="15"/>
          <w:color w:val="231F20"/>
          <w:spacing w:val="-11"/>
        </w:rPr>
        <w:t>well-differentiated rectal carcinoid tumor</w:t>
      </w:r>
      <w:r>
        <w:rPr>
          <w:rFonts w:ascii="SimSun" w:hAnsi="SimSun" w:eastAsia="SimSun" w:cs="SimSun"/>
          <w:sz w:val="15"/>
          <w:szCs w:val="15"/>
          <w:color w:val="231F20"/>
          <w:spacing w:val="-12"/>
        </w:rPr>
        <w:t>s: impact of tu-</w:t>
      </w:r>
      <w:r>
        <w:rPr>
          <w:rFonts w:ascii="SimSun" w:hAnsi="SimSun" w:eastAsia="SimSun" w:cs="SimSun"/>
          <w:sz w:val="15"/>
          <w:szCs w:val="15"/>
          <w:color w:val="231F20"/>
        </w:rPr>
        <w:t xml:space="preserve"> </w:t>
      </w:r>
      <w:r>
        <w:rPr>
          <w:rFonts w:ascii="SimSun" w:hAnsi="SimSun" w:eastAsia="SimSun" w:cs="SimSun"/>
          <w:sz w:val="15"/>
          <w:szCs w:val="15"/>
          <w:color w:val="231F20"/>
          <w:spacing w:val="-11"/>
        </w:rPr>
        <w:t>mor size on the natural</w:t>
      </w:r>
      <w:r>
        <w:rPr>
          <w:rFonts w:ascii="SimSun" w:hAnsi="SimSun" w:eastAsia="SimSun" w:cs="SimSun"/>
          <w:sz w:val="15"/>
          <w:szCs w:val="15"/>
          <w:color w:val="231F20"/>
          <w:spacing w:val="-3"/>
        </w:rPr>
        <w:t xml:space="preserve"> </w:t>
      </w:r>
      <w:r>
        <w:rPr>
          <w:rFonts w:ascii="SimSun" w:hAnsi="SimSun" w:eastAsia="SimSun" w:cs="SimSun"/>
          <w:sz w:val="15"/>
          <w:szCs w:val="15"/>
          <w:color w:val="231F20"/>
          <w:spacing w:val="-11"/>
        </w:rPr>
        <w:t>history</w:t>
      </w:r>
      <w:r>
        <w:rPr>
          <w:rFonts w:ascii="SimSun" w:hAnsi="SimSun" w:eastAsia="SimSun" w:cs="SimSun"/>
          <w:sz w:val="15"/>
          <w:szCs w:val="15"/>
          <w:color w:val="231F20"/>
          <w:spacing w:val="-2"/>
        </w:rPr>
        <w:t xml:space="preserve"> </w:t>
      </w:r>
      <w:r>
        <w:rPr>
          <w:rFonts w:ascii="SimSun" w:hAnsi="SimSun" w:eastAsia="SimSun" w:cs="SimSun"/>
          <w:sz w:val="15"/>
          <w:szCs w:val="15"/>
          <w:color w:val="231F20"/>
          <w:spacing w:val="-11"/>
        </w:rPr>
        <w:t>and</w:t>
      </w:r>
      <w:r>
        <w:rPr>
          <w:rFonts w:ascii="SimSun" w:hAnsi="SimSun" w:eastAsia="SimSun" w:cs="SimSun"/>
          <w:sz w:val="15"/>
          <w:szCs w:val="15"/>
          <w:color w:val="231F20"/>
          <w:spacing w:val="-2"/>
        </w:rPr>
        <w:t xml:space="preserve"> </w:t>
      </w:r>
      <w:r>
        <w:rPr>
          <w:rFonts w:ascii="SimSun" w:hAnsi="SimSun" w:eastAsia="SimSun" w:cs="SimSun"/>
          <w:sz w:val="15"/>
          <w:szCs w:val="15"/>
          <w:color w:val="231F20"/>
          <w:spacing w:val="-11"/>
        </w:rPr>
        <w:t>outcomes［J］.Gastrointe</w:t>
      </w:r>
      <w:r>
        <w:rPr>
          <w:rFonts w:ascii="SimSun" w:hAnsi="SimSun" w:eastAsia="SimSun" w:cs="SimSun"/>
          <w:sz w:val="15"/>
          <w:szCs w:val="15"/>
          <w:color w:val="231F20"/>
          <w:spacing w:val="-12"/>
        </w:rPr>
        <w:t>st</w:t>
      </w:r>
      <w:r>
        <w:rPr>
          <w:rFonts w:ascii="SimSun" w:hAnsi="SimSun" w:eastAsia="SimSun" w:cs="SimSun"/>
          <w:sz w:val="15"/>
          <w:szCs w:val="15"/>
          <w:color w:val="231F20"/>
        </w:rPr>
        <w:t xml:space="preserve"> </w:t>
      </w:r>
      <w:r>
        <w:rPr>
          <w:rFonts w:ascii="SimSun" w:hAnsi="SimSun" w:eastAsia="SimSun" w:cs="SimSun"/>
          <w:sz w:val="15"/>
          <w:szCs w:val="15"/>
          <w:color w:val="231F20"/>
          <w:spacing w:val="-7"/>
        </w:rPr>
        <w:t>Endosc，2014，80（1</w:t>
      </w:r>
      <w:r>
        <w:rPr>
          <w:rFonts w:ascii="SimSun" w:hAnsi="SimSun" w:eastAsia="SimSun" w:cs="SimSun"/>
          <w:sz w:val="15"/>
          <w:szCs w:val="15"/>
          <w:color w:val="231F20"/>
          <w:spacing w:val="-35"/>
          <w:w w:val="88"/>
        </w:rPr>
        <w:t>）：</w:t>
      </w:r>
      <w:r>
        <w:rPr>
          <w:rFonts w:ascii="SimSun" w:hAnsi="SimSun" w:eastAsia="SimSun" w:cs="SimSun"/>
          <w:sz w:val="15"/>
          <w:szCs w:val="15"/>
          <w:color w:val="231F20"/>
          <w:spacing w:val="-7"/>
        </w:rPr>
        <w:t>144-151.</w:t>
      </w:r>
    </w:p>
    <w:p>
      <w:pPr>
        <w:ind w:left="539" w:right="56" w:hanging="538"/>
        <w:spacing w:before="43" w:line="302" w:lineRule="auto"/>
        <w:rPr>
          <w:rFonts w:ascii="SimSun" w:hAnsi="SimSun" w:eastAsia="SimSun" w:cs="SimSun"/>
          <w:sz w:val="15"/>
          <w:szCs w:val="15"/>
        </w:rPr>
      </w:pPr>
      <w:r>
        <w:rPr>
          <w:rFonts w:ascii="SimSun" w:hAnsi="SimSun" w:eastAsia="SimSun" w:cs="SimSun"/>
          <w:sz w:val="15"/>
          <w:szCs w:val="15"/>
          <w:color w:val="231F20"/>
          <w:spacing w:val="-4"/>
        </w:rPr>
        <w:t>［75］</w:t>
      </w:r>
      <w:r>
        <w:rPr>
          <w:rFonts w:ascii="SimSun" w:hAnsi="SimSun" w:eastAsia="SimSun" w:cs="SimSun"/>
          <w:sz w:val="15"/>
          <w:szCs w:val="15"/>
          <w:color w:val="231F20"/>
          <w:spacing w:val="35"/>
        </w:rPr>
        <w:t xml:space="preserve"> </w:t>
      </w:r>
      <w:r>
        <w:rPr>
          <w:rFonts w:ascii="SimSun" w:hAnsi="SimSun" w:eastAsia="SimSun" w:cs="SimSun"/>
          <w:sz w:val="15"/>
          <w:szCs w:val="15"/>
          <w:color w:val="231F20"/>
          <w:spacing w:val="-4"/>
        </w:rPr>
        <w:t>Shigeta</w:t>
      </w:r>
      <w:r>
        <w:rPr>
          <w:rFonts w:ascii="SimSun" w:hAnsi="SimSun" w:eastAsia="SimSun" w:cs="SimSun"/>
          <w:sz w:val="15"/>
          <w:szCs w:val="15"/>
          <w:color w:val="231F20"/>
          <w:spacing w:val="-21"/>
        </w:rPr>
        <w:t xml:space="preserve"> </w:t>
      </w:r>
      <w:r>
        <w:rPr>
          <w:rFonts w:ascii="SimSun" w:hAnsi="SimSun" w:eastAsia="SimSun" w:cs="SimSun"/>
          <w:sz w:val="15"/>
          <w:szCs w:val="15"/>
          <w:color w:val="231F20"/>
          <w:spacing w:val="-4"/>
        </w:rPr>
        <w:t>K，Okabayashi</w:t>
      </w:r>
      <w:r>
        <w:rPr>
          <w:rFonts w:ascii="SimSun" w:hAnsi="SimSun" w:eastAsia="SimSun" w:cs="SimSun"/>
          <w:sz w:val="15"/>
          <w:szCs w:val="15"/>
          <w:color w:val="231F20"/>
          <w:spacing w:val="-21"/>
        </w:rPr>
        <w:t xml:space="preserve"> </w:t>
      </w:r>
      <w:r>
        <w:rPr>
          <w:rFonts w:ascii="SimSun" w:hAnsi="SimSun" w:eastAsia="SimSun" w:cs="SimSun"/>
          <w:sz w:val="15"/>
          <w:szCs w:val="15"/>
          <w:color w:val="231F20"/>
          <w:spacing w:val="-4"/>
        </w:rPr>
        <w:t>K，Hasegawa</w:t>
      </w:r>
      <w:r>
        <w:rPr>
          <w:rFonts w:ascii="SimSun" w:hAnsi="SimSun" w:eastAsia="SimSun" w:cs="SimSun"/>
          <w:sz w:val="15"/>
          <w:szCs w:val="15"/>
          <w:color w:val="231F20"/>
          <w:spacing w:val="-21"/>
        </w:rPr>
        <w:t xml:space="preserve"> </w:t>
      </w:r>
      <w:r>
        <w:rPr>
          <w:rFonts w:ascii="SimSun" w:hAnsi="SimSun" w:eastAsia="SimSun" w:cs="SimSun"/>
          <w:sz w:val="15"/>
          <w:szCs w:val="15"/>
          <w:color w:val="231F20"/>
          <w:spacing w:val="-4"/>
        </w:rPr>
        <w:t>H</w:t>
      </w:r>
      <w:r>
        <w:rPr>
          <w:rFonts w:ascii="SimSun" w:hAnsi="SimSun" w:eastAsia="SimSun" w:cs="SimSun"/>
          <w:sz w:val="15"/>
          <w:szCs w:val="15"/>
          <w:color w:val="231F20"/>
          <w:spacing w:val="-5"/>
        </w:rPr>
        <w:t>，et</w:t>
      </w:r>
      <w:r>
        <w:rPr>
          <w:rFonts w:ascii="SimSun" w:hAnsi="SimSun" w:eastAsia="SimSun" w:cs="SimSun"/>
          <w:sz w:val="15"/>
          <w:szCs w:val="15"/>
          <w:color w:val="231F20"/>
          <w:spacing w:val="-23"/>
        </w:rPr>
        <w:t xml:space="preserve"> </w:t>
      </w:r>
      <w:r>
        <w:rPr>
          <w:rFonts w:ascii="SimSun" w:hAnsi="SimSun" w:eastAsia="SimSun" w:cs="SimSun"/>
          <w:sz w:val="15"/>
          <w:szCs w:val="15"/>
          <w:color w:val="231F20"/>
          <w:spacing w:val="-5"/>
        </w:rPr>
        <w:t>al.</w:t>
      </w:r>
      <w:r>
        <w:rPr>
          <w:rFonts w:ascii="SimSun" w:hAnsi="SimSun" w:eastAsia="SimSun" w:cs="SimSun"/>
          <w:sz w:val="15"/>
          <w:szCs w:val="15"/>
          <w:color w:val="231F20"/>
          <w:spacing w:val="-21"/>
        </w:rPr>
        <w:t xml:space="preserve"> </w:t>
      </w:r>
      <w:r>
        <w:rPr>
          <w:rFonts w:ascii="SimSun" w:hAnsi="SimSun" w:eastAsia="SimSun" w:cs="SimSun"/>
          <w:sz w:val="15"/>
          <w:szCs w:val="15"/>
          <w:color w:val="231F20"/>
          <w:spacing w:val="-5"/>
        </w:rPr>
        <w:t>Long-term</w:t>
      </w:r>
      <w:r>
        <w:rPr>
          <w:rFonts w:ascii="SimSun" w:hAnsi="SimSun" w:eastAsia="SimSun" w:cs="SimSun"/>
          <w:sz w:val="15"/>
          <w:szCs w:val="15"/>
          <w:color w:val="231F20"/>
          <w:spacing w:val="-23"/>
        </w:rPr>
        <w:t xml:space="preserve"> </w:t>
      </w:r>
      <w:r>
        <w:rPr>
          <w:rFonts w:ascii="SimSun" w:hAnsi="SimSun" w:eastAsia="SimSun" w:cs="SimSun"/>
          <w:sz w:val="15"/>
          <w:szCs w:val="15"/>
          <w:color w:val="231F20"/>
          <w:spacing w:val="-5"/>
        </w:rPr>
        <w:t>out-</w:t>
      </w:r>
      <w:r>
        <w:rPr>
          <w:rFonts w:ascii="SimSun" w:hAnsi="SimSun" w:eastAsia="SimSun" w:cs="SimSun"/>
          <w:sz w:val="15"/>
          <w:szCs w:val="15"/>
          <w:color w:val="231F20"/>
        </w:rPr>
        <w:t xml:space="preserve"> </w:t>
      </w:r>
      <w:r>
        <w:rPr>
          <w:rFonts w:ascii="SimSun" w:hAnsi="SimSun" w:eastAsia="SimSun" w:cs="SimSun"/>
          <w:sz w:val="15"/>
          <w:szCs w:val="15"/>
          <w:color w:val="231F20"/>
          <w:spacing w:val="-10"/>
        </w:rPr>
        <w:t>come</w:t>
      </w:r>
      <w:r>
        <w:rPr>
          <w:rFonts w:ascii="SimSun" w:hAnsi="SimSun" w:eastAsia="SimSun" w:cs="SimSun"/>
          <w:sz w:val="15"/>
          <w:szCs w:val="15"/>
          <w:color w:val="231F20"/>
          <w:spacing w:val="-13"/>
        </w:rPr>
        <w:t xml:space="preserve"> </w:t>
      </w:r>
      <w:r>
        <w:rPr>
          <w:rFonts w:ascii="SimSun" w:hAnsi="SimSun" w:eastAsia="SimSun" w:cs="SimSun"/>
          <w:sz w:val="15"/>
          <w:szCs w:val="15"/>
          <w:color w:val="231F20"/>
          <w:spacing w:val="-10"/>
        </w:rPr>
        <w:t>of</w:t>
      </w:r>
      <w:r>
        <w:rPr>
          <w:rFonts w:ascii="SimSun" w:hAnsi="SimSun" w:eastAsia="SimSun" w:cs="SimSun"/>
          <w:sz w:val="15"/>
          <w:szCs w:val="15"/>
          <w:color w:val="231F20"/>
          <w:spacing w:val="-37"/>
        </w:rPr>
        <w:t xml:space="preserve"> </w:t>
      </w:r>
      <w:r>
        <w:rPr>
          <w:rFonts w:ascii="SimSun" w:hAnsi="SimSun" w:eastAsia="SimSun" w:cs="SimSun"/>
          <w:sz w:val="15"/>
          <w:szCs w:val="15"/>
          <w:color w:val="231F20"/>
          <w:spacing w:val="-10"/>
        </w:rPr>
        <w:t>patients</w:t>
      </w:r>
      <w:r>
        <w:rPr>
          <w:rFonts w:ascii="SimSun" w:hAnsi="SimSun" w:eastAsia="SimSun" w:cs="SimSun"/>
          <w:sz w:val="15"/>
          <w:szCs w:val="15"/>
          <w:color w:val="231F20"/>
          <w:spacing w:val="-30"/>
        </w:rPr>
        <w:t xml:space="preserve"> </w:t>
      </w:r>
      <w:r>
        <w:rPr>
          <w:rFonts w:ascii="SimSun" w:hAnsi="SimSun" w:eastAsia="SimSun" w:cs="SimSun"/>
          <w:sz w:val="15"/>
          <w:szCs w:val="15"/>
          <w:color w:val="231F20"/>
          <w:spacing w:val="-10"/>
        </w:rPr>
        <w:t>with</w:t>
      </w:r>
      <w:r>
        <w:rPr>
          <w:rFonts w:ascii="SimSun" w:hAnsi="SimSun" w:eastAsia="SimSun" w:cs="SimSun"/>
          <w:sz w:val="15"/>
          <w:szCs w:val="15"/>
          <w:color w:val="231F20"/>
          <w:spacing w:val="-27"/>
        </w:rPr>
        <w:t xml:space="preserve"> </w:t>
      </w:r>
      <w:r>
        <w:rPr>
          <w:rFonts w:ascii="SimSun" w:hAnsi="SimSun" w:eastAsia="SimSun" w:cs="SimSun"/>
          <w:sz w:val="15"/>
          <w:szCs w:val="15"/>
          <w:color w:val="231F20"/>
          <w:spacing w:val="-10"/>
        </w:rPr>
        <w:t>locally</w:t>
      </w:r>
      <w:r>
        <w:rPr>
          <w:rFonts w:ascii="SimSun" w:hAnsi="SimSun" w:eastAsia="SimSun" w:cs="SimSun"/>
          <w:sz w:val="15"/>
          <w:szCs w:val="15"/>
          <w:color w:val="231F20"/>
          <w:spacing w:val="-28"/>
        </w:rPr>
        <w:t xml:space="preserve"> </w:t>
      </w:r>
      <w:r>
        <w:rPr>
          <w:rFonts w:ascii="SimSun" w:hAnsi="SimSun" w:eastAsia="SimSun" w:cs="SimSun"/>
          <w:sz w:val="15"/>
          <w:szCs w:val="15"/>
          <w:color w:val="231F20"/>
          <w:spacing w:val="-10"/>
        </w:rPr>
        <w:t>resected</w:t>
      </w:r>
      <w:r>
        <w:rPr>
          <w:rFonts w:ascii="SimSun" w:hAnsi="SimSun" w:eastAsia="SimSun" w:cs="SimSun"/>
          <w:sz w:val="15"/>
          <w:szCs w:val="15"/>
          <w:color w:val="231F20"/>
          <w:spacing w:val="-27"/>
        </w:rPr>
        <w:t xml:space="preserve"> </w:t>
      </w:r>
      <w:r>
        <w:rPr>
          <w:rFonts w:ascii="SimSun" w:hAnsi="SimSun" w:eastAsia="SimSun" w:cs="SimSun"/>
          <w:sz w:val="15"/>
          <w:szCs w:val="15"/>
          <w:color w:val="231F20"/>
          <w:spacing w:val="-10"/>
        </w:rPr>
        <w:t>high-</w:t>
      </w:r>
      <w:r>
        <w:rPr>
          <w:rFonts w:ascii="SimSun" w:hAnsi="SimSun" w:eastAsia="SimSun" w:cs="SimSun"/>
          <w:sz w:val="15"/>
          <w:szCs w:val="15"/>
          <w:color w:val="231F20"/>
          <w:spacing w:val="-26"/>
        </w:rPr>
        <w:t xml:space="preserve"> </w:t>
      </w:r>
      <w:r>
        <w:rPr>
          <w:rFonts w:ascii="SimSun" w:hAnsi="SimSun" w:eastAsia="SimSun" w:cs="SimSun"/>
          <w:sz w:val="15"/>
          <w:szCs w:val="15"/>
          <w:color w:val="231F20"/>
          <w:spacing w:val="-10"/>
        </w:rPr>
        <w:t>and</w:t>
      </w:r>
      <w:r>
        <w:rPr>
          <w:rFonts w:ascii="SimSun" w:hAnsi="SimSun" w:eastAsia="SimSun" w:cs="SimSun"/>
          <w:sz w:val="15"/>
          <w:szCs w:val="15"/>
          <w:color w:val="231F20"/>
          <w:spacing w:val="-27"/>
        </w:rPr>
        <w:t xml:space="preserve"> </w:t>
      </w:r>
      <w:r>
        <w:rPr>
          <w:rFonts w:ascii="SimSun" w:hAnsi="SimSun" w:eastAsia="SimSun" w:cs="SimSun"/>
          <w:sz w:val="15"/>
          <w:szCs w:val="15"/>
          <w:color w:val="231F20"/>
          <w:spacing w:val="-10"/>
        </w:rPr>
        <w:t>low-risk</w:t>
      </w:r>
      <w:r>
        <w:rPr>
          <w:rFonts w:ascii="SimSun" w:hAnsi="SimSun" w:eastAsia="SimSun" w:cs="SimSun"/>
          <w:sz w:val="15"/>
          <w:szCs w:val="15"/>
          <w:color w:val="231F20"/>
          <w:spacing w:val="-28"/>
        </w:rPr>
        <w:t xml:space="preserve"> </w:t>
      </w:r>
      <w:r>
        <w:rPr>
          <w:rFonts w:ascii="SimSun" w:hAnsi="SimSun" w:eastAsia="SimSun" w:cs="SimSun"/>
          <w:sz w:val="15"/>
          <w:szCs w:val="15"/>
          <w:color w:val="231F20"/>
          <w:spacing w:val="-10"/>
        </w:rPr>
        <w:t>rectal</w:t>
      </w:r>
      <w:r>
        <w:rPr>
          <w:rFonts w:ascii="SimSun" w:hAnsi="SimSun" w:eastAsia="SimSun" w:cs="SimSun"/>
          <w:sz w:val="15"/>
          <w:szCs w:val="15"/>
          <w:color w:val="231F20"/>
        </w:rPr>
        <w:t xml:space="preserve"> </w:t>
      </w:r>
      <w:r>
        <w:rPr>
          <w:rFonts w:ascii="SimSun" w:hAnsi="SimSun" w:eastAsia="SimSun" w:cs="SimSun"/>
          <w:sz w:val="15"/>
          <w:szCs w:val="15"/>
          <w:color w:val="231F20"/>
          <w:spacing w:val="-12"/>
        </w:rPr>
        <w:t>carcinoid</w:t>
      </w:r>
      <w:r>
        <w:rPr>
          <w:rFonts w:ascii="SimSun" w:hAnsi="SimSun" w:eastAsia="SimSun" w:cs="SimSun"/>
          <w:sz w:val="15"/>
          <w:szCs w:val="15"/>
          <w:color w:val="231F20"/>
          <w:spacing w:val="-34"/>
        </w:rPr>
        <w:t xml:space="preserve"> </w:t>
      </w:r>
      <w:r>
        <w:rPr>
          <w:rFonts w:ascii="SimSun" w:hAnsi="SimSun" w:eastAsia="SimSun" w:cs="SimSun"/>
          <w:sz w:val="15"/>
          <w:szCs w:val="15"/>
          <w:color w:val="231F20"/>
          <w:spacing w:val="-12"/>
        </w:rPr>
        <w:t>tumors［J］.</w:t>
      </w:r>
      <w:r>
        <w:rPr>
          <w:rFonts w:ascii="SimSun" w:hAnsi="SimSun" w:eastAsia="SimSun" w:cs="SimSun"/>
          <w:sz w:val="15"/>
          <w:szCs w:val="15"/>
          <w:color w:val="231F20"/>
          <w:spacing w:val="-35"/>
        </w:rPr>
        <w:t xml:space="preserve"> </w:t>
      </w:r>
      <w:r>
        <w:rPr>
          <w:rFonts w:ascii="SimSun" w:hAnsi="SimSun" w:eastAsia="SimSun" w:cs="SimSun"/>
          <w:sz w:val="15"/>
          <w:szCs w:val="15"/>
          <w:color w:val="231F20"/>
          <w:spacing w:val="-12"/>
        </w:rPr>
        <w:t>J</w:t>
      </w:r>
      <w:r>
        <w:rPr>
          <w:rFonts w:ascii="SimSun" w:hAnsi="SimSun" w:eastAsia="SimSun" w:cs="SimSun"/>
          <w:sz w:val="15"/>
          <w:szCs w:val="15"/>
          <w:color w:val="231F20"/>
          <w:spacing w:val="-28"/>
        </w:rPr>
        <w:t xml:space="preserve"> </w:t>
      </w:r>
      <w:r>
        <w:rPr>
          <w:rFonts w:ascii="SimSun" w:hAnsi="SimSun" w:eastAsia="SimSun" w:cs="SimSun"/>
          <w:sz w:val="15"/>
          <w:szCs w:val="15"/>
          <w:color w:val="231F20"/>
          <w:spacing w:val="-12"/>
        </w:rPr>
        <w:t>Gastrointest</w:t>
      </w:r>
      <w:r>
        <w:rPr>
          <w:rFonts w:ascii="SimSun" w:hAnsi="SimSun" w:eastAsia="SimSun" w:cs="SimSun"/>
          <w:sz w:val="15"/>
          <w:szCs w:val="15"/>
          <w:color w:val="231F20"/>
          <w:spacing w:val="-30"/>
        </w:rPr>
        <w:t xml:space="preserve"> </w:t>
      </w:r>
      <w:r>
        <w:rPr>
          <w:rFonts w:ascii="SimSun" w:hAnsi="SimSun" w:eastAsia="SimSun" w:cs="SimSun"/>
          <w:sz w:val="15"/>
          <w:szCs w:val="15"/>
          <w:color w:val="231F20"/>
          <w:spacing w:val="-12"/>
        </w:rPr>
        <w:t>Surg，2014，18(4):768</w:t>
      </w:r>
      <w:r>
        <w:rPr>
          <w:rFonts w:ascii="SimSun" w:hAnsi="SimSun" w:eastAsia="SimSun" w:cs="SimSun"/>
          <w:sz w:val="15"/>
          <w:szCs w:val="15"/>
          <w:color w:val="231F20"/>
          <w:spacing w:val="-13"/>
        </w:rPr>
        <w:t>-773.</w:t>
      </w:r>
    </w:p>
    <w:p>
      <w:pPr>
        <w:ind w:left="540" w:right="56" w:hanging="540"/>
        <w:spacing w:before="57" w:line="290" w:lineRule="auto"/>
        <w:rPr>
          <w:rFonts w:ascii="SimSun" w:hAnsi="SimSun" w:eastAsia="SimSun" w:cs="SimSun"/>
          <w:sz w:val="15"/>
          <w:szCs w:val="15"/>
        </w:rPr>
      </w:pPr>
      <w:r>
        <w:rPr>
          <w:rFonts w:ascii="SimSun" w:hAnsi="SimSun" w:eastAsia="SimSun" w:cs="SimSun"/>
          <w:sz w:val="15"/>
          <w:szCs w:val="15"/>
          <w:color w:val="231F20"/>
          <w:spacing w:val="-11"/>
        </w:rPr>
        <w:t>［76］  Clinical practice guide</w:t>
      </w:r>
      <w:r>
        <w:rPr>
          <w:rFonts w:ascii="SimSun" w:hAnsi="SimSun" w:eastAsia="SimSun" w:cs="SimSun"/>
          <w:sz w:val="15"/>
          <w:szCs w:val="15"/>
          <w:color w:val="231F20"/>
          <w:spacing w:val="-12"/>
        </w:rPr>
        <w:t>lines for gastrointestinal</w:t>
      </w:r>
      <w:r>
        <w:rPr>
          <w:rFonts w:ascii="SimSun" w:hAnsi="SimSun" w:eastAsia="SimSun" w:cs="SimSun"/>
          <w:sz w:val="15"/>
          <w:szCs w:val="15"/>
          <w:color w:val="231F20"/>
        </w:rPr>
        <w:t xml:space="preserve"> </w:t>
      </w:r>
      <w:r>
        <w:rPr>
          <w:rFonts w:ascii="SimSun" w:hAnsi="SimSun" w:eastAsia="SimSun" w:cs="SimSun"/>
          <w:sz w:val="15"/>
          <w:szCs w:val="15"/>
          <w:color w:val="231F20"/>
          <w:spacing w:val="-12"/>
        </w:rPr>
        <w:t>stromal</w:t>
      </w:r>
      <w:r>
        <w:rPr>
          <w:rFonts w:ascii="SimSun" w:hAnsi="SimSun" w:eastAsia="SimSun" w:cs="SimSun"/>
          <w:sz w:val="15"/>
          <w:szCs w:val="15"/>
          <w:color w:val="231F20"/>
          <w:spacing w:val="-4"/>
        </w:rPr>
        <w:t xml:space="preserve"> </w:t>
      </w:r>
      <w:r>
        <w:rPr>
          <w:rFonts w:ascii="SimSun" w:hAnsi="SimSun" w:eastAsia="SimSun" w:cs="SimSun"/>
          <w:sz w:val="15"/>
          <w:szCs w:val="15"/>
          <w:color w:val="231F20"/>
          <w:spacing w:val="-12"/>
        </w:rPr>
        <w:t>tumor</w:t>
      </w:r>
      <w:r>
        <w:rPr>
          <w:rFonts w:ascii="SimSun" w:hAnsi="SimSun" w:eastAsia="SimSun" w:cs="SimSun"/>
          <w:sz w:val="15"/>
          <w:szCs w:val="15"/>
          <w:color w:val="231F20"/>
        </w:rPr>
        <w:t xml:space="preserve"> </w:t>
      </w:r>
      <w:r>
        <w:rPr>
          <w:rFonts w:ascii="SimSun" w:hAnsi="SimSun" w:eastAsia="SimSun" w:cs="SimSun"/>
          <w:sz w:val="15"/>
          <w:szCs w:val="15"/>
          <w:color w:val="231F20"/>
          <w:spacing w:val="-9"/>
        </w:rPr>
        <w:t>(GIST)in</w:t>
      </w:r>
      <w:r>
        <w:rPr>
          <w:rFonts w:ascii="SimSun" w:hAnsi="SimSun" w:eastAsia="SimSun" w:cs="SimSun"/>
          <w:sz w:val="15"/>
          <w:szCs w:val="15"/>
          <w:color w:val="231F20"/>
          <w:spacing w:val="55"/>
        </w:rPr>
        <w:t xml:space="preserve"> </w:t>
      </w:r>
      <w:r>
        <w:rPr>
          <w:rFonts w:ascii="SimSun" w:hAnsi="SimSun" w:eastAsia="SimSun" w:cs="SimSun"/>
          <w:sz w:val="15"/>
          <w:szCs w:val="15"/>
          <w:color w:val="231F20"/>
          <w:spacing w:val="-9"/>
        </w:rPr>
        <w:t>Japan:</w:t>
      </w:r>
      <w:r>
        <w:rPr>
          <w:rFonts w:ascii="SimSun" w:hAnsi="SimSun" w:eastAsia="SimSun" w:cs="SimSun"/>
          <w:sz w:val="15"/>
          <w:szCs w:val="15"/>
          <w:color w:val="231F20"/>
          <w:spacing w:val="46"/>
          <w:w w:val="101"/>
        </w:rPr>
        <w:t xml:space="preserve"> </w:t>
      </w:r>
      <w:r>
        <w:rPr>
          <w:rFonts w:ascii="SimSun" w:hAnsi="SimSun" w:eastAsia="SimSun" w:cs="SimSun"/>
          <w:sz w:val="15"/>
          <w:szCs w:val="15"/>
          <w:color w:val="231F20"/>
          <w:spacing w:val="-9"/>
        </w:rPr>
        <w:t>English</w:t>
      </w:r>
      <w:r>
        <w:rPr>
          <w:rFonts w:ascii="SimSun" w:hAnsi="SimSun" w:eastAsia="SimSun" w:cs="SimSun"/>
          <w:sz w:val="15"/>
          <w:szCs w:val="15"/>
          <w:color w:val="231F20"/>
          <w:spacing w:val="45"/>
        </w:rPr>
        <w:t xml:space="preserve"> </w:t>
      </w:r>
      <w:r>
        <w:rPr>
          <w:rFonts w:ascii="SimSun" w:hAnsi="SimSun" w:eastAsia="SimSun" w:cs="SimSun"/>
          <w:sz w:val="15"/>
          <w:szCs w:val="15"/>
          <w:color w:val="231F20"/>
          <w:spacing w:val="-9"/>
        </w:rPr>
        <w:t>version</w:t>
      </w:r>
      <w:r>
        <w:rPr>
          <w:rFonts w:ascii="SimSun" w:hAnsi="SimSun" w:eastAsia="SimSun" w:cs="SimSun"/>
          <w:sz w:val="15"/>
          <w:szCs w:val="15"/>
          <w:color w:val="231F20"/>
          <w:spacing w:val="55"/>
        </w:rPr>
        <w:t xml:space="preserve"> </w:t>
      </w:r>
      <w:r>
        <w:rPr>
          <w:rFonts w:ascii="SimSun" w:hAnsi="SimSun" w:eastAsia="SimSun" w:cs="SimSun"/>
          <w:sz w:val="15"/>
          <w:szCs w:val="15"/>
          <w:color w:val="231F20"/>
          <w:spacing w:val="-9"/>
        </w:rPr>
        <w:t>|</w:t>
      </w:r>
      <w:r>
        <w:rPr>
          <w:rFonts w:ascii="SimSun" w:hAnsi="SimSun" w:eastAsia="SimSun" w:cs="SimSun"/>
          <w:sz w:val="15"/>
          <w:szCs w:val="15"/>
          <w:color w:val="231F20"/>
          <w:spacing w:val="47"/>
          <w:w w:val="101"/>
        </w:rPr>
        <w:t xml:space="preserve"> </w:t>
      </w:r>
      <w:r>
        <w:rPr>
          <w:rFonts w:ascii="SimSun" w:hAnsi="SimSun" w:eastAsia="SimSun" w:cs="SimSun"/>
          <w:sz w:val="15"/>
          <w:szCs w:val="15"/>
          <w:color w:val="231F20"/>
          <w:spacing w:val="-9"/>
        </w:rPr>
        <w:t>SpringerLink［EB/OL］.</w:t>
      </w:r>
    </w:p>
    <w:p>
      <w:pPr>
        <w:ind w:left="539" w:right="54" w:hanging="59"/>
        <w:spacing w:before="57" w:line="326" w:lineRule="auto"/>
        <w:rPr>
          <w:rFonts w:ascii="SimSun" w:hAnsi="SimSun" w:eastAsia="SimSun" w:cs="SimSun"/>
          <w:sz w:val="15"/>
          <w:szCs w:val="15"/>
        </w:rPr>
      </w:pPr>
      <w:r>
        <w:rPr>
          <w:rFonts w:ascii="SimSun" w:hAnsi="SimSun" w:eastAsia="SimSun" w:cs="SimSun"/>
          <w:sz w:val="15"/>
          <w:szCs w:val="15"/>
          <w:color w:val="231F20"/>
          <w:spacing w:val="-12"/>
        </w:rPr>
        <w:t>［2022-  12-  11］.</w:t>
      </w:r>
      <w:r>
        <w:rPr>
          <w:rFonts w:ascii="SimSun" w:hAnsi="SimSun" w:eastAsia="SimSun" w:cs="SimSun"/>
          <w:sz w:val="15"/>
          <w:szCs w:val="15"/>
          <w:color w:val="231F20"/>
          <w:spacing w:val="7"/>
        </w:rPr>
        <w:t xml:space="preserve">  </w:t>
      </w:r>
      <w:hyperlink w:history="true" r:id="rId16">
        <w:r>
          <w:rPr>
            <w:rFonts w:ascii="SimSun" w:hAnsi="SimSun" w:eastAsia="SimSun" w:cs="SimSun"/>
            <w:sz w:val="15"/>
            <w:szCs w:val="15"/>
            <w:color w:val="231F20"/>
            <w:spacing w:val="-12"/>
          </w:rPr>
          <w:t>https:</w:t>
        </w:r>
        <w:r>
          <w:rPr>
            <w:rFonts w:ascii="SimSun" w:hAnsi="SimSun" w:eastAsia="SimSun" w:cs="SimSun"/>
            <w:sz w:val="15"/>
            <w:szCs w:val="15"/>
            <w:color w:val="231F20"/>
            <w:spacing w:val="-36"/>
          </w:rPr>
          <w:t xml:space="preserve"> </w:t>
        </w:r>
        <w:r>
          <w:rPr>
            <w:rFonts w:ascii="SimSun" w:hAnsi="SimSun" w:eastAsia="SimSun" w:cs="SimSun"/>
            <w:sz w:val="15"/>
            <w:szCs w:val="15"/>
            <w:color w:val="231F20"/>
            <w:spacing w:val="-12"/>
          </w:rPr>
          <w:t>//link.springer.com/article/10.1007/</w:t>
        </w:r>
      </w:hyperlink>
      <w:r>
        <w:rPr>
          <w:rFonts w:ascii="SimSun" w:hAnsi="SimSun" w:eastAsia="SimSun" w:cs="SimSun"/>
          <w:sz w:val="15"/>
          <w:szCs w:val="15"/>
          <w:color w:val="231F20"/>
        </w:rPr>
        <w:t xml:space="preserve"> </w:t>
      </w:r>
      <w:hyperlink w:history="true" r:id="rId16">
        <w:r>
          <w:rPr>
            <w:rFonts w:ascii="SimSun" w:hAnsi="SimSun" w:eastAsia="SimSun" w:cs="SimSun"/>
            <w:sz w:val="15"/>
            <w:szCs w:val="15"/>
            <w:color w:val="231F20"/>
            <w:spacing w:val="4"/>
          </w:rPr>
          <w:t>s10147-008-0798-7.</w:t>
        </w:r>
      </w:hyperlink>
    </w:p>
    <w:p>
      <w:pPr>
        <w:ind w:left="538" w:right="8" w:hanging="537"/>
        <w:spacing w:before="2" w:line="307" w:lineRule="auto"/>
        <w:rPr>
          <w:rFonts w:ascii="SimSun" w:hAnsi="SimSun" w:eastAsia="SimSun" w:cs="SimSun"/>
          <w:sz w:val="15"/>
          <w:szCs w:val="15"/>
        </w:rPr>
      </w:pPr>
      <w:r>
        <w:rPr>
          <w:rFonts w:ascii="SimSun" w:hAnsi="SimSun" w:eastAsia="SimSun" w:cs="SimSun"/>
          <w:sz w:val="15"/>
          <w:szCs w:val="15"/>
          <w:color w:val="231F20"/>
          <w:spacing w:val="-7"/>
        </w:rPr>
        <w:t>［77］</w:t>
      </w:r>
      <w:r>
        <w:rPr>
          <w:rFonts w:ascii="SimSun" w:hAnsi="SimSun" w:eastAsia="SimSun" w:cs="SimSun"/>
          <w:sz w:val="15"/>
          <w:szCs w:val="15"/>
          <w:color w:val="231F20"/>
          <w:spacing w:val="49"/>
        </w:rPr>
        <w:t xml:space="preserve"> </w:t>
      </w:r>
      <w:r>
        <w:rPr>
          <w:rFonts w:ascii="SimSun" w:hAnsi="SimSun" w:eastAsia="SimSun" w:cs="SimSun"/>
          <w:sz w:val="15"/>
          <w:szCs w:val="15"/>
          <w:color w:val="231F20"/>
          <w:spacing w:val="-7"/>
        </w:rPr>
        <w:t>Akahoshi</w:t>
      </w:r>
      <w:r>
        <w:rPr>
          <w:rFonts w:ascii="SimSun" w:hAnsi="SimSun" w:eastAsia="SimSun" w:cs="SimSun"/>
          <w:sz w:val="15"/>
          <w:szCs w:val="15"/>
          <w:color w:val="231F20"/>
          <w:spacing w:val="-22"/>
        </w:rPr>
        <w:t xml:space="preserve"> </w:t>
      </w:r>
      <w:r>
        <w:rPr>
          <w:rFonts w:ascii="SimSun" w:hAnsi="SimSun" w:eastAsia="SimSun" w:cs="SimSun"/>
          <w:sz w:val="15"/>
          <w:szCs w:val="15"/>
          <w:color w:val="231F20"/>
          <w:spacing w:val="-7"/>
        </w:rPr>
        <w:t>K，Oya</w:t>
      </w:r>
      <w:r>
        <w:rPr>
          <w:rFonts w:ascii="SimSun" w:hAnsi="SimSun" w:eastAsia="SimSun" w:cs="SimSun"/>
          <w:sz w:val="15"/>
          <w:szCs w:val="15"/>
          <w:color w:val="231F20"/>
          <w:spacing w:val="-22"/>
        </w:rPr>
        <w:t xml:space="preserve"> </w:t>
      </w:r>
      <w:r>
        <w:rPr>
          <w:rFonts w:ascii="SimSun" w:hAnsi="SimSun" w:eastAsia="SimSun" w:cs="SimSun"/>
          <w:sz w:val="15"/>
          <w:szCs w:val="15"/>
          <w:color w:val="231F20"/>
          <w:spacing w:val="-7"/>
        </w:rPr>
        <w:t>M，Koga</w:t>
      </w:r>
      <w:r>
        <w:rPr>
          <w:rFonts w:ascii="SimSun" w:hAnsi="SimSun" w:eastAsia="SimSun" w:cs="SimSun"/>
          <w:sz w:val="15"/>
          <w:szCs w:val="15"/>
          <w:color w:val="231F20"/>
          <w:spacing w:val="-26"/>
        </w:rPr>
        <w:t xml:space="preserve"> </w:t>
      </w:r>
      <w:r>
        <w:rPr>
          <w:rFonts w:ascii="SimSun" w:hAnsi="SimSun" w:eastAsia="SimSun" w:cs="SimSun"/>
          <w:sz w:val="15"/>
          <w:szCs w:val="15"/>
          <w:color w:val="231F20"/>
          <w:spacing w:val="-7"/>
        </w:rPr>
        <w:t>T，et</w:t>
      </w:r>
      <w:r>
        <w:rPr>
          <w:rFonts w:ascii="SimSun" w:hAnsi="SimSun" w:eastAsia="SimSun" w:cs="SimSun"/>
          <w:sz w:val="15"/>
          <w:szCs w:val="15"/>
          <w:color w:val="231F20"/>
          <w:spacing w:val="-24"/>
        </w:rPr>
        <w:t xml:space="preserve"> </w:t>
      </w:r>
      <w:r>
        <w:rPr>
          <w:rFonts w:ascii="SimSun" w:hAnsi="SimSun" w:eastAsia="SimSun" w:cs="SimSun"/>
          <w:sz w:val="15"/>
          <w:szCs w:val="15"/>
          <w:color w:val="231F20"/>
          <w:spacing w:val="-7"/>
        </w:rPr>
        <w:t>al.Current</w:t>
      </w:r>
      <w:r>
        <w:rPr>
          <w:rFonts w:ascii="SimSun" w:hAnsi="SimSun" w:eastAsia="SimSun" w:cs="SimSun"/>
          <w:sz w:val="15"/>
          <w:szCs w:val="15"/>
          <w:color w:val="231F20"/>
          <w:spacing w:val="-24"/>
        </w:rPr>
        <w:t xml:space="preserve"> </w:t>
      </w:r>
      <w:r>
        <w:rPr>
          <w:rFonts w:ascii="SimSun" w:hAnsi="SimSun" w:eastAsia="SimSun" w:cs="SimSun"/>
          <w:sz w:val="15"/>
          <w:szCs w:val="15"/>
          <w:color w:val="231F20"/>
          <w:spacing w:val="-7"/>
        </w:rPr>
        <w:t>clinical</w:t>
      </w:r>
      <w:r>
        <w:rPr>
          <w:rFonts w:ascii="SimSun" w:hAnsi="SimSun" w:eastAsia="SimSun" w:cs="SimSun"/>
          <w:sz w:val="15"/>
          <w:szCs w:val="15"/>
          <w:color w:val="231F20"/>
          <w:spacing w:val="-24"/>
        </w:rPr>
        <w:t xml:space="preserve"> </w:t>
      </w:r>
      <w:r>
        <w:rPr>
          <w:rFonts w:ascii="SimSun" w:hAnsi="SimSun" w:eastAsia="SimSun" w:cs="SimSun"/>
          <w:sz w:val="15"/>
          <w:szCs w:val="15"/>
          <w:color w:val="231F20"/>
          <w:spacing w:val="-7"/>
        </w:rPr>
        <w:t>management</w:t>
      </w:r>
      <w:r>
        <w:rPr>
          <w:rFonts w:ascii="SimSun" w:hAnsi="SimSun" w:eastAsia="SimSun" w:cs="SimSun"/>
          <w:sz w:val="15"/>
          <w:szCs w:val="15"/>
          <w:color w:val="231F20"/>
        </w:rPr>
        <w:t xml:space="preserve"> </w:t>
      </w:r>
      <w:r>
        <w:rPr>
          <w:rFonts w:ascii="SimSun" w:hAnsi="SimSun" w:eastAsia="SimSun" w:cs="SimSun"/>
          <w:sz w:val="15"/>
          <w:szCs w:val="15"/>
          <w:color w:val="231F20"/>
          <w:spacing w:val="-12"/>
        </w:rPr>
        <w:t>of</w:t>
      </w:r>
      <w:r>
        <w:rPr>
          <w:rFonts w:ascii="SimSun" w:hAnsi="SimSun" w:eastAsia="SimSun" w:cs="SimSun"/>
          <w:sz w:val="15"/>
          <w:szCs w:val="15"/>
          <w:color w:val="231F20"/>
          <w:spacing w:val="11"/>
        </w:rPr>
        <w:t xml:space="preserve"> </w:t>
      </w:r>
      <w:r>
        <w:rPr>
          <w:rFonts w:ascii="SimSun" w:hAnsi="SimSun" w:eastAsia="SimSun" w:cs="SimSun"/>
          <w:sz w:val="15"/>
          <w:szCs w:val="15"/>
          <w:color w:val="231F20"/>
          <w:spacing w:val="-12"/>
        </w:rPr>
        <w:t>gastrointestinal</w:t>
      </w:r>
      <w:r>
        <w:rPr>
          <w:rFonts w:ascii="SimSun" w:hAnsi="SimSun" w:eastAsia="SimSun" w:cs="SimSun"/>
          <w:sz w:val="15"/>
          <w:szCs w:val="15"/>
          <w:color w:val="231F20"/>
          <w:spacing w:val="20"/>
          <w:w w:val="101"/>
        </w:rPr>
        <w:t xml:space="preserve"> </w:t>
      </w:r>
      <w:r>
        <w:rPr>
          <w:rFonts w:ascii="SimSun" w:hAnsi="SimSun" w:eastAsia="SimSun" w:cs="SimSun"/>
          <w:sz w:val="15"/>
          <w:szCs w:val="15"/>
          <w:color w:val="231F20"/>
          <w:spacing w:val="-12"/>
        </w:rPr>
        <w:t>strom</w:t>
      </w:r>
      <w:r>
        <w:rPr>
          <w:rFonts w:ascii="SimSun" w:hAnsi="SimSun" w:eastAsia="SimSun" w:cs="SimSun"/>
          <w:sz w:val="15"/>
          <w:szCs w:val="15"/>
          <w:color w:val="231F20"/>
          <w:spacing w:val="-13"/>
        </w:rPr>
        <w:t>al</w:t>
      </w:r>
      <w:r>
        <w:rPr>
          <w:rFonts w:ascii="SimSun" w:hAnsi="SimSun" w:eastAsia="SimSun" w:cs="SimSun"/>
          <w:sz w:val="15"/>
          <w:szCs w:val="15"/>
          <w:color w:val="231F20"/>
          <w:spacing w:val="17"/>
        </w:rPr>
        <w:t xml:space="preserve"> </w:t>
      </w:r>
      <w:r>
        <w:rPr>
          <w:rFonts w:ascii="SimSun" w:hAnsi="SimSun" w:eastAsia="SimSun" w:cs="SimSun"/>
          <w:sz w:val="15"/>
          <w:szCs w:val="15"/>
          <w:color w:val="231F20"/>
          <w:spacing w:val="-13"/>
        </w:rPr>
        <w:t>tumor［J］.World</w:t>
      </w:r>
      <w:r>
        <w:rPr>
          <w:rFonts w:ascii="SimSun" w:hAnsi="SimSun" w:eastAsia="SimSun" w:cs="SimSun"/>
          <w:sz w:val="15"/>
          <w:szCs w:val="15"/>
          <w:color w:val="231F20"/>
          <w:spacing w:val="16"/>
        </w:rPr>
        <w:t xml:space="preserve"> </w:t>
      </w:r>
      <w:r>
        <w:rPr>
          <w:rFonts w:ascii="SimSun" w:hAnsi="SimSun" w:eastAsia="SimSun" w:cs="SimSun"/>
          <w:sz w:val="15"/>
          <w:szCs w:val="15"/>
          <w:color w:val="231F20"/>
          <w:spacing w:val="-13"/>
        </w:rPr>
        <w:t>J</w:t>
      </w:r>
      <w:r>
        <w:rPr>
          <w:rFonts w:ascii="SimSun" w:hAnsi="SimSun" w:eastAsia="SimSun" w:cs="SimSun"/>
          <w:sz w:val="15"/>
          <w:szCs w:val="15"/>
          <w:color w:val="231F20"/>
          <w:spacing w:val="23"/>
        </w:rPr>
        <w:t xml:space="preserve"> </w:t>
      </w:r>
      <w:r>
        <w:rPr>
          <w:rFonts w:ascii="SimSun" w:hAnsi="SimSun" w:eastAsia="SimSun" w:cs="SimSun"/>
          <w:sz w:val="15"/>
          <w:szCs w:val="15"/>
          <w:color w:val="231F20"/>
          <w:spacing w:val="-13"/>
        </w:rPr>
        <w:t>Gastroenterol，</w:t>
      </w:r>
      <w:r>
        <w:rPr>
          <w:rFonts w:ascii="SimSun" w:hAnsi="SimSun" w:eastAsia="SimSun" w:cs="SimSun"/>
          <w:sz w:val="15"/>
          <w:szCs w:val="15"/>
          <w:color w:val="231F20"/>
        </w:rPr>
        <w:t xml:space="preserve"> </w:t>
      </w:r>
      <w:r>
        <w:rPr>
          <w:rFonts w:ascii="SimSun" w:hAnsi="SimSun" w:eastAsia="SimSun" w:cs="SimSun"/>
          <w:sz w:val="15"/>
          <w:szCs w:val="15"/>
          <w:color w:val="231F20"/>
          <w:spacing w:val="-2"/>
        </w:rPr>
        <w:t>2018，24（26</w:t>
      </w:r>
      <w:r>
        <w:rPr>
          <w:rFonts w:ascii="SimSun" w:hAnsi="SimSun" w:eastAsia="SimSun" w:cs="SimSun"/>
          <w:sz w:val="15"/>
          <w:szCs w:val="15"/>
          <w:color w:val="231F20"/>
          <w:spacing w:val="-26"/>
          <w:w w:val="66"/>
        </w:rPr>
        <w:t>）：</w:t>
      </w:r>
      <w:r>
        <w:rPr>
          <w:rFonts w:ascii="SimSun" w:hAnsi="SimSun" w:eastAsia="SimSun" w:cs="SimSun"/>
          <w:sz w:val="15"/>
          <w:szCs w:val="15"/>
          <w:color w:val="231F20"/>
          <w:spacing w:val="-2"/>
        </w:rPr>
        <w:t>2806-2817.</w:t>
      </w:r>
    </w:p>
    <w:p>
      <w:pPr>
        <w:ind w:left="537" w:right="56" w:hanging="536"/>
        <w:spacing w:before="42" w:line="301" w:lineRule="auto"/>
        <w:rPr>
          <w:rFonts w:ascii="SimSun" w:hAnsi="SimSun" w:eastAsia="SimSun" w:cs="SimSun"/>
          <w:sz w:val="15"/>
          <w:szCs w:val="15"/>
        </w:rPr>
      </w:pPr>
      <w:r>
        <w:rPr>
          <w:rFonts w:ascii="SimSun" w:hAnsi="SimSun" w:eastAsia="SimSun" w:cs="SimSun"/>
          <w:sz w:val="15"/>
          <w:szCs w:val="15"/>
          <w:color w:val="231F20"/>
          <w:spacing w:val="-5"/>
        </w:rPr>
        <w:t>［78］</w:t>
      </w:r>
      <w:r>
        <w:rPr>
          <w:rFonts w:ascii="SimSun" w:hAnsi="SimSun" w:eastAsia="SimSun" w:cs="SimSun"/>
          <w:sz w:val="15"/>
          <w:szCs w:val="15"/>
          <w:color w:val="231F20"/>
          <w:spacing w:val="38"/>
          <w:w w:val="101"/>
        </w:rPr>
        <w:t xml:space="preserve"> </w:t>
      </w:r>
      <w:r>
        <w:rPr>
          <w:rFonts w:ascii="SimSun" w:hAnsi="SimSun" w:eastAsia="SimSun" w:cs="SimSun"/>
          <w:sz w:val="15"/>
          <w:szCs w:val="15"/>
          <w:color w:val="231F20"/>
          <w:spacing w:val="-5"/>
        </w:rPr>
        <w:t>Sekine</w:t>
      </w:r>
      <w:r>
        <w:rPr>
          <w:rFonts w:ascii="SimSun" w:hAnsi="SimSun" w:eastAsia="SimSun" w:cs="SimSun"/>
          <w:sz w:val="15"/>
          <w:szCs w:val="15"/>
          <w:color w:val="231F20"/>
          <w:spacing w:val="-18"/>
        </w:rPr>
        <w:t xml:space="preserve"> </w:t>
      </w:r>
      <w:r>
        <w:rPr>
          <w:rFonts w:ascii="SimSun" w:hAnsi="SimSun" w:eastAsia="SimSun" w:cs="SimSun"/>
          <w:sz w:val="15"/>
          <w:szCs w:val="15"/>
          <w:color w:val="231F20"/>
          <w:spacing w:val="-5"/>
        </w:rPr>
        <w:t>M，Asano</w:t>
      </w:r>
      <w:r>
        <w:rPr>
          <w:rFonts w:ascii="SimSun" w:hAnsi="SimSun" w:eastAsia="SimSun" w:cs="SimSun"/>
          <w:sz w:val="15"/>
          <w:szCs w:val="15"/>
          <w:color w:val="231F20"/>
          <w:spacing w:val="-22"/>
        </w:rPr>
        <w:t xml:space="preserve"> </w:t>
      </w:r>
      <w:r>
        <w:rPr>
          <w:rFonts w:ascii="SimSun" w:hAnsi="SimSun" w:eastAsia="SimSun" w:cs="SimSun"/>
          <w:sz w:val="15"/>
          <w:szCs w:val="15"/>
          <w:color w:val="231F20"/>
          <w:spacing w:val="-5"/>
        </w:rPr>
        <w:t>T，Mashima</w:t>
      </w:r>
      <w:r>
        <w:rPr>
          <w:rFonts w:ascii="SimSun" w:hAnsi="SimSun" w:eastAsia="SimSun" w:cs="SimSun"/>
          <w:sz w:val="15"/>
          <w:szCs w:val="15"/>
          <w:color w:val="231F20"/>
          <w:spacing w:val="-18"/>
        </w:rPr>
        <w:t xml:space="preserve"> </w:t>
      </w:r>
      <w:r>
        <w:rPr>
          <w:rFonts w:ascii="SimSun" w:hAnsi="SimSun" w:eastAsia="SimSun" w:cs="SimSun"/>
          <w:sz w:val="15"/>
          <w:szCs w:val="15"/>
          <w:color w:val="231F20"/>
          <w:spacing w:val="-5"/>
        </w:rPr>
        <w:t>H</w:t>
      </w:r>
      <w:r>
        <w:rPr>
          <w:rFonts w:ascii="SimSun" w:hAnsi="SimSun" w:eastAsia="SimSun" w:cs="SimSun"/>
          <w:sz w:val="15"/>
          <w:szCs w:val="15"/>
          <w:color w:val="231F20"/>
          <w:spacing w:val="-6"/>
        </w:rPr>
        <w:t>.The</w:t>
      </w:r>
      <w:r>
        <w:rPr>
          <w:rFonts w:ascii="SimSun" w:hAnsi="SimSun" w:eastAsia="SimSun" w:cs="SimSun"/>
          <w:sz w:val="15"/>
          <w:szCs w:val="15"/>
          <w:color w:val="231F20"/>
          <w:spacing w:val="-19"/>
        </w:rPr>
        <w:t xml:space="preserve"> </w:t>
      </w:r>
      <w:r>
        <w:rPr>
          <w:rFonts w:ascii="SimSun" w:hAnsi="SimSun" w:eastAsia="SimSun" w:cs="SimSun"/>
          <w:sz w:val="15"/>
          <w:szCs w:val="15"/>
          <w:color w:val="231F20"/>
          <w:spacing w:val="-6"/>
        </w:rPr>
        <w:t>diagnosis</w:t>
      </w:r>
      <w:r>
        <w:rPr>
          <w:rFonts w:ascii="SimSun" w:hAnsi="SimSun" w:eastAsia="SimSun" w:cs="SimSun"/>
          <w:sz w:val="15"/>
          <w:szCs w:val="15"/>
          <w:color w:val="231F20"/>
          <w:spacing w:val="-20"/>
        </w:rPr>
        <w:t xml:space="preserve"> </w:t>
      </w:r>
      <w:r>
        <w:rPr>
          <w:rFonts w:ascii="SimSun" w:hAnsi="SimSun" w:eastAsia="SimSun" w:cs="SimSun"/>
          <w:sz w:val="15"/>
          <w:szCs w:val="15"/>
          <w:color w:val="231F20"/>
          <w:spacing w:val="-6"/>
        </w:rPr>
        <w:t>of</w:t>
      </w:r>
      <w:r>
        <w:rPr>
          <w:rFonts w:ascii="SimSun" w:hAnsi="SimSun" w:eastAsia="SimSun" w:cs="SimSun"/>
          <w:sz w:val="15"/>
          <w:szCs w:val="15"/>
          <w:color w:val="231F20"/>
          <w:spacing w:val="-28"/>
        </w:rPr>
        <w:t xml:space="preserve"> </w:t>
      </w:r>
      <w:r>
        <w:rPr>
          <w:rFonts w:ascii="SimSun" w:hAnsi="SimSun" w:eastAsia="SimSun" w:cs="SimSun"/>
          <w:sz w:val="15"/>
          <w:szCs w:val="15"/>
          <w:color w:val="231F20"/>
          <w:spacing w:val="-6"/>
        </w:rPr>
        <w:t>small</w:t>
      </w:r>
      <w:r>
        <w:rPr>
          <w:rFonts w:ascii="SimSun" w:hAnsi="SimSun" w:eastAsia="SimSun" w:cs="SimSun"/>
          <w:sz w:val="15"/>
          <w:szCs w:val="15"/>
          <w:color w:val="231F20"/>
          <w:spacing w:val="-19"/>
        </w:rPr>
        <w:t xml:space="preserve"> </w:t>
      </w:r>
      <w:r>
        <w:rPr>
          <w:rFonts w:ascii="SimSun" w:hAnsi="SimSun" w:eastAsia="SimSun" w:cs="SimSun"/>
          <w:sz w:val="15"/>
          <w:szCs w:val="15"/>
          <w:color w:val="231F20"/>
          <w:spacing w:val="-6"/>
        </w:rPr>
        <w:t>gastro-</w:t>
      </w:r>
      <w:r>
        <w:rPr>
          <w:rFonts w:ascii="SimSun" w:hAnsi="SimSun" w:eastAsia="SimSun" w:cs="SimSun"/>
          <w:sz w:val="15"/>
          <w:szCs w:val="15"/>
          <w:color w:val="231F20"/>
        </w:rPr>
        <w:t xml:space="preserve"> </w:t>
      </w:r>
      <w:r>
        <w:rPr>
          <w:rFonts w:ascii="SimSun" w:hAnsi="SimSun" w:eastAsia="SimSun" w:cs="SimSun"/>
          <w:sz w:val="15"/>
          <w:szCs w:val="15"/>
          <w:color w:val="231F20"/>
          <w:spacing w:val="-10"/>
        </w:rPr>
        <w:t>intestinal</w:t>
      </w:r>
      <w:r>
        <w:rPr>
          <w:rFonts w:ascii="SimSun" w:hAnsi="SimSun" w:eastAsia="SimSun" w:cs="SimSun"/>
          <w:sz w:val="15"/>
          <w:szCs w:val="15"/>
          <w:color w:val="231F20"/>
          <w:spacing w:val="-23"/>
        </w:rPr>
        <w:t xml:space="preserve"> </w:t>
      </w:r>
      <w:r>
        <w:rPr>
          <w:rFonts w:ascii="SimSun" w:hAnsi="SimSun" w:eastAsia="SimSun" w:cs="SimSun"/>
          <w:sz w:val="15"/>
          <w:szCs w:val="15"/>
          <w:color w:val="231F20"/>
          <w:spacing w:val="-10"/>
        </w:rPr>
        <w:t>subepithelial</w:t>
      </w:r>
      <w:r>
        <w:rPr>
          <w:rFonts w:ascii="SimSun" w:hAnsi="SimSun" w:eastAsia="SimSun" w:cs="SimSun"/>
          <w:sz w:val="15"/>
          <w:szCs w:val="15"/>
          <w:color w:val="231F20"/>
          <w:spacing w:val="-26"/>
        </w:rPr>
        <w:t xml:space="preserve"> </w:t>
      </w:r>
      <w:r>
        <w:rPr>
          <w:rFonts w:ascii="SimSun" w:hAnsi="SimSun" w:eastAsia="SimSun" w:cs="SimSun"/>
          <w:sz w:val="15"/>
          <w:szCs w:val="15"/>
          <w:color w:val="231F20"/>
          <w:spacing w:val="-10"/>
        </w:rPr>
        <w:t>lesions</w:t>
      </w:r>
      <w:r>
        <w:rPr>
          <w:rFonts w:ascii="SimSun" w:hAnsi="SimSun" w:eastAsia="SimSun" w:cs="SimSun"/>
          <w:sz w:val="15"/>
          <w:szCs w:val="15"/>
          <w:color w:val="231F20"/>
          <w:spacing w:val="-25"/>
        </w:rPr>
        <w:t xml:space="preserve"> </w:t>
      </w:r>
      <w:r>
        <w:rPr>
          <w:rFonts w:ascii="SimSun" w:hAnsi="SimSun" w:eastAsia="SimSun" w:cs="SimSun"/>
          <w:sz w:val="15"/>
          <w:szCs w:val="15"/>
          <w:color w:val="231F20"/>
          <w:spacing w:val="-10"/>
        </w:rPr>
        <w:t>by</w:t>
      </w:r>
      <w:r>
        <w:rPr>
          <w:rFonts w:ascii="SimSun" w:hAnsi="SimSun" w:eastAsia="SimSun" w:cs="SimSun"/>
          <w:sz w:val="15"/>
          <w:szCs w:val="15"/>
          <w:color w:val="231F20"/>
          <w:spacing w:val="-24"/>
        </w:rPr>
        <w:t xml:space="preserve"> </w:t>
      </w:r>
      <w:r>
        <w:rPr>
          <w:rFonts w:ascii="SimSun" w:hAnsi="SimSun" w:eastAsia="SimSun" w:cs="SimSun"/>
          <w:sz w:val="15"/>
          <w:szCs w:val="15"/>
          <w:color w:val="231F20"/>
          <w:spacing w:val="-10"/>
        </w:rPr>
        <w:t>endoscopic</w:t>
      </w:r>
      <w:r>
        <w:rPr>
          <w:rFonts w:ascii="SimSun" w:hAnsi="SimSun" w:eastAsia="SimSun" w:cs="SimSun"/>
          <w:sz w:val="15"/>
          <w:szCs w:val="15"/>
          <w:color w:val="231F20"/>
          <w:spacing w:val="-25"/>
        </w:rPr>
        <w:t xml:space="preserve"> </w:t>
      </w:r>
      <w:r>
        <w:rPr>
          <w:rFonts w:ascii="SimSun" w:hAnsi="SimSun" w:eastAsia="SimSun" w:cs="SimSun"/>
          <w:sz w:val="15"/>
          <w:szCs w:val="15"/>
          <w:color w:val="231F20"/>
          <w:spacing w:val="-10"/>
        </w:rPr>
        <w:t>ultra</w:t>
      </w:r>
      <w:r>
        <w:rPr>
          <w:rFonts w:ascii="SimSun" w:hAnsi="SimSun" w:eastAsia="SimSun" w:cs="SimSun"/>
          <w:sz w:val="15"/>
          <w:szCs w:val="15"/>
          <w:color w:val="231F20"/>
          <w:spacing w:val="-11"/>
        </w:rPr>
        <w:t>sound-guid-</w:t>
      </w:r>
      <w:r>
        <w:rPr>
          <w:rFonts w:ascii="SimSun" w:hAnsi="SimSun" w:eastAsia="SimSun" w:cs="SimSun"/>
          <w:sz w:val="15"/>
          <w:szCs w:val="15"/>
          <w:color w:val="231F20"/>
        </w:rPr>
        <w:t xml:space="preserve"> </w:t>
      </w:r>
      <w:r>
        <w:rPr>
          <w:rFonts w:ascii="SimSun" w:hAnsi="SimSun" w:eastAsia="SimSun" w:cs="SimSun"/>
          <w:sz w:val="15"/>
          <w:szCs w:val="15"/>
          <w:color w:val="231F20"/>
          <w:spacing w:val="-12"/>
        </w:rPr>
        <w:t>ed</w:t>
      </w:r>
      <w:r>
        <w:rPr>
          <w:rFonts w:ascii="SimSun" w:hAnsi="SimSun" w:eastAsia="SimSun" w:cs="SimSun"/>
          <w:sz w:val="15"/>
          <w:szCs w:val="15"/>
          <w:color w:val="231F20"/>
          <w:spacing w:val="-13"/>
        </w:rPr>
        <w:t xml:space="preserve"> </w:t>
      </w:r>
      <w:r>
        <w:rPr>
          <w:rFonts w:ascii="SimSun" w:hAnsi="SimSun" w:eastAsia="SimSun" w:cs="SimSun"/>
          <w:sz w:val="15"/>
          <w:szCs w:val="15"/>
          <w:color w:val="231F20"/>
          <w:spacing w:val="-12"/>
        </w:rPr>
        <w:t>fine</w:t>
      </w:r>
      <w:r>
        <w:rPr>
          <w:rFonts w:ascii="SimSun" w:hAnsi="SimSun" w:eastAsia="SimSun" w:cs="SimSun"/>
          <w:sz w:val="15"/>
          <w:szCs w:val="15"/>
          <w:color w:val="231F20"/>
          <w:spacing w:val="-14"/>
        </w:rPr>
        <w:t xml:space="preserve"> </w:t>
      </w:r>
      <w:r>
        <w:rPr>
          <w:rFonts w:ascii="SimSun" w:hAnsi="SimSun" w:eastAsia="SimSun" w:cs="SimSun"/>
          <w:sz w:val="15"/>
          <w:szCs w:val="15"/>
          <w:color w:val="231F20"/>
          <w:spacing w:val="-12"/>
        </w:rPr>
        <w:t>needle</w:t>
      </w:r>
      <w:r>
        <w:rPr>
          <w:rFonts w:ascii="SimSun" w:hAnsi="SimSun" w:eastAsia="SimSun" w:cs="SimSun"/>
          <w:sz w:val="15"/>
          <w:szCs w:val="15"/>
          <w:color w:val="231F20"/>
          <w:spacing w:val="-13"/>
        </w:rPr>
        <w:t xml:space="preserve"> </w:t>
      </w:r>
      <w:r>
        <w:rPr>
          <w:rFonts w:ascii="SimSun" w:hAnsi="SimSun" w:eastAsia="SimSun" w:cs="SimSun"/>
          <w:sz w:val="15"/>
          <w:szCs w:val="15"/>
          <w:color w:val="231F20"/>
          <w:spacing w:val="-12"/>
        </w:rPr>
        <w:t>aspiration</w:t>
      </w:r>
      <w:r>
        <w:rPr>
          <w:rFonts w:ascii="SimSun" w:hAnsi="SimSun" w:eastAsia="SimSun" w:cs="SimSun"/>
          <w:sz w:val="15"/>
          <w:szCs w:val="15"/>
          <w:color w:val="231F20"/>
          <w:spacing w:val="-13"/>
        </w:rPr>
        <w:t xml:space="preserve"> </w:t>
      </w:r>
      <w:r>
        <w:rPr>
          <w:rFonts w:ascii="SimSun" w:hAnsi="SimSun" w:eastAsia="SimSun" w:cs="SimSun"/>
          <w:sz w:val="15"/>
          <w:szCs w:val="15"/>
          <w:color w:val="231F20"/>
          <w:spacing w:val="-12"/>
        </w:rPr>
        <w:t>and</w:t>
      </w:r>
      <w:r>
        <w:rPr>
          <w:rFonts w:ascii="SimSun" w:hAnsi="SimSun" w:eastAsia="SimSun" w:cs="SimSun"/>
          <w:sz w:val="15"/>
          <w:szCs w:val="15"/>
          <w:color w:val="231F20"/>
          <w:spacing w:val="-13"/>
        </w:rPr>
        <w:t xml:space="preserve"> </w:t>
      </w:r>
      <w:r>
        <w:rPr>
          <w:rFonts w:ascii="SimSun" w:hAnsi="SimSun" w:eastAsia="SimSun" w:cs="SimSun"/>
          <w:sz w:val="15"/>
          <w:szCs w:val="15"/>
          <w:color w:val="231F20"/>
          <w:spacing w:val="-12"/>
        </w:rPr>
        <w:t>biopsy［J］.Diagnostics，2022，12</w:t>
      </w:r>
    </w:p>
    <w:p>
      <w:pPr>
        <w:ind w:left="475"/>
        <w:spacing w:before="57" w:line="222" w:lineRule="exact"/>
        <w:rPr>
          <w:rFonts w:ascii="SimSun" w:hAnsi="SimSun" w:eastAsia="SimSun" w:cs="SimSun"/>
          <w:sz w:val="15"/>
          <w:szCs w:val="15"/>
        </w:rPr>
      </w:pPr>
      <w:r>
        <w:rPr>
          <w:rFonts w:ascii="SimSun" w:hAnsi="SimSun" w:eastAsia="SimSun" w:cs="SimSun"/>
          <w:sz w:val="15"/>
          <w:szCs w:val="15"/>
          <w:color w:val="231F20"/>
          <w:spacing w:val="7"/>
          <w:position w:val="1"/>
        </w:rPr>
        <w:t>（4</w:t>
      </w:r>
      <w:r>
        <w:rPr>
          <w:rFonts w:ascii="SimSun" w:hAnsi="SimSun" w:eastAsia="SimSun" w:cs="SimSun"/>
          <w:sz w:val="15"/>
          <w:szCs w:val="15"/>
          <w:color w:val="231F20"/>
          <w:spacing w:val="-24"/>
          <w:w w:val="59"/>
          <w:position w:val="1"/>
        </w:rPr>
        <w:t>）：</w:t>
      </w:r>
      <w:r>
        <w:rPr>
          <w:rFonts w:ascii="SimSun" w:hAnsi="SimSun" w:eastAsia="SimSun" w:cs="SimSun"/>
          <w:sz w:val="15"/>
          <w:szCs w:val="15"/>
          <w:color w:val="231F20"/>
          <w:spacing w:val="7"/>
          <w:position w:val="1"/>
        </w:rPr>
        <w:t>810.</w:t>
      </w:r>
    </w:p>
    <w:p>
      <w:pPr>
        <w:pStyle w:val="BodyText"/>
        <w:spacing w:before="42" w:line="212" w:lineRule="auto"/>
        <w:jc w:val="right"/>
        <w:rPr>
          <w:sz w:val="15"/>
          <w:szCs w:val="15"/>
        </w:rPr>
      </w:pPr>
      <w:r>
        <w:rPr>
          <w:sz w:val="15"/>
          <w:szCs w:val="15"/>
          <w:color w:val="231F20"/>
          <w:spacing w:val="5"/>
        </w:rPr>
        <w:t>（</w:t>
      </w:r>
      <w:r>
        <w:rPr>
          <w:rFonts w:ascii="SimSun" w:hAnsi="SimSun" w:eastAsia="SimSun" w:cs="SimSun"/>
          <w:sz w:val="15"/>
          <w:szCs w:val="15"/>
          <w:color w:val="231F20"/>
          <w:spacing w:val="5"/>
        </w:rPr>
        <w:t>2023-01-06</w:t>
      </w:r>
      <w:r>
        <w:rPr>
          <w:sz w:val="15"/>
          <w:szCs w:val="15"/>
          <w:color w:val="231F20"/>
          <w:spacing w:val="5"/>
        </w:rPr>
        <w:t>收稿）</w:t>
      </w:r>
    </w:p>
    <w:sectPr>
      <w:type w:val="continuous"/>
      <w:pgSz w:w="11452" w:h="16441"/>
      <w:pgMar w:top="1432" w:right="992" w:bottom="400" w:left="994" w:header="1185" w:footer="0" w:gutter="0"/>
      <w:cols w:equalWidth="0" w:num="2">
        <w:col w:w="4759" w:space="100"/>
        <w:col w:w="4608" w:space="0"/>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T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default"/>
    <w:sig w:usb0="00000003" w:usb1="288F0000" w:usb2="00000006" w:usb3="00000000" w:csb0="00040001" w:csb1="00000000"/>
  </w:font>
  <w:font w:name="SimSun">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altName w:val="SimHei"/>
    <w:panose1 w:val="02010609060101010101"/>
    <w:charset w:val="86"/>
    <w:family w:val="auto"/>
    <w:pitch w:val="default"/>
    <w:sig w:usb0="800002BF" w:usb1="38CF7CFA" w:usb2="00000016" w:usb3="00000000" w:csb0="00040001" w:csb1="0000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86"/>
    <w:family w:val="auto"/>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FFFF0000"/>
  </w:font>
  <w:font w:name="Microsoft JhengHei">
    <w:panose1 w:val="020B0604030504040204"/>
    <w:charset w:val="88"/>
    <w:family w:val="auto"/>
    <w:pitch w:val="default"/>
    <w:sig w:usb0="000002A7" w:usb1="28CF4400" w:usb2="00000016" w:usb3="00000000" w:csb0="00100009" w:csb1="00000000"/>
  </w:font>
  <w:font w:name="KaiTi">
    <w:panose1 w:val="02010609060101010101"/>
    <w:charset w:val="86"/>
    <w:family w:val="auto"/>
    <w:pitch w:val="default"/>
    <w:sig w:usb0="800002BF" w:usb1="38CF7CFA" w:usb2="00000016" w:usb3="00000000" w:csb0="00040001" w:csb1="00000000"/>
  </w:font>
  <w:font w:name="Microsoft YaHei">
    <w:panose1 w:val="020B0503020204020204"/>
    <w:charset w:val="86"/>
    <w:family w:val="auto"/>
    <w:pitch w:val="variable"/>
    <w:sig w:usb0="80000287" w:usb1="2ACF3C50" w:usb2="00000016" w:usb3="00000000" w:csb0="0004001F" w:csb1="00000000"/>
  </w:font>
  <w:font w:name="NSimSun">
    <w:panose1 w:val="02010609030101010101"/>
    <w:charset w:val="86"/>
    <w:family w:val="auto"/>
    <w:pitch w:val="default"/>
    <w:sig w:usb0="00000203" w:usb1="288F0000" w:usb2="00000006" w:usb3="00000000" w:csb0="00040001" w:csb1="0000000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4" w:lineRule="auto"/>
      <w:rPr>
        <w:rFonts w:ascii="Arial"/>
        <w:sz w:val="2"/>
      </w:rPr>
    </w:p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1"/>
      <w:spacing w:before="32" w:line="252" w:lineRule="auto"/>
      <w:rPr>
        <w:rFonts w:ascii="SimSun" w:hAnsi="SimSun" w:eastAsia="SimSun" w:cs="SimSun"/>
        <w:sz w:val="15"/>
        <w:szCs w:val="15"/>
      </w:rPr>
    </w:pPr>
    <w:r>
      <w:pict>
        <v:shape id="_x0000_s2" style="position:absolute;margin-left:445.514pt;margin-top:0.569935pt;mso-position-vertical-relative:text;mso-position-horizontal-relative:text;width:28.35pt;height:13.1pt;z-index:251658240;" filled="false" stroked="false" type="#_x0000_t202">
          <v:fill on="false"/>
          <v:stroke on="false"/>
          <v:path/>
          <v:imagedata o:title=""/>
          <o:lock v:ext="edit" aspectratio="false"/>
          <v:textbox inset="0mm,0mm,0mm,0mm">
            <w:txbxContent>
              <w:p>
                <w:pPr>
                  <w:spacing w:before="20" w:line="221" w:lineRule="exact"/>
                  <w:jc w:val="right"/>
                  <w:rPr>
                    <w:rFonts w:ascii="SimSun" w:hAnsi="SimSun" w:eastAsia="SimSun" w:cs="SimSun"/>
                    <w:sz w:val="15"/>
                    <w:szCs w:val="15"/>
                  </w:rPr>
                </w:pPr>
                <w:r>
                  <w:rPr>
                    <w:rFonts w:ascii="SimSun" w:hAnsi="SimSun" w:eastAsia="SimSun" w:cs="SimSun"/>
                    <w:sz w:val="15"/>
                    <w:szCs w:val="15"/>
                    <w:color w:val="231F20"/>
                    <w:spacing w:val="-17"/>
                    <w:position w:val="1"/>
                  </w:rPr>
                  <w:t>·</w:t>
                </w:r>
                <w:r>
                  <w:rPr>
                    <w:rFonts w:ascii="NSimSun" w:hAnsi="NSimSun" w:eastAsia="NSimSun" w:cs="NSimSun"/>
                    <w:sz w:val="15"/>
                    <w:szCs w:val="15"/>
                    <w:color w:val="231F20"/>
                    <w:spacing w:val="-17"/>
                    <w:position w:val="1"/>
                  </w:rPr>
                  <w:t>241</w:t>
                </w:r>
                <w:r>
                  <w:rPr>
                    <w:rFonts w:ascii="NSimSun" w:hAnsi="NSimSun" w:eastAsia="NSimSun" w:cs="NSimSun"/>
                    <w:sz w:val="15"/>
                    <w:szCs w:val="15"/>
                    <w:color w:val="231F20"/>
                    <w:spacing w:val="10"/>
                    <w:position w:val="1"/>
                  </w:rPr>
                  <w:t xml:space="preserve"> </w:t>
                </w:r>
                <w:r>
                  <w:rPr>
                    <w:rFonts w:ascii="SimSun" w:hAnsi="SimSun" w:eastAsia="SimSun" w:cs="SimSun"/>
                    <w:sz w:val="15"/>
                    <w:szCs w:val="15"/>
                    <w:color w:val="231F20"/>
                    <w:spacing w:val="-17"/>
                    <w:position w:val="1"/>
                  </w:rPr>
                  <w:t>·</w:t>
                </w:r>
              </w:p>
            </w:txbxContent>
          </v:textbox>
        </v:shape>
      </w:pict>
    </w:r>
    <w:r>
      <w:rPr>
        <w:rFonts w:ascii="SimSun" w:hAnsi="SimSun" w:eastAsia="SimSun" w:cs="SimSun"/>
        <w:sz w:val="15"/>
        <w:szCs w:val="15"/>
        <w:u w:val="single" w:color="auto"/>
        <w:color w:val="231F20"/>
        <w:spacing w:val="6"/>
      </w:rPr>
      <w:t>中国实用外科杂志 2023年</w:t>
    </w:r>
    <w:r>
      <w:rPr>
        <w:rFonts w:ascii="SimSun" w:hAnsi="SimSun" w:eastAsia="SimSun" w:cs="SimSun"/>
        <w:sz w:val="15"/>
        <w:szCs w:val="15"/>
        <w:u w:val="single" w:color="auto"/>
        <w:color w:val="231F20"/>
        <w:spacing w:val="-19"/>
      </w:rPr>
      <w:t xml:space="preserve"> </w:t>
    </w:r>
    <w:r>
      <w:rPr>
        <w:rFonts w:ascii="SimSun" w:hAnsi="SimSun" w:eastAsia="SimSun" w:cs="SimSun"/>
        <w:sz w:val="15"/>
        <w:szCs w:val="15"/>
        <w:u w:val="single" w:color="auto"/>
        <w:color w:val="231F20"/>
        <w:spacing w:val="6"/>
      </w:rPr>
      <w:t>3</w:t>
    </w:r>
    <w:r>
      <w:rPr>
        <w:rFonts w:ascii="SimSun" w:hAnsi="SimSun" w:eastAsia="SimSun" w:cs="SimSun"/>
        <w:sz w:val="15"/>
        <w:szCs w:val="15"/>
        <w:u w:val="single" w:color="auto"/>
        <w:color w:val="231F20"/>
        <w:spacing w:val="-30"/>
      </w:rPr>
      <w:t xml:space="preserve"> </w:t>
    </w:r>
    <w:r>
      <w:rPr>
        <w:rFonts w:ascii="SimSun" w:hAnsi="SimSun" w:eastAsia="SimSun" w:cs="SimSun"/>
        <w:sz w:val="15"/>
        <w:szCs w:val="15"/>
        <w:u w:val="single" w:color="auto"/>
        <w:color w:val="231F20"/>
        <w:spacing w:val="6"/>
      </w:rPr>
      <w:t>月 第</w:t>
    </w:r>
    <w:r>
      <w:rPr>
        <w:rFonts w:ascii="SimSun" w:hAnsi="SimSun" w:eastAsia="SimSun" w:cs="SimSun"/>
        <w:sz w:val="15"/>
        <w:szCs w:val="15"/>
        <w:u w:val="single" w:color="auto"/>
        <w:color w:val="231F20"/>
        <w:spacing w:val="-34"/>
      </w:rPr>
      <w:t xml:space="preserve"> </w:t>
    </w:r>
    <w:r>
      <w:rPr>
        <w:rFonts w:ascii="SimSun" w:hAnsi="SimSun" w:eastAsia="SimSun" w:cs="SimSun"/>
        <w:sz w:val="15"/>
        <w:szCs w:val="15"/>
        <w:u w:val="single" w:color="auto"/>
        <w:color w:val="231F20"/>
        <w:spacing w:val="6"/>
      </w:rPr>
      <w:t>43 卷 第</w:t>
    </w:r>
    <w:r>
      <w:rPr>
        <w:rFonts w:ascii="SimSun" w:hAnsi="SimSun" w:eastAsia="SimSun" w:cs="SimSun"/>
        <w:sz w:val="15"/>
        <w:szCs w:val="15"/>
        <w:u w:val="single" w:color="auto"/>
        <w:color w:val="231F20"/>
        <w:spacing w:val="-29"/>
      </w:rPr>
      <w:t xml:space="preserve"> </w:t>
    </w:r>
    <w:r>
      <w:rPr>
        <w:rFonts w:ascii="SimSun" w:hAnsi="SimSun" w:eastAsia="SimSun" w:cs="SimSun"/>
        <w:sz w:val="15"/>
        <w:szCs w:val="15"/>
        <w:u w:val="single" w:color="auto"/>
        <w:color w:val="231F20"/>
        <w:spacing w:val="6"/>
      </w:rPr>
      <w:t>3</w:t>
    </w:r>
    <w:r>
      <w:rPr>
        <w:rFonts w:ascii="SimSun" w:hAnsi="SimSun" w:eastAsia="SimSun" w:cs="SimSun"/>
        <w:sz w:val="15"/>
        <w:szCs w:val="15"/>
        <w:u w:val="single" w:color="auto"/>
        <w:color w:val="231F20"/>
        <w:spacing w:val="-33"/>
      </w:rPr>
      <w:t xml:space="preserve"> </w:t>
    </w:r>
    <w:r>
      <w:rPr>
        <w:rFonts w:ascii="SimSun" w:hAnsi="SimSun" w:eastAsia="SimSun" w:cs="SimSun"/>
        <w:sz w:val="15"/>
        <w:szCs w:val="15"/>
        <w:u w:val="single" w:color="auto"/>
        <w:color w:val="231F20"/>
        <w:spacing w:val="6"/>
      </w:rPr>
      <w:t>期</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4" w:lineRule="auto"/>
      <w:rPr>
        <w:rFonts w:ascii="Arial"/>
        <w:sz w:val="2"/>
      </w:rPr>
    </w:p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4"/>
      <w:spacing w:before="32" w:line="252" w:lineRule="auto"/>
      <w:rPr>
        <w:rFonts w:ascii="SimSun" w:hAnsi="SimSun" w:eastAsia="SimSun" w:cs="SimSun"/>
        <w:sz w:val="15"/>
        <w:szCs w:val="15"/>
      </w:rPr>
    </w:pPr>
    <w:r>
      <w:pict>
        <v:shape id="_x0000_s4" style="position:absolute;margin-left:445.655pt;margin-top:0.569935pt;mso-position-vertical-relative:text;mso-position-horizontal-relative:text;width:28.35pt;height:13pt;z-index:251660288;" filled="false" stroked="false" type="#_x0000_t202">
          <v:fill on="false"/>
          <v:stroke on="false"/>
          <v:path/>
          <v:imagedata o:title=""/>
          <o:lock v:ext="edit" aspectratio="false"/>
          <v:textbox inset="0mm,0mm,0mm,0mm">
            <w:txbxContent>
              <w:p>
                <w:pPr>
                  <w:spacing w:before="20" w:line="219" w:lineRule="exact"/>
                  <w:jc w:val="right"/>
                  <w:rPr>
                    <w:rFonts w:ascii="SimSun" w:hAnsi="SimSun" w:eastAsia="SimSun" w:cs="SimSun"/>
                    <w:sz w:val="15"/>
                    <w:szCs w:val="15"/>
                  </w:rPr>
                </w:pPr>
                <w:r>
                  <w:rPr>
                    <w:rFonts w:ascii="SimSun" w:hAnsi="SimSun" w:eastAsia="SimSun" w:cs="SimSun"/>
                    <w:sz w:val="15"/>
                    <w:szCs w:val="15"/>
                    <w:color w:val="231F20"/>
                    <w:spacing w:val="-17"/>
                    <w:position w:val="1"/>
                  </w:rPr>
                  <w:t>·</w:t>
                </w:r>
                <w:r>
                  <w:rPr>
                    <w:rFonts w:ascii="NSimSun" w:hAnsi="NSimSun" w:eastAsia="NSimSun" w:cs="NSimSun"/>
                    <w:sz w:val="15"/>
                    <w:szCs w:val="15"/>
                    <w:color w:val="231F20"/>
                    <w:spacing w:val="-17"/>
                    <w:position w:val="1"/>
                  </w:rPr>
                  <w:t>243</w:t>
                </w:r>
                <w:r>
                  <w:rPr>
                    <w:rFonts w:ascii="NSimSun" w:hAnsi="NSimSun" w:eastAsia="NSimSun" w:cs="NSimSun"/>
                    <w:sz w:val="15"/>
                    <w:szCs w:val="15"/>
                    <w:color w:val="231F20"/>
                    <w:spacing w:val="10"/>
                    <w:position w:val="1"/>
                  </w:rPr>
                  <w:t xml:space="preserve"> </w:t>
                </w:r>
                <w:r>
                  <w:rPr>
                    <w:rFonts w:ascii="SimSun" w:hAnsi="SimSun" w:eastAsia="SimSun" w:cs="SimSun"/>
                    <w:sz w:val="15"/>
                    <w:szCs w:val="15"/>
                    <w:color w:val="231F20"/>
                    <w:spacing w:val="-17"/>
                    <w:position w:val="1"/>
                  </w:rPr>
                  <w:t>·</w:t>
                </w:r>
              </w:p>
            </w:txbxContent>
          </v:textbox>
        </v:shape>
      </w:pict>
    </w:r>
    <w:r>
      <w:rPr>
        <w:rFonts w:ascii="SimSun" w:hAnsi="SimSun" w:eastAsia="SimSun" w:cs="SimSun"/>
        <w:sz w:val="15"/>
        <w:szCs w:val="15"/>
        <w:u w:val="single" w:color="auto"/>
        <w:color w:val="231F20"/>
        <w:spacing w:val="6"/>
      </w:rPr>
      <w:t>中国实用外科杂志 2023年</w:t>
    </w:r>
    <w:r>
      <w:rPr>
        <w:rFonts w:ascii="SimSun" w:hAnsi="SimSun" w:eastAsia="SimSun" w:cs="SimSun"/>
        <w:sz w:val="15"/>
        <w:szCs w:val="15"/>
        <w:u w:val="single" w:color="auto"/>
        <w:color w:val="231F20"/>
        <w:spacing w:val="-19"/>
      </w:rPr>
      <w:t xml:space="preserve"> </w:t>
    </w:r>
    <w:r>
      <w:rPr>
        <w:rFonts w:ascii="SimSun" w:hAnsi="SimSun" w:eastAsia="SimSun" w:cs="SimSun"/>
        <w:sz w:val="15"/>
        <w:szCs w:val="15"/>
        <w:u w:val="single" w:color="auto"/>
        <w:color w:val="231F20"/>
        <w:spacing w:val="6"/>
      </w:rPr>
      <w:t>3</w:t>
    </w:r>
    <w:r>
      <w:rPr>
        <w:rFonts w:ascii="SimSun" w:hAnsi="SimSun" w:eastAsia="SimSun" w:cs="SimSun"/>
        <w:sz w:val="15"/>
        <w:szCs w:val="15"/>
        <w:u w:val="single" w:color="auto"/>
        <w:color w:val="231F20"/>
        <w:spacing w:val="-30"/>
      </w:rPr>
      <w:t xml:space="preserve"> </w:t>
    </w:r>
    <w:r>
      <w:rPr>
        <w:rFonts w:ascii="SimSun" w:hAnsi="SimSun" w:eastAsia="SimSun" w:cs="SimSun"/>
        <w:sz w:val="15"/>
        <w:szCs w:val="15"/>
        <w:u w:val="single" w:color="auto"/>
        <w:color w:val="231F20"/>
        <w:spacing w:val="6"/>
      </w:rPr>
      <w:t>月 第</w:t>
    </w:r>
    <w:r>
      <w:rPr>
        <w:rFonts w:ascii="SimSun" w:hAnsi="SimSun" w:eastAsia="SimSun" w:cs="SimSun"/>
        <w:sz w:val="15"/>
        <w:szCs w:val="15"/>
        <w:u w:val="single" w:color="auto"/>
        <w:color w:val="231F20"/>
        <w:spacing w:val="-34"/>
      </w:rPr>
      <w:t xml:space="preserve"> </w:t>
    </w:r>
    <w:r>
      <w:rPr>
        <w:rFonts w:ascii="SimSun" w:hAnsi="SimSun" w:eastAsia="SimSun" w:cs="SimSun"/>
        <w:sz w:val="15"/>
        <w:szCs w:val="15"/>
        <w:u w:val="single" w:color="auto"/>
        <w:color w:val="231F20"/>
        <w:spacing w:val="6"/>
      </w:rPr>
      <w:t>43 卷 第</w:t>
    </w:r>
    <w:r>
      <w:rPr>
        <w:rFonts w:ascii="SimSun" w:hAnsi="SimSun" w:eastAsia="SimSun" w:cs="SimSun"/>
        <w:sz w:val="15"/>
        <w:szCs w:val="15"/>
        <w:u w:val="single" w:color="auto"/>
        <w:color w:val="231F20"/>
        <w:spacing w:val="-29"/>
      </w:rPr>
      <w:t xml:space="preserve"> </w:t>
    </w:r>
    <w:r>
      <w:rPr>
        <w:rFonts w:ascii="SimSun" w:hAnsi="SimSun" w:eastAsia="SimSun" w:cs="SimSun"/>
        <w:sz w:val="15"/>
        <w:szCs w:val="15"/>
        <w:u w:val="single" w:color="auto"/>
        <w:color w:val="231F20"/>
        <w:spacing w:val="6"/>
      </w:rPr>
      <w:t>3</w:t>
    </w:r>
    <w:r>
      <w:rPr>
        <w:rFonts w:ascii="SimSun" w:hAnsi="SimSun" w:eastAsia="SimSun" w:cs="SimSun"/>
        <w:sz w:val="15"/>
        <w:szCs w:val="15"/>
        <w:u w:val="single" w:color="auto"/>
        <w:color w:val="231F20"/>
        <w:spacing w:val="-33"/>
      </w:rPr>
      <w:t xml:space="preserve"> </w:t>
    </w:r>
    <w:r>
      <w:rPr>
        <w:rFonts w:ascii="SimSun" w:hAnsi="SimSun" w:eastAsia="SimSun" w:cs="SimSun"/>
        <w:sz w:val="15"/>
        <w:szCs w:val="15"/>
        <w:u w:val="single" w:color="auto"/>
        <w:color w:val="231F20"/>
        <w:spacing w:val="6"/>
      </w:rPr>
      <w:t>期</w:t>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6032"/>
      <w:spacing w:before="32" w:line="252" w:lineRule="auto"/>
      <w:rPr>
        <w:rFonts w:ascii="SimSun" w:hAnsi="SimSun" w:eastAsia="SimSun" w:cs="SimSun"/>
        <w:sz w:val="15"/>
        <w:szCs w:val="15"/>
      </w:rPr>
    </w:pPr>
    <w:r>
      <w:pict>
        <v:shape id="_x0000_s6" style="position:absolute;margin-left:3.61079pt;margin-top:0.569935pt;mso-position-vertical-relative:text;mso-position-horizontal-relative:text;width:28.35pt;height:13.1pt;z-index:251661312;" filled="false" stroked="false" type="#_x0000_t202">
          <v:fill on="false"/>
          <v:stroke on="false"/>
          <v:path/>
          <v:imagedata o:title=""/>
          <o:lock v:ext="edit" aspectratio="false"/>
          <v:textbox inset="0mm,0mm,0mm,0mm">
            <w:txbxContent>
              <w:p>
                <w:pPr>
                  <w:spacing w:before="20" w:line="221" w:lineRule="exact"/>
                  <w:jc w:val="right"/>
                  <w:rPr>
                    <w:rFonts w:ascii="SimSun" w:hAnsi="SimSun" w:eastAsia="SimSun" w:cs="SimSun"/>
                    <w:sz w:val="15"/>
                    <w:szCs w:val="15"/>
                  </w:rPr>
                </w:pPr>
                <w:r>
                  <w:rPr>
                    <w:rFonts w:ascii="SimSun" w:hAnsi="SimSun" w:eastAsia="SimSun" w:cs="SimSun"/>
                    <w:sz w:val="15"/>
                    <w:szCs w:val="15"/>
                    <w:color w:val="231F20"/>
                    <w:spacing w:val="-17"/>
                    <w:position w:val="1"/>
                  </w:rPr>
                  <w:t>·</w:t>
                </w:r>
                <w:r>
                  <w:rPr>
                    <w:rFonts w:ascii="NSimSun" w:hAnsi="NSimSun" w:eastAsia="NSimSun" w:cs="NSimSun"/>
                    <w:sz w:val="15"/>
                    <w:szCs w:val="15"/>
                    <w:color w:val="231F20"/>
                    <w:spacing w:val="-17"/>
                    <w:position w:val="1"/>
                  </w:rPr>
                  <w:t>244</w:t>
                </w:r>
                <w:r>
                  <w:rPr>
                    <w:rFonts w:ascii="NSimSun" w:hAnsi="NSimSun" w:eastAsia="NSimSun" w:cs="NSimSun"/>
                    <w:sz w:val="15"/>
                    <w:szCs w:val="15"/>
                    <w:color w:val="231F20"/>
                    <w:spacing w:val="10"/>
                    <w:position w:val="1"/>
                  </w:rPr>
                  <w:t xml:space="preserve"> </w:t>
                </w:r>
                <w:r>
                  <w:rPr>
                    <w:rFonts w:ascii="SimSun" w:hAnsi="SimSun" w:eastAsia="SimSun" w:cs="SimSun"/>
                    <w:sz w:val="15"/>
                    <w:szCs w:val="15"/>
                    <w:color w:val="231F20"/>
                    <w:spacing w:val="-17"/>
                    <w:position w:val="1"/>
                  </w:rPr>
                  <w:t>·</w:t>
                </w:r>
              </w:p>
            </w:txbxContent>
          </v:textbox>
        </v:shape>
      </w:pict>
    </w:r>
    <w:r>
      <w:rPr>
        <w:rFonts w:ascii="SimSun" w:hAnsi="SimSun" w:eastAsia="SimSun" w:cs="SimSun"/>
        <w:sz w:val="15"/>
        <w:szCs w:val="15"/>
        <w:u w:val="single" w:color="auto"/>
        <w:color w:val="231F20"/>
        <w:spacing w:val="6"/>
      </w:rPr>
      <w:t>中国实用外科杂志 2023</w:t>
    </w:r>
    <w:r>
      <w:rPr>
        <w:rFonts w:ascii="SimSun" w:hAnsi="SimSun" w:eastAsia="SimSun" w:cs="SimSun"/>
        <w:sz w:val="15"/>
        <w:szCs w:val="15"/>
        <w:u w:val="single" w:color="auto"/>
        <w:color w:val="231F20"/>
        <w:spacing w:val="-19"/>
      </w:rPr>
      <w:t xml:space="preserve"> </w:t>
    </w:r>
    <w:r>
      <w:rPr>
        <w:rFonts w:ascii="SimSun" w:hAnsi="SimSun" w:eastAsia="SimSun" w:cs="SimSun"/>
        <w:sz w:val="15"/>
        <w:szCs w:val="15"/>
        <w:u w:val="single" w:color="auto"/>
        <w:color w:val="231F20"/>
        <w:spacing w:val="6"/>
      </w:rPr>
      <w:t>年3</w:t>
    </w:r>
    <w:r>
      <w:rPr>
        <w:rFonts w:ascii="SimSun" w:hAnsi="SimSun" w:eastAsia="SimSun" w:cs="SimSun"/>
        <w:sz w:val="15"/>
        <w:szCs w:val="15"/>
        <w:u w:val="single" w:color="auto"/>
        <w:color w:val="231F20"/>
        <w:spacing w:val="-30"/>
      </w:rPr>
      <w:t xml:space="preserve"> </w:t>
    </w:r>
    <w:r>
      <w:rPr>
        <w:rFonts w:ascii="SimSun" w:hAnsi="SimSun" w:eastAsia="SimSun" w:cs="SimSun"/>
        <w:sz w:val="15"/>
        <w:szCs w:val="15"/>
        <w:u w:val="single" w:color="auto"/>
        <w:color w:val="231F20"/>
        <w:spacing w:val="6"/>
      </w:rPr>
      <w:t>月 第</w:t>
    </w:r>
    <w:r>
      <w:rPr>
        <w:rFonts w:ascii="SimSun" w:hAnsi="SimSun" w:eastAsia="SimSun" w:cs="SimSun"/>
        <w:sz w:val="15"/>
        <w:szCs w:val="15"/>
        <w:u w:val="single" w:color="auto"/>
        <w:color w:val="231F20"/>
        <w:spacing w:val="-34"/>
      </w:rPr>
      <w:t xml:space="preserve"> </w:t>
    </w:r>
    <w:r>
      <w:rPr>
        <w:rFonts w:ascii="SimSun" w:hAnsi="SimSun" w:eastAsia="SimSun" w:cs="SimSun"/>
        <w:sz w:val="15"/>
        <w:szCs w:val="15"/>
        <w:u w:val="single" w:color="auto"/>
        <w:color w:val="231F20"/>
        <w:spacing w:val="6"/>
      </w:rPr>
      <w:t>43 卷 第</w:t>
    </w:r>
    <w:r>
      <w:rPr>
        <w:rFonts w:ascii="SimSun" w:hAnsi="SimSun" w:eastAsia="SimSun" w:cs="SimSun"/>
        <w:sz w:val="15"/>
        <w:szCs w:val="15"/>
        <w:u w:val="single" w:color="auto"/>
        <w:color w:val="231F20"/>
        <w:spacing w:val="-29"/>
      </w:rPr>
      <w:t xml:space="preserve"> </w:t>
    </w:r>
    <w:r>
      <w:rPr>
        <w:rFonts w:ascii="SimSun" w:hAnsi="SimSun" w:eastAsia="SimSun" w:cs="SimSun"/>
        <w:sz w:val="15"/>
        <w:szCs w:val="15"/>
        <w:u w:val="single" w:color="auto"/>
        <w:color w:val="231F20"/>
        <w:spacing w:val="6"/>
      </w:rPr>
      <w:t>3</w:t>
    </w:r>
    <w:r>
      <w:rPr>
        <w:rFonts w:ascii="SimSun" w:hAnsi="SimSun" w:eastAsia="SimSun" w:cs="SimSun"/>
        <w:sz w:val="15"/>
        <w:szCs w:val="15"/>
        <w:u w:val="single" w:color="auto"/>
        <w:color w:val="231F20"/>
        <w:spacing w:val="-33"/>
      </w:rPr>
      <w:t xml:space="preserve"> </w:t>
    </w:r>
    <w:r>
      <w:rPr>
        <w:rFonts w:ascii="SimSun" w:hAnsi="SimSun" w:eastAsia="SimSun" w:cs="SimSun"/>
        <w:sz w:val="15"/>
        <w:szCs w:val="15"/>
        <w:u w:val="single" w:color="auto"/>
        <w:color w:val="231F20"/>
        <w:spacing w:val="6"/>
      </w:rPr>
      <w:t>期</w:t>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8"/>
      <w:spacing w:before="32" w:line="252" w:lineRule="auto"/>
      <w:rPr>
        <w:rFonts w:ascii="SimSun" w:hAnsi="SimSun" w:eastAsia="SimSun" w:cs="SimSun"/>
        <w:sz w:val="15"/>
        <w:szCs w:val="15"/>
      </w:rPr>
    </w:pPr>
    <w:r>
      <w:pict>
        <v:shape id="_x0000_s8" style="position:absolute;margin-left:442.338pt;margin-top:0.569935pt;mso-position-vertical-relative:text;mso-position-horizontal-relative:text;width:28.35pt;height:13pt;z-index:251662336;" filled="false" stroked="false" type="#_x0000_t202">
          <v:fill on="false"/>
          <v:stroke on="false"/>
          <v:path/>
          <v:imagedata o:title=""/>
          <o:lock v:ext="edit" aspectratio="false"/>
          <v:textbox inset="0mm,0mm,0mm,0mm">
            <w:txbxContent>
              <w:p>
                <w:pPr>
                  <w:spacing w:before="20" w:line="219" w:lineRule="exact"/>
                  <w:jc w:val="right"/>
                  <w:rPr>
                    <w:rFonts w:ascii="SimSun" w:hAnsi="SimSun" w:eastAsia="SimSun" w:cs="SimSun"/>
                    <w:sz w:val="15"/>
                    <w:szCs w:val="15"/>
                  </w:rPr>
                </w:pPr>
                <w:r>
                  <w:rPr>
                    <w:rFonts w:ascii="SimSun" w:hAnsi="SimSun" w:eastAsia="SimSun" w:cs="SimSun"/>
                    <w:sz w:val="15"/>
                    <w:szCs w:val="15"/>
                    <w:color w:val="231F20"/>
                    <w:spacing w:val="-17"/>
                    <w:position w:val="1"/>
                  </w:rPr>
                  <w:t>·</w:t>
                </w:r>
                <w:r>
                  <w:rPr>
                    <w:rFonts w:ascii="NSimSun" w:hAnsi="NSimSun" w:eastAsia="NSimSun" w:cs="NSimSun"/>
                    <w:sz w:val="15"/>
                    <w:szCs w:val="15"/>
                    <w:color w:val="231F20"/>
                    <w:spacing w:val="-17"/>
                    <w:position w:val="1"/>
                  </w:rPr>
                  <w:t>245</w:t>
                </w:r>
                <w:r>
                  <w:rPr>
                    <w:rFonts w:ascii="NSimSun" w:hAnsi="NSimSun" w:eastAsia="NSimSun" w:cs="NSimSun"/>
                    <w:sz w:val="15"/>
                    <w:szCs w:val="15"/>
                    <w:color w:val="231F20"/>
                    <w:spacing w:val="10"/>
                    <w:position w:val="1"/>
                  </w:rPr>
                  <w:t xml:space="preserve"> </w:t>
                </w:r>
                <w:r>
                  <w:rPr>
                    <w:rFonts w:ascii="SimSun" w:hAnsi="SimSun" w:eastAsia="SimSun" w:cs="SimSun"/>
                    <w:sz w:val="15"/>
                    <w:szCs w:val="15"/>
                    <w:color w:val="231F20"/>
                    <w:spacing w:val="-17"/>
                    <w:position w:val="1"/>
                  </w:rPr>
                  <w:t>·</w:t>
                </w:r>
              </w:p>
            </w:txbxContent>
          </v:textbox>
        </v:shape>
      </w:pict>
    </w:r>
    <w:r>
      <w:rPr>
        <w:rFonts w:ascii="SimSun" w:hAnsi="SimSun" w:eastAsia="SimSun" w:cs="SimSun"/>
        <w:sz w:val="15"/>
        <w:szCs w:val="15"/>
        <w:u w:val="single" w:color="auto"/>
        <w:color w:val="231F20"/>
        <w:spacing w:val="6"/>
      </w:rPr>
      <w:t>中国实用外科杂志 2023年</w:t>
    </w:r>
    <w:r>
      <w:rPr>
        <w:rFonts w:ascii="SimSun" w:hAnsi="SimSun" w:eastAsia="SimSun" w:cs="SimSun"/>
        <w:sz w:val="15"/>
        <w:szCs w:val="15"/>
        <w:u w:val="single" w:color="auto"/>
        <w:color w:val="231F20"/>
        <w:spacing w:val="-19"/>
      </w:rPr>
      <w:t xml:space="preserve"> </w:t>
    </w:r>
    <w:r>
      <w:rPr>
        <w:rFonts w:ascii="SimSun" w:hAnsi="SimSun" w:eastAsia="SimSun" w:cs="SimSun"/>
        <w:sz w:val="15"/>
        <w:szCs w:val="15"/>
        <w:u w:val="single" w:color="auto"/>
        <w:color w:val="231F20"/>
        <w:spacing w:val="6"/>
      </w:rPr>
      <w:t>3</w:t>
    </w:r>
    <w:r>
      <w:rPr>
        <w:rFonts w:ascii="SimSun" w:hAnsi="SimSun" w:eastAsia="SimSun" w:cs="SimSun"/>
        <w:sz w:val="15"/>
        <w:szCs w:val="15"/>
        <w:u w:val="single" w:color="auto"/>
        <w:color w:val="231F20"/>
        <w:spacing w:val="-30"/>
      </w:rPr>
      <w:t xml:space="preserve"> </w:t>
    </w:r>
    <w:r>
      <w:rPr>
        <w:rFonts w:ascii="SimSun" w:hAnsi="SimSun" w:eastAsia="SimSun" w:cs="SimSun"/>
        <w:sz w:val="15"/>
        <w:szCs w:val="15"/>
        <w:u w:val="single" w:color="auto"/>
        <w:color w:val="231F20"/>
        <w:spacing w:val="6"/>
      </w:rPr>
      <w:t>月 第</w:t>
    </w:r>
    <w:r>
      <w:rPr>
        <w:rFonts w:ascii="SimSun" w:hAnsi="SimSun" w:eastAsia="SimSun" w:cs="SimSun"/>
        <w:sz w:val="15"/>
        <w:szCs w:val="15"/>
        <w:u w:val="single" w:color="auto"/>
        <w:color w:val="231F20"/>
        <w:spacing w:val="-34"/>
      </w:rPr>
      <w:t xml:space="preserve"> </w:t>
    </w:r>
    <w:r>
      <w:rPr>
        <w:rFonts w:ascii="SimSun" w:hAnsi="SimSun" w:eastAsia="SimSun" w:cs="SimSun"/>
        <w:sz w:val="15"/>
        <w:szCs w:val="15"/>
        <w:u w:val="single" w:color="auto"/>
        <w:color w:val="231F20"/>
        <w:spacing w:val="6"/>
      </w:rPr>
      <w:t>43 卷 第</w:t>
    </w:r>
    <w:r>
      <w:rPr>
        <w:rFonts w:ascii="SimSun" w:hAnsi="SimSun" w:eastAsia="SimSun" w:cs="SimSun"/>
        <w:sz w:val="15"/>
        <w:szCs w:val="15"/>
        <w:u w:val="single" w:color="auto"/>
        <w:color w:val="231F20"/>
        <w:spacing w:val="-29"/>
      </w:rPr>
      <w:t xml:space="preserve"> </w:t>
    </w:r>
    <w:r>
      <w:rPr>
        <w:rFonts w:ascii="SimSun" w:hAnsi="SimSun" w:eastAsia="SimSun" w:cs="SimSun"/>
        <w:sz w:val="15"/>
        <w:szCs w:val="15"/>
        <w:u w:val="single" w:color="auto"/>
        <w:color w:val="231F20"/>
        <w:spacing w:val="6"/>
      </w:rPr>
      <w:t>3</w:t>
    </w:r>
    <w:r>
      <w:rPr>
        <w:rFonts w:ascii="SimSun" w:hAnsi="SimSun" w:eastAsia="SimSun" w:cs="SimSun"/>
        <w:sz w:val="15"/>
        <w:szCs w:val="15"/>
        <w:u w:val="single" w:color="auto"/>
        <w:color w:val="231F20"/>
        <w:spacing w:val="-33"/>
      </w:rPr>
      <w:t xml:space="preserve"> </w:t>
    </w:r>
    <w:r>
      <w:rPr>
        <w:rFonts w:ascii="SimSun" w:hAnsi="SimSun" w:eastAsia="SimSun" w:cs="SimSun"/>
        <w:sz w:val="15"/>
        <w:szCs w:val="15"/>
        <w:u w:val="single" w:color="auto"/>
        <w:color w:val="231F20"/>
        <w:spacing w:val="6"/>
      </w:rPr>
      <w:t>期</w:t>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before="32" w:line="252" w:lineRule="auto"/>
      <w:jc w:val="right"/>
      <w:rPr>
        <w:rFonts w:ascii="SimSun" w:hAnsi="SimSun" w:eastAsia="SimSun" w:cs="SimSun"/>
        <w:sz w:val="15"/>
        <w:szCs w:val="15"/>
      </w:rPr>
    </w:pPr>
    <w:r>
      <w:pict>
        <v:shape id="_x0000_s10" style="position:absolute;margin-left:0.341667pt;margin-top:0.569935pt;mso-position-vertical-relative:text;mso-position-horizontal-relative:text;width:28.35pt;height:13pt;z-index:251663360;" filled="false" stroked="false" type="#_x0000_t202">
          <v:fill on="false"/>
          <v:stroke on="false"/>
          <v:path/>
          <v:imagedata o:title=""/>
          <o:lock v:ext="edit" aspectratio="false"/>
          <v:textbox inset="0mm,0mm,0mm,0mm">
            <w:txbxContent>
              <w:p>
                <w:pPr>
                  <w:spacing w:before="20" w:line="219" w:lineRule="exact"/>
                  <w:jc w:val="right"/>
                  <w:rPr>
                    <w:rFonts w:ascii="SimSun" w:hAnsi="SimSun" w:eastAsia="SimSun" w:cs="SimSun"/>
                    <w:sz w:val="15"/>
                    <w:szCs w:val="15"/>
                  </w:rPr>
                </w:pPr>
                <w:r>
                  <w:rPr>
                    <w:rFonts w:ascii="SimSun" w:hAnsi="SimSun" w:eastAsia="SimSun" w:cs="SimSun"/>
                    <w:sz w:val="15"/>
                    <w:szCs w:val="15"/>
                    <w:color w:val="231F20"/>
                    <w:spacing w:val="-17"/>
                    <w:position w:val="1"/>
                  </w:rPr>
                  <w:t>·</w:t>
                </w:r>
                <w:r>
                  <w:rPr>
                    <w:rFonts w:ascii="NSimSun" w:hAnsi="NSimSun" w:eastAsia="NSimSun" w:cs="NSimSun"/>
                    <w:sz w:val="15"/>
                    <w:szCs w:val="15"/>
                    <w:color w:val="231F20"/>
                    <w:spacing w:val="-17"/>
                    <w:position w:val="1"/>
                  </w:rPr>
                  <w:t>246</w:t>
                </w:r>
                <w:r>
                  <w:rPr>
                    <w:rFonts w:ascii="NSimSun" w:hAnsi="NSimSun" w:eastAsia="NSimSun" w:cs="NSimSun"/>
                    <w:sz w:val="15"/>
                    <w:szCs w:val="15"/>
                    <w:color w:val="231F20"/>
                    <w:spacing w:val="10"/>
                    <w:position w:val="1"/>
                  </w:rPr>
                  <w:t xml:space="preserve"> </w:t>
                </w:r>
                <w:r>
                  <w:rPr>
                    <w:rFonts w:ascii="SimSun" w:hAnsi="SimSun" w:eastAsia="SimSun" w:cs="SimSun"/>
                    <w:sz w:val="15"/>
                    <w:szCs w:val="15"/>
                    <w:color w:val="231F20"/>
                    <w:spacing w:val="-17"/>
                    <w:position w:val="1"/>
                  </w:rPr>
                  <w:t>·</w:t>
                </w:r>
              </w:p>
            </w:txbxContent>
          </v:textbox>
        </v:shape>
      </w:pict>
    </w:r>
    <w:r>
      <w:rPr>
        <w:rFonts w:ascii="SimSun" w:hAnsi="SimSun" w:eastAsia="SimSun" w:cs="SimSun"/>
        <w:sz w:val="15"/>
        <w:szCs w:val="15"/>
        <w:u w:val="single" w:color="auto"/>
        <w:color w:val="231F20"/>
        <w:spacing w:val="6"/>
      </w:rPr>
      <w:t>中国实用外科杂志 2023</w:t>
    </w:r>
    <w:r>
      <w:rPr>
        <w:rFonts w:ascii="SimSun" w:hAnsi="SimSun" w:eastAsia="SimSun" w:cs="SimSun"/>
        <w:sz w:val="15"/>
        <w:szCs w:val="15"/>
        <w:u w:val="single" w:color="auto"/>
        <w:color w:val="231F20"/>
        <w:spacing w:val="-19"/>
      </w:rPr>
      <w:t xml:space="preserve"> </w:t>
    </w:r>
    <w:r>
      <w:rPr>
        <w:rFonts w:ascii="SimSun" w:hAnsi="SimSun" w:eastAsia="SimSun" w:cs="SimSun"/>
        <w:sz w:val="15"/>
        <w:szCs w:val="15"/>
        <w:u w:val="single" w:color="auto"/>
        <w:color w:val="231F20"/>
        <w:spacing w:val="6"/>
      </w:rPr>
      <w:t>年3</w:t>
    </w:r>
    <w:r>
      <w:rPr>
        <w:rFonts w:ascii="SimSun" w:hAnsi="SimSun" w:eastAsia="SimSun" w:cs="SimSun"/>
        <w:sz w:val="15"/>
        <w:szCs w:val="15"/>
        <w:u w:val="single" w:color="auto"/>
        <w:color w:val="231F20"/>
        <w:spacing w:val="-30"/>
      </w:rPr>
      <w:t xml:space="preserve"> </w:t>
    </w:r>
    <w:r>
      <w:rPr>
        <w:rFonts w:ascii="SimSun" w:hAnsi="SimSun" w:eastAsia="SimSun" w:cs="SimSun"/>
        <w:sz w:val="15"/>
        <w:szCs w:val="15"/>
        <w:u w:val="single" w:color="auto"/>
        <w:color w:val="231F20"/>
        <w:spacing w:val="6"/>
      </w:rPr>
      <w:t>月 第</w:t>
    </w:r>
    <w:r>
      <w:rPr>
        <w:rFonts w:ascii="SimSun" w:hAnsi="SimSun" w:eastAsia="SimSun" w:cs="SimSun"/>
        <w:sz w:val="15"/>
        <w:szCs w:val="15"/>
        <w:u w:val="single" w:color="auto"/>
        <w:color w:val="231F20"/>
        <w:spacing w:val="-34"/>
      </w:rPr>
      <w:t xml:space="preserve"> </w:t>
    </w:r>
    <w:r>
      <w:rPr>
        <w:rFonts w:ascii="SimSun" w:hAnsi="SimSun" w:eastAsia="SimSun" w:cs="SimSun"/>
        <w:sz w:val="15"/>
        <w:szCs w:val="15"/>
        <w:u w:val="single" w:color="auto"/>
        <w:color w:val="231F20"/>
        <w:spacing w:val="6"/>
      </w:rPr>
      <w:t>43 卷 第</w:t>
    </w:r>
    <w:r>
      <w:rPr>
        <w:rFonts w:ascii="SimSun" w:hAnsi="SimSun" w:eastAsia="SimSun" w:cs="SimSun"/>
        <w:sz w:val="15"/>
        <w:szCs w:val="15"/>
        <w:u w:val="single" w:color="auto"/>
        <w:color w:val="231F20"/>
        <w:spacing w:val="-29"/>
      </w:rPr>
      <w:t xml:space="preserve"> </w:t>
    </w:r>
    <w:r>
      <w:rPr>
        <w:rFonts w:ascii="SimSun" w:hAnsi="SimSun" w:eastAsia="SimSun" w:cs="SimSun"/>
        <w:sz w:val="15"/>
        <w:szCs w:val="15"/>
        <w:u w:val="single" w:color="auto"/>
        <w:color w:val="231F20"/>
        <w:spacing w:val="6"/>
      </w:rPr>
      <w:t>3</w:t>
    </w:r>
    <w:r>
      <w:rPr>
        <w:rFonts w:ascii="SimSun" w:hAnsi="SimSun" w:eastAsia="SimSun" w:cs="SimSun"/>
        <w:sz w:val="15"/>
        <w:szCs w:val="15"/>
        <w:u w:val="single" w:color="auto"/>
        <w:color w:val="231F20"/>
        <w:spacing w:val="-33"/>
      </w:rPr>
      <w:t xml:space="preserve"> </w:t>
    </w:r>
    <w:r>
      <w:rPr>
        <w:rFonts w:ascii="SimSun" w:hAnsi="SimSun" w:eastAsia="SimSun" w:cs="SimSun"/>
        <w:sz w:val="15"/>
        <w:szCs w:val="15"/>
        <w:u w:val="single" w:color="auto"/>
        <w:color w:val="231F20"/>
        <w:spacing w:val="6"/>
      </w:rPr>
      <w:t>期</w:t>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4"/>
      <w:spacing w:before="32" w:line="252" w:lineRule="auto"/>
      <w:rPr>
        <w:rFonts w:ascii="SimSun" w:hAnsi="SimSun" w:eastAsia="SimSun" w:cs="SimSun"/>
        <w:sz w:val="15"/>
        <w:szCs w:val="15"/>
      </w:rPr>
    </w:pPr>
    <w:r>
      <w:pict>
        <v:shape id="_x0000_s12" style="position:absolute;margin-left:445.655pt;margin-top:0.569935pt;mso-position-vertical-relative:text;mso-position-horizontal-relative:text;width:28.35pt;height:13pt;z-index:251664384;" filled="false" stroked="false" type="#_x0000_t202">
          <v:fill on="false"/>
          <v:stroke on="false"/>
          <v:path/>
          <v:imagedata o:title=""/>
          <o:lock v:ext="edit" aspectratio="false"/>
          <v:textbox inset="0mm,0mm,0mm,0mm">
            <w:txbxContent>
              <w:p>
                <w:pPr>
                  <w:spacing w:before="20" w:line="219" w:lineRule="exact"/>
                  <w:jc w:val="right"/>
                  <w:rPr>
                    <w:rFonts w:ascii="SimSun" w:hAnsi="SimSun" w:eastAsia="SimSun" w:cs="SimSun"/>
                    <w:sz w:val="15"/>
                    <w:szCs w:val="15"/>
                  </w:rPr>
                </w:pPr>
                <w:r>
                  <w:rPr>
                    <w:rFonts w:ascii="SimSun" w:hAnsi="SimSun" w:eastAsia="SimSun" w:cs="SimSun"/>
                    <w:sz w:val="15"/>
                    <w:szCs w:val="15"/>
                    <w:color w:val="231F20"/>
                    <w:spacing w:val="-17"/>
                    <w:position w:val="1"/>
                  </w:rPr>
                  <w:t>·</w:t>
                </w:r>
                <w:r>
                  <w:rPr>
                    <w:rFonts w:ascii="NSimSun" w:hAnsi="NSimSun" w:eastAsia="NSimSun" w:cs="NSimSun"/>
                    <w:sz w:val="15"/>
                    <w:szCs w:val="15"/>
                    <w:color w:val="231F20"/>
                    <w:spacing w:val="-17"/>
                    <w:position w:val="1"/>
                  </w:rPr>
                  <w:t>247</w:t>
                </w:r>
                <w:r>
                  <w:rPr>
                    <w:rFonts w:ascii="NSimSun" w:hAnsi="NSimSun" w:eastAsia="NSimSun" w:cs="NSimSun"/>
                    <w:sz w:val="15"/>
                    <w:szCs w:val="15"/>
                    <w:color w:val="231F20"/>
                    <w:spacing w:val="10"/>
                    <w:position w:val="1"/>
                  </w:rPr>
                  <w:t xml:space="preserve"> </w:t>
                </w:r>
                <w:r>
                  <w:rPr>
                    <w:rFonts w:ascii="SimSun" w:hAnsi="SimSun" w:eastAsia="SimSun" w:cs="SimSun"/>
                    <w:sz w:val="15"/>
                    <w:szCs w:val="15"/>
                    <w:color w:val="231F20"/>
                    <w:spacing w:val="-17"/>
                    <w:position w:val="1"/>
                  </w:rPr>
                  <w:t>·</w:t>
                </w:r>
              </w:p>
            </w:txbxContent>
          </v:textbox>
        </v:shape>
      </w:pict>
    </w:r>
    <w:r>
      <w:rPr>
        <w:rFonts w:ascii="SimSun" w:hAnsi="SimSun" w:eastAsia="SimSun" w:cs="SimSun"/>
        <w:sz w:val="15"/>
        <w:szCs w:val="15"/>
        <w:u w:val="single" w:color="auto"/>
        <w:color w:val="231F20"/>
        <w:spacing w:val="6"/>
      </w:rPr>
      <w:t>中国实用外科杂志 2023年</w:t>
    </w:r>
    <w:r>
      <w:rPr>
        <w:rFonts w:ascii="SimSun" w:hAnsi="SimSun" w:eastAsia="SimSun" w:cs="SimSun"/>
        <w:sz w:val="15"/>
        <w:szCs w:val="15"/>
        <w:u w:val="single" w:color="auto"/>
        <w:color w:val="231F20"/>
        <w:spacing w:val="-19"/>
      </w:rPr>
      <w:t xml:space="preserve"> </w:t>
    </w:r>
    <w:r>
      <w:rPr>
        <w:rFonts w:ascii="SimSun" w:hAnsi="SimSun" w:eastAsia="SimSun" w:cs="SimSun"/>
        <w:sz w:val="15"/>
        <w:szCs w:val="15"/>
        <w:u w:val="single" w:color="auto"/>
        <w:color w:val="231F20"/>
        <w:spacing w:val="6"/>
      </w:rPr>
      <w:t>3</w:t>
    </w:r>
    <w:r>
      <w:rPr>
        <w:rFonts w:ascii="SimSun" w:hAnsi="SimSun" w:eastAsia="SimSun" w:cs="SimSun"/>
        <w:sz w:val="15"/>
        <w:szCs w:val="15"/>
        <w:u w:val="single" w:color="auto"/>
        <w:color w:val="231F20"/>
        <w:spacing w:val="-30"/>
      </w:rPr>
      <w:t xml:space="preserve"> </w:t>
    </w:r>
    <w:r>
      <w:rPr>
        <w:rFonts w:ascii="SimSun" w:hAnsi="SimSun" w:eastAsia="SimSun" w:cs="SimSun"/>
        <w:sz w:val="15"/>
        <w:szCs w:val="15"/>
        <w:u w:val="single" w:color="auto"/>
        <w:color w:val="231F20"/>
        <w:spacing w:val="6"/>
      </w:rPr>
      <w:t>月 第</w:t>
    </w:r>
    <w:r>
      <w:rPr>
        <w:rFonts w:ascii="SimSun" w:hAnsi="SimSun" w:eastAsia="SimSun" w:cs="SimSun"/>
        <w:sz w:val="15"/>
        <w:szCs w:val="15"/>
        <w:u w:val="single" w:color="auto"/>
        <w:color w:val="231F20"/>
        <w:spacing w:val="-34"/>
      </w:rPr>
      <w:t xml:space="preserve"> </w:t>
    </w:r>
    <w:r>
      <w:rPr>
        <w:rFonts w:ascii="SimSun" w:hAnsi="SimSun" w:eastAsia="SimSun" w:cs="SimSun"/>
        <w:sz w:val="15"/>
        <w:szCs w:val="15"/>
        <w:u w:val="single" w:color="auto"/>
        <w:color w:val="231F20"/>
        <w:spacing w:val="6"/>
      </w:rPr>
      <w:t>43 卷 第</w:t>
    </w:r>
    <w:r>
      <w:rPr>
        <w:rFonts w:ascii="SimSun" w:hAnsi="SimSun" w:eastAsia="SimSun" w:cs="SimSun"/>
        <w:sz w:val="15"/>
        <w:szCs w:val="15"/>
        <w:u w:val="single" w:color="auto"/>
        <w:color w:val="231F20"/>
        <w:spacing w:val="-29"/>
      </w:rPr>
      <w:t xml:space="preserve"> </w:t>
    </w:r>
    <w:r>
      <w:rPr>
        <w:rFonts w:ascii="SimSun" w:hAnsi="SimSun" w:eastAsia="SimSun" w:cs="SimSun"/>
        <w:sz w:val="15"/>
        <w:szCs w:val="15"/>
        <w:u w:val="single" w:color="auto"/>
        <w:color w:val="231F20"/>
        <w:spacing w:val="6"/>
      </w:rPr>
      <w:t>3</w:t>
    </w:r>
    <w:r>
      <w:rPr>
        <w:rFonts w:ascii="SimSun" w:hAnsi="SimSun" w:eastAsia="SimSun" w:cs="SimSun"/>
        <w:sz w:val="15"/>
        <w:szCs w:val="15"/>
        <w:u w:val="single" w:color="auto"/>
        <w:color w:val="231F20"/>
        <w:spacing w:val="-33"/>
      </w:rPr>
      <w:t xml:space="preserve"> </w:t>
    </w:r>
    <w:r>
      <w:rPr>
        <w:rFonts w:ascii="SimSun" w:hAnsi="SimSun" w:eastAsia="SimSun" w:cs="SimSun"/>
        <w:sz w:val="15"/>
        <w:szCs w:val="15"/>
        <w:u w:val="single" w:color="auto"/>
        <w:color w:val="231F20"/>
        <w:spacing w:val="6"/>
      </w:rPr>
      <w:t>期</w:t>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before="32" w:line="252" w:lineRule="auto"/>
      <w:jc w:val="right"/>
      <w:rPr>
        <w:rFonts w:ascii="SimSun" w:hAnsi="SimSun" w:eastAsia="SimSun" w:cs="SimSun"/>
        <w:sz w:val="15"/>
        <w:szCs w:val="15"/>
      </w:rPr>
    </w:pPr>
    <w:r>
      <w:pict>
        <v:shape id="_x0000_s14" style="position:absolute;margin-left:0.34206pt;margin-top:0.569935pt;mso-position-vertical-relative:text;mso-position-horizontal-relative:text;width:28.35pt;height:13pt;z-index:251665408;" filled="false" stroked="false" type="#_x0000_t202">
          <v:fill on="false"/>
          <v:stroke on="false"/>
          <v:path/>
          <v:imagedata o:title=""/>
          <o:lock v:ext="edit" aspectratio="false"/>
          <v:textbox inset="0mm,0mm,0mm,0mm">
            <w:txbxContent>
              <w:p>
                <w:pPr>
                  <w:spacing w:before="20" w:line="219" w:lineRule="exact"/>
                  <w:jc w:val="right"/>
                  <w:rPr>
                    <w:rFonts w:ascii="SimSun" w:hAnsi="SimSun" w:eastAsia="SimSun" w:cs="SimSun"/>
                    <w:sz w:val="15"/>
                    <w:szCs w:val="15"/>
                  </w:rPr>
                </w:pPr>
                <w:r>
                  <w:rPr>
                    <w:rFonts w:ascii="SimSun" w:hAnsi="SimSun" w:eastAsia="SimSun" w:cs="SimSun"/>
                    <w:sz w:val="15"/>
                    <w:szCs w:val="15"/>
                    <w:color w:val="231F20"/>
                    <w:spacing w:val="-17"/>
                    <w:position w:val="1"/>
                  </w:rPr>
                  <w:t>·</w:t>
                </w:r>
                <w:r>
                  <w:rPr>
                    <w:rFonts w:ascii="NSimSun" w:hAnsi="NSimSun" w:eastAsia="NSimSun" w:cs="NSimSun"/>
                    <w:sz w:val="15"/>
                    <w:szCs w:val="15"/>
                    <w:color w:val="231F20"/>
                    <w:spacing w:val="-17"/>
                    <w:position w:val="1"/>
                  </w:rPr>
                  <w:t>248</w:t>
                </w:r>
                <w:r>
                  <w:rPr>
                    <w:rFonts w:ascii="NSimSun" w:hAnsi="NSimSun" w:eastAsia="NSimSun" w:cs="NSimSun"/>
                    <w:sz w:val="15"/>
                    <w:szCs w:val="15"/>
                    <w:color w:val="231F20"/>
                    <w:spacing w:val="10"/>
                    <w:position w:val="1"/>
                  </w:rPr>
                  <w:t xml:space="preserve"> </w:t>
                </w:r>
                <w:r>
                  <w:rPr>
                    <w:rFonts w:ascii="SimSun" w:hAnsi="SimSun" w:eastAsia="SimSun" w:cs="SimSun"/>
                    <w:sz w:val="15"/>
                    <w:szCs w:val="15"/>
                    <w:color w:val="231F20"/>
                    <w:spacing w:val="-17"/>
                    <w:position w:val="1"/>
                  </w:rPr>
                  <w:t>·</w:t>
                </w:r>
              </w:p>
            </w:txbxContent>
          </v:textbox>
        </v:shape>
      </w:pict>
    </w:r>
    <w:r>
      <w:rPr>
        <w:rFonts w:ascii="SimSun" w:hAnsi="SimSun" w:eastAsia="SimSun" w:cs="SimSun"/>
        <w:sz w:val="15"/>
        <w:szCs w:val="15"/>
        <w:u w:val="single" w:color="auto"/>
        <w:color w:val="231F20"/>
        <w:spacing w:val="6"/>
      </w:rPr>
      <w:t>中国实用外科杂志 2023</w:t>
    </w:r>
    <w:r>
      <w:rPr>
        <w:rFonts w:ascii="SimSun" w:hAnsi="SimSun" w:eastAsia="SimSun" w:cs="SimSun"/>
        <w:sz w:val="15"/>
        <w:szCs w:val="15"/>
        <w:u w:val="single" w:color="auto"/>
        <w:color w:val="231F20"/>
        <w:spacing w:val="-19"/>
      </w:rPr>
      <w:t xml:space="preserve"> </w:t>
    </w:r>
    <w:r>
      <w:rPr>
        <w:rFonts w:ascii="SimSun" w:hAnsi="SimSun" w:eastAsia="SimSun" w:cs="SimSun"/>
        <w:sz w:val="15"/>
        <w:szCs w:val="15"/>
        <w:u w:val="single" w:color="auto"/>
        <w:color w:val="231F20"/>
        <w:spacing w:val="6"/>
      </w:rPr>
      <w:t>年3</w:t>
    </w:r>
    <w:r>
      <w:rPr>
        <w:rFonts w:ascii="SimSun" w:hAnsi="SimSun" w:eastAsia="SimSun" w:cs="SimSun"/>
        <w:sz w:val="15"/>
        <w:szCs w:val="15"/>
        <w:u w:val="single" w:color="auto"/>
        <w:color w:val="231F20"/>
        <w:spacing w:val="-30"/>
      </w:rPr>
      <w:t xml:space="preserve"> </w:t>
    </w:r>
    <w:r>
      <w:rPr>
        <w:rFonts w:ascii="SimSun" w:hAnsi="SimSun" w:eastAsia="SimSun" w:cs="SimSun"/>
        <w:sz w:val="15"/>
        <w:szCs w:val="15"/>
        <w:u w:val="single" w:color="auto"/>
        <w:color w:val="231F20"/>
        <w:spacing w:val="6"/>
      </w:rPr>
      <w:t>月 第</w:t>
    </w:r>
    <w:r>
      <w:rPr>
        <w:rFonts w:ascii="SimSun" w:hAnsi="SimSun" w:eastAsia="SimSun" w:cs="SimSun"/>
        <w:sz w:val="15"/>
        <w:szCs w:val="15"/>
        <w:u w:val="single" w:color="auto"/>
        <w:color w:val="231F20"/>
        <w:spacing w:val="-34"/>
      </w:rPr>
      <w:t xml:space="preserve"> </w:t>
    </w:r>
    <w:r>
      <w:rPr>
        <w:rFonts w:ascii="SimSun" w:hAnsi="SimSun" w:eastAsia="SimSun" w:cs="SimSun"/>
        <w:sz w:val="15"/>
        <w:szCs w:val="15"/>
        <w:u w:val="single" w:color="auto"/>
        <w:color w:val="231F20"/>
        <w:spacing w:val="6"/>
      </w:rPr>
      <w:t>43 卷 第</w:t>
    </w:r>
    <w:r>
      <w:rPr>
        <w:rFonts w:ascii="SimSun" w:hAnsi="SimSun" w:eastAsia="SimSun" w:cs="SimSun"/>
        <w:sz w:val="15"/>
        <w:szCs w:val="15"/>
        <w:u w:val="single" w:color="auto"/>
        <w:color w:val="231F20"/>
        <w:spacing w:val="-29"/>
      </w:rPr>
      <w:t xml:space="preserve"> </w:t>
    </w:r>
    <w:r>
      <w:rPr>
        <w:rFonts w:ascii="SimSun" w:hAnsi="SimSun" w:eastAsia="SimSun" w:cs="SimSun"/>
        <w:sz w:val="15"/>
        <w:szCs w:val="15"/>
        <w:u w:val="single" w:color="auto"/>
        <w:color w:val="231F20"/>
        <w:spacing w:val="6"/>
      </w:rPr>
      <w:t>3</w:t>
    </w:r>
    <w:r>
      <w:rPr>
        <w:rFonts w:ascii="SimSun" w:hAnsi="SimSun" w:eastAsia="SimSun" w:cs="SimSun"/>
        <w:sz w:val="15"/>
        <w:szCs w:val="15"/>
        <w:u w:val="single" w:color="auto"/>
        <w:color w:val="231F20"/>
        <w:spacing w:val="-33"/>
      </w:rPr>
      <w:t xml:space="preserve"> </w:t>
    </w:r>
    <w:r>
      <w:rPr>
        <w:rFonts w:ascii="SimSun" w:hAnsi="SimSun" w:eastAsia="SimSun" w:cs="SimSun"/>
        <w:sz w:val="15"/>
        <w:szCs w:val="15"/>
        <w:u w:val="single" w:color="auto"/>
        <w:color w:val="231F20"/>
        <w:spacing w:val="6"/>
      </w:rPr>
      <w:t>期</w:t>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2"/>
      <w:spacing w:before="32" w:line="252" w:lineRule="auto"/>
      <w:rPr>
        <w:rFonts w:ascii="SimSun" w:hAnsi="SimSun" w:eastAsia="SimSun" w:cs="SimSun"/>
        <w:sz w:val="15"/>
        <w:szCs w:val="15"/>
      </w:rPr>
    </w:pPr>
    <w:r>
      <w:pict>
        <v:shape id="_x0000_s20" style="position:absolute;margin-left:445.053pt;margin-top:0.569935pt;mso-position-vertical-relative:text;mso-position-horizontal-relative:text;width:28.35pt;height:13pt;z-index:251666432;" filled="false" stroked="false" type="#_x0000_t202">
          <v:fill on="false"/>
          <v:stroke on="false"/>
          <v:path/>
          <v:imagedata o:title=""/>
          <o:lock v:ext="edit" aspectratio="false"/>
          <v:textbox inset="0mm,0mm,0mm,0mm">
            <w:txbxContent>
              <w:p>
                <w:pPr>
                  <w:spacing w:before="20" w:line="219" w:lineRule="exact"/>
                  <w:jc w:val="right"/>
                  <w:rPr>
                    <w:rFonts w:ascii="SimSun" w:hAnsi="SimSun" w:eastAsia="SimSun" w:cs="SimSun"/>
                    <w:sz w:val="15"/>
                    <w:szCs w:val="15"/>
                  </w:rPr>
                </w:pPr>
                <w:r>
                  <w:rPr>
                    <w:rFonts w:ascii="SimSun" w:hAnsi="SimSun" w:eastAsia="SimSun" w:cs="SimSun"/>
                    <w:sz w:val="15"/>
                    <w:szCs w:val="15"/>
                    <w:color w:val="231F20"/>
                    <w:spacing w:val="-17"/>
                    <w:position w:val="1"/>
                  </w:rPr>
                  <w:t>·</w:t>
                </w:r>
                <w:r>
                  <w:rPr>
                    <w:rFonts w:ascii="NSimSun" w:hAnsi="NSimSun" w:eastAsia="NSimSun" w:cs="NSimSun"/>
                    <w:sz w:val="15"/>
                    <w:szCs w:val="15"/>
                    <w:color w:val="231F20"/>
                    <w:spacing w:val="-17"/>
                    <w:position w:val="1"/>
                  </w:rPr>
                  <w:t>249</w:t>
                </w:r>
                <w:r>
                  <w:rPr>
                    <w:rFonts w:ascii="NSimSun" w:hAnsi="NSimSun" w:eastAsia="NSimSun" w:cs="NSimSun"/>
                    <w:sz w:val="15"/>
                    <w:szCs w:val="15"/>
                    <w:color w:val="231F20"/>
                    <w:spacing w:val="10"/>
                    <w:position w:val="1"/>
                  </w:rPr>
                  <w:t xml:space="preserve"> </w:t>
                </w:r>
                <w:r>
                  <w:rPr>
                    <w:rFonts w:ascii="SimSun" w:hAnsi="SimSun" w:eastAsia="SimSun" w:cs="SimSun"/>
                    <w:sz w:val="15"/>
                    <w:szCs w:val="15"/>
                    <w:color w:val="231F20"/>
                    <w:spacing w:val="-17"/>
                    <w:position w:val="1"/>
                  </w:rPr>
                  <w:t>·</w:t>
                </w:r>
              </w:p>
            </w:txbxContent>
          </v:textbox>
        </v:shape>
      </w:pict>
    </w:r>
    <w:r>
      <w:rPr>
        <w:rFonts w:ascii="SimSun" w:hAnsi="SimSun" w:eastAsia="SimSun" w:cs="SimSun"/>
        <w:sz w:val="15"/>
        <w:szCs w:val="15"/>
        <w:u w:val="single" w:color="auto"/>
        <w:color w:val="231F20"/>
        <w:spacing w:val="6"/>
      </w:rPr>
      <w:t>中国实用外科杂志 2023年</w:t>
    </w:r>
    <w:r>
      <w:rPr>
        <w:rFonts w:ascii="SimSun" w:hAnsi="SimSun" w:eastAsia="SimSun" w:cs="SimSun"/>
        <w:sz w:val="15"/>
        <w:szCs w:val="15"/>
        <w:u w:val="single" w:color="auto"/>
        <w:color w:val="231F20"/>
        <w:spacing w:val="-19"/>
      </w:rPr>
      <w:t xml:space="preserve"> </w:t>
    </w:r>
    <w:r>
      <w:rPr>
        <w:rFonts w:ascii="SimSun" w:hAnsi="SimSun" w:eastAsia="SimSun" w:cs="SimSun"/>
        <w:sz w:val="15"/>
        <w:szCs w:val="15"/>
        <w:u w:val="single" w:color="auto"/>
        <w:color w:val="231F20"/>
        <w:spacing w:val="6"/>
      </w:rPr>
      <w:t>3</w:t>
    </w:r>
    <w:r>
      <w:rPr>
        <w:rFonts w:ascii="SimSun" w:hAnsi="SimSun" w:eastAsia="SimSun" w:cs="SimSun"/>
        <w:sz w:val="15"/>
        <w:szCs w:val="15"/>
        <w:u w:val="single" w:color="auto"/>
        <w:color w:val="231F20"/>
        <w:spacing w:val="-30"/>
      </w:rPr>
      <w:t xml:space="preserve"> </w:t>
    </w:r>
    <w:r>
      <w:rPr>
        <w:rFonts w:ascii="SimSun" w:hAnsi="SimSun" w:eastAsia="SimSun" w:cs="SimSun"/>
        <w:sz w:val="15"/>
        <w:szCs w:val="15"/>
        <w:u w:val="single" w:color="auto"/>
        <w:color w:val="231F20"/>
        <w:spacing w:val="6"/>
      </w:rPr>
      <w:t>月 第</w:t>
    </w:r>
    <w:r>
      <w:rPr>
        <w:rFonts w:ascii="SimSun" w:hAnsi="SimSun" w:eastAsia="SimSun" w:cs="SimSun"/>
        <w:sz w:val="15"/>
        <w:szCs w:val="15"/>
        <w:u w:val="single" w:color="auto"/>
        <w:color w:val="231F20"/>
        <w:spacing w:val="-34"/>
      </w:rPr>
      <w:t xml:space="preserve"> </w:t>
    </w:r>
    <w:r>
      <w:rPr>
        <w:rFonts w:ascii="SimSun" w:hAnsi="SimSun" w:eastAsia="SimSun" w:cs="SimSun"/>
        <w:sz w:val="15"/>
        <w:szCs w:val="15"/>
        <w:u w:val="single" w:color="auto"/>
        <w:color w:val="231F20"/>
        <w:spacing w:val="6"/>
      </w:rPr>
      <w:t>43 卷 第</w:t>
    </w:r>
    <w:r>
      <w:rPr>
        <w:rFonts w:ascii="SimSun" w:hAnsi="SimSun" w:eastAsia="SimSun" w:cs="SimSun"/>
        <w:sz w:val="15"/>
        <w:szCs w:val="15"/>
        <w:u w:val="single" w:color="auto"/>
        <w:color w:val="231F20"/>
        <w:spacing w:val="-29"/>
      </w:rPr>
      <w:t xml:space="preserve"> </w:t>
    </w:r>
    <w:r>
      <w:rPr>
        <w:rFonts w:ascii="SimSun" w:hAnsi="SimSun" w:eastAsia="SimSun" w:cs="SimSun"/>
        <w:sz w:val="15"/>
        <w:szCs w:val="15"/>
        <w:u w:val="single" w:color="auto"/>
        <w:color w:val="231F20"/>
        <w:spacing w:val="6"/>
      </w:rPr>
      <w:t>3</w:t>
    </w:r>
    <w:r>
      <w:rPr>
        <w:rFonts w:ascii="SimSun" w:hAnsi="SimSun" w:eastAsia="SimSun" w:cs="SimSun"/>
        <w:sz w:val="15"/>
        <w:szCs w:val="15"/>
        <w:u w:val="single" w:color="auto"/>
        <w:color w:val="231F20"/>
        <w:spacing w:val="-33"/>
      </w:rPr>
      <w:t xml:space="preserve"> </w:t>
    </w:r>
    <w:r>
      <w:rPr>
        <w:rFonts w:ascii="SimSun" w:hAnsi="SimSun" w:eastAsia="SimSun" w:cs="SimSun"/>
        <w:sz w:val="15"/>
        <w:szCs w:val="15"/>
        <w:u w:val="single" w:color="auto"/>
        <w:color w:val="231F20"/>
        <w:spacing w:val="6"/>
      </w:rPr>
      <w:t>期</w:t>
    </w:r>
  </w:p>
</w:hdr>
</file>

<file path=word/header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6020"/>
      <w:spacing w:before="32" w:line="252" w:lineRule="auto"/>
      <w:rPr>
        <w:rFonts w:ascii="SimSun" w:hAnsi="SimSun" w:eastAsia="SimSun" w:cs="SimSun"/>
        <w:sz w:val="15"/>
        <w:szCs w:val="15"/>
      </w:rPr>
    </w:pPr>
    <w:r>
      <w:pict>
        <v:shape id="_x0000_s22" style="position:absolute;margin-left:3.00115pt;margin-top:0.569935pt;mso-position-vertical-relative:text;mso-position-horizontal-relative:text;width:28.35pt;height:13pt;z-index:251667456;" filled="false" stroked="false" type="#_x0000_t202">
          <v:fill on="false"/>
          <v:stroke on="false"/>
          <v:path/>
          <v:imagedata o:title=""/>
          <o:lock v:ext="edit" aspectratio="false"/>
          <v:textbox inset="0mm,0mm,0mm,0mm">
            <w:txbxContent>
              <w:p>
                <w:pPr>
                  <w:spacing w:before="20" w:line="219" w:lineRule="exact"/>
                  <w:jc w:val="right"/>
                  <w:rPr>
                    <w:rFonts w:ascii="SimSun" w:hAnsi="SimSun" w:eastAsia="SimSun" w:cs="SimSun"/>
                    <w:sz w:val="15"/>
                    <w:szCs w:val="15"/>
                  </w:rPr>
                </w:pPr>
                <w:r>
                  <w:rPr>
                    <w:rFonts w:ascii="SimSun" w:hAnsi="SimSun" w:eastAsia="SimSun" w:cs="SimSun"/>
                    <w:sz w:val="15"/>
                    <w:szCs w:val="15"/>
                    <w:color w:val="231F20"/>
                    <w:spacing w:val="-17"/>
                    <w:position w:val="1"/>
                  </w:rPr>
                  <w:t>·</w:t>
                </w:r>
                <w:r>
                  <w:rPr>
                    <w:rFonts w:ascii="NSimSun" w:hAnsi="NSimSun" w:eastAsia="NSimSun" w:cs="NSimSun"/>
                    <w:sz w:val="15"/>
                    <w:szCs w:val="15"/>
                    <w:color w:val="231F20"/>
                    <w:spacing w:val="-17"/>
                    <w:position w:val="1"/>
                  </w:rPr>
                  <w:t>250</w:t>
                </w:r>
                <w:r>
                  <w:rPr>
                    <w:rFonts w:ascii="NSimSun" w:hAnsi="NSimSun" w:eastAsia="NSimSun" w:cs="NSimSun"/>
                    <w:sz w:val="15"/>
                    <w:szCs w:val="15"/>
                    <w:color w:val="231F20"/>
                    <w:spacing w:val="10"/>
                    <w:position w:val="1"/>
                  </w:rPr>
                  <w:t xml:space="preserve"> </w:t>
                </w:r>
                <w:r>
                  <w:rPr>
                    <w:rFonts w:ascii="SimSun" w:hAnsi="SimSun" w:eastAsia="SimSun" w:cs="SimSun"/>
                    <w:sz w:val="15"/>
                    <w:szCs w:val="15"/>
                    <w:color w:val="231F20"/>
                    <w:spacing w:val="-17"/>
                    <w:position w:val="1"/>
                  </w:rPr>
                  <w:t>·</w:t>
                </w:r>
              </w:p>
            </w:txbxContent>
          </v:textbox>
        </v:shape>
      </w:pict>
    </w:r>
    <w:r>
      <w:rPr>
        <w:rFonts w:ascii="SimSun" w:hAnsi="SimSun" w:eastAsia="SimSun" w:cs="SimSun"/>
        <w:sz w:val="15"/>
        <w:szCs w:val="15"/>
        <w:u w:val="single" w:color="auto"/>
        <w:color w:val="231F20"/>
        <w:spacing w:val="6"/>
      </w:rPr>
      <w:t>中国实用外科杂志 2023</w:t>
    </w:r>
    <w:r>
      <w:rPr>
        <w:rFonts w:ascii="SimSun" w:hAnsi="SimSun" w:eastAsia="SimSun" w:cs="SimSun"/>
        <w:sz w:val="15"/>
        <w:szCs w:val="15"/>
        <w:u w:val="single" w:color="auto"/>
        <w:color w:val="231F20"/>
        <w:spacing w:val="-19"/>
      </w:rPr>
      <w:t xml:space="preserve"> </w:t>
    </w:r>
    <w:r>
      <w:rPr>
        <w:rFonts w:ascii="SimSun" w:hAnsi="SimSun" w:eastAsia="SimSun" w:cs="SimSun"/>
        <w:sz w:val="15"/>
        <w:szCs w:val="15"/>
        <w:u w:val="single" w:color="auto"/>
        <w:color w:val="231F20"/>
        <w:spacing w:val="6"/>
      </w:rPr>
      <w:t>年3</w:t>
    </w:r>
    <w:r>
      <w:rPr>
        <w:rFonts w:ascii="SimSun" w:hAnsi="SimSun" w:eastAsia="SimSun" w:cs="SimSun"/>
        <w:sz w:val="15"/>
        <w:szCs w:val="15"/>
        <w:u w:val="single" w:color="auto"/>
        <w:color w:val="231F20"/>
        <w:spacing w:val="-30"/>
      </w:rPr>
      <w:t xml:space="preserve"> </w:t>
    </w:r>
    <w:r>
      <w:rPr>
        <w:rFonts w:ascii="SimSun" w:hAnsi="SimSun" w:eastAsia="SimSun" w:cs="SimSun"/>
        <w:sz w:val="15"/>
        <w:szCs w:val="15"/>
        <w:u w:val="single" w:color="auto"/>
        <w:color w:val="231F20"/>
        <w:spacing w:val="6"/>
      </w:rPr>
      <w:t>月 第</w:t>
    </w:r>
    <w:r>
      <w:rPr>
        <w:rFonts w:ascii="SimSun" w:hAnsi="SimSun" w:eastAsia="SimSun" w:cs="SimSun"/>
        <w:sz w:val="15"/>
        <w:szCs w:val="15"/>
        <w:u w:val="single" w:color="auto"/>
        <w:color w:val="231F20"/>
        <w:spacing w:val="-34"/>
      </w:rPr>
      <w:t xml:space="preserve"> </w:t>
    </w:r>
    <w:r>
      <w:rPr>
        <w:rFonts w:ascii="SimSun" w:hAnsi="SimSun" w:eastAsia="SimSun" w:cs="SimSun"/>
        <w:sz w:val="15"/>
        <w:szCs w:val="15"/>
        <w:u w:val="single" w:color="auto"/>
        <w:color w:val="231F20"/>
        <w:spacing w:val="6"/>
      </w:rPr>
      <w:t>43 卷 第</w:t>
    </w:r>
    <w:r>
      <w:rPr>
        <w:rFonts w:ascii="SimSun" w:hAnsi="SimSun" w:eastAsia="SimSun" w:cs="SimSun"/>
        <w:sz w:val="15"/>
        <w:szCs w:val="15"/>
        <w:u w:val="single" w:color="auto"/>
        <w:color w:val="231F20"/>
        <w:spacing w:val="-29"/>
      </w:rPr>
      <w:t xml:space="preserve"> </w:t>
    </w:r>
    <w:r>
      <w:rPr>
        <w:rFonts w:ascii="SimSun" w:hAnsi="SimSun" w:eastAsia="SimSun" w:cs="SimSun"/>
        <w:sz w:val="15"/>
        <w:szCs w:val="15"/>
        <w:u w:val="single" w:color="auto"/>
        <w:color w:val="231F20"/>
        <w:spacing w:val="6"/>
      </w:rPr>
      <w:t>3</w:t>
    </w:r>
    <w:r>
      <w:rPr>
        <w:rFonts w:ascii="SimSun" w:hAnsi="SimSun" w:eastAsia="SimSun" w:cs="SimSun"/>
        <w:sz w:val="15"/>
        <w:szCs w:val="15"/>
        <w:u w:val="single" w:color="auto"/>
        <w:color w:val="231F20"/>
        <w:spacing w:val="-33"/>
      </w:rPr>
      <w:t xml:space="preserve"> </w:t>
    </w:r>
    <w:r>
      <w:rPr>
        <w:rFonts w:ascii="SimSun" w:hAnsi="SimSun" w:eastAsia="SimSun" w:cs="SimSun"/>
        <w:sz w:val="15"/>
        <w:szCs w:val="15"/>
        <w:u w:val="single" w:color="auto"/>
        <w:color w:val="231F20"/>
        <w:spacing w:val="6"/>
      </w:rPr>
      <w:t>期</w:t>
    </w:r>
  </w:p>
</w:hdr>
</file>

<file path=word/header1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3"/>
      <w:spacing w:before="32" w:line="252" w:lineRule="auto"/>
      <w:rPr>
        <w:rFonts w:ascii="SimSun" w:hAnsi="SimSun" w:eastAsia="SimSun" w:cs="SimSun"/>
        <w:sz w:val="15"/>
        <w:szCs w:val="15"/>
      </w:rPr>
    </w:pPr>
    <w:r>
      <w:pict>
        <v:shape id="_x0000_s24" style="position:absolute;margin-left:445.12pt;margin-top:0.569935pt;mso-position-vertical-relative:text;mso-position-horizontal-relative:text;width:28.35pt;height:13pt;z-index:251668480;" filled="false" stroked="false" type="#_x0000_t202">
          <v:fill on="false"/>
          <v:stroke on="false"/>
          <v:path/>
          <v:imagedata o:title=""/>
          <o:lock v:ext="edit" aspectratio="false"/>
          <v:textbox inset="0mm,0mm,0mm,0mm">
            <w:txbxContent>
              <w:p>
                <w:pPr>
                  <w:spacing w:before="20" w:line="219" w:lineRule="exact"/>
                  <w:jc w:val="right"/>
                  <w:rPr>
                    <w:rFonts w:ascii="SimSun" w:hAnsi="SimSun" w:eastAsia="SimSun" w:cs="SimSun"/>
                    <w:sz w:val="15"/>
                    <w:szCs w:val="15"/>
                  </w:rPr>
                </w:pPr>
                <w:r>
                  <w:rPr>
                    <w:rFonts w:ascii="SimSun" w:hAnsi="SimSun" w:eastAsia="SimSun" w:cs="SimSun"/>
                    <w:sz w:val="15"/>
                    <w:szCs w:val="15"/>
                    <w:color w:val="231F20"/>
                    <w:spacing w:val="-17"/>
                    <w:position w:val="1"/>
                  </w:rPr>
                  <w:t>·</w:t>
                </w:r>
                <w:r>
                  <w:rPr>
                    <w:rFonts w:ascii="NSimSun" w:hAnsi="NSimSun" w:eastAsia="NSimSun" w:cs="NSimSun"/>
                    <w:sz w:val="15"/>
                    <w:szCs w:val="15"/>
                    <w:color w:val="231F20"/>
                    <w:spacing w:val="-17"/>
                    <w:position w:val="1"/>
                  </w:rPr>
                  <w:t>251</w:t>
                </w:r>
                <w:r>
                  <w:rPr>
                    <w:rFonts w:ascii="NSimSun" w:hAnsi="NSimSun" w:eastAsia="NSimSun" w:cs="NSimSun"/>
                    <w:sz w:val="15"/>
                    <w:szCs w:val="15"/>
                    <w:color w:val="231F20"/>
                    <w:spacing w:val="10"/>
                    <w:position w:val="1"/>
                  </w:rPr>
                  <w:t xml:space="preserve"> </w:t>
                </w:r>
                <w:r>
                  <w:rPr>
                    <w:rFonts w:ascii="SimSun" w:hAnsi="SimSun" w:eastAsia="SimSun" w:cs="SimSun"/>
                    <w:sz w:val="15"/>
                    <w:szCs w:val="15"/>
                    <w:color w:val="231F20"/>
                    <w:spacing w:val="-17"/>
                    <w:position w:val="1"/>
                  </w:rPr>
                  <w:t>·</w:t>
                </w:r>
              </w:p>
            </w:txbxContent>
          </v:textbox>
        </v:shape>
      </w:pict>
    </w:r>
    <w:r>
      <w:rPr>
        <w:rFonts w:ascii="SimSun" w:hAnsi="SimSun" w:eastAsia="SimSun" w:cs="SimSun"/>
        <w:sz w:val="15"/>
        <w:szCs w:val="15"/>
        <w:u w:val="single" w:color="auto"/>
        <w:color w:val="231F20"/>
        <w:spacing w:val="6"/>
      </w:rPr>
      <w:t>中国实用外科杂志 2023年</w:t>
    </w:r>
    <w:r>
      <w:rPr>
        <w:rFonts w:ascii="SimSun" w:hAnsi="SimSun" w:eastAsia="SimSun" w:cs="SimSun"/>
        <w:sz w:val="15"/>
        <w:szCs w:val="15"/>
        <w:u w:val="single" w:color="auto"/>
        <w:color w:val="231F20"/>
        <w:spacing w:val="-19"/>
      </w:rPr>
      <w:t xml:space="preserve"> </w:t>
    </w:r>
    <w:r>
      <w:rPr>
        <w:rFonts w:ascii="SimSun" w:hAnsi="SimSun" w:eastAsia="SimSun" w:cs="SimSun"/>
        <w:sz w:val="15"/>
        <w:szCs w:val="15"/>
        <w:u w:val="single" w:color="auto"/>
        <w:color w:val="231F20"/>
        <w:spacing w:val="6"/>
      </w:rPr>
      <w:t>3</w:t>
    </w:r>
    <w:r>
      <w:rPr>
        <w:rFonts w:ascii="SimSun" w:hAnsi="SimSun" w:eastAsia="SimSun" w:cs="SimSun"/>
        <w:sz w:val="15"/>
        <w:szCs w:val="15"/>
        <w:u w:val="single" w:color="auto"/>
        <w:color w:val="231F20"/>
        <w:spacing w:val="-30"/>
      </w:rPr>
      <w:t xml:space="preserve"> </w:t>
    </w:r>
    <w:r>
      <w:rPr>
        <w:rFonts w:ascii="SimSun" w:hAnsi="SimSun" w:eastAsia="SimSun" w:cs="SimSun"/>
        <w:sz w:val="15"/>
        <w:szCs w:val="15"/>
        <w:u w:val="single" w:color="auto"/>
        <w:color w:val="231F20"/>
        <w:spacing w:val="6"/>
      </w:rPr>
      <w:t>月 第</w:t>
    </w:r>
    <w:r>
      <w:rPr>
        <w:rFonts w:ascii="SimSun" w:hAnsi="SimSun" w:eastAsia="SimSun" w:cs="SimSun"/>
        <w:sz w:val="15"/>
        <w:szCs w:val="15"/>
        <w:u w:val="single" w:color="auto"/>
        <w:color w:val="231F20"/>
        <w:spacing w:val="-34"/>
      </w:rPr>
      <w:t xml:space="preserve"> </w:t>
    </w:r>
    <w:r>
      <w:rPr>
        <w:rFonts w:ascii="SimSun" w:hAnsi="SimSun" w:eastAsia="SimSun" w:cs="SimSun"/>
        <w:sz w:val="15"/>
        <w:szCs w:val="15"/>
        <w:u w:val="single" w:color="auto"/>
        <w:color w:val="231F20"/>
        <w:spacing w:val="6"/>
      </w:rPr>
      <w:t>43 卷 第</w:t>
    </w:r>
    <w:r>
      <w:rPr>
        <w:rFonts w:ascii="SimSun" w:hAnsi="SimSun" w:eastAsia="SimSun" w:cs="SimSun"/>
        <w:sz w:val="15"/>
        <w:szCs w:val="15"/>
        <w:u w:val="single" w:color="auto"/>
        <w:color w:val="231F20"/>
        <w:spacing w:val="-29"/>
      </w:rPr>
      <w:t xml:space="preserve"> </w:t>
    </w:r>
    <w:r>
      <w:rPr>
        <w:rFonts w:ascii="SimSun" w:hAnsi="SimSun" w:eastAsia="SimSun" w:cs="SimSun"/>
        <w:sz w:val="15"/>
        <w:szCs w:val="15"/>
        <w:u w:val="single" w:color="auto"/>
        <w:color w:val="231F20"/>
        <w:spacing w:val="6"/>
      </w:rPr>
      <w:t>3</w:t>
    </w:r>
    <w:r>
      <w:rPr>
        <w:rFonts w:ascii="SimSun" w:hAnsi="SimSun" w:eastAsia="SimSun" w:cs="SimSun"/>
        <w:sz w:val="15"/>
        <w:szCs w:val="15"/>
        <w:u w:val="single" w:color="auto"/>
        <w:color w:val="231F20"/>
        <w:spacing w:val="-33"/>
      </w:rPr>
      <w:t xml:space="preserve"> </w:t>
    </w:r>
    <w:r>
      <w:rPr>
        <w:rFonts w:ascii="SimSun" w:hAnsi="SimSun" w:eastAsia="SimSun" w:cs="SimSun"/>
        <w:sz w:val="15"/>
        <w:szCs w:val="15"/>
        <w:u w:val="single" w:color="auto"/>
        <w:color w:val="231F20"/>
        <w:spacing w:val="6"/>
      </w:rPr>
      <w:t>期</w:t>
    </w:r>
  </w:p>
</w:hdr>
</file>

<file path=word/settings.xml><?xml version="1.0" encoding="utf-8"?>
<w:settings xmlns:w="http://schemas.openxmlformats.org/wordprocessingml/2006/main">
  <w:displayBackgroundShape/>
  <w:characterSpacingControl w:val="doNotCompress"/>
  <w:compat>
    <w:spaceForUL/>
    <w:ulTrailSpace/>
    <w:compatSetting w:name="compatibilityMode" w:uri="http://schemas.microsoft.com/office/word" w:val="14"/>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0="urn:schemas-microsoft-com:office:word" xmlns:sl="http://schemas.openxmlformats.org/schemaLibrary/2006/main" xmlns:w14="http://schemas.microsoft.com/office/word/2010/wordml" mc:Ignorable="w14">
  <w:docDefaults>
    <w:rPrDefault>
      <w:rPr>
        <w:rFonts w:ascii="Arial" w:hAnsi="Arial" w:eastAsia="Arial" w:cs="Arial"/>
        <w:sz w:val="21"/>
        <w:szCs w:val="21"/>
        <w:lang w:val="en-US" w:eastAsia="en-US" w:bidi="ar-SA"/>
        <w:color w:val="000000"/>
        <w:kern w:val="0"/>
        <w:snapToGrid w:val="0"/>
      </w:rPr>
    </w:rPrDefault>
  </w:docDefaults>
  <w:style w:type="paragraph" w:styleId="Normal" w:default="1">
    <w:name w:val="Normal"/>
    <w:semiHidden/>
    <w:qFormat/>
    <w:pPr>
      <w:spacing w:line="240" w:lineRule="auto"/>
      <w:jc w:val="left"/>
      <w:autoSpaceDE w:val="0"/>
      <w:autoSpaceDN w:val="0"/>
      <w:adjustRightInd w:val="0"/>
      <w:snapToGrid w:val="0"/>
      <w:kinsoku w:val="0"/>
      <w:textAlignment w:val="baseline"/>
    </w:pPr>
    <w:rPr>
      <w:color w:val="000000"/>
      <w:kern w:val="0"/>
      <w:snapToGrid w:val="0"/>
      <w:noProof w:val="1"/>
    </w:rPr>
  </w:style>
  <w:style w:type="table" w:styleId="TableNormal" w:default="1">
    <w:name w:val="Table Normal"/>
    <w:semiHidden/>
    <w:unhideWhenUsed/>
    <w:qFormat/>
    <w:tblPr>
      <w:tblCellMar>
        <w:left w:w="0" w:type="dxa"/>
        <w:right w:w="0" w:type="dxa"/>
        <w:bottom w:w="0" w:type="dxa"/>
        <w:top w:w="0" w:type="dxa"/>
      </w:tblCellMar>
    </w:tblPr>
  </w:style>
  <w:style w:type="paragraph" w:styleId="BodyText">
    <w:name w:val="Body Text"/>
    <w:basedOn w:val="Normal"/>
    <w:semiHidden/>
    <w:qFormat/>
    <w:pPr/>
    <w:rPr>
      <w:rFonts w:ascii="Microsoft YaHei" w:hAnsi="Microsoft YaHei" w:eastAsia="Microsoft YaHei" w:cs="Microsoft YaHei"/>
      <w:sz w:val="17"/>
      <w:szCs w:val="17"/>
      <w:lang w:val="en-US" w:eastAsia="en-US" w:bidi="ar-SA"/>
    </w:rPr>
  </w:style>
  <w:style w:type="paragraph" w:styleId="TableText">
    <w:name w:val="Table Text"/>
    <w:basedOn w:val="Normal"/>
    <w:semiHidden/>
    <w:qFormat/>
    <w:pPr/>
    <w:rPr>
      <w:rFonts w:ascii="Microsoft YaHei" w:hAnsi="Microsoft YaHei" w:eastAsia="Microsoft YaHei" w:cs="Microsoft YaHei"/>
      <w:sz w:val="15"/>
      <w:szCs w:val="15"/>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header" Target="header7.xml"/><Relationship Id="rId8" Type="http://schemas.openxmlformats.org/officeDocument/2006/relationships/header" Target="header6.xml"/><Relationship Id="rId7" Type="http://schemas.openxmlformats.org/officeDocument/2006/relationships/footer" Target="footer1.xml"/><Relationship Id="rId6" Type="http://schemas.openxmlformats.org/officeDocument/2006/relationships/header" Target="header5.xml"/><Relationship Id="rId5" Type="http://schemas.openxmlformats.org/officeDocument/2006/relationships/header" Target="header4.xml"/><Relationship Id="rId4" Type="http://schemas.openxmlformats.org/officeDocument/2006/relationships/header" Target="header3.xml"/><Relationship Id="rId3" Type="http://schemas.openxmlformats.org/officeDocument/2006/relationships/header" Target="header2.xml"/><Relationship Id="rId20" Type="http://schemas.openxmlformats.org/officeDocument/2006/relationships/fontTable" Target="fontTable.xml"/><Relationship Id="rId2" Type="http://schemas.openxmlformats.org/officeDocument/2006/relationships/image" Target="media/image1.png"/><Relationship Id="rId19" Type="http://schemas.openxmlformats.org/officeDocument/2006/relationships/styles" Target="styles.xml"/><Relationship Id="rId18" Type="http://schemas.openxmlformats.org/officeDocument/2006/relationships/settings" Target="settings.xml"/><Relationship Id="rId17" Type="http://schemas.openxmlformats.org/officeDocument/2006/relationships/hyperlink" Target="https://link.springer" TargetMode="External"/><Relationship Id="rId16" Type="http://schemas.openxmlformats.org/officeDocument/2006/relationships/hyperlink" Target="https://pubmed.ncbi.nlm.nih.gov/21830/." TargetMode="External"/><Relationship Id="rId15" Type="http://schemas.openxmlformats.org/officeDocument/2006/relationships/header" Target="header11.xml"/><Relationship Id="rId14" Type="http://schemas.openxmlformats.org/officeDocument/2006/relationships/hyperlink" Target="https://pubmed.ncbi.nlm.nih.gov/17465451/." TargetMode="External"/><Relationship Id="rId13" Type="http://schemas.openxmlformats.org/officeDocument/2006/relationships/header" Target="header10.xml"/><Relationship Id="rId12" Type="http://schemas.openxmlformats.org/officeDocument/2006/relationships/header" Target="header9.xml"/><Relationship Id="rId11" Type="http://schemas.openxmlformats.org/officeDocument/2006/relationships/image" Target="media/image2.png"/><Relationship Id="rId10" Type="http://schemas.openxmlformats.org/officeDocument/2006/relationships/header" Target="header8.xml"/><Relationship Id="rId1" Type="http://schemas.openxmlformats.org/officeDocument/2006/relationships/header" Target="header1.xml"/></Relationships>
</file>

<file path=docProps/app.xml><?xml version="1.0" encoding="utf-8"?>
<ap:Properties xmlns:vt="http://schemas.openxmlformats.org/officeDocument/2006/docPropsVTypes" xmlns:ap="http://schemas.openxmlformats.org/officeDocument/2006/extended-properties">
  <ap:Application>ReaderEx_DIS 2.3.0 Build 4002</ap:Application>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CNKI</dc:creator>
  <dcterms:created xsi:type="dcterms:W3CDTF">2023-04-07T10:00:11Z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wqlLaW5nc29mdCBQREYgdG8gV1BTIDExMA</vt:lpwstr>
  </property>
  <property fmtid="{D5CDD505-2E9C-101B-9397-08002B2CF9AE}" pid="3" name="Created">
    <vt:filetime>2025-10-29T09:29:10</vt:filetime>
  </property>
</Properties>
</file>