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8239"/>
        <w:spacing w:before="115" w:line="185" w:lineRule="auto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  <w:spacing w:val="18"/>
        </w:rPr>
        <w:t>·</w:t>
      </w:r>
      <w:r>
        <w:rPr>
          <w:rFonts w:ascii="Times New Roman" w:hAnsi="Times New Roman" w:eastAsia="Times New Roman" w:cs="Times New Roman"/>
          <w:sz w:val="40"/>
          <w:szCs w:val="40"/>
          <w:spacing w:val="-29"/>
        </w:rPr>
        <w:t xml:space="preserve"> </w:t>
      </w:r>
      <w:r>
        <w:rPr>
          <w:sz w:val="26"/>
          <w:szCs w:val="26"/>
          <w:spacing w:val="18"/>
        </w:rPr>
        <w:t>专家共识</w:t>
      </w:r>
      <w:r>
        <w:rPr>
          <w:sz w:val="26"/>
          <w:szCs w:val="26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40"/>
          <w:szCs w:val="40"/>
          <w:spacing w:val="18"/>
        </w:rPr>
        <w:t>·</w:t>
      </w:r>
    </w:p>
    <w:p>
      <w:pPr>
        <w:pStyle w:val="BodyText"/>
        <w:ind w:left="1538"/>
        <w:spacing w:before="209" w:line="181" w:lineRule="auto"/>
        <w:outlineLvl w:val="0"/>
        <w:rPr>
          <w:sz w:val="39"/>
          <w:szCs w:val="39"/>
        </w:rPr>
      </w:pPr>
      <w:r>
        <w:rPr>
          <w:sz w:val="39"/>
          <w:szCs w:val="39"/>
          <w:spacing w:val="18"/>
        </w:rPr>
        <w:t>奥密克戎感染造成肠道功能紊乱的人群</w:t>
      </w:r>
    </w:p>
    <w:p>
      <w:pPr>
        <w:pStyle w:val="BodyText"/>
        <w:ind w:left="2563"/>
        <w:spacing w:before="17" w:line="181" w:lineRule="auto"/>
        <w:rPr>
          <w:sz w:val="39"/>
          <w:szCs w:val="39"/>
        </w:rPr>
      </w:pPr>
      <w:r>
        <w:rPr>
          <w:sz w:val="39"/>
          <w:szCs w:val="39"/>
          <w:spacing w:val="17"/>
        </w:rPr>
        <w:t>居家期间膳食指导专家共识</w:t>
      </w:r>
    </w:p>
    <w:p>
      <w:pPr>
        <w:ind w:left="1862" w:right="739" w:hanging="1067"/>
        <w:spacing w:before="267" w:line="289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4"/>
        </w:rPr>
        <w:t>Scientific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4"/>
        </w:rPr>
        <w:t>Consensus on Dietary Advice for the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4"/>
        </w:rPr>
        <w:t>Gastrointestinal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4"/>
        </w:rPr>
        <w:t>Disorders</w:t>
      </w:r>
      <w:r>
        <w:rPr>
          <w:rFonts w:ascii="Times New Roman" w:hAnsi="Times New Roman" w:eastAsia="Times New Roman" w:cs="Times New Roman"/>
          <w:sz w:val="26"/>
          <w:szCs w:val="26"/>
          <w:b/>
          <w:bCs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b/>
          <w:bCs/>
        </w:rPr>
        <w:t>Infected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b/>
          <w:bCs/>
        </w:rPr>
        <w:t>with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b/>
          <w:bCs/>
        </w:rPr>
        <w:t>COVID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24"/>
        </w:rPr>
        <w:t>-19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b/>
          <w:bCs/>
        </w:rPr>
        <w:t>Omicron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b/>
          <w:bCs/>
        </w:rPr>
        <w:t>When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b/>
          <w:bCs/>
        </w:rPr>
        <w:t>Stay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b/>
          <w:bCs/>
        </w:rPr>
        <w:t>at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b/>
          <w:bCs/>
        </w:rPr>
        <w:t>Home</w:t>
      </w:r>
    </w:p>
    <w:p>
      <w:pPr>
        <w:pStyle w:val="BodyText"/>
        <w:ind w:left="3135"/>
        <w:spacing w:before="219" w:line="185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北京伍连德公益基金会微生态健康管理专家委员会</w:t>
      </w:r>
    </w:p>
    <w:p>
      <w:pPr>
        <w:pStyle w:val="BodyText"/>
        <w:ind w:left="3237"/>
        <w:spacing w:before="69" w:line="185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中国生态学学会生态健康与人类生态专业委员会</w:t>
      </w:r>
    </w:p>
    <w:p>
      <w:pPr>
        <w:pStyle w:val="BodyText"/>
        <w:ind w:left="3322"/>
        <w:spacing w:before="68" w:line="185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中国营养学会益生菌益生元与健康专业委员会</w:t>
      </w:r>
    </w:p>
    <w:p>
      <w:pPr>
        <w:ind w:left="939"/>
        <w:spacing w:before="243" w:line="216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"/>
          <w:position w:val="2"/>
        </w:rPr>
        <w:t>中图分类号：</w:t>
      </w:r>
      <w:r>
        <w:rPr>
          <w:rFonts w:ascii="SimHei" w:hAnsi="SimHei" w:eastAsia="SimHei" w:cs="SimHei"/>
          <w:sz w:val="16"/>
          <w:szCs w:val="16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  <w:position w:val="2"/>
        </w:rPr>
        <w:t>R574.4         </w:t>
      </w:r>
      <w:r>
        <w:rPr>
          <w:rFonts w:ascii="SimHei" w:hAnsi="SimHei" w:eastAsia="SimHei" w:cs="SimHei"/>
          <w:sz w:val="16"/>
          <w:szCs w:val="16"/>
          <w:spacing w:val="1"/>
          <w:position w:val="2"/>
        </w:rPr>
        <w:t>文献标识码：</w:t>
      </w:r>
      <w:r>
        <w:rPr>
          <w:rFonts w:ascii="SimHei" w:hAnsi="SimHei" w:eastAsia="SimHei" w:cs="SimHei"/>
          <w:sz w:val="16"/>
          <w:szCs w:val="16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  <w:position w:val="2"/>
        </w:rPr>
        <w:t>A         </w:t>
      </w:r>
      <w:r>
        <w:rPr>
          <w:rFonts w:ascii="SimHei" w:hAnsi="SimHei" w:eastAsia="SimHei" w:cs="SimHei"/>
          <w:sz w:val="16"/>
          <w:szCs w:val="16"/>
          <w:spacing w:val="1"/>
          <w:position w:val="2"/>
        </w:rPr>
        <w:t>文章编号：</w:t>
      </w:r>
      <w:r>
        <w:rPr>
          <w:rFonts w:ascii="SimHei" w:hAnsi="SimHei" w:eastAsia="SimHei" w:cs="SimHei"/>
          <w:sz w:val="16"/>
          <w:szCs w:val="16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  <w:position w:val="2"/>
        </w:rPr>
        <w:t>1005-376X (</w:t>
      </w:r>
      <w:r>
        <w:rPr>
          <w:rFonts w:ascii="Times New Roman" w:hAnsi="Times New Roman" w:eastAsia="Times New Roman" w:cs="Times New Roman"/>
          <w:sz w:val="16"/>
          <w:szCs w:val="16"/>
          <w:position w:val="2"/>
        </w:rPr>
        <w:t>2023) 01-0101-02</w:t>
      </w:r>
    </w:p>
    <w:p>
      <w:pPr>
        <w:ind w:left="922"/>
        <w:spacing w:before="64" w:line="216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b/>
          <w:bCs/>
          <w:position w:val="2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2"/>
          <w:position w:val="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  <w:position w:val="2"/>
        </w:rPr>
        <w:t>编码：</w:t>
      </w:r>
      <w:r>
        <w:rPr>
          <w:rFonts w:ascii="SimHei" w:hAnsi="SimHei" w:eastAsia="SimHei" w:cs="SimHei"/>
          <w:sz w:val="16"/>
          <w:szCs w:val="16"/>
          <w:spacing w:val="-4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  <w:position w:val="2"/>
        </w:rPr>
        <w:t>10.13381/j.</w:t>
      </w:r>
      <w:r>
        <w:rPr>
          <w:rFonts w:ascii="Times New Roman" w:hAnsi="Times New Roman" w:eastAsia="Times New Roman" w:cs="Times New Roman"/>
          <w:sz w:val="16"/>
          <w:szCs w:val="16"/>
          <w:position w:val="2"/>
        </w:rPr>
        <w:t>cnki</w:t>
      </w:r>
      <w:r>
        <w:rPr>
          <w:rFonts w:ascii="Times New Roman" w:hAnsi="Times New Roman" w:eastAsia="Times New Roman" w:cs="Times New Roman"/>
          <w:sz w:val="16"/>
          <w:szCs w:val="16"/>
          <w:spacing w:val="2"/>
          <w:position w:val="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position w:val="2"/>
        </w:rPr>
        <w:t>cjm</w:t>
      </w:r>
      <w:r>
        <w:rPr>
          <w:rFonts w:ascii="Times New Roman" w:hAnsi="Times New Roman" w:eastAsia="Times New Roman" w:cs="Times New Roman"/>
          <w:sz w:val="16"/>
          <w:szCs w:val="16"/>
          <w:spacing w:val="2"/>
          <w:position w:val="2"/>
        </w:rPr>
        <w:t>.202301018</w:t>
      </w:r>
    </w:p>
    <w:p>
      <w:pPr>
        <w:spacing w:before="76"/>
        <w:rPr/>
      </w:pPr>
      <w:r/>
    </w:p>
    <w:p>
      <w:pPr>
        <w:sectPr>
          <w:headerReference w:type="default" r:id="rId1"/>
          <w:pgSz w:w="11906" w:h="16839"/>
          <w:pgMar w:top="1491" w:right="954" w:bottom="0" w:left="940" w:header="1032" w:footer="0" w:gutter="0"/>
          <w:cols w:equalWidth="0" w:num="1">
            <w:col w:w="10012" w:space="0"/>
          </w:cols>
        </w:sectPr>
        <w:rPr/>
      </w:pPr>
    </w:p>
    <w:p>
      <w:pPr>
        <w:pStyle w:val="BodyText"/>
        <w:ind w:left="85" w:right="255" w:firstLine="445"/>
        <w:spacing w:before="48" w:line="220" w:lineRule="auto"/>
        <w:jc w:val="both"/>
        <w:rPr/>
      </w:pPr>
      <w:r>
        <w:rPr>
          <w:spacing w:val="1"/>
        </w:rPr>
        <w:t>根</w:t>
      </w:r>
      <w:r>
        <w:rPr>
          <w:spacing w:val="-19"/>
        </w:rPr>
        <w:t xml:space="preserve"> </w:t>
      </w:r>
      <w:r>
        <w:rPr>
          <w:spacing w:val="1"/>
        </w:rPr>
        <w:t>据《 新</w:t>
      </w:r>
      <w:r>
        <w:rPr>
          <w:spacing w:val="-21"/>
        </w:rPr>
        <w:t xml:space="preserve"> </w:t>
      </w:r>
      <w:r>
        <w:rPr>
          <w:spacing w:val="1"/>
        </w:rPr>
        <w:t>型</w:t>
      </w:r>
      <w:r>
        <w:rPr>
          <w:spacing w:val="-28"/>
        </w:rPr>
        <w:t xml:space="preserve"> </w:t>
      </w:r>
      <w:r>
        <w:rPr>
          <w:spacing w:val="1"/>
        </w:rPr>
        <w:t>冠</w:t>
      </w:r>
      <w:r>
        <w:rPr>
          <w:spacing w:val="-28"/>
        </w:rPr>
        <w:t xml:space="preserve"> </w:t>
      </w:r>
      <w:r>
        <w:rPr>
          <w:spacing w:val="1"/>
        </w:rPr>
        <w:t>状</w:t>
      </w:r>
      <w:r>
        <w:rPr>
          <w:spacing w:val="-28"/>
        </w:rPr>
        <w:t xml:space="preserve"> </w:t>
      </w:r>
      <w:r>
        <w:rPr>
          <w:spacing w:val="1"/>
        </w:rPr>
        <w:t>病</w:t>
      </w:r>
      <w:r>
        <w:rPr>
          <w:spacing w:val="-26"/>
        </w:rPr>
        <w:t xml:space="preserve"> </w:t>
      </w:r>
      <w:r>
        <w:rPr>
          <w:spacing w:val="1"/>
        </w:rPr>
        <w:t>毒</w:t>
      </w:r>
      <w:r>
        <w:rPr>
          <w:spacing w:val="-30"/>
        </w:rPr>
        <w:t xml:space="preserve"> </w:t>
      </w:r>
      <w:r>
        <w:rPr>
          <w:spacing w:val="1"/>
        </w:rPr>
        <w:t>感</w:t>
      </w:r>
      <w:r>
        <w:rPr>
          <w:spacing w:val="-28"/>
        </w:rPr>
        <w:t xml:space="preserve"> </w:t>
      </w:r>
      <w:r>
        <w:rPr>
          <w:spacing w:val="1"/>
        </w:rPr>
        <w:t>染</w:t>
      </w:r>
      <w:r>
        <w:rPr>
          <w:spacing w:val="-15"/>
        </w:rPr>
        <w:t xml:space="preserve"> </w:t>
      </w:r>
      <w:r>
        <w:rPr>
          <w:spacing w:val="1"/>
        </w:rPr>
        <w:t>防</w:t>
      </w:r>
      <w:r>
        <w:rPr>
          <w:spacing w:val="-28"/>
        </w:rPr>
        <w:t xml:space="preserve"> </w:t>
      </w:r>
      <w:r>
        <w:rPr>
          <w:spacing w:val="1"/>
        </w:rPr>
        <w:t>控</w:t>
      </w:r>
      <w:r>
        <w:rPr>
          <w:spacing w:val="-27"/>
        </w:rPr>
        <w:t xml:space="preserve"> </w:t>
      </w:r>
      <w:r>
        <w:rPr>
          <w:spacing w:val="1"/>
        </w:rPr>
        <w:t>方案 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spacing w:val="1"/>
        </w:rPr>
        <w:t>第</w:t>
      </w:r>
      <w:r>
        <w:rPr>
          <w:spacing w:val="-21"/>
        </w:rPr>
        <w:t xml:space="preserve"> </w:t>
      </w:r>
      <w:r>
        <w:rPr>
          <w:spacing w:val="1"/>
        </w:rPr>
        <w:t>十</w:t>
      </w:r>
      <w:r>
        <w:rPr>
          <w:spacing w:val="-25"/>
        </w:rPr>
        <w:t xml:space="preserve"> </w:t>
      </w:r>
      <w:r>
        <w:rPr>
          <w:spacing w:val="1"/>
        </w:rPr>
        <w:t>版</w:t>
      </w:r>
      <w:r>
        <w:rPr>
          <w:rFonts w:ascii="Times New Roman" w:hAnsi="Times New Roman" w:eastAsia="Times New Roman" w:cs="Times New Roman"/>
          <w:spacing w:val="1"/>
        </w:rPr>
        <w:t>)</w:t>
      </w:r>
      <w:r>
        <w:rPr>
          <w:spacing w:val="1"/>
        </w:rPr>
        <w:t>》</w:t>
      </w:r>
      <w:r>
        <w:rPr/>
        <w:t xml:space="preserve">  </w:t>
      </w:r>
      <w:r>
        <w:rPr>
          <w:spacing w:val="14"/>
        </w:rPr>
        <w:t>明确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14"/>
        </w:rPr>
        <w:t>“</w:t>
      </w:r>
      <w:r>
        <w:rPr>
          <w:spacing w:val="14"/>
        </w:rPr>
        <w:t>轻型病例可采取居家自我照护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4"/>
        </w:rPr>
        <w:t>”</w:t>
      </w:r>
      <w:r>
        <w:rPr>
          <w:spacing w:val="14"/>
        </w:rPr>
        <w:t>等管理要求，</w:t>
      </w:r>
      <w:r>
        <w:rPr/>
        <w:t xml:space="preserve"> </w:t>
      </w:r>
      <w:r>
        <w:rPr>
          <w:spacing w:val="12"/>
        </w:rPr>
        <w:t>现就当前奥密克戎毒株感染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12"/>
        </w:rPr>
        <w:t>、</w:t>
      </w:r>
      <w:r>
        <w:rPr>
          <w:spacing w:val="12"/>
        </w:rPr>
        <w:t>伴有胃肠道症</w:t>
      </w:r>
      <w:r>
        <w:rPr>
          <w:spacing w:val="11"/>
        </w:rPr>
        <w:t>状（</w:t>
      </w:r>
      <w:r>
        <w:rPr>
          <w:spacing w:val="-26"/>
        </w:rPr>
        <w:t xml:space="preserve"> </w:t>
      </w:r>
      <w:r>
        <w:rPr>
          <w:spacing w:val="11"/>
        </w:rPr>
        <w:t>如呕</w:t>
      </w:r>
      <w:r>
        <w:rPr/>
        <w:t xml:space="preserve">  </w:t>
      </w:r>
      <w:r>
        <w:rPr>
          <w:spacing w:val="13"/>
        </w:rPr>
        <w:t>吐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13"/>
        </w:rPr>
        <w:t>、</w:t>
      </w:r>
      <w:r>
        <w:rPr>
          <w:spacing w:val="13"/>
        </w:rPr>
        <w:t>腹泻等）人群，经相关专家充分交流，提出《奥</w:t>
      </w:r>
      <w:r>
        <w:rPr/>
        <w:t xml:space="preserve">  </w:t>
      </w:r>
      <w:r>
        <w:rPr>
          <w:spacing w:val="24"/>
        </w:rPr>
        <w:t>密克戎感染造成肠道功能紊乱的人群居家期间</w:t>
      </w:r>
      <w:r>
        <w:rPr>
          <w:spacing w:val="23"/>
        </w:rPr>
        <w:t>膳食</w:t>
      </w:r>
      <w:r>
        <w:rPr/>
        <w:t xml:space="preserve">  </w:t>
      </w:r>
      <w:r>
        <w:rPr>
          <w:spacing w:val="-5"/>
        </w:rPr>
        <w:t>指导专家共识》（ 以下简称《共识》）如下：</w:t>
      </w:r>
    </w:p>
    <w:p>
      <w:pPr>
        <w:ind w:left="101"/>
        <w:spacing w:before="158" w:line="252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14"/>
          <w:position w:val="1"/>
        </w:rPr>
        <w:t>一</w:t>
      </w:r>
      <w:r>
        <w:rPr>
          <w:rFonts w:ascii="SimHei" w:hAnsi="SimHei" w:eastAsia="SimHei" w:cs="SimHei"/>
          <w:sz w:val="19"/>
          <w:szCs w:val="19"/>
          <w:spacing w:val="24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4"/>
          <w:position w:val="1"/>
        </w:rPr>
        <w:t>感染时肠道补液要点</w:t>
      </w:r>
    </w:p>
    <w:p>
      <w:pPr>
        <w:pStyle w:val="BodyText"/>
        <w:ind w:left="81" w:right="317" w:firstLine="471"/>
        <w:spacing w:before="203" w:line="216" w:lineRule="auto"/>
        <w:jc w:val="both"/>
        <w:rPr/>
      </w:pPr>
      <w:r>
        <w:rPr>
          <w:spacing w:val="22"/>
        </w:rPr>
        <w:t>由于发烧出汗和呕吐腹泻均可能导致电解质紊</w:t>
      </w:r>
      <w:r>
        <w:rPr>
          <w:spacing w:val="1"/>
        </w:rPr>
        <w:t xml:space="preserve"> </w:t>
      </w:r>
      <w:r>
        <w:rPr>
          <w:spacing w:val="15"/>
        </w:rPr>
        <w:t>乱， 出现低钠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15"/>
        </w:rPr>
        <w:t>、</w:t>
      </w:r>
      <w:r>
        <w:rPr>
          <w:spacing w:val="15"/>
        </w:rPr>
        <w:t>低钾血症导致肌肉乏力， 而低钾更</w:t>
      </w:r>
      <w:r>
        <w:rPr/>
        <w:t xml:space="preserve"> </w:t>
      </w:r>
      <w:r>
        <w:rPr>
          <w:spacing w:val="18"/>
        </w:rPr>
        <w:t>可能会导致心律失常等， 严重者会危及生命</w:t>
      </w:r>
      <w:r>
        <w:rPr>
          <w:spacing w:val="-5"/>
        </w:rPr>
        <w:t xml:space="preserve"> </w:t>
      </w:r>
      <w:r>
        <w:rPr>
          <w:spacing w:val="18"/>
        </w:rPr>
        <w:t>。《共</w:t>
      </w:r>
      <w:r>
        <w:rPr/>
        <w:t xml:space="preserve"> </w:t>
      </w:r>
      <w:r>
        <w:rPr>
          <w:spacing w:val="18"/>
        </w:rPr>
        <w:t>识》建议感染后居家对症处理首先注重多喝</w:t>
      </w:r>
      <w:r>
        <w:rPr>
          <w:spacing w:val="17"/>
        </w:rPr>
        <w:t>水。</w:t>
      </w:r>
    </w:p>
    <w:p>
      <w:pPr>
        <w:pStyle w:val="BodyText"/>
        <w:ind w:left="82" w:right="239" w:firstLine="449"/>
        <w:spacing w:before="5" w:line="213" w:lineRule="auto"/>
        <w:jc w:val="both"/>
        <w:rPr/>
      </w:pPr>
      <w:r>
        <w:rPr>
          <w:spacing w:val="20"/>
        </w:rPr>
        <w:t>经口补液是优先推荐的措施，</w:t>
      </w:r>
      <w:r>
        <w:rPr>
          <w:spacing w:val="5"/>
        </w:rPr>
        <w:t xml:space="preserve"> </w:t>
      </w:r>
      <w:r>
        <w:rPr>
          <w:spacing w:val="20"/>
        </w:rPr>
        <w:t>在腹泻量较大时</w:t>
      </w:r>
      <w:r>
        <w:rPr/>
        <w:t xml:space="preserve">  </w:t>
      </w:r>
      <w:r>
        <w:rPr>
          <w:spacing w:val="12"/>
        </w:rPr>
        <w:t>口服 </w:t>
      </w:r>
      <w:r>
        <w:rPr>
          <w:rFonts w:ascii="Times New Roman" w:hAnsi="Times New Roman" w:eastAsia="Times New Roman" w:cs="Times New Roman"/>
        </w:rPr>
        <w:t>OTC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12"/>
        </w:rPr>
        <w:t>药物补液盐水，</w:t>
      </w:r>
      <w:r>
        <w:rPr>
          <w:spacing w:val="-17"/>
        </w:rPr>
        <w:t xml:space="preserve"> </w:t>
      </w:r>
      <w:r>
        <w:rPr>
          <w:spacing w:val="12"/>
        </w:rPr>
        <w:t>也可家庭自制口服补液盐。</w:t>
      </w:r>
      <w:r>
        <w:rPr/>
        <w:t xml:space="preserve"> </w:t>
      </w:r>
      <w:r>
        <w:rPr>
          <w:spacing w:val="15"/>
        </w:rPr>
        <w:t>不优先推荐运动饮料（</w:t>
      </w:r>
      <w:r>
        <w:rPr>
          <w:spacing w:val="-10"/>
        </w:rPr>
        <w:t xml:space="preserve"> </w:t>
      </w:r>
      <w:r>
        <w:rPr>
          <w:spacing w:val="15"/>
        </w:rPr>
        <w:t>电解质饮料</w:t>
      </w:r>
      <w:r>
        <w:rPr>
          <w:spacing w:val="-25"/>
        </w:rPr>
        <w:t>），</w:t>
      </w:r>
      <w:r>
        <w:rPr>
          <w:spacing w:val="-33"/>
        </w:rPr>
        <w:t xml:space="preserve"> </w:t>
      </w:r>
      <w:r>
        <w:rPr>
          <w:spacing w:val="15"/>
        </w:rPr>
        <w:t>建议仅用于没</w:t>
      </w:r>
      <w:r>
        <w:rPr/>
        <w:t xml:space="preserve">  </w:t>
      </w:r>
      <w:r>
        <w:rPr>
          <w:spacing w:val="19"/>
        </w:rPr>
        <w:t>有口服 </w:t>
      </w:r>
      <w:r>
        <w:rPr>
          <w:rFonts w:ascii="Times New Roman" w:hAnsi="Times New Roman" w:eastAsia="Times New Roman" w:cs="Times New Roman"/>
        </w:rPr>
        <w:t>OTC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19"/>
        </w:rPr>
        <w:t>药物的补液盐水和低钠盐情况下的应急</w:t>
      </w:r>
      <w:r>
        <w:rPr>
          <w:spacing w:val="2"/>
        </w:rPr>
        <w:t xml:space="preserve">  </w:t>
      </w:r>
      <w:r>
        <w:rPr>
          <w:spacing w:val="5"/>
        </w:rPr>
        <w:t>使用。</w:t>
      </w:r>
    </w:p>
    <w:p>
      <w:pPr>
        <w:pStyle w:val="BodyText"/>
        <w:ind w:left="532"/>
        <w:spacing w:line="181" w:lineRule="auto"/>
        <w:rPr/>
      </w:pPr>
      <w:r>
        <w:rPr>
          <w:spacing w:val="16"/>
        </w:rPr>
        <w:t>家庭自制口服补液盐常见配方如下：</w:t>
      </w:r>
    </w:p>
    <w:p>
      <w:pPr>
        <w:pStyle w:val="BodyText"/>
        <w:ind w:left="81" w:right="228" w:firstLine="451"/>
        <w:spacing w:before="17" w:line="217" w:lineRule="auto"/>
        <w:rPr>
          <w:rFonts w:ascii="SimSun" w:hAnsi="SimSun" w:eastAsia="SimSun" w:cs="SimSun"/>
        </w:rPr>
      </w:pPr>
      <w:r>
        <w:rPr>
          <w:spacing w:val="5"/>
        </w:rPr>
        <w:t>配方</w:t>
      </w:r>
      <w:r>
        <w:rPr>
          <w:spacing w:val="-16"/>
        </w:rPr>
        <w:t xml:space="preserve"> </w:t>
      </w:r>
      <w:r>
        <w:rPr>
          <w:spacing w:val="5"/>
        </w:rPr>
        <w:t>一</w:t>
      </w:r>
      <w:r>
        <w:rPr>
          <w:spacing w:val="-31"/>
        </w:rPr>
        <w:t xml:space="preserve"> </w:t>
      </w:r>
      <w:r>
        <w:rPr>
          <w:spacing w:val="5"/>
        </w:rPr>
        <w:t>：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1 L </w:t>
      </w:r>
      <w:r>
        <w:rPr>
          <w:spacing w:val="5"/>
        </w:rPr>
        <w:t>凉白开或纯净水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5"/>
        </w:rPr>
        <w:t>、</w:t>
      </w:r>
      <w:r>
        <w:rPr>
          <w:spacing w:val="5"/>
        </w:rPr>
        <w:t>半茶匙（</w:t>
      </w:r>
      <w:r>
        <w:rPr>
          <w:spacing w:val="-16"/>
        </w:rPr>
        <w:t xml:space="preserve"> </w:t>
      </w:r>
      <w:r>
        <w:rPr>
          <w:spacing w:val="5"/>
        </w:rPr>
        <w:t>约 </w:t>
      </w:r>
      <w:r>
        <w:rPr>
          <w:rFonts w:ascii="Times New Roman" w:hAnsi="Times New Roman" w:eastAsia="Times New Roman" w:cs="Times New Roman"/>
          <w:spacing w:val="5"/>
        </w:rPr>
        <w:t>3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g</w:t>
      </w:r>
      <w:r>
        <w:rPr>
          <w:spacing w:val="5"/>
        </w:rPr>
        <w:t>）</w:t>
      </w:r>
      <w:r>
        <w:rPr/>
        <w:t xml:space="preserve"> </w:t>
      </w:r>
      <w:r>
        <w:rPr>
          <w:spacing w:val="-8"/>
        </w:rPr>
        <w:t>食</w:t>
      </w:r>
      <w:r>
        <w:rPr>
          <w:spacing w:val="-11"/>
        </w:rPr>
        <w:t xml:space="preserve"> </w:t>
      </w:r>
      <w:r>
        <w:rPr>
          <w:spacing w:val="-8"/>
        </w:rPr>
        <w:t>用</w:t>
      </w:r>
      <w:r>
        <w:rPr>
          <w:spacing w:val="-13"/>
        </w:rPr>
        <w:t xml:space="preserve"> </w:t>
      </w:r>
      <w:r>
        <w:rPr>
          <w:spacing w:val="-8"/>
        </w:rPr>
        <w:t>盐（</w:t>
      </w:r>
      <w:r>
        <w:rPr>
          <w:spacing w:val="-27"/>
        </w:rPr>
        <w:t xml:space="preserve"> </w:t>
      </w:r>
      <w:r>
        <w:rPr>
          <w:spacing w:val="-8"/>
        </w:rPr>
        <w:t>优</w:t>
      </w:r>
      <w:r>
        <w:rPr>
          <w:spacing w:val="-13"/>
        </w:rPr>
        <w:t xml:space="preserve"> </w:t>
      </w:r>
      <w:r>
        <w:rPr>
          <w:spacing w:val="-8"/>
        </w:rPr>
        <w:t>先 推</w:t>
      </w:r>
      <w:r>
        <w:rPr>
          <w:spacing w:val="-12"/>
        </w:rPr>
        <w:t xml:space="preserve"> </w:t>
      </w:r>
      <w:r>
        <w:rPr>
          <w:spacing w:val="-8"/>
        </w:rPr>
        <w:t>荐</w:t>
      </w:r>
      <w:r>
        <w:rPr>
          <w:spacing w:val="-13"/>
        </w:rPr>
        <w:t xml:space="preserve"> </w:t>
      </w:r>
      <w:r>
        <w:rPr>
          <w:spacing w:val="-8"/>
        </w:rPr>
        <w:t>低</w:t>
      </w:r>
      <w:r>
        <w:rPr>
          <w:spacing w:val="-13"/>
        </w:rPr>
        <w:t xml:space="preserve"> </w:t>
      </w:r>
      <w:r>
        <w:rPr>
          <w:spacing w:val="-8"/>
        </w:rPr>
        <w:t>钠</w:t>
      </w:r>
      <w:r>
        <w:rPr>
          <w:spacing w:val="-12"/>
        </w:rPr>
        <w:t xml:space="preserve"> </w:t>
      </w:r>
      <w:r>
        <w:rPr>
          <w:spacing w:val="-8"/>
        </w:rPr>
        <w:t>盐 </w:t>
      </w:r>
      <w:r>
        <w:rPr>
          <w:rFonts w:ascii="Times New Roman" w:hAnsi="Times New Roman" w:eastAsia="Times New Roman" w:cs="Times New Roman"/>
          <w:spacing w:val="240"/>
          <w:w w:val="175"/>
        </w:rPr>
        <w:t>−</w:t>
      </w:r>
      <w:r>
        <w:rPr>
          <w:spacing w:val="-4"/>
        </w:rPr>
        <w:t>因</w:t>
      </w:r>
      <w:r>
        <w:rPr>
          <w:spacing w:val="-13"/>
        </w:rPr>
        <w:t xml:space="preserve"> </w:t>
      </w:r>
      <w:r>
        <w:rPr>
          <w:spacing w:val="-4"/>
        </w:rPr>
        <w:t>含</w:t>
      </w:r>
      <w:r>
        <w:rPr>
          <w:spacing w:val="-12"/>
        </w:rPr>
        <w:t xml:space="preserve"> </w:t>
      </w:r>
      <w:r>
        <w:rPr>
          <w:spacing w:val="-4"/>
        </w:rPr>
        <w:t>有</w:t>
      </w:r>
      <w:r>
        <w:rPr>
          <w:spacing w:val="-13"/>
        </w:rPr>
        <w:t xml:space="preserve"> </w:t>
      </w:r>
      <w:r>
        <w:rPr>
          <w:spacing w:val="-4"/>
        </w:rPr>
        <w:t>部</w:t>
      </w:r>
      <w:r>
        <w:rPr>
          <w:spacing w:val="-12"/>
        </w:rPr>
        <w:t xml:space="preserve"> </w:t>
      </w:r>
      <w:r>
        <w:rPr>
          <w:spacing w:val="-4"/>
        </w:rPr>
        <w:t>分</w:t>
      </w:r>
      <w:r>
        <w:rPr>
          <w:spacing w:val="-12"/>
        </w:rPr>
        <w:t xml:space="preserve"> </w:t>
      </w:r>
      <w:r>
        <w:rPr>
          <w:spacing w:val="-4"/>
        </w:rPr>
        <w:t>钾</w:t>
      </w:r>
      <w:r>
        <w:rPr>
          <w:spacing w:val="-13"/>
        </w:rPr>
        <w:t xml:space="preserve"> </w:t>
      </w:r>
      <w:r>
        <w:rPr>
          <w:spacing w:val="-4"/>
        </w:rPr>
        <w:t>盐）</w:t>
      </w:r>
      <w:r>
        <w:rPr>
          <w:rFonts w:ascii="SimSun" w:hAnsi="SimSun" w:eastAsia="SimSun" w:cs="SimSun"/>
          <w:spacing w:val="-4"/>
        </w:rPr>
        <w:t>、</w:t>
      </w:r>
    </w:p>
    <w:p>
      <w:pPr>
        <w:pStyle w:val="BodyText"/>
        <w:ind w:left="82" w:right="300" w:firstLine="6"/>
        <w:spacing w:line="217" w:lineRule="auto"/>
        <w:jc w:val="both"/>
        <w:rPr/>
      </w:pPr>
      <w:r>
        <w:rPr>
          <w:rFonts w:ascii="Times New Roman" w:hAnsi="Times New Roman" w:eastAsia="Times New Roman" w:cs="Times New Roman"/>
          <w:spacing w:val="4"/>
        </w:rPr>
        <w:t>6 </w:t>
      </w:r>
      <w:r>
        <w:rPr>
          <w:spacing w:val="4"/>
        </w:rPr>
        <w:t>茶匙（</w:t>
      </w:r>
      <w:r>
        <w:rPr>
          <w:spacing w:val="-19"/>
        </w:rPr>
        <w:t xml:space="preserve"> </w:t>
      </w:r>
      <w:r>
        <w:rPr>
          <w:spacing w:val="4"/>
        </w:rPr>
        <w:t>约 </w:t>
      </w:r>
      <w:r>
        <w:rPr>
          <w:rFonts w:ascii="Times New Roman" w:hAnsi="Times New Roman" w:eastAsia="Times New Roman" w:cs="Times New Roman"/>
          <w:spacing w:val="4"/>
        </w:rPr>
        <w:t>24 g</w:t>
      </w:r>
      <w:r>
        <w:rPr>
          <w:spacing w:val="4"/>
        </w:rPr>
        <w:t>）食用糖和柠檬片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4"/>
        </w:rPr>
        <w:t>、</w:t>
      </w:r>
      <w:r>
        <w:rPr>
          <w:spacing w:val="4"/>
        </w:rPr>
        <w:t>柠檬汁或橙汁。最</w:t>
      </w:r>
      <w:r>
        <w:rPr/>
        <w:t xml:space="preserve"> </w:t>
      </w:r>
      <w:r>
        <w:rPr>
          <w:spacing w:val="7"/>
        </w:rPr>
        <w:t>好使用葡萄糖，</w:t>
      </w:r>
      <w:r>
        <w:rPr>
          <w:spacing w:val="2"/>
        </w:rPr>
        <w:t xml:space="preserve"> </w:t>
      </w:r>
      <w:r>
        <w:rPr>
          <w:spacing w:val="7"/>
        </w:rPr>
        <w:t>也可使用蔗糖（ 白砂糖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绵白糖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冰</w:t>
      </w:r>
      <w:r>
        <w:rPr/>
        <w:t xml:space="preserve"> </w:t>
      </w:r>
      <w:r>
        <w:rPr>
          <w:spacing w:val="9"/>
        </w:rPr>
        <w:t>糖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9"/>
        </w:rPr>
        <w:t>、</w:t>
      </w:r>
      <w:r>
        <w:rPr>
          <w:spacing w:val="9"/>
        </w:rPr>
        <w:t>红糖等）。柠檬片 </w:t>
      </w:r>
      <w:r>
        <w:rPr>
          <w:rFonts w:ascii="SimSun" w:hAnsi="SimSun" w:eastAsia="SimSun" w:cs="SimSun"/>
          <w:spacing w:val="9"/>
        </w:rPr>
        <w:t>、</w:t>
      </w:r>
      <w:r>
        <w:rPr>
          <w:spacing w:val="9"/>
        </w:rPr>
        <w:t>柠檬汁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9"/>
        </w:rPr>
        <w:t>、</w:t>
      </w:r>
      <w:r>
        <w:rPr>
          <w:spacing w:val="9"/>
        </w:rPr>
        <w:t>橙汁主要用</w:t>
      </w:r>
      <w:r>
        <w:rPr>
          <w:spacing w:val="8"/>
        </w:rPr>
        <w:t>来改善</w:t>
      </w:r>
      <w:r>
        <w:rPr/>
        <w:t xml:space="preserve"> </w:t>
      </w:r>
      <w:r>
        <w:rPr>
          <w:spacing w:val="18"/>
        </w:rPr>
        <w:t>口感； 可以单独适量食用富含钾的新鲜水果，</w:t>
      </w:r>
      <w:r>
        <w:rPr>
          <w:spacing w:val="4"/>
        </w:rPr>
        <w:t xml:space="preserve"> </w:t>
      </w:r>
      <w:r>
        <w:rPr>
          <w:spacing w:val="18"/>
        </w:rPr>
        <w:t>用来</w:t>
      </w:r>
      <w:r>
        <w:rPr/>
        <w:t xml:space="preserve"> </w:t>
      </w:r>
      <w:r>
        <w:rPr>
          <w:spacing w:val="12"/>
        </w:rPr>
        <w:t>辅助补充钾。</w:t>
      </w:r>
    </w:p>
    <w:p>
      <w:pPr>
        <w:pStyle w:val="BodyText"/>
        <w:ind w:right="259" w:firstLine="532"/>
        <w:spacing w:before="2" w:line="219" w:lineRule="auto"/>
        <w:jc w:val="both"/>
        <w:rPr/>
      </w:pPr>
      <w:r>
        <w:pict>
          <v:shape id="_x0000_s4" style="position:absolute;margin-left:4.15837pt;margin-top:51.523pt;mso-position-vertical-relative:text;mso-position-horizontal-relative:text;width:142.1pt;height:0.35pt;z-index:251658240;" filled="false" strokecolor="#000000" strokeweight="0.33pt" coordsize="2842,6" coordorigin="0,0" path="m0,3l2841,3e">
            <v:stroke joinstyle="miter" miterlimit="10"/>
          </v:shape>
        </w:pict>
      </w:r>
      <w:r>
        <w:rPr>
          <w:spacing w:val="10"/>
        </w:rPr>
        <w:t>配方二： </w:t>
      </w:r>
      <w:r>
        <w:rPr>
          <w:rFonts w:ascii="Times New Roman" w:hAnsi="Times New Roman" w:eastAsia="Times New Roman" w:cs="Times New Roman"/>
          <w:spacing w:val="10"/>
        </w:rPr>
        <w:t>500 </w:t>
      </w:r>
      <w:r>
        <w:rPr>
          <w:rFonts w:ascii="Times New Roman" w:hAnsi="Times New Roman" w:eastAsia="Times New Roman" w:cs="Times New Roman"/>
        </w:rPr>
        <w:t>mL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spacing w:val="10"/>
        </w:rPr>
        <w:t>豆浆或米汤</w:t>
      </w:r>
      <w:r>
        <w:rPr>
          <w:rFonts w:ascii="Times New Roman" w:hAnsi="Times New Roman" w:eastAsia="Times New Roman" w:cs="Times New Roman"/>
          <w:spacing w:val="10"/>
        </w:rPr>
        <w:t>+</w:t>
      </w:r>
      <w:r>
        <w:rPr>
          <w:spacing w:val="10"/>
        </w:rPr>
        <w:t>半茶匙 </w:t>
      </w:r>
      <w:r>
        <w:rPr>
          <w:rFonts w:ascii="Times New Roman" w:hAnsi="Times New Roman" w:eastAsia="Times New Roman" w:cs="Times New Roman"/>
          <w:spacing w:val="9"/>
        </w:rPr>
        <w:t>(</w:t>
      </w:r>
      <w:r>
        <w:rPr>
          <w:spacing w:val="9"/>
        </w:rPr>
        <w:t>约 </w:t>
      </w:r>
      <w:r>
        <w:rPr>
          <w:rFonts w:ascii="Times New Roman" w:hAnsi="Times New Roman" w:eastAsia="Times New Roman" w:cs="Times New Roman"/>
          <w:spacing w:val="9"/>
        </w:rPr>
        <w:t>3 g) </w:t>
      </w:r>
      <w:r>
        <w:rPr>
          <w:spacing w:val="9"/>
        </w:rPr>
        <w:t>低</w:t>
      </w:r>
      <w:r>
        <w:rPr/>
        <w:t xml:space="preserve">  </w:t>
      </w:r>
      <w:r>
        <w:rPr>
          <w:spacing w:val="3"/>
        </w:rPr>
        <w:t>钠盐 </w:t>
      </w:r>
      <w:r>
        <w:rPr>
          <w:rFonts w:ascii="Times New Roman" w:hAnsi="Times New Roman" w:eastAsia="Times New Roman" w:cs="Times New Roman"/>
          <w:spacing w:val="3"/>
        </w:rPr>
        <w:t>[ </w:t>
      </w:r>
      <w:r>
        <w:rPr>
          <w:spacing w:val="3"/>
        </w:rPr>
        <w:t>参</w:t>
      </w:r>
      <w:r>
        <w:rPr>
          <w:spacing w:val="-27"/>
        </w:rPr>
        <w:t xml:space="preserve"> </w:t>
      </w:r>
      <w:r>
        <w:rPr>
          <w:spacing w:val="3"/>
        </w:rPr>
        <w:t>考</w:t>
      </w:r>
      <w:r>
        <w:rPr>
          <w:spacing w:val="-25"/>
        </w:rPr>
        <w:t xml:space="preserve"> </w:t>
      </w:r>
      <w:r>
        <w:rPr>
          <w:spacing w:val="3"/>
        </w:rPr>
        <w:t>我 国《 儿</w:t>
      </w:r>
      <w:r>
        <w:rPr>
          <w:spacing w:val="-24"/>
        </w:rPr>
        <w:t xml:space="preserve"> </w:t>
      </w:r>
      <w:r>
        <w:rPr>
          <w:spacing w:val="3"/>
        </w:rPr>
        <w:t>童</w:t>
      </w:r>
      <w:r>
        <w:rPr>
          <w:spacing w:val="-25"/>
        </w:rPr>
        <w:t xml:space="preserve"> </w:t>
      </w:r>
      <w:r>
        <w:rPr>
          <w:spacing w:val="3"/>
        </w:rPr>
        <w:t>急</w:t>
      </w:r>
      <w:r>
        <w:rPr>
          <w:spacing w:val="-28"/>
        </w:rPr>
        <w:t xml:space="preserve"> </w:t>
      </w:r>
      <w:r>
        <w:rPr>
          <w:spacing w:val="3"/>
        </w:rPr>
        <w:t>性</w:t>
      </w:r>
      <w:r>
        <w:rPr>
          <w:spacing w:val="-30"/>
        </w:rPr>
        <w:t xml:space="preserve"> </w:t>
      </w:r>
      <w:r>
        <w:rPr>
          <w:spacing w:val="3"/>
        </w:rPr>
        <w:t>感</w:t>
      </w:r>
      <w:r>
        <w:rPr>
          <w:spacing w:val="-28"/>
        </w:rPr>
        <w:t xml:space="preserve"> </w:t>
      </w:r>
      <w:r>
        <w:rPr>
          <w:spacing w:val="3"/>
        </w:rPr>
        <w:t>染</w:t>
      </w:r>
      <w:r>
        <w:rPr>
          <w:spacing w:val="-29"/>
        </w:rPr>
        <w:t xml:space="preserve"> </w:t>
      </w:r>
      <w:r>
        <w:rPr>
          <w:spacing w:val="3"/>
        </w:rPr>
        <w:t>性</w:t>
      </w:r>
      <w:r>
        <w:rPr>
          <w:spacing w:val="-29"/>
        </w:rPr>
        <w:t xml:space="preserve"> </w:t>
      </w:r>
      <w:r>
        <w:rPr>
          <w:spacing w:val="3"/>
        </w:rPr>
        <w:t>腹</w:t>
      </w:r>
      <w:r>
        <w:rPr>
          <w:spacing w:val="-26"/>
        </w:rPr>
        <w:t xml:space="preserve"> </w:t>
      </w:r>
      <w:r>
        <w:rPr>
          <w:spacing w:val="3"/>
        </w:rPr>
        <w:t>泻</w:t>
      </w:r>
      <w:r>
        <w:rPr>
          <w:spacing w:val="-28"/>
        </w:rPr>
        <w:t xml:space="preserve"> </w:t>
      </w:r>
      <w:r>
        <w:rPr>
          <w:spacing w:val="3"/>
        </w:rPr>
        <w:t>病</w:t>
      </w:r>
      <w:r>
        <w:rPr>
          <w:spacing w:val="-29"/>
        </w:rPr>
        <w:t xml:space="preserve"> </w:t>
      </w:r>
      <w:r>
        <w:rPr>
          <w:spacing w:val="3"/>
        </w:rPr>
        <w:t>诊</w:t>
      </w:r>
      <w:r>
        <w:rPr>
          <w:spacing w:val="-29"/>
        </w:rPr>
        <w:t xml:space="preserve"> </w:t>
      </w:r>
      <w:r>
        <w:rPr>
          <w:spacing w:val="3"/>
        </w:rPr>
        <w:t>疗</w:t>
      </w:r>
      <w:r>
        <w:rPr>
          <w:spacing w:val="-28"/>
        </w:rPr>
        <w:t xml:space="preserve"> </w:t>
      </w:r>
      <w:r>
        <w:rPr>
          <w:spacing w:val="2"/>
        </w:rPr>
        <w:t>规</w:t>
      </w:r>
      <w:r>
        <w:rPr>
          <w:spacing w:val="-24"/>
        </w:rPr>
        <w:t xml:space="preserve"> </w:t>
      </w:r>
      <w:r>
        <w:rPr>
          <w:spacing w:val="2"/>
        </w:rPr>
        <w:t>范</w:t>
      </w:r>
      <w:r>
        <w:rPr/>
        <w:t xml:space="preserve">  </w:t>
      </w:r>
      <w:r>
        <w:rPr>
          <w:spacing w:val="8"/>
        </w:rPr>
        <w:t>（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2020 </w:t>
      </w:r>
      <w:r>
        <w:rPr>
          <w:spacing w:val="8"/>
        </w:rPr>
        <w:t>版）》 </w:t>
      </w:r>
      <w:r>
        <w:rPr>
          <w:rFonts w:ascii="Times New Roman" w:hAnsi="Times New Roman" w:eastAsia="Times New Roman" w:cs="Times New Roman"/>
          <w:spacing w:val="8"/>
        </w:rPr>
        <w:t>]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spacing w:val="8"/>
        </w:rPr>
        <w:t>，</w:t>
      </w:r>
      <w:r>
        <w:rPr>
          <w:spacing w:val="-27"/>
        </w:rPr>
        <w:t xml:space="preserve"> </w:t>
      </w:r>
      <w:r>
        <w:rPr>
          <w:spacing w:val="8"/>
        </w:rPr>
        <w:t>豆浆或米汤中不仅富</w:t>
      </w:r>
      <w:r>
        <w:rPr>
          <w:spacing w:val="7"/>
        </w:rPr>
        <w:t>含氨基酸和钾，</w:t>
      </w:r>
    </w:p>
    <w:p>
      <w:pPr>
        <w:spacing w:line="5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before="83" w:line="181" w:lineRule="auto"/>
        <w:rPr/>
      </w:pPr>
      <w:r>
        <w:rPr>
          <w:spacing w:val="15"/>
        </w:rPr>
        <w:t>还具有补脾益胃的效果。</w:t>
      </w:r>
    </w:p>
    <w:p>
      <w:pPr>
        <w:pStyle w:val="BodyText"/>
        <w:ind w:left="6" w:right="73" w:firstLine="445"/>
        <w:spacing w:before="17" w:line="220" w:lineRule="auto"/>
        <w:rPr/>
      </w:pPr>
      <w:r>
        <w:rPr>
          <w:spacing w:val="-2"/>
        </w:rPr>
        <w:t>配方三：</w:t>
      </w:r>
      <w:r>
        <w:rPr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 </w:t>
      </w:r>
      <w:r>
        <w:rPr>
          <w:spacing w:val="-2"/>
        </w:rPr>
        <w:t>杯（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800 mL</w:t>
      </w:r>
      <w:r>
        <w:rPr>
          <w:spacing w:val="-2"/>
        </w:rPr>
        <w:t>）电解质饮料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spacing w:val="-2"/>
        </w:rPr>
        <w:t>半茶匙（</w:t>
      </w:r>
      <w:r>
        <w:rPr>
          <w:spacing w:val="-22"/>
        </w:rPr>
        <w:t xml:space="preserve"> </w:t>
      </w:r>
      <w:r>
        <w:rPr>
          <w:spacing w:val="-2"/>
        </w:rPr>
        <w:t>约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6"/>
        </w:rPr>
        <w:t>3 g</w:t>
      </w:r>
      <w:r>
        <w:rPr>
          <w:spacing w:val="-6"/>
        </w:rPr>
        <w:t>）食用盐。</w:t>
      </w:r>
    </w:p>
    <w:p>
      <w:pPr>
        <w:pStyle w:val="BodyText"/>
        <w:ind w:left="1" w:right="29" w:firstLine="446"/>
        <w:spacing w:before="19" w:line="214" w:lineRule="auto"/>
        <w:jc w:val="both"/>
        <w:rPr/>
      </w:pPr>
      <w:r>
        <w:rPr>
          <w:spacing w:val="24"/>
        </w:rPr>
        <w:t>人体所需的矿物质大多数可以从食物中获得</w:t>
      </w:r>
      <w:r>
        <w:rPr>
          <w:spacing w:val="-16"/>
        </w:rPr>
        <w:t xml:space="preserve"> </w:t>
      </w:r>
      <w:r>
        <w:rPr>
          <w:spacing w:val="24"/>
        </w:rPr>
        <w:t>，</w:t>
      </w:r>
      <w:r>
        <w:rPr/>
        <w:t xml:space="preserve"> </w:t>
      </w:r>
      <w:r>
        <w:rPr>
          <w:spacing w:val="18"/>
        </w:rPr>
        <w:t>如出现乏力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18"/>
        </w:rPr>
        <w:t>、</w:t>
      </w:r>
      <w:r>
        <w:rPr>
          <w:spacing w:val="18"/>
        </w:rPr>
        <w:t>倦怠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8"/>
        </w:rPr>
        <w:t>、</w:t>
      </w:r>
      <w:r>
        <w:rPr>
          <w:spacing w:val="18"/>
        </w:rPr>
        <w:t>头晕眼花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8"/>
        </w:rPr>
        <w:t>、</w:t>
      </w:r>
      <w:r>
        <w:rPr>
          <w:spacing w:val="18"/>
        </w:rPr>
        <w:t>心律不齐等症状可</w:t>
      </w:r>
      <w:r>
        <w:rPr/>
        <w:t xml:space="preserve">  </w:t>
      </w:r>
      <w:r>
        <w:rPr>
          <w:spacing w:val="24"/>
        </w:rPr>
        <w:t>以配合富含钾的食物适当补钾。首选经口补液主要</w:t>
      </w:r>
      <w:r>
        <w:rPr/>
        <w:t xml:space="preserve">  </w:t>
      </w:r>
      <w:r>
        <w:rPr>
          <w:spacing w:val="19"/>
        </w:rPr>
        <w:t>考虑到，</w:t>
      </w:r>
      <w:r>
        <w:rPr>
          <w:spacing w:val="6"/>
        </w:rPr>
        <w:t xml:space="preserve"> </w:t>
      </w:r>
      <w:r>
        <w:rPr>
          <w:spacing w:val="19"/>
        </w:rPr>
        <w:t>人体自身可以根据缺乏电解质情况，</w:t>
      </w:r>
      <w:r>
        <w:rPr>
          <w:spacing w:val="-7"/>
        </w:rPr>
        <w:t xml:space="preserve"> </w:t>
      </w:r>
      <w:r>
        <w:rPr>
          <w:spacing w:val="19"/>
        </w:rPr>
        <w:t>合理</w:t>
      </w:r>
      <w:r>
        <w:rPr/>
        <w:t xml:space="preserve">  </w:t>
      </w:r>
      <w:r>
        <w:rPr>
          <w:spacing w:val="11"/>
        </w:rPr>
        <w:t>补偿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11"/>
        </w:rPr>
        <w:t>“</w:t>
      </w:r>
      <w:r>
        <w:rPr>
          <w:rFonts w:ascii="SimSun" w:hAnsi="SimSun" w:eastAsia="SimSun" w:cs="SimSun"/>
          <w:spacing w:val="-64"/>
        </w:rPr>
        <w:t xml:space="preserve"> </w:t>
      </w:r>
      <w:r>
        <w:rPr>
          <w:spacing w:val="11"/>
        </w:rPr>
        <w:t>多退少补</w:t>
      </w:r>
      <w:r>
        <w:rPr>
          <w:spacing w:val="-10"/>
        </w:rPr>
        <w:t xml:space="preserve"> </w:t>
      </w:r>
      <w:r>
        <w:rPr>
          <w:rFonts w:ascii="SimSun" w:hAnsi="SimSun" w:eastAsia="SimSun" w:cs="SimSun"/>
          <w:spacing w:val="11"/>
        </w:rPr>
        <w:t>”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spacing w:val="11"/>
        </w:rPr>
        <w:t>， 自行调节吸收， 比输液对血钾</w:t>
      </w:r>
      <w:r>
        <w:rPr/>
        <w:t xml:space="preserve">  </w:t>
      </w:r>
      <w:r>
        <w:rPr>
          <w:spacing w:val="21"/>
        </w:rPr>
        <w:t>稳定上更加安全。少数严重腹泻的人群，</w:t>
      </w:r>
      <w:r>
        <w:rPr>
          <w:spacing w:val="11"/>
        </w:rPr>
        <w:t xml:space="preserve"> </w:t>
      </w:r>
      <w:r>
        <w:rPr>
          <w:spacing w:val="21"/>
        </w:rPr>
        <w:t>建议及时</w:t>
      </w:r>
      <w:r>
        <w:rPr/>
        <w:t xml:space="preserve">  </w:t>
      </w:r>
      <w:r>
        <w:rPr>
          <w:spacing w:val="11"/>
        </w:rPr>
        <w:t>就医诊疗。</w:t>
      </w:r>
    </w:p>
    <w:p>
      <w:pPr>
        <w:pStyle w:val="BodyText"/>
        <w:ind w:left="2" w:right="85" w:firstLine="446"/>
        <w:spacing w:before="2" w:line="212" w:lineRule="auto"/>
        <w:jc w:val="both"/>
        <w:rPr/>
      </w:pPr>
      <w:r>
        <w:rPr>
          <w:spacing w:val="19"/>
        </w:rPr>
        <w:t>专门用于治疗腹泻的产品组成非常多样化， 总</w:t>
      </w:r>
      <w:r>
        <w:rPr>
          <w:spacing w:val="8"/>
        </w:rPr>
        <w:t xml:space="preserve"> </w:t>
      </w:r>
      <w:r>
        <w:rPr>
          <w:spacing w:val="-5"/>
        </w:rPr>
        <w:t>体</w:t>
      </w:r>
      <w:r>
        <w:rPr>
          <w:spacing w:val="-13"/>
        </w:rPr>
        <w:t xml:space="preserve"> </w:t>
      </w:r>
      <w:r>
        <w:rPr>
          <w:spacing w:val="-5"/>
        </w:rPr>
        <w:t>原</w:t>
      </w:r>
      <w:r>
        <w:rPr>
          <w:spacing w:val="-25"/>
        </w:rPr>
        <w:t xml:space="preserve"> </w:t>
      </w:r>
      <w:r>
        <w:rPr>
          <w:spacing w:val="-5"/>
        </w:rPr>
        <w:t>则</w:t>
      </w:r>
      <w:r>
        <w:rPr>
          <w:spacing w:val="-19"/>
        </w:rPr>
        <w:t xml:space="preserve"> </w:t>
      </w:r>
      <w:r>
        <w:rPr>
          <w:spacing w:val="-5"/>
        </w:rPr>
        <w:t>为</w:t>
      </w:r>
      <w:r>
        <w:rPr>
          <w:spacing w:val="-21"/>
        </w:rPr>
        <w:t xml:space="preserve"> </w:t>
      </w:r>
      <w:r>
        <w:rPr>
          <w:spacing w:val="-5"/>
        </w:rPr>
        <w:t>每</w:t>
      </w:r>
      <w:r>
        <w:rPr>
          <w:spacing w:val="17"/>
        </w:rPr>
        <w:t xml:space="preserve"> </w:t>
      </w:r>
      <w:r>
        <w:rPr>
          <w:spacing w:val="-5"/>
        </w:rPr>
        <w:t>日</w:t>
      </w:r>
      <w:r>
        <w:rPr>
          <w:spacing w:val="-22"/>
        </w:rPr>
        <w:t xml:space="preserve"> </w:t>
      </w:r>
      <w:r>
        <w:rPr>
          <w:spacing w:val="-5"/>
        </w:rPr>
        <w:t>经 口</w:t>
      </w:r>
      <w:r>
        <w:rPr>
          <w:spacing w:val="-23"/>
        </w:rPr>
        <w:t xml:space="preserve"> </w:t>
      </w:r>
      <w:r>
        <w:rPr>
          <w:spacing w:val="-5"/>
        </w:rPr>
        <w:t>补</w:t>
      </w:r>
      <w:r>
        <w:rPr>
          <w:spacing w:val="-25"/>
        </w:rPr>
        <w:t xml:space="preserve"> </w:t>
      </w:r>
      <w:r>
        <w:rPr>
          <w:spacing w:val="-5"/>
        </w:rPr>
        <w:t>钾</w:t>
      </w:r>
      <w:r>
        <w:rPr>
          <w:spacing w:val="-24"/>
        </w:rPr>
        <w:t xml:space="preserve"> </w:t>
      </w:r>
      <w:r>
        <w:rPr>
          <w:spacing w:val="-5"/>
        </w:rPr>
        <w:t>量</w:t>
      </w:r>
      <w:r>
        <w:rPr>
          <w:spacing w:val="-24"/>
        </w:rPr>
        <w:t xml:space="preserve"> </w:t>
      </w:r>
      <w:r>
        <w:rPr>
          <w:spacing w:val="-5"/>
        </w:rPr>
        <w:t>在</w:t>
      </w:r>
      <w:r>
        <w:rPr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0.2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g  </w:t>
      </w:r>
      <w:r>
        <w:rPr>
          <w:spacing w:val="-5"/>
        </w:rPr>
        <w:t>以</w:t>
      </w:r>
      <w:r>
        <w:rPr>
          <w:spacing w:val="-24"/>
        </w:rPr>
        <w:t xml:space="preserve"> </w:t>
      </w:r>
      <w:r>
        <w:rPr>
          <w:spacing w:val="-5"/>
        </w:rPr>
        <w:t>上 </w:t>
      </w:r>
      <w:r>
        <w:rPr>
          <w:rFonts w:ascii="SimSun" w:hAnsi="SimSun" w:eastAsia="SimSun" w:cs="SimSun"/>
          <w:spacing w:val="-5"/>
        </w:rPr>
        <w:t>、</w:t>
      </w:r>
      <w:r>
        <w:rPr>
          <w:spacing w:val="-5"/>
        </w:rPr>
        <w:t>可 以</w:t>
      </w:r>
      <w:r>
        <w:rPr>
          <w:spacing w:val="-23"/>
        </w:rPr>
        <w:t xml:space="preserve"> </w:t>
      </w:r>
      <w:r>
        <w:rPr>
          <w:spacing w:val="-5"/>
        </w:rPr>
        <w:t>达</w:t>
      </w:r>
      <w:r>
        <w:rPr>
          <w:spacing w:val="-20"/>
        </w:rPr>
        <w:t xml:space="preserve"> </w:t>
      </w:r>
      <w:r>
        <w:rPr>
          <w:spacing w:val="-5"/>
        </w:rPr>
        <w:t>到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8"/>
        </w:rPr>
        <w:t>1.0 g</w:t>
      </w:r>
      <w:r>
        <w:rPr>
          <w:spacing w:val="8"/>
        </w:rPr>
        <w:t>，</w:t>
      </w:r>
      <w:r>
        <w:rPr>
          <w:rFonts w:ascii="SimSun" w:hAnsi="SimSun" w:eastAsia="SimSun" w:cs="SimSun"/>
          <w:spacing w:val="8"/>
        </w:rPr>
        <w:t>、</w:t>
      </w:r>
      <w:r>
        <w:rPr>
          <w:spacing w:val="8"/>
        </w:rPr>
        <w:t>最高不超过 </w:t>
      </w:r>
      <w:r>
        <w:rPr>
          <w:rFonts w:ascii="Times New Roman" w:hAnsi="Times New Roman" w:eastAsia="Times New Roman" w:cs="Times New Roman"/>
          <w:spacing w:val="8"/>
        </w:rPr>
        <w:t>3.2 g</w:t>
      </w:r>
      <w:r>
        <w:rPr>
          <w:spacing w:val="8"/>
        </w:rPr>
        <w:t>（</w:t>
      </w:r>
      <w:r>
        <w:rPr>
          <w:spacing w:val="-16"/>
        </w:rPr>
        <w:t xml:space="preserve"> </w:t>
      </w:r>
      <w:r>
        <w:rPr>
          <w:spacing w:val="8"/>
        </w:rPr>
        <w:t>有肾功能问题的特别需要</w:t>
      </w:r>
      <w:r>
        <w:rPr/>
        <w:t xml:space="preserve"> </w:t>
      </w:r>
      <w:r>
        <w:rPr>
          <w:spacing w:val="-5"/>
        </w:rPr>
        <w:t>注意）。</w:t>
      </w:r>
    </w:p>
    <w:p>
      <w:pPr>
        <w:ind w:left="18"/>
        <w:spacing w:before="207" w:line="253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16"/>
          <w:position w:val="1"/>
        </w:rPr>
        <w:t>二</w:t>
      </w:r>
      <w:r>
        <w:rPr>
          <w:rFonts w:ascii="SimHei" w:hAnsi="SimHei" w:eastAsia="SimHei" w:cs="SimHei"/>
          <w:sz w:val="19"/>
          <w:szCs w:val="19"/>
          <w:spacing w:val="21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6"/>
          <w:position w:val="1"/>
        </w:rPr>
        <w:t>肠道微生态失衡及调理建议</w:t>
      </w:r>
    </w:p>
    <w:p>
      <w:pPr>
        <w:pStyle w:val="BodyText"/>
        <w:ind w:left="1" w:right="85" w:firstLine="446"/>
        <w:spacing w:before="207" w:line="216" w:lineRule="auto"/>
        <w:jc w:val="both"/>
        <w:rPr/>
      </w:pPr>
      <w:r>
        <w:rPr>
          <w:spacing w:val="20"/>
        </w:rPr>
        <w:t>有腹泻症状的人群会发生肠道菌群失调，</w:t>
      </w:r>
      <w:r>
        <w:rPr>
          <w:spacing w:val="7"/>
        </w:rPr>
        <w:t xml:space="preserve"> </w:t>
      </w:r>
      <w:r>
        <w:rPr>
          <w:spacing w:val="20"/>
        </w:rPr>
        <w:t>造成</w:t>
      </w:r>
      <w:r>
        <w:rPr/>
        <w:t xml:space="preserve"> </w:t>
      </w:r>
      <w:r>
        <w:rPr>
          <w:spacing w:val="21"/>
        </w:rPr>
        <w:t>微生态不平衡；</w:t>
      </w:r>
      <w:r>
        <w:rPr>
          <w:spacing w:val="11"/>
        </w:rPr>
        <w:t xml:space="preserve"> </w:t>
      </w:r>
      <w:r>
        <w:rPr>
          <w:spacing w:val="21"/>
        </w:rPr>
        <w:t>部分人群在奥密克戎治疗后期若出</w:t>
      </w:r>
      <w:r>
        <w:rPr/>
        <w:t xml:space="preserve"> </w:t>
      </w:r>
      <w:r>
        <w:rPr>
          <w:spacing w:val="18"/>
        </w:rPr>
        <w:t>现细菌性感染并发症中， 可能会使用抗生素，</w:t>
      </w:r>
      <w:r>
        <w:rPr>
          <w:spacing w:val="3"/>
        </w:rPr>
        <w:t xml:space="preserve"> </w:t>
      </w:r>
      <w:r>
        <w:rPr>
          <w:spacing w:val="18"/>
        </w:rPr>
        <w:t>更加</w:t>
      </w:r>
      <w:r>
        <w:rPr/>
        <w:t xml:space="preserve"> </w:t>
      </w:r>
      <w:r>
        <w:rPr>
          <w:spacing w:val="24"/>
        </w:rPr>
        <w:t>剧了肠道微生态失衡。恢复和调整肠道微生态平衡</w:t>
      </w:r>
      <w:r>
        <w:rPr>
          <w:spacing w:val="1"/>
        </w:rPr>
        <w:t xml:space="preserve"> </w:t>
      </w:r>
      <w:r>
        <w:rPr>
          <w:spacing w:val="14"/>
        </w:rPr>
        <w:t>有助于患者康复。</w:t>
      </w:r>
    </w:p>
    <w:p>
      <w:pPr>
        <w:pStyle w:val="BodyText"/>
        <w:ind w:firstLine="448"/>
        <w:spacing w:before="2" w:line="216" w:lineRule="auto"/>
        <w:jc w:val="both"/>
        <w:rPr/>
      </w:pPr>
      <w:r>
        <w:rPr>
          <w:spacing w:val="21"/>
        </w:rPr>
        <w:t>建议感染人群食用促进肠道菌群平衡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21"/>
        </w:rPr>
        <w:t>、</w:t>
      </w:r>
      <w:r>
        <w:rPr>
          <w:spacing w:val="21"/>
        </w:rPr>
        <w:t>富含膳</w:t>
      </w:r>
      <w:r>
        <w:rPr/>
        <w:t xml:space="preserve">  </w:t>
      </w:r>
      <w:r>
        <w:rPr>
          <w:spacing w:val="14"/>
        </w:rPr>
        <w:t>食纤维的食物（</w:t>
      </w:r>
      <w:r>
        <w:rPr>
          <w:spacing w:val="-25"/>
        </w:rPr>
        <w:t xml:space="preserve"> </w:t>
      </w:r>
      <w:r>
        <w:rPr>
          <w:spacing w:val="14"/>
        </w:rPr>
        <w:t>如新鲜果蔬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4"/>
        </w:rPr>
        <w:t>、</w:t>
      </w:r>
      <w:r>
        <w:rPr>
          <w:spacing w:val="14"/>
        </w:rPr>
        <w:t>豆类和全谷物</w:t>
      </w:r>
      <w:r>
        <w:rPr>
          <w:spacing w:val="13"/>
        </w:rPr>
        <w:t>等</w:t>
      </w:r>
      <w:r>
        <w:rPr>
          <w:spacing w:val="-44"/>
          <w:w w:val="98"/>
        </w:rPr>
        <w:t>），</w:t>
      </w:r>
      <w:r>
        <w:rPr>
          <w:spacing w:val="10"/>
        </w:rPr>
        <w:t xml:space="preserve"> </w:t>
      </w:r>
      <w:r>
        <w:rPr>
          <w:spacing w:val="13"/>
        </w:rPr>
        <w:t>并</w:t>
      </w:r>
      <w:r>
        <w:rPr/>
        <w:t xml:space="preserve">  </w:t>
      </w:r>
      <w:r>
        <w:rPr>
          <w:spacing w:val="16"/>
        </w:rPr>
        <w:t>可适量补充益生菌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16"/>
        </w:rPr>
        <w:t>、</w:t>
      </w:r>
      <w:r>
        <w:rPr>
          <w:spacing w:val="16"/>
        </w:rPr>
        <w:t>益生元和后生元等微生态制剂，</w:t>
      </w:r>
      <w:r>
        <w:rPr/>
        <w:t xml:space="preserve"> </w:t>
      </w:r>
      <w:r>
        <w:rPr>
          <w:spacing w:val="24"/>
        </w:rPr>
        <w:t>以缓解腹泻症状和改善病程。以上措施对于修复肠</w:t>
      </w:r>
      <w:r>
        <w:rPr>
          <w:spacing w:val="1"/>
        </w:rPr>
        <w:t xml:space="preserve">  </w:t>
      </w:r>
      <w:r>
        <w:rPr>
          <w:spacing w:val="18"/>
        </w:rPr>
        <w:t>道黏膜屏障功能， 提升其对电解质的吸收，</w:t>
      </w:r>
      <w:r>
        <w:rPr>
          <w:spacing w:val="5"/>
        </w:rPr>
        <w:t xml:space="preserve"> </w:t>
      </w:r>
      <w:r>
        <w:rPr>
          <w:spacing w:val="18"/>
        </w:rPr>
        <w:t>恢复肠</w:t>
      </w:r>
      <w:r>
        <w:rPr/>
        <w:t xml:space="preserve">  </w:t>
      </w:r>
      <w:r>
        <w:rPr>
          <w:spacing w:val="15"/>
        </w:rPr>
        <w:t>道免疫能力，</w:t>
      </w:r>
      <w:r>
        <w:rPr>
          <w:spacing w:val="-15"/>
        </w:rPr>
        <w:t xml:space="preserve"> </w:t>
      </w:r>
      <w:r>
        <w:rPr>
          <w:spacing w:val="15"/>
        </w:rPr>
        <w:t>减轻炎症性反应，</w:t>
      </w:r>
      <w:r>
        <w:rPr>
          <w:spacing w:val="-15"/>
        </w:rPr>
        <w:t xml:space="preserve"> </w:t>
      </w:r>
      <w:r>
        <w:rPr>
          <w:spacing w:val="15"/>
        </w:rPr>
        <w:t>抑制病原体的黏附</w:t>
      </w:r>
      <w:r>
        <w:rPr>
          <w:rFonts w:ascii="SimSun" w:hAnsi="SimSun" w:eastAsia="SimSun" w:cs="SimSun"/>
          <w:spacing w:val="15"/>
        </w:rPr>
        <w:t>、</w:t>
      </w:r>
      <w:r>
        <w:rPr>
          <w:rFonts w:ascii="SimSun" w:hAnsi="SimSun" w:eastAsia="SimSun" w:cs="SimSun"/>
        </w:rPr>
        <w:t xml:space="preserve"> </w:t>
      </w:r>
      <w:r>
        <w:rPr>
          <w:spacing w:val="24"/>
        </w:rPr>
        <w:t>生长和入侵等具有一定作用。鉴于不同微生态制剂</w:t>
      </w:r>
    </w:p>
    <w:p>
      <w:pPr>
        <w:spacing w:line="216" w:lineRule="auto"/>
        <w:sectPr>
          <w:type w:val="continuous"/>
          <w:pgSz w:w="11906" w:h="16839"/>
          <w:pgMar w:top="1491" w:right="954" w:bottom="0" w:left="940" w:header="1032" w:footer="0" w:gutter="0"/>
          <w:cols w:equalWidth="0" w:num="2">
            <w:col w:w="5113" w:space="100"/>
            <w:col w:w="4799" w:space="0"/>
          </w:cols>
        </w:sectPr>
        <w:rPr/>
      </w:pPr>
    </w:p>
    <w:p>
      <w:pPr>
        <w:pStyle w:val="BodyText"/>
        <w:ind w:left="948" w:right="17" w:hanging="864"/>
        <w:spacing w:before="290" w:line="20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5"/>
        </w:rPr>
        <w:t>通信作者：</w:t>
      </w:r>
      <w:r>
        <w:rPr>
          <w:rFonts w:ascii="SimHei" w:hAnsi="SimHei" w:eastAsia="SimHei" w:cs="SimHei"/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5"/>
        </w:rPr>
        <w:t>吴永宁，男，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出生日期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1962 </w:t>
      </w:r>
      <w:r>
        <w:rPr>
          <w:sz w:val="16"/>
          <w:szCs w:val="16"/>
          <w:spacing w:val="5"/>
        </w:rPr>
        <w:t>年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10 </w:t>
      </w:r>
      <w:r>
        <w:rPr>
          <w:sz w:val="16"/>
          <w:szCs w:val="16"/>
          <w:spacing w:val="5"/>
        </w:rPr>
        <w:t>月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6  </w:t>
      </w:r>
      <w:r>
        <w:rPr>
          <w:sz w:val="16"/>
          <w:szCs w:val="16"/>
          <w:spacing w:val="5"/>
        </w:rPr>
        <w:t>日，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5"/>
        </w:rPr>
        <w:t>国家食品安全风险评估中心国家卫生健康委员会食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品安全风险评估重点实验室，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研究员，北京市广渠路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37 </w:t>
      </w:r>
      <w:r>
        <w:rPr>
          <w:sz w:val="16"/>
          <w:szCs w:val="16"/>
          <w:spacing w:val="8"/>
        </w:rPr>
        <w:t>号楼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2 </w:t>
      </w:r>
      <w:r>
        <w:rPr>
          <w:sz w:val="16"/>
          <w:szCs w:val="16"/>
          <w:spacing w:val="8"/>
        </w:rPr>
        <w:t>号楼，邮箱： </w:t>
      </w:r>
      <w:r>
        <w:rPr>
          <w:rFonts w:ascii="Times New Roman" w:hAnsi="Times New Roman" w:eastAsia="Times New Roman" w:cs="Times New Roman"/>
          <w:sz w:val="16"/>
          <w:szCs w:val="16"/>
        </w:rPr>
        <w:t>wuyongning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@</w:t>
      </w:r>
      <w:r>
        <w:rPr>
          <w:rFonts w:ascii="Times New Roman" w:hAnsi="Times New Roman" w:eastAsia="Times New Roman" w:cs="Times New Roman"/>
          <w:sz w:val="16"/>
          <w:szCs w:val="16"/>
        </w:rPr>
        <w:t>cfsa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</w:rPr>
        <w:t>net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</w:rPr>
        <w:t>cn</w:t>
      </w:r>
    </w:p>
    <w:p>
      <w:pPr>
        <w:spacing w:line="204" w:lineRule="auto"/>
        <w:sectPr>
          <w:type w:val="continuous"/>
          <w:pgSz w:w="11906" w:h="16839"/>
          <w:pgMar w:top="1491" w:right="954" w:bottom="0" w:left="940" w:header="1032" w:footer="0" w:gutter="0"/>
          <w:cols w:equalWidth="0" w:num="1">
            <w:col w:w="10012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135" w:lineRule="exact"/>
        <w:rPr/>
      </w:pPr>
      <w:r/>
    </w:p>
    <w:p>
      <w:pPr>
        <w:spacing w:line="135" w:lineRule="exact"/>
        <w:sectPr>
          <w:headerReference w:type="default" r:id="rId2"/>
          <w:pgSz w:w="11906" w:h="16839"/>
          <w:pgMar w:top="1491" w:right="975" w:bottom="0" w:left="1016" w:header="1032" w:footer="0" w:gutter="0"/>
          <w:cols w:equalWidth="0" w:num="1">
            <w:col w:w="9914" w:space="0"/>
          </w:cols>
        </w:sectPr>
        <w:rPr/>
      </w:pPr>
    </w:p>
    <w:p>
      <w:pPr>
        <w:pStyle w:val="BodyText"/>
        <w:ind w:left="5" w:right="237"/>
        <w:spacing w:before="46" w:line="215" w:lineRule="auto"/>
        <w:jc w:val="both"/>
        <w:rPr/>
      </w:pPr>
      <w:r>
        <w:rPr>
          <w:spacing w:val="22"/>
        </w:rPr>
        <w:t>具有人群特异性，</w:t>
      </w:r>
      <w:r>
        <w:rPr>
          <w:spacing w:val="-8"/>
        </w:rPr>
        <w:t xml:space="preserve"> </w:t>
      </w:r>
      <w:r>
        <w:rPr>
          <w:spacing w:val="22"/>
        </w:rPr>
        <w:t>并非任何产品种类都适合</w:t>
      </w:r>
      <w:r>
        <w:rPr>
          <w:spacing w:val="21"/>
        </w:rPr>
        <w:t>所有人</w:t>
      </w:r>
      <w:r>
        <w:rPr/>
        <w:t xml:space="preserve"> </w:t>
      </w:r>
      <w:r>
        <w:rPr>
          <w:spacing w:val="22"/>
        </w:rPr>
        <w:t>群。感染者可根据自身情况选择正规的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22"/>
        </w:rPr>
        <w:t>、</w:t>
      </w:r>
      <w:r>
        <w:rPr>
          <w:spacing w:val="22"/>
        </w:rPr>
        <w:t>具有科学</w:t>
      </w:r>
      <w:r>
        <w:rPr/>
        <w:t xml:space="preserve"> </w:t>
      </w:r>
      <w:r>
        <w:rPr>
          <w:spacing w:val="21"/>
        </w:rPr>
        <w:t>依据的产品。对使用抗生素的人，</w:t>
      </w:r>
      <w:r>
        <w:rPr>
          <w:spacing w:val="12"/>
        </w:rPr>
        <w:t xml:space="preserve"> </w:t>
      </w:r>
      <w:r>
        <w:rPr>
          <w:spacing w:val="21"/>
        </w:rPr>
        <w:t>建议选用不易受</w:t>
      </w:r>
      <w:r>
        <w:rPr/>
        <w:t xml:space="preserve"> </w:t>
      </w:r>
      <w:r>
        <w:rPr>
          <w:spacing w:val="16"/>
        </w:rPr>
        <w:t>抗生素影响的微生态制剂。</w:t>
      </w:r>
    </w:p>
    <w:p>
      <w:pPr>
        <w:ind w:left="26"/>
        <w:spacing w:before="156" w:line="253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15"/>
          <w:position w:val="1"/>
        </w:rPr>
        <w:t>三</w:t>
      </w:r>
      <w:r>
        <w:rPr>
          <w:rFonts w:ascii="SimHei" w:hAnsi="SimHei" w:eastAsia="SimHei" w:cs="SimHei"/>
          <w:sz w:val="19"/>
          <w:szCs w:val="19"/>
          <w:spacing w:val="23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5"/>
          <w:position w:val="1"/>
        </w:rPr>
        <w:t>保障足够的膳食纤维摄入</w:t>
      </w:r>
    </w:p>
    <w:p>
      <w:pPr>
        <w:pStyle w:val="BodyText"/>
        <w:ind w:left="6" w:right="219" w:firstLine="448"/>
        <w:spacing w:before="194" w:line="218" w:lineRule="auto"/>
        <w:jc w:val="both"/>
        <w:rPr/>
      </w:pPr>
      <w:r>
        <w:rPr>
          <w:spacing w:val="19"/>
        </w:rPr>
        <w:t>发病期间建议饮食清淡， 每天摄入足够的膳食</w:t>
      </w:r>
      <w:r>
        <w:rPr>
          <w:spacing w:val="7"/>
        </w:rPr>
        <w:t xml:space="preserve"> </w:t>
      </w:r>
      <w:r>
        <w:rPr>
          <w:spacing w:val="21"/>
        </w:rPr>
        <w:t>纤维。膳食纤维进入人体消化道后，</w:t>
      </w:r>
      <w:r>
        <w:rPr>
          <w:spacing w:val="11"/>
        </w:rPr>
        <w:t xml:space="preserve"> </w:t>
      </w:r>
      <w:r>
        <w:rPr>
          <w:spacing w:val="21"/>
        </w:rPr>
        <w:t>有利于维持正</w:t>
      </w:r>
      <w:r>
        <w:rPr/>
        <w:t xml:space="preserve"> </w:t>
      </w:r>
      <w:r>
        <w:rPr>
          <w:spacing w:val="12"/>
        </w:rPr>
        <w:t>常的肠道功能（</w:t>
      </w:r>
      <w:r>
        <w:rPr>
          <w:spacing w:val="2"/>
        </w:rPr>
        <w:t xml:space="preserve"> </w:t>
      </w:r>
      <w:r>
        <w:rPr>
          <w:spacing w:val="12"/>
        </w:rPr>
        <w:t>吸水成型）</w:t>
      </w:r>
      <w:r>
        <w:rPr>
          <w:rFonts w:ascii="SimSun" w:hAnsi="SimSun" w:eastAsia="SimSun" w:cs="SimSun"/>
          <w:spacing w:val="12"/>
        </w:rPr>
        <w:t>、</w:t>
      </w:r>
      <w:r>
        <w:rPr>
          <w:spacing w:val="12"/>
        </w:rPr>
        <w:t>提高肠道免疫力。全谷</w:t>
      </w:r>
      <w:r>
        <w:rPr/>
        <w:t xml:space="preserve"> </w:t>
      </w:r>
      <w:r>
        <w:rPr>
          <w:spacing w:val="18"/>
        </w:rPr>
        <w:t>物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18"/>
        </w:rPr>
        <w:t>、</w:t>
      </w:r>
      <w:r>
        <w:rPr>
          <w:spacing w:val="18"/>
        </w:rPr>
        <w:t>新鲜水果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8"/>
        </w:rPr>
        <w:t>、</w:t>
      </w:r>
      <w:r>
        <w:rPr>
          <w:spacing w:val="18"/>
        </w:rPr>
        <w:t>蔬菜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8"/>
        </w:rPr>
        <w:t>、</w:t>
      </w:r>
      <w:r>
        <w:rPr>
          <w:spacing w:val="18"/>
        </w:rPr>
        <w:t>豆类等都含有丰富的膳食纤</w:t>
      </w:r>
      <w:r>
        <w:rPr/>
        <w:t xml:space="preserve"> </w:t>
      </w:r>
      <w:r>
        <w:rPr>
          <w:spacing w:val="9"/>
        </w:rPr>
        <w:t>维，</w:t>
      </w:r>
      <w:r>
        <w:rPr>
          <w:spacing w:val="-11"/>
        </w:rPr>
        <w:t xml:space="preserve"> </w:t>
      </w:r>
      <w:r>
        <w:rPr>
          <w:spacing w:val="9"/>
        </w:rPr>
        <w:t>其中豆类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9"/>
        </w:rPr>
        <w:t>、</w:t>
      </w:r>
      <w:r>
        <w:rPr>
          <w:spacing w:val="9"/>
        </w:rPr>
        <w:t>海带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9"/>
        </w:rPr>
        <w:t>、</w:t>
      </w:r>
      <w:r>
        <w:rPr>
          <w:spacing w:val="9"/>
        </w:rPr>
        <w:t>紫菜等食物还有补钾效果（</w:t>
      </w:r>
      <w:r>
        <w:rPr>
          <w:spacing w:val="-25"/>
        </w:rPr>
        <w:t xml:space="preserve"> </w:t>
      </w:r>
      <w:r>
        <w:rPr>
          <w:spacing w:val="9"/>
        </w:rPr>
        <w:t>如</w:t>
      </w:r>
      <w:r>
        <w:rPr/>
        <w:t xml:space="preserve"> </w:t>
      </w:r>
      <w:r>
        <w:rPr>
          <w:spacing w:val="5"/>
        </w:rPr>
        <w:t>香蕉 </w:t>
      </w:r>
      <w:r>
        <w:rPr>
          <w:rFonts w:ascii="Times New Roman" w:hAnsi="Times New Roman" w:eastAsia="Times New Roman" w:cs="Times New Roman"/>
          <w:spacing w:val="5"/>
        </w:rPr>
        <w:t>25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5"/>
        </w:rPr>
        <w:t>/</w:t>
      </w:r>
      <w:r>
        <w:rPr>
          <w:rFonts w:ascii="Times New Roman" w:hAnsi="Times New Roman" w:eastAsia="Times New Roman" w:cs="Times New Roman"/>
        </w:rPr>
        <w:t>kg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rFonts w:ascii="SimSun" w:hAnsi="SimSun" w:eastAsia="SimSun" w:cs="SimSun"/>
          <w:spacing w:val="5"/>
        </w:rPr>
        <w:t>、</w:t>
      </w:r>
      <w:r>
        <w:rPr>
          <w:spacing w:val="5"/>
        </w:rPr>
        <w:t>黑豆</w:t>
      </w:r>
      <w:r>
        <w:rPr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138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5"/>
        </w:rPr>
        <w:t>/</w:t>
      </w:r>
      <w:r>
        <w:rPr>
          <w:rFonts w:ascii="Times New Roman" w:hAnsi="Times New Roman" w:eastAsia="Times New Roman" w:cs="Times New Roman"/>
        </w:rPr>
        <w:t>kg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或黄豆</w:t>
      </w:r>
      <w:r>
        <w:rPr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150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5"/>
        </w:rPr>
        <w:t>/</w:t>
      </w:r>
      <w:r>
        <w:rPr>
          <w:rFonts w:ascii="Times New Roman" w:hAnsi="Times New Roman" w:eastAsia="Times New Roman" w:cs="Times New Roman"/>
        </w:rPr>
        <w:t>kg</w:t>
      </w:r>
      <w:r>
        <w:rPr>
          <w:spacing w:val="4"/>
        </w:rPr>
        <w:t>，</w:t>
      </w:r>
      <w:r>
        <w:rPr>
          <w:spacing w:val="-22"/>
        </w:rPr>
        <w:t xml:space="preserve"> </w:t>
      </w:r>
      <w:r>
        <w:rPr>
          <w:spacing w:val="4"/>
        </w:rPr>
        <w:t>干</w:t>
      </w:r>
      <w:r>
        <w:rPr/>
        <w:t xml:space="preserve"> </w:t>
      </w:r>
      <w:r>
        <w:rPr>
          <w:spacing w:val="1"/>
        </w:rPr>
        <w:t>紫菜</w:t>
      </w:r>
      <w:r>
        <w:rPr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180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rFonts w:ascii="Times New Roman" w:hAnsi="Times New Roman" w:eastAsia="Times New Roman" w:cs="Times New Roman"/>
        </w:rPr>
        <w:t>kg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或干蘑菇</w:t>
      </w:r>
      <w:r>
        <w:rPr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120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rFonts w:ascii="Times New Roman" w:hAnsi="Times New Roman" w:eastAsia="Times New Roman" w:cs="Times New Roman"/>
        </w:rPr>
        <w:t>kg</w:t>
      </w:r>
      <w:r>
        <w:rPr>
          <w:spacing w:val="1"/>
        </w:rPr>
        <w:t>）。</w:t>
      </w:r>
    </w:p>
    <w:p>
      <w:pPr>
        <w:ind w:left="34"/>
        <w:spacing w:before="144" w:line="253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14"/>
          <w:position w:val="1"/>
        </w:rPr>
        <w:t>四</w:t>
      </w:r>
      <w:r>
        <w:rPr>
          <w:rFonts w:ascii="SimHei" w:hAnsi="SimHei" w:eastAsia="SimHei" w:cs="SimHei"/>
          <w:sz w:val="19"/>
          <w:szCs w:val="19"/>
          <w:spacing w:val="22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4"/>
          <w:position w:val="1"/>
        </w:rPr>
        <w:t>提升免疫力的膳食建议</w:t>
      </w:r>
    </w:p>
    <w:p>
      <w:pPr>
        <w:pStyle w:val="BodyText"/>
        <w:ind w:left="6" w:right="161" w:firstLine="445"/>
        <w:spacing w:before="199" w:line="214" w:lineRule="auto"/>
        <w:jc w:val="both"/>
        <w:rPr/>
      </w:pPr>
      <w:r>
        <w:rPr>
          <w:spacing w:val="19"/>
        </w:rPr>
        <w:t>很多感染人群从发烧到退烧后康复期， 面临食</w:t>
      </w:r>
      <w:r>
        <w:rPr>
          <w:spacing w:val="5"/>
        </w:rPr>
        <w:t xml:space="preserve">  </w:t>
      </w:r>
      <w:r>
        <w:rPr>
          <w:spacing w:val="17"/>
        </w:rPr>
        <w:t>欲不振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17"/>
        </w:rPr>
        <w:t>、</w:t>
      </w:r>
      <w:r>
        <w:rPr>
          <w:spacing w:val="17"/>
        </w:rPr>
        <w:t>嗓子疼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7"/>
        </w:rPr>
        <w:t>、</w:t>
      </w:r>
      <w:r>
        <w:rPr>
          <w:spacing w:val="17"/>
        </w:rPr>
        <w:t>全身乏力等困境， 随着免</w:t>
      </w:r>
      <w:r>
        <w:rPr>
          <w:spacing w:val="16"/>
        </w:rPr>
        <w:t>疫力下</w:t>
      </w:r>
      <w:r>
        <w:rPr/>
        <w:t xml:space="preserve">  </w:t>
      </w:r>
      <w:r>
        <w:rPr>
          <w:spacing w:val="21"/>
        </w:rPr>
        <w:t>降造成恢复较慢的问题。因此，</w:t>
      </w:r>
      <w:r>
        <w:rPr>
          <w:spacing w:val="11"/>
        </w:rPr>
        <w:t xml:space="preserve"> </w:t>
      </w:r>
      <w:r>
        <w:rPr>
          <w:spacing w:val="21"/>
        </w:rPr>
        <w:t>建议清淡饮食并首</w:t>
      </w:r>
      <w:r>
        <w:rPr/>
        <w:t xml:space="preserve">  </w:t>
      </w:r>
      <w:r>
        <w:rPr>
          <w:spacing w:val="11"/>
        </w:rPr>
        <w:t>先保证摄入适量优质蛋白质（</w:t>
      </w:r>
      <w:r>
        <w:rPr>
          <w:spacing w:val="-21"/>
        </w:rPr>
        <w:t xml:space="preserve"> </w:t>
      </w:r>
      <w:r>
        <w:rPr>
          <w:spacing w:val="11"/>
        </w:rPr>
        <w:t>如瘦肉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1"/>
        </w:rPr>
        <w:t>、</w:t>
      </w:r>
      <w:r>
        <w:rPr>
          <w:spacing w:val="11"/>
        </w:rPr>
        <w:t>蛋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11"/>
        </w:rPr>
        <w:t>、</w:t>
      </w:r>
      <w:r>
        <w:rPr>
          <w:spacing w:val="11"/>
        </w:rPr>
        <w:t>奶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1"/>
        </w:rPr>
        <w:t>、</w:t>
      </w:r>
      <w:r>
        <w:rPr>
          <w:spacing w:val="11"/>
        </w:rPr>
        <w:t>鱼</w:t>
      </w:r>
      <w:r>
        <w:rPr>
          <w:rFonts w:ascii="SimSun" w:hAnsi="SimSun" w:eastAsia="SimSun" w:cs="SimSun"/>
          <w:spacing w:val="11"/>
        </w:rPr>
        <w:t>、</w:t>
      </w:r>
      <w:r>
        <w:rPr>
          <w:rFonts w:ascii="SimSun" w:hAnsi="SimSun" w:eastAsia="SimSun" w:cs="SimSun"/>
        </w:rPr>
        <w:t xml:space="preserve"> </w:t>
      </w:r>
      <w:r>
        <w:rPr>
          <w:spacing w:val="14"/>
        </w:rPr>
        <w:t>虾等）。多吃富含各类维生素的新鲜蔬菜和水果（</w:t>
      </w:r>
      <w:r>
        <w:rPr>
          <w:spacing w:val="-28"/>
        </w:rPr>
        <w:t xml:space="preserve"> </w:t>
      </w:r>
      <w:r>
        <w:rPr>
          <w:spacing w:val="14"/>
        </w:rPr>
        <w:t>蔬</w:t>
      </w:r>
      <w:r>
        <w:rPr/>
        <w:t xml:space="preserve">  </w:t>
      </w:r>
      <w:r>
        <w:rPr>
          <w:spacing w:val="5"/>
        </w:rPr>
        <w:t>菜每天 </w:t>
      </w:r>
      <w:r>
        <w:rPr>
          <w:rFonts w:ascii="Times New Roman" w:hAnsi="Times New Roman" w:eastAsia="Times New Roman" w:cs="Times New Roman"/>
          <w:spacing w:val="5"/>
        </w:rPr>
        <w:t>500 g</w:t>
      </w:r>
      <w:r>
        <w:rPr>
          <w:spacing w:val="5"/>
        </w:rPr>
        <w:t>，</w:t>
      </w:r>
      <w:r>
        <w:rPr>
          <w:spacing w:val="-14"/>
        </w:rPr>
        <w:t xml:space="preserve"> </w:t>
      </w:r>
      <w:r>
        <w:rPr>
          <w:spacing w:val="5"/>
        </w:rPr>
        <w:t>水果每天 </w:t>
      </w:r>
      <w:r>
        <w:rPr>
          <w:rFonts w:ascii="Times New Roman" w:hAnsi="Times New Roman" w:eastAsia="Times New Roman" w:cs="Times New Roman"/>
          <w:spacing w:val="5"/>
        </w:rPr>
        <w:t>200</w:t>
      </w:r>
      <w:r>
        <w:rPr>
          <w:rFonts w:ascii="SimSun" w:hAnsi="SimSun" w:eastAsia="SimSun" w:cs="SimSun"/>
          <w:spacing w:val="5"/>
        </w:rPr>
        <w:t>～</w:t>
      </w:r>
      <w:r>
        <w:rPr>
          <w:rFonts w:ascii="Times New Roman" w:hAnsi="Times New Roman" w:eastAsia="Times New Roman" w:cs="Times New Roman"/>
          <w:spacing w:val="5"/>
        </w:rPr>
        <w:t>350 g</w:t>
      </w:r>
      <w:r>
        <w:rPr>
          <w:spacing w:val="5"/>
        </w:rPr>
        <w:t>）。避免油腻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5"/>
        </w:rPr>
        <w:t>、</w:t>
      </w:r>
      <w:r>
        <w:rPr>
          <w:spacing w:val="5"/>
        </w:rPr>
        <w:t>生</w:t>
      </w:r>
      <w:r>
        <w:rPr/>
        <w:t xml:space="preserve">  </w:t>
      </w:r>
      <w:r>
        <w:rPr>
          <w:spacing w:val="9"/>
        </w:rPr>
        <w:t>冷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9"/>
        </w:rPr>
        <w:t>、</w:t>
      </w:r>
      <w:r>
        <w:rPr>
          <w:spacing w:val="9"/>
        </w:rPr>
        <w:t>辛辣等刺激性食物，</w:t>
      </w:r>
      <w:r>
        <w:rPr>
          <w:spacing w:val="-15"/>
        </w:rPr>
        <w:t xml:space="preserve"> </w:t>
      </w:r>
      <w:r>
        <w:rPr>
          <w:spacing w:val="9"/>
        </w:rPr>
        <w:t>建议以蒸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9"/>
        </w:rPr>
        <w:t>、</w:t>
      </w:r>
      <w:r>
        <w:rPr>
          <w:spacing w:val="9"/>
        </w:rPr>
        <w:t>煮食物为主（</w:t>
      </w:r>
      <w:r>
        <w:rPr>
          <w:spacing w:val="-26"/>
        </w:rPr>
        <w:t xml:space="preserve"> </w:t>
      </w:r>
      <w:r>
        <w:rPr>
          <w:spacing w:val="9"/>
        </w:rPr>
        <w:t>根</w:t>
      </w:r>
      <w:r>
        <w:rPr/>
        <w:t xml:space="preserve">  </w:t>
      </w:r>
      <w:r>
        <w:rPr>
          <w:spacing w:val="22"/>
        </w:rPr>
        <w:t>据个人口味选择吃得下的方式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22"/>
        </w:rPr>
        <w:t>、</w:t>
      </w:r>
      <w:r>
        <w:rPr>
          <w:spacing w:val="22"/>
        </w:rPr>
        <w:t>不特别限制烹调方</w:t>
      </w:r>
      <w:r>
        <w:rPr/>
        <w:t xml:space="preserve">  </w:t>
      </w:r>
      <w:r>
        <w:rPr>
          <w:spacing w:val="14"/>
        </w:rPr>
        <w:t>式）。少吃多餐，无特殊疾病患者，可不忌口，能多</w:t>
      </w:r>
      <w:r>
        <w:rPr>
          <w:spacing w:val="5"/>
        </w:rPr>
        <w:t xml:space="preserve">  </w:t>
      </w:r>
      <w:r>
        <w:rPr>
          <w:spacing w:val="20"/>
        </w:rPr>
        <w:t>吃就多吃，</w:t>
      </w:r>
      <w:r>
        <w:rPr>
          <w:spacing w:val="-8"/>
        </w:rPr>
        <w:t xml:space="preserve"> </w:t>
      </w:r>
      <w:r>
        <w:rPr>
          <w:spacing w:val="20"/>
        </w:rPr>
        <w:t>保证充足能量。对于进食不足者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20"/>
        </w:rPr>
        <w:t>、</w:t>
      </w:r>
      <w:r>
        <w:rPr>
          <w:spacing w:val="19"/>
        </w:rPr>
        <w:t>老年</w:t>
      </w:r>
      <w:r>
        <w:rPr/>
        <w:t xml:space="preserve">  </w:t>
      </w:r>
      <w:r>
        <w:rPr>
          <w:spacing w:val="22"/>
        </w:rPr>
        <w:t>人及慢性病患者可以选择营养强化食品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22"/>
        </w:rPr>
        <w:t>、</w:t>
      </w:r>
      <w:r>
        <w:rPr>
          <w:spacing w:val="22"/>
        </w:rPr>
        <w:t>特殊医学</w:t>
      </w:r>
      <w:r>
        <w:rPr/>
        <w:t xml:space="preserve">  </w:t>
      </w:r>
      <w:r>
        <w:rPr>
          <w:spacing w:val="21"/>
        </w:rPr>
        <w:t>用途的配方食品或营养素补充剂，</w:t>
      </w:r>
      <w:r>
        <w:rPr>
          <w:spacing w:val="11"/>
        </w:rPr>
        <w:t xml:space="preserve"> </w:t>
      </w:r>
      <w:r>
        <w:rPr>
          <w:spacing w:val="21"/>
        </w:rPr>
        <w:t>补充蛋白质和维</w:t>
      </w:r>
      <w:r>
        <w:rPr/>
        <w:t xml:space="preserve">  </w:t>
      </w:r>
      <w:r>
        <w:rPr>
          <w:spacing w:val="12"/>
        </w:rPr>
        <w:t>生素的摄入。</w:t>
      </w:r>
    </w:p>
    <w:p>
      <w:pPr>
        <w:pStyle w:val="BodyText"/>
        <w:ind w:left="450"/>
        <w:spacing w:before="1" w:line="184" w:lineRule="auto"/>
        <w:rPr/>
      </w:pPr>
      <w:r>
        <w:rPr>
          <w:spacing w:val="17"/>
        </w:rPr>
        <w:t>此外，针对不同病程，具体膳食建议如下：</w:t>
      </w:r>
    </w:p>
    <w:p>
      <w:pPr>
        <w:pStyle w:val="BodyText"/>
        <w:ind w:left="8" w:right="219" w:firstLine="463"/>
        <w:spacing w:before="11" w:line="214" w:lineRule="auto"/>
        <w:rPr/>
      </w:pPr>
      <w:r>
        <w:rPr>
          <w:rFonts w:ascii="Times New Roman" w:hAnsi="Times New Roman" w:eastAsia="Times New Roman" w:cs="Times New Roman"/>
          <w:spacing w:val="16"/>
        </w:rPr>
        <w:t>1.</w:t>
      </w:r>
      <w:r>
        <w:rPr>
          <w:spacing w:val="16"/>
        </w:rPr>
        <w:t>发烧期间： 在清淡饮食的基础上， 保障优质</w:t>
      </w:r>
      <w:r>
        <w:rPr>
          <w:spacing w:val="6"/>
        </w:rPr>
        <w:t xml:space="preserve"> </w:t>
      </w:r>
      <w:r>
        <w:rPr>
          <w:spacing w:val="12"/>
        </w:rPr>
        <w:t>蛋白质和维生素的供给。如每天保证 </w:t>
      </w:r>
      <w:r>
        <w:rPr>
          <w:rFonts w:ascii="Times New Roman" w:hAnsi="Times New Roman" w:eastAsia="Times New Roman" w:cs="Times New Roman"/>
          <w:spacing w:val="12"/>
        </w:rPr>
        <w:t>1 </w:t>
      </w:r>
      <w:r>
        <w:rPr>
          <w:spacing w:val="12"/>
        </w:rPr>
        <w:t>个鸡蛋， </w:t>
      </w:r>
      <w:r>
        <w:rPr>
          <w:rFonts w:ascii="Times New Roman" w:hAnsi="Times New Roman" w:eastAsia="Times New Roman" w:cs="Times New Roman"/>
          <w:spacing w:val="12"/>
        </w:rPr>
        <w:t>1 </w:t>
      </w:r>
      <w:r>
        <w:rPr>
          <w:spacing w:val="12"/>
        </w:rPr>
        <w:t>盒</w:t>
      </w:r>
      <w:r>
        <w:rPr>
          <w:spacing w:val="14"/>
          <w:w w:val="101"/>
        </w:rPr>
        <w:t xml:space="preserve"> </w:t>
      </w:r>
      <w:r>
        <w:rPr>
          <w:spacing w:val="-1"/>
        </w:rPr>
        <w:t>牛奶（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250 mL</w:t>
      </w:r>
      <w:r>
        <w:rPr>
          <w:spacing w:val="-33"/>
        </w:rPr>
        <w:t>），</w:t>
      </w:r>
      <w:r>
        <w:rPr>
          <w:spacing w:val="-1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 </w:t>
      </w:r>
      <w:r>
        <w:rPr>
          <w:spacing w:val="-1"/>
        </w:rPr>
        <w:t>杯酸奶，</w:t>
      </w:r>
      <w:r>
        <w:rPr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 </w:t>
      </w:r>
      <w:r>
        <w:rPr>
          <w:spacing w:val="-1"/>
        </w:rPr>
        <w:t>个新鲜水果。</w:t>
      </w:r>
    </w:p>
    <w:p>
      <w:pPr>
        <w:pStyle w:val="BodyText"/>
        <w:ind w:left="32" w:right="242" w:firstLine="420"/>
        <w:spacing w:before="1" w:line="210" w:lineRule="auto"/>
        <w:rPr/>
      </w:pPr>
      <w:r>
        <w:rPr>
          <w:rFonts w:ascii="Times New Roman" w:hAnsi="Times New Roman" w:eastAsia="Times New Roman" w:cs="Times New Roman"/>
          <w:spacing w:val="20"/>
        </w:rPr>
        <w:t>2.</w:t>
      </w:r>
      <w:r>
        <w:rPr>
          <w:spacing w:val="20"/>
        </w:rPr>
        <w:t>康复期： 在平常膳食基础上重点增加优质蛋</w:t>
      </w:r>
      <w:r>
        <w:rPr>
          <w:spacing w:val="8"/>
        </w:rPr>
        <w:t xml:space="preserve"> </w:t>
      </w:r>
      <w:r>
        <w:rPr>
          <w:spacing w:val="15"/>
        </w:rPr>
        <w:t>白质的摄入，并要注意食物均衡。</w:t>
      </w:r>
    </w:p>
    <w:p>
      <w:pPr>
        <w:pStyle w:val="BodyText"/>
        <w:ind w:left="457"/>
        <w:spacing w:before="11" w:line="232" w:lineRule="auto"/>
        <w:rPr/>
      </w:pPr>
      <w:r>
        <w:rPr>
          <w:rFonts w:ascii="Times New Roman" w:hAnsi="Times New Roman" w:eastAsia="Times New Roman" w:cs="Times New Roman"/>
          <w:spacing w:val="9"/>
        </w:rPr>
        <w:t>3.</w:t>
      </w:r>
      <w:r>
        <w:rPr>
          <w:spacing w:val="9"/>
        </w:rPr>
        <w:t>建议食谱如下：</w:t>
      </w:r>
    </w:p>
    <w:p>
      <w:pPr>
        <w:pStyle w:val="BodyText"/>
        <w:ind w:left="6" w:right="171" w:firstLine="448"/>
        <w:spacing w:before="1" w:line="215" w:lineRule="auto"/>
        <w:jc w:val="both"/>
        <w:rPr/>
      </w:pPr>
      <w:r>
        <w:rPr>
          <w:spacing w:val="5"/>
        </w:rPr>
        <w:t>蛋白质类：</w:t>
      </w:r>
      <w:r>
        <w:rPr>
          <w:spacing w:val="3"/>
        </w:rPr>
        <w:t xml:space="preserve"> </w:t>
      </w:r>
      <w:r>
        <w:rPr>
          <w:spacing w:val="5"/>
        </w:rPr>
        <w:t>蒸蛋羹（</w:t>
      </w:r>
      <w:r>
        <w:rPr>
          <w:spacing w:val="-24"/>
        </w:rPr>
        <w:t xml:space="preserve"> </w:t>
      </w:r>
      <w:r>
        <w:rPr>
          <w:spacing w:val="5"/>
        </w:rPr>
        <w:t>或肉沫蒸蛋）</w:t>
      </w:r>
      <w:r>
        <w:rPr>
          <w:rFonts w:ascii="SimSun" w:hAnsi="SimSun" w:eastAsia="SimSun" w:cs="SimSun"/>
          <w:spacing w:val="5"/>
        </w:rPr>
        <w:t>、</w:t>
      </w:r>
      <w:r>
        <w:rPr>
          <w:spacing w:val="5"/>
        </w:rPr>
        <w:t>清蒸鱼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5"/>
        </w:rPr>
        <w:t>、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spacing w:val="5"/>
        </w:rPr>
        <w:t>肉</w:t>
      </w:r>
      <w:r>
        <w:rPr/>
        <w:t xml:space="preserve">  </w:t>
      </w:r>
      <w:r>
        <w:rPr>
          <w:spacing w:val="-5"/>
        </w:rPr>
        <w:t>沫</w:t>
      </w:r>
      <w:r>
        <w:rPr>
          <w:spacing w:val="-13"/>
        </w:rPr>
        <w:t xml:space="preserve"> </w:t>
      </w:r>
      <w:r>
        <w:rPr>
          <w:spacing w:val="-5"/>
        </w:rPr>
        <w:t>豆</w:t>
      </w:r>
      <w:r>
        <w:rPr>
          <w:spacing w:val="-27"/>
        </w:rPr>
        <w:t xml:space="preserve"> </w:t>
      </w:r>
      <w:r>
        <w:rPr>
          <w:spacing w:val="-5"/>
        </w:rPr>
        <w:t>腐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-5"/>
        </w:rPr>
        <w:t>、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5"/>
        </w:rPr>
        <w:t>肉</w:t>
      </w:r>
      <w:r>
        <w:rPr>
          <w:spacing w:val="-23"/>
        </w:rPr>
        <w:t xml:space="preserve"> </w:t>
      </w:r>
      <w:r>
        <w:rPr>
          <w:spacing w:val="-5"/>
        </w:rPr>
        <w:t>沫</w:t>
      </w:r>
      <w:r>
        <w:rPr>
          <w:spacing w:val="-26"/>
        </w:rPr>
        <w:t xml:space="preserve"> </w:t>
      </w:r>
      <w:r>
        <w:rPr>
          <w:spacing w:val="-5"/>
        </w:rPr>
        <w:t>青</w:t>
      </w:r>
      <w:r>
        <w:rPr>
          <w:spacing w:val="-24"/>
        </w:rPr>
        <w:t xml:space="preserve"> </w:t>
      </w:r>
      <w:r>
        <w:rPr>
          <w:spacing w:val="-5"/>
        </w:rPr>
        <w:t>菜</w:t>
      </w:r>
      <w:r>
        <w:rPr>
          <w:spacing w:val="-23"/>
        </w:rPr>
        <w:t xml:space="preserve"> </w:t>
      </w:r>
      <w:r>
        <w:rPr>
          <w:spacing w:val="-5"/>
        </w:rPr>
        <w:t>羹 </w:t>
      </w:r>
      <w:r>
        <w:rPr>
          <w:rFonts w:ascii="SimSun" w:hAnsi="SimSun" w:eastAsia="SimSun" w:cs="SimSun"/>
          <w:spacing w:val="-5"/>
        </w:rPr>
        <w:t>、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-5"/>
        </w:rPr>
        <w:t>山</w:t>
      </w:r>
      <w:r>
        <w:rPr>
          <w:spacing w:val="-25"/>
        </w:rPr>
        <w:t xml:space="preserve"> </w:t>
      </w:r>
      <w:r>
        <w:rPr>
          <w:spacing w:val="-5"/>
        </w:rPr>
        <w:t>药</w:t>
      </w:r>
      <w:r>
        <w:rPr>
          <w:spacing w:val="-25"/>
        </w:rPr>
        <w:t xml:space="preserve"> </w:t>
      </w:r>
      <w:r>
        <w:rPr>
          <w:spacing w:val="-5"/>
        </w:rPr>
        <w:t>排</w:t>
      </w:r>
      <w:r>
        <w:rPr>
          <w:spacing w:val="-22"/>
        </w:rPr>
        <w:t xml:space="preserve"> </w:t>
      </w:r>
      <w:r>
        <w:rPr>
          <w:spacing w:val="-5"/>
        </w:rPr>
        <w:t>骨</w:t>
      </w:r>
      <w:r>
        <w:rPr>
          <w:spacing w:val="-21"/>
        </w:rPr>
        <w:t xml:space="preserve"> </w:t>
      </w:r>
      <w:r>
        <w:rPr>
          <w:spacing w:val="-5"/>
        </w:rPr>
        <w:t>汤 </w:t>
      </w:r>
      <w:r>
        <w:rPr>
          <w:rFonts w:ascii="SimSun" w:hAnsi="SimSun" w:eastAsia="SimSun" w:cs="SimSun"/>
          <w:spacing w:val="-5"/>
        </w:rPr>
        <w:t>、</w:t>
      </w:r>
      <w:r>
        <w:rPr>
          <w:spacing w:val="-5"/>
        </w:rPr>
        <w:t>莲</w:t>
      </w:r>
      <w:r>
        <w:rPr>
          <w:spacing w:val="-26"/>
        </w:rPr>
        <w:t xml:space="preserve"> </w:t>
      </w:r>
      <w:r>
        <w:rPr>
          <w:spacing w:val="-5"/>
        </w:rPr>
        <w:t>藕</w:t>
      </w:r>
      <w:r>
        <w:rPr>
          <w:spacing w:val="-26"/>
        </w:rPr>
        <w:t xml:space="preserve"> </w:t>
      </w:r>
      <w:r>
        <w:rPr>
          <w:spacing w:val="-5"/>
        </w:rPr>
        <w:t>排</w:t>
      </w:r>
      <w:r>
        <w:rPr>
          <w:spacing w:val="-21"/>
        </w:rPr>
        <w:t xml:space="preserve"> </w:t>
      </w:r>
      <w:r>
        <w:rPr>
          <w:spacing w:val="-5"/>
        </w:rPr>
        <w:t>骨</w:t>
      </w:r>
      <w:r>
        <w:rPr>
          <w:spacing w:val="-21"/>
        </w:rPr>
        <w:t xml:space="preserve"> </w:t>
      </w:r>
      <w:r>
        <w:rPr>
          <w:spacing w:val="-5"/>
        </w:rPr>
        <w:t>汤</w:t>
      </w:r>
      <w:r>
        <w:rPr>
          <w:rFonts w:ascii="SimSun" w:hAnsi="SimSun" w:eastAsia="SimSun" w:cs="SimSun"/>
          <w:spacing w:val="-5"/>
        </w:rPr>
        <w:t>、</w:t>
      </w:r>
      <w:r>
        <w:rPr>
          <w:rFonts w:ascii="SimSun" w:hAnsi="SimSun" w:eastAsia="SimSun" w:cs="SimSun"/>
        </w:rPr>
        <w:t xml:space="preserve"> </w:t>
      </w:r>
      <w:r>
        <w:rPr>
          <w:spacing w:val="15"/>
        </w:rPr>
        <w:t>各种蒸煮的瘦肉丸子</w:t>
      </w:r>
      <w:r>
        <w:rPr>
          <w:spacing w:val="-11"/>
        </w:rPr>
        <w:t xml:space="preserve"> </w:t>
      </w:r>
      <w:r>
        <w:rPr>
          <w:rFonts w:ascii="SimSun" w:hAnsi="SimSun" w:eastAsia="SimSun" w:cs="SimSun"/>
          <w:spacing w:val="15"/>
        </w:rPr>
        <w:t>、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15"/>
        </w:rPr>
        <w:t>豆腐脑 </w:t>
      </w:r>
      <w:r>
        <w:rPr>
          <w:rFonts w:ascii="SimSun" w:hAnsi="SimSun" w:eastAsia="SimSun" w:cs="SimSun"/>
          <w:spacing w:val="15"/>
        </w:rPr>
        <w:t>、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spacing w:val="15"/>
        </w:rPr>
        <w:t>豆浆 </w:t>
      </w:r>
      <w:r>
        <w:rPr>
          <w:rFonts w:ascii="SimSun" w:hAnsi="SimSun" w:eastAsia="SimSun" w:cs="SimSun"/>
          <w:spacing w:val="15"/>
        </w:rPr>
        <w:t>、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15"/>
        </w:rPr>
        <w:t>牛奶 </w:t>
      </w:r>
      <w:r>
        <w:rPr>
          <w:rFonts w:ascii="SimSun" w:hAnsi="SimSun" w:eastAsia="SimSun" w:cs="SimSun"/>
          <w:spacing w:val="15"/>
        </w:rPr>
        <w:t>、</w:t>
      </w:r>
      <w:r>
        <w:rPr>
          <w:spacing w:val="15"/>
        </w:rPr>
        <w:t>酸</w:t>
      </w:r>
      <w:r>
        <w:rPr/>
        <w:t xml:space="preserve">  </w:t>
      </w:r>
      <w:r>
        <w:rPr>
          <w:spacing w:val="5"/>
        </w:rPr>
        <w:t>奶等。</w:t>
      </w:r>
    </w:p>
    <w:p>
      <w:pPr>
        <w:pStyle w:val="BodyText"/>
        <w:ind w:left="10" w:right="241" w:firstLine="450"/>
        <w:spacing w:before="2" w:line="214" w:lineRule="auto"/>
        <w:rPr/>
      </w:pPr>
      <w:r>
        <w:rPr>
          <w:spacing w:val="12"/>
        </w:rPr>
        <w:t>主食：</w:t>
      </w:r>
      <w:r>
        <w:rPr>
          <w:spacing w:val="-7"/>
        </w:rPr>
        <w:t xml:space="preserve"> </w:t>
      </w:r>
      <w:r>
        <w:rPr>
          <w:spacing w:val="12"/>
        </w:rPr>
        <w:t>米饭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12"/>
        </w:rPr>
        <w:t>、</w:t>
      </w:r>
      <w:r>
        <w:rPr>
          <w:spacing w:val="12"/>
        </w:rPr>
        <w:t>面条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12"/>
        </w:rPr>
        <w:t>、</w:t>
      </w:r>
      <w:r>
        <w:rPr>
          <w:spacing w:val="12"/>
        </w:rPr>
        <w:t>各种菜粥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12"/>
        </w:rPr>
        <w:t>、</w:t>
      </w:r>
      <w:r>
        <w:rPr>
          <w:spacing w:val="12"/>
        </w:rPr>
        <w:t>小米粥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2"/>
        </w:rPr>
        <w:t>、</w:t>
      </w:r>
      <w:r>
        <w:rPr>
          <w:spacing w:val="12"/>
        </w:rPr>
        <w:t>玉米</w:t>
      </w:r>
      <w:r>
        <w:rPr/>
        <w:t xml:space="preserve"> </w:t>
      </w:r>
      <w:r>
        <w:rPr>
          <w:spacing w:val="8"/>
        </w:rPr>
        <w:t>粥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8"/>
        </w:rPr>
        <w:t>、</w:t>
      </w:r>
      <w:r>
        <w:rPr>
          <w:spacing w:val="8"/>
        </w:rPr>
        <w:t>土豆泥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8"/>
        </w:rPr>
        <w:t>、</w:t>
      </w:r>
      <w:r>
        <w:rPr>
          <w:spacing w:val="8"/>
        </w:rPr>
        <w:t>八宝粥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8"/>
        </w:rPr>
        <w:t>、</w:t>
      </w:r>
      <w:r>
        <w:rPr>
          <w:spacing w:val="8"/>
        </w:rPr>
        <w:t>水饺等。</w:t>
      </w:r>
    </w:p>
    <w:p>
      <w:pPr>
        <w:pStyle w:val="BodyText"/>
        <w:ind w:left="452"/>
        <w:spacing w:before="1" w:line="180" w:lineRule="auto"/>
        <w:rPr/>
      </w:pPr>
      <w:r>
        <w:rPr>
          <w:spacing w:val="12"/>
        </w:rPr>
        <w:t>蔬菜：各种时令蔬菜以清炒</w:t>
      </w:r>
      <w:r>
        <w:rPr>
          <w:spacing w:val="-6"/>
        </w:rPr>
        <w:t xml:space="preserve"> </w:t>
      </w:r>
      <w:r>
        <w:rPr>
          <w:rFonts w:ascii="SimSun" w:hAnsi="SimSun" w:eastAsia="SimSun" w:cs="SimSun"/>
          <w:spacing w:val="12"/>
        </w:rPr>
        <w:t>、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spacing w:val="12"/>
        </w:rPr>
        <w:t>白灼为主。</w:t>
      </w:r>
    </w:p>
    <w:p>
      <w:pPr>
        <w:pStyle w:val="BodyText"/>
        <w:ind w:left="452"/>
        <w:spacing w:before="44" w:line="183" w:lineRule="auto"/>
        <w:rPr/>
      </w:pPr>
      <w:r>
        <w:rPr>
          <w:spacing w:val="17"/>
        </w:rPr>
        <w:t>果品：各种富含维生素的新鲜水果。</w:t>
      </w:r>
    </w:p>
    <w:p>
      <w:pPr>
        <w:pStyle w:val="BodyText"/>
        <w:ind w:left="12" w:right="254" w:firstLine="11"/>
        <w:spacing w:before="219" w:line="239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-9"/>
        </w:rPr>
        <w:t>专</w:t>
      </w:r>
      <w:r>
        <w:rPr>
          <w:rFonts w:ascii="SimHei" w:hAnsi="SimHei" w:eastAsia="SimHei" w:cs="SimHei"/>
          <w:spacing w:val="-38"/>
        </w:rPr>
        <w:t xml:space="preserve"> </w:t>
      </w:r>
      <w:r>
        <w:rPr>
          <w:rFonts w:ascii="SimHei" w:hAnsi="SimHei" w:eastAsia="SimHei" w:cs="SimHei"/>
          <w:spacing w:val="-9"/>
        </w:rPr>
        <w:t>家</w:t>
      </w:r>
      <w:r>
        <w:rPr>
          <w:rFonts w:ascii="SimHei" w:hAnsi="SimHei" w:eastAsia="SimHei" w:cs="SimHei"/>
          <w:spacing w:val="-46"/>
        </w:rPr>
        <w:t xml:space="preserve"> </w:t>
      </w:r>
      <w:r>
        <w:rPr>
          <w:rFonts w:ascii="SimHei" w:hAnsi="SimHei" w:eastAsia="SimHei" w:cs="SimHei"/>
          <w:spacing w:val="-9"/>
        </w:rPr>
        <w:t>共</w:t>
      </w:r>
      <w:r>
        <w:rPr>
          <w:rFonts w:ascii="SimHei" w:hAnsi="SimHei" w:eastAsia="SimHei" w:cs="SimHei"/>
          <w:spacing w:val="-49"/>
        </w:rPr>
        <w:t xml:space="preserve"> </w:t>
      </w:r>
      <w:r>
        <w:rPr>
          <w:rFonts w:ascii="SimHei" w:hAnsi="SimHei" w:eastAsia="SimHei" w:cs="SimHei"/>
          <w:spacing w:val="-9"/>
        </w:rPr>
        <w:t>识</w:t>
      </w:r>
      <w:r>
        <w:rPr>
          <w:rFonts w:ascii="SimHei" w:hAnsi="SimHei" w:eastAsia="SimHei" w:cs="SimHei"/>
          <w:spacing w:val="-53"/>
        </w:rPr>
        <w:t xml:space="preserve"> </w:t>
      </w:r>
      <w:r>
        <w:rPr>
          <w:rFonts w:ascii="SimHei" w:hAnsi="SimHei" w:eastAsia="SimHei" w:cs="SimHei"/>
          <w:spacing w:val="-9"/>
        </w:rPr>
        <w:t>起</w:t>
      </w:r>
      <w:r>
        <w:rPr>
          <w:rFonts w:ascii="SimHei" w:hAnsi="SimHei" w:eastAsia="SimHei" w:cs="SimHei"/>
          <w:spacing w:val="-49"/>
        </w:rPr>
        <w:t xml:space="preserve"> </w:t>
      </w:r>
      <w:r>
        <w:rPr>
          <w:rFonts w:ascii="SimHei" w:hAnsi="SimHei" w:eastAsia="SimHei" w:cs="SimHei"/>
          <w:spacing w:val="-9"/>
        </w:rPr>
        <w:t>草</w:t>
      </w:r>
      <w:r>
        <w:rPr>
          <w:rFonts w:ascii="SimHei" w:hAnsi="SimHei" w:eastAsia="SimHei" w:cs="SimHei"/>
          <w:spacing w:val="-47"/>
        </w:rPr>
        <w:t xml:space="preserve"> </w:t>
      </w:r>
      <w:r>
        <w:rPr>
          <w:rFonts w:ascii="SimHei" w:hAnsi="SimHei" w:eastAsia="SimHei" w:cs="SimHei"/>
          <w:spacing w:val="-9"/>
        </w:rPr>
        <w:t>专</w:t>
      </w:r>
      <w:r>
        <w:rPr>
          <w:rFonts w:ascii="SimHei" w:hAnsi="SimHei" w:eastAsia="SimHei" w:cs="SimHei"/>
          <w:spacing w:val="-48"/>
        </w:rPr>
        <w:t xml:space="preserve"> </w:t>
      </w:r>
      <w:r>
        <w:rPr>
          <w:rFonts w:ascii="SimHei" w:hAnsi="SimHei" w:eastAsia="SimHei" w:cs="SimHei"/>
          <w:spacing w:val="-9"/>
        </w:rPr>
        <w:t>家</w:t>
      </w:r>
      <w:r>
        <w:rPr>
          <w:rFonts w:ascii="SimHei" w:hAnsi="SimHei" w:eastAsia="SimHei" w:cs="SimHei"/>
          <w:spacing w:val="-51"/>
        </w:rPr>
        <w:t xml:space="preserve"> </w:t>
      </w:r>
      <w:r>
        <w:rPr>
          <w:rFonts w:ascii="SimHei" w:hAnsi="SimHei" w:eastAsia="SimHei" w:cs="SimHei"/>
          <w:spacing w:val="-9"/>
        </w:rPr>
        <w:t>名</w:t>
      </w:r>
      <w:r>
        <w:rPr>
          <w:rFonts w:ascii="SimHei" w:hAnsi="SimHei" w:eastAsia="SimHei" w:cs="SimHei"/>
          <w:spacing w:val="-46"/>
        </w:rPr>
        <w:t xml:space="preserve"> </w:t>
      </w:r>
      <w:r>
        <w:rPr>
          <w:rFonts w:ascii="SimHei" w:hAnsi="SimHei" w:eastAsia="SimHei" w:cs="SimHei"/>
          <w:spacing w:val="-9"/>
        </w:rPr>
        <w:t>单</w:t>
      </w:r>
      <w:r>
        <w:rPr>
          <w:spacing w:val="-9"/>
        </w:rPr>
        <w:t>（ </w:t>
      </w:r>
      <w:r>
        <w:rPr>
          <w:rFonts w:ascii="SimHei" w:hAnsi="SimHei" w:eastAsia="SimHei" w:cs="SimHei"/>
          <w:spacing w:val="-9"/>
        </w:rPr>
        <w:t>起</w:t>
      </w:r>
      <w:r>
        <w:rPr>
          <w:rFonts w:ascii="SimHei" w:hAnsi="SimHei" w:eastAsia="SimHei" w:cs="SimHei"/>
          <w:spacing w:val="-48"/>
        </w:rPr>
        <w:t xml:space="preserve"> </w:t>
      </w:r>
      <w:r>
        <w:rPr>
          <w:rFonts w:ascii="SimHei" w:hAnsi="SimHei" w:eastAsia="SimHei" w:cs="SimHei"/>
          <w:spacing w:val="-9"/>
        </w:rPr>
        <w:t>草</w:t>
      </w:r>
      <w:r>
        <w:rPr>
          <w:rFonts w:ascii="SimHei" w:hAnsi="SimHei" w:eastAsia="SimHei" w:cs="SimHei"/>
          <w:spacing w:val="-47"/>
        </w:rPr>
        <w:t xml:space="preserve"> </w:t>
      </w:r>
      <w:r>
        <w:rPr>
          <w:rFonts w:ascii="SimHei" w:hAnsi="SimHei" w:eastAsia="SimHei" w:cs="SimHei"/>
          <w:spacing w:val="-9"/>
        </w:rPr>
        <w:t>专</w:t>
      </w:r>
      <w:r>
        <w:rPr>
          <w:rFonts w:ascii="SimHei" w:hAnsi="SimHei" w:eastAsia="SimHei" w:cs="SimHei"/>
          <w:spacing w:val="-49"/>
        </w:rPr>
        <w:t xml:space="preserve"> </w:t>
      </w:r>
      <w:r>
        <w:rPr>
          <w:rFonts w:ascii="SimHei" w:hAnsi="SimHei" w:eastAsia="SimHei" w:cs="SimHei"/>
          <w:spacing w:val="-9"/>
        </w:rPr>
        <w:t>家</w:t>
      </w:r>
      <w:r>
        <w:rPr>
          <w:rFonts w:ascii="SimHei" w:hAnsi="SimHei" w:eastAsia="SimHei" w:cs="SimHei"/>
          <w:spacing w:val="-48"/>
        </w:rPr>
        <w:t xml:space="preserve"> </w:t>
      </w:r>
      <w:r>
        <w:rPr>
          <w:rFonts w:ascii="SimHei" w:hAnsi="SimHei" w:eastAsia="SimHei" w:cs="SimHei"/>
          <w:spacing w:val="-9"/>
        </w:rPr>
        <w:t>排</w:t>
      </w:r>
      <w:r>
        <w:rPr>
          <w:rFonts w:ascii="SimHei" w:hAnsi="SimHei" w:eastAsia="SimHei" w:cs="SimHei"/>
          <w:spacing w:val="-50"/>
        </w:rPr>
        <w:t xml:space="preserve"> </w:t>
      </w:r>
      <w:r>
        <w:rPr>
          <w:rFonts w:ascii="SimHei" w:hAnsi="SimHei" w:eastAsia="SimHei" w:cs="SimHei"/>
          <w:spacing w:val="-9"/>
        </w:rPr>
        <w:t>名</w:t>
      </w:r>
      <w:r>
        <w:rPr>
          <w:rFonts w:ascii="SimHei" w:hAnsi="SimHei" w:eastAsia="SimHei" w:cs="SimHei"/>
          <w:spacing w:val="-54"/>
        </w:rPr>
        <w:t xml:space="preserve"> </w:t>
      </w:r>
      <w:r>
        <w:rPr>
          <w:rFonts w:ascii="SimHei" w:hAnsi="SimHei" w:eastAsia="SimHei" w:cs="SimHei"/>
          <w:spacing w:val="-9"/>
        </w:rPr>
        <w:t>顺</w:t>
      </w:r>
      <w:r>
        <w:rPr>
          <w:rFonts w:ascii="SimHei" w:hAnsi="SimHei" w:eastAsia="SimHei" w:cs="SimHei"/>
          <w:spacing w:val="-55"/>
        </w:rPr>
        <w:t xml:space="preserve"> </w:t>
      </w:r>
      <w:r>
        <w:rPr>
          <w:rFonts w:ascii="SimHei" w:hAnsi="SimHei" w:eastAsia="SimHei" w:cs="SimHei"/>
          <w:spacing w:val="-9"/>
        </w:rPr>
        <w:t>序</w:t>
      </w:r>
      <w:r>
        <w:rPr>
          <w:rFonts w:ascii="SimHei" w:hAnsi="SimHei" w:eastAsia="SimHei" w:cs="SimHei"/>
          <w:spacing w:val="-52"/>
        </w:rPr>
        <w:t xml:space="preserve"> </w:t>
      </w:r>
      <w:r>
        <w:rPr>
          <w:rFonts w:ascii="SimHei" w:hAnsi="SimHei" w:eastAsia="SimHei" w:cs="SimHei"/>
          <w:spacing w:val="-9"/>
        </w:rPr>
        <w:t>不</w:t>
      </w:r>
      <w:r>
        <w:rPr>
          <w:rFonts w:ascii="SimHei" w:hAnsi="SimHei" w:eastAsia="SimHei" w:cs="SimHei"/>
          <w:spacing w:val="-53"/>
        </w:rPr>
        <w:t xml:space="preserve"> </w:t>
      </w:r>
      <w:r>
        <w:rPr>
          <w:rFonts w:ascii="SimHei" w:hAnsi="SimHei" w:eastAsia="SimHei" w:cs="SimHei"/>
          <w:spacing w:val="-9"/>
        </w:rPr>
        <w:t>分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7"/>
        </w:rPr>
        <w:t>先后</w:t>
      </w:r>
      <w:r>
        <w:rPr>
          <w:spacing w:val="-20"/>
        </w:rPr>
        <w:t>）</w:t>
      </w:r>
      <w:r>
        <w:rPr>
          <w:rFonts w:ascii="SimHei" w:hAnsi="SimHei" w:eastAsia="SimHei" w:cs="SimHei"/>
          <w:spacing w:val="-20"/>
        </w:rPr>
        <w:t>：</w:t>
      </w:r>
    </w:p>
    <w:p>
      <w:pPr>
        <w:pStyle w:val="BodyText"/>
        <w:ind w:left="14" w:right="236" w:firstLine="438"/>
        <w:spacing w:before="117" w:line="177" w:lineRule="auto"/>
        <w:rPr/>
      </w:pPr>
      <w:r>
        <w:rPr>
          <w:spacing w:val="21"/>
        </w:rPr>
        <w:t>吴永宁</w:t>
      </w:r>
      <w:r>
        <w:rPr>
          <w:spacing w:val="7"/>
        </w:rPr>
        <w:t xml:space="preserve">    </w:t>
      </w:r>
      <w:r>
        <w:rPr>
          <w:spacing w:val="21"/>
        </w:rPr>
        <w:t>北京伍连德公益基金会微生态委员会</w:t>
      </w:r>
      <w:r>
        <w:rPr>
          <w:spacing w:val="2"/>
        </w:rPr>
        <w:t xml:space="preserve"> </w:t>
      </w:r>
      <w:r>
        <w:rPr>
          <w:spacing w:val="15"/>
        </w:rPr>
        <w:t>主任</w:t>
      </w:r>
      <w:r>
        <w:rPr>
          <w:spacing w:val="-28"/>
        </w:rPr>
        <w:t xml:space="preserve"> </w:t>
      </w:r>
      <w:r>
        <w:rPr>
          <w:spacing w:val="15"/>
        </w:rPr>
        <w:t>，《中国食品卫生杂志》主编</w:t>
      </w:r>
      <w:r>
        <w:rPr>
          <w:spacing w:val="54"/>
          <w:w w:val="101"/>
        </w:rPr>
        <w:t xml:space="preserve"> </w:t>
      </w:r>
      <w:r>
        <w:rPr>
          <w:spacing w:val="15"/>
        </w:rPr>
        <w:t>，</w:t>
      </w:r>
      <w:r>
        <w:rPr>
          <w:spacing w:val="-12"/>
        </w:rPr>
        <w:t xml:space="preserve"> </w:t>
      </w:r>
      <w:r>
        <w:rPr>
          <w:spacing w:val="15"/>
        </w:rPr>
        <w:t>国家卫生健康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5" w:right="62"/>
        <w:spacing w:before="42" w:line="215" w:lineRule="auto"/>
        <w:rPr/>
      </w:pPr>
      <w:r>
        <w:rPr>
          <w:spacing w:val="12"/>
        </w:rPr>
        <w:t>委员会食品安全风险评估重点实验室（</w:t>
      </w:r>
      <w:r>
        <w:rPr>
          <w:spacing w:val="7"/>
        </w:rPr>
        <w:t xml:space="preserve"> </w:t>
      </w:r>
      <w:r>
        <w:rPr>
          <w:spacing w:val="12"/>
        </w:rPr>
        <w:t>国家食品安全</w:t>
      </w:r>
      <w:r>
        <w:rPr/>
        <w:t xml:space="preserve"> </w:t>
      </w:r>
      <w:r>
        <w:rPr>
          <w:spacing w:val="12"/>
        </w:rPr>
        <w:t>风险评估中心）研究员</w:t>
      </w:r>
    </w:p>
    <w:p>
      <w:pPr>
        <w:pStyle w:val="BodyText"/>
        <w:ind w:left="82" w:right="64" w:firstLine="452"/>
        <w:spacing w:before="5" w:line="217" w:lineRule="auto"/>
        <w:jc w:val="both"/>
        <w:rPr/>
      </w:pPr>
      <w:r>
        <w:rPr>
          <w:spacing w:val="18"/>
        </w:rPr>
        <w:t>张建中    中国生态学学会生态健康与人类生态</w:t>
      </w:r>
      <w:r>
        <w:rPr>
          <w:spacing w:val="9"/>
        </w:rPr>
        <w:t xml:space="preserve"> </w:t>
      </w:r>
      <w:r>
        <w:rPr>
          <w:spacing w:val="20"/>
        </w:rPr>
        <w:t>专业委员会名誉主任委员， 中国疾病预防控制中心</w:t>
      </w:r>
      <w:r>
        <w:rPr>
          <w:spacing w:val="13"/>
        </w:rPr>
        <w:t xml:space="preserve"> </w:t>
      </w:r>
      <w:r>
        <w:rPr>
          <w:spacing w:val="18"/>
        </w:rPr>
        <w:t>传染病预防控制所研究员</w:t>
      </w:r>
    </w:p>
    <w:p>
      <w:pPr>
        <w:pStyle w:val="BodyText"/>
        <w:ind w:left="84" w:right="64" w:firstLine="445"/>
        <w:spacing w:line="217" w:lineRule="auto"/>
        <w:rPr/>
      </w:pPr>
      <w:r>
        <w:rPr>
          <w:spacing w:val="18"/>
        </w:rPr>
        <w:t>杨瑞馥    中国营养学会益生菌益生元与健康委</w:t>
      </w:r>
      <w:r>
        <w:rPr>
          <w:spacing w:val="15"/>
        </w:rPr>
        <w:t xml:space="preserve"> </w:t>
      </w:r>
      <w:r>
        <w:rPr>
          <w:spacing w:val="19"/>
        </w:rPr>
        <w:t>员会主任委员，军事科学院军事医学研究院研究员</w:t>
      </w:r>
    </w:p>
    <w:p>
      <w:pPr>
        <w:pStyle w:val="BodyText"/>
        <w:ind w:left="85" w:right="64" w:firstLine="447"/>
        <w:spacing w:line="216" w:lineRule="auto"/>
        <w:rPr/>
      </w:pPr>
      <w:r>
        <w:rPr>
          <w:spacing w:val="20"/>
        </w:rPr>
        <w:t>王</w:t>
      </w:r>
      <w:r>
        <w:rPr>
          <w:spacing w:val="4"/>
        </w:rPr>
        <w:t xml:space="preserve">    </w:t>
      </w:r>
      <w:r>
        <w:rPr>
          <w:spacing w:val="20"/>
        </w:rPr>
        <w:t>硕</w:t>
      </w:r>
      <w:r>
        <w:rPr>
          <w:spacing w:val="3"/>
        </w:rPr>
        <w:t xml:space="preserve">    </w:t>
      </w:r>
      <w:r>
        <w:rPr>
          <w:spacing w:val="20"/>
        </w:rPr>
        <w:t>南开大学医学院公共卫生研究院副院</w:t>
      </w:r>
      <w:r>
        <w:rPr>
          <w:spacing w:val="2"/>
        </w:rPr>
        <w:t xml:space="preserve"> </w:t>
      </w:r>
      <w:r>
        <w:rPr>
          <w:spacing w:val="5"/>
        </w:rPr>
        <w:t>长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5"/>
        </w:rPr>
        <w:t>、</w:t>
      </w:r>
      <w:r>
        <w:rPr>
          <w:spacing w:val="5"/>
        </w:rPr>
        <w:t>教授</w:t>
      </w:r>
    </w:p>
    <w:p>
      <w:pPr>
        <w:pStyle w:val="BodyText"/>
        <w:ind w:left="85" w:right="64" w:firstLine="444"/>
        <w:spacing w:before="1" w:line="216" w:lineRule="auto"/>
        <w:jc w:val="both"/>
        <w:rPr/>
      </w:pPr>
      <w:r>
        <w:rPr>
          <w:spacing w:val="18"/>
        </w:rPr>
        <w:t>袁杰力    中华预防医学会微生态学分会副主任</w:t>
      </w:r>
      <w:r>
        <w:rPr>
          <w:spacing w:val="15"/>
        </w:rPr>
        <w:t xml:space="preserve"> </w:t>
      </w:r>
      <w:r>
        <w:rPr>
          <w:spacing w:val="17"/>
        </w:rPr>
        <w:t>委员</w:t>
      </w:r>
      <w:r>
        <w:rPr>
          <w:spacing w:val="-29"/>
        </w:rPr>
        <w:t xml:space="preserve"> </w:t>
      </w:r>
      <w:r>
        <w:rPr>
          <w:spacing w:val="17"/>
        </w:rPr>
        <w:t>，《</w:t>
      </w:r>
      <w:r>
        <w:rPr>
          <w:spacing w:val="22"/>
        </w:rPr>
        <w:t xml:space="preserve"> </w:t>
      </w:r>
      <w:r>
        <w:rPr>
          <w:spacing w:val="17"/>
        </w:rPr>
        <w:t>中国微生态学杂志 》</w:t>
      </w:r>
      <w:r>
        <w:rPr>
          <w:spacing w:val="-28"/>
        </w:rPr>
        <w:t xml:space="preserve"> </w:t>
      </w:r>
      <w:r>
        <w:rPr>
          <w:spacing w:val="17"/>
        </w:rPr>
        <w:t>执行主编 </w:t>
      </w:r>
      <w:r>
        <w:rPr>
          <w:rFonts w:ascii="SimSun" w:hAnsi="SimSun" w:eastAsia="SimSun" w:cs="SimSun"/>
          <w:spacing w:val="17"/>
        </w:rPr>
        <w:t>、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17"/>
        </w:rPr>
        <w:t>编</w:t>
      </w:r>
      <w:r>
        <w:rPr>
          <w:spacing w:val="16"/>
        </w:rPr>
        <w:t>辑部</w:t>
      </w:r>
      <w:r>
        <w:rPr/>
        <w:t xml:space="preserve"> </w:t>
      </w:r>
      <w:r>
        <w:rPr>
          <w:spacing w:val="8"/>
        </w:rPr>
        <w:t>主任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8"/>
        </w:rPr>
        <w:t>、</w:t>
      </w:r>
      <w:r>
        <w:rPr>
          <w:spacing w:val="8"/>
        </w:rPr>
        <w:t>教授</w:t>
      </w:r>
    </w:p>
    <w:p>
      <w:pPr>
        <w:pStyle w:val="BodyText"/>
        <w:ind w:left="540"/>
        <w:spacing w:before="1" w:line="182" w:lineRule="auto"/>
        <w:rPr/>
      </w:pPr>
      <w:r>
        <w:rPr>
          <w:spacing w:val="15"/>
        </w:rPr>
        <w:t>陈红兵</w:t>
      </w:r>
      <w:r>
        <w:rPr>
          <w:spacing w:val="2"/>
        </w:rPr>
        <w:t xml:space="preserve">    </w:t>
      </w:r>
      <w:r>
        <w:rPr>
          <w:spacing w:val="15"/>
        </w:rPr>
        <w:t>南昌大学中德联合研究院院长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15"/>
        </w:rPr>
        <w:t>、</w:t>
      </w:r>
      <w:r>
        <w:rPr>
          <w:spacing w:val="15"/>
        </w:rPr>
        <w:t>教授</w:t>
      </w:r>
    </w:p>
    <w:p>
      <w:pPr>
        <w:pStyle w:val="BodyText"/>
        <w:ind w:left="85" w:right="64" w:firstLine="443"/>
        <w:spacing w:before="47" w:line="216" w:lineRule="auto"/>
        <w:rPr/>
      </w:pPr>
      <w:r>
        <w:rPr>
          <w:spacing w:val="21"/>
        </w:rPr>
        <w:t>李国梁</w:t>
      </w:r>
      <w:r>
        <w:rPr>
          <w:spacing w:val="7"/>
        </w:rPr>
        <w:t xml:space="preserve">    </w:t>
      </w:r>
      <w:r>
        <w:rPr>
          <w:spacing w:val="21"/>
        </w:rPr>
        <w:t>陕西科技大学食品科学与工程学院院</w:t>
      </w:r>
      <w:r>
        <w:rPr>
          <w:spacing w:val="2"/>
        </w:rPr>
        <w:t xml:space="preserve"> </w:t>
      </w:r>
      <w:r>
        <w:rPr>
          <w:spacing w:val="5"/>
        </w:rPr>
        <w:t>长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5"/>
        </w:rPr>
        <w:t>、</w:t>
      </w:r>
      <w:r>
        <w:rPr>
          <w:spacing w:val="5"/>
        </w:rPr>
        <w:t>教授</w:t>
      </w:r>
    </w:p>
    <w:p>
      <w:pPr>
        <w:pStyle w:val="BodyText"/>
        <w:ind w:right="76" w:firstLine="529"/>
        <w:spacing w:before="2" w:line="216" w:lineRule="auto"/>
        <w:rPr/>
      </w:pPr>
      <w:r>
        <w:rPr>
          <w:spacing w:val="-4"/>
        </w:rPr>
        <w:t>李</w:t>
      </w:r>
      <w:r>
        <w:rPr>
          <w:spacing w:val="-9"/>
        </w:rPr>
        <w:t xml:space="preserve"> </w:t>
      </w:r>
      <w:r>
        <w:rPr>
          <w:spacing w:val="-4"/>
        </w:rPr>
        <w:t>敬</w:t>
      </w:r>
      <w:r>
        <w:rPr>
          <w:spacing w:val="-20"/>
        </w:rPr>
        <w:t xml:space="preserve"> </w:t>
      </w:r>
      <w:r>
        <w:rPr>
          <w:spacing w:val="-4"/>
        </w:rPr>
        <w:t>光     中 国 医</w:t>
      </w:r>
      <w:r>
        <w:rPr>
          <w:spacing w:val="-20"/>
        </w:rPr>
        <w:t xml:space="preserve"> </w:t>
      </w:r>
      <w:r>
        <w:rPr>
          <w:spacing w:val="-4"/>
        </w:rPr>
        <w:t>学</w:t>
      </w:r>
      <w:r>
        <w:rPr>
          <w:spacing w:val="-22"/>
        </w:rPr>
        <w:t xml:space="preserve"> </w:t>
      </w:r>
      <w:r>
        <w:rPr>
          <w:spacing w:val="-4"/>
        </w:rPr>
        <w:t>科</w:t>
      </w:r>
      <w:r>
        <w:rPr>
          <w:spacing w:val="-19"/>
        </w:rPr>
        <w:t xml:space="preserve"> </w:t>
      </w:r>
      <w:r>
        <w:rPr>
          <w:spacing w:val="-4"/>
        </w:rPr>
        <w:t>学 院</w:t>
      </w:r>
      <w:r>
        <w:rPr>
          <w:spacing w:val="-23"/>
        </w:rPr>
        <w:t xml:space="preserve"> </w:t>
      </w:r>
      <w:r>
        <w:rPr>
          <w:spacing w:val="-4"/>
        </w:rPr>
        <w:t>食 品</w:t>
      </w:r>
      <w:r>
        <w:rPr>
          <w:spacing w:val="-20"/>
        </w:rPr>
        <w:t xml:space="preserve"> </w:t>
      </w:r>
      <w:r>
        <w:rPr>
          <w:spacing w:val="-4"/>
        </w:rPr>
        <w:t>安</w:t>
      </w:r>
      <w:r>
        <w:rPr>
          <w:spacing w:val="-20"/>
        </w:rPr>
        <w:t xml:space="preserve"> </w:t>
      </w:r>
      <w:r>
        <w:rPr>
          <w:spacing w:val="-4"/>
        </w:rPr>
        <w:t>全</w:t>
      </w:r>
      <w:r>
        <w:rPr>
          <w:spacing w:val="-22"/>
        </w:rPr>
        <w:t xml:space="preserve"> </w:t>
      </w:r>
      <w:r>
        <w:rPr>
          <w:spacing w:val="-4"/>
        </w:rPr>
        <w:t>创</w:t>
      </w:r>
      <w:r>
        <w:rPr>
          <w:spacing w:val="-22"/>
        </w:rPr>
        <w:t xml:space="preserve"> </w:t>
      </w:r>
      <w:r>
        <w:rPr>
          <w:spacing w:val="-4"/>
        </w:rPr>
        <w:t>新</w:t>
      </w:r>
      <w:r>
        <w:rPr>
          <w:spacing w:val="-21"/>
        </w:rPr>
        <w:t xml:space="preserve"> </w:t>
      </w:r>
      <w:r>
        <w:rPr>
          <w:spacing w:val="-4"/>
        </w:rPr>
        <w:t>单</w:t>
      </w:r>
      <w:r>
        <w:rPr>
          <w:spacing w:val="-22"/>
        </w:rPr>
        <w:t xml:space="preserve"> </w:t>
      </w:r>
      <w:r>
        <w:rPr>
          <w:spacing w:val="-4"/>
        </w:rPr>
        <w:t>元</w:t>
      </w:r>
      <w:r>
        <w:rPr/>
        <w:t xml:space="preserve"> </w:t>
      </w:r>
      <w:r>
        <w:rPr>
          <w:spacing w:val="8"/>
        </w:rPr>
        <w:t>（</w:t>
      </w:r>
      <w:r>
        <w:rPr>
          <w:spacing w:val="3"/>
        </w:rPr>
        <w:t xml:space="preserve"> </w:t>
      </w:r>
      <w:r>
        <w:rPr>
          <w:spacing w:val="8"/>
        </w:rPr>
        <w:t>国家食品安全风险评估中心）主任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8"/>
        </w:rPr>
        <w:t>、</w:t>
      </w:r>
      <w:r>
        <w:rPr>
          <w:spacing w:val="8"/>
        </w:rPr>
        <w:t>教授</w:t>
      </w:r>
    </w:p>
    <w:p>
      <w:pPr>
        <w:pStyle w:val="BodyText"/>
        <w:ind w:left="529"/>
        <w:spacing w:before="1" w:line="181" w:lineRule="auto"/>
        <w:rPr/>
      </w:pPr>
      <w:r>
        <w:rPr>
          <w:spacing w:val="12"/>
        </w:rPr>
        <w:t>李兆杰</w:t>
      </w:r>
      <w:r>
        <w:rPr>
          <w:spacing w:val="21"/>
          <w:w w:val="101"/>
        </w:rPr>
        <w:t xml:space="preserve">   </w:t>
      </w:r>
      <w:r>
        <w:rPr>
          <w:spacing w:val="12"/>
        </w:rPr>
        <w:t>青岛农业大学食品科学与工程学院教授</w:t>
      </w:r>
    </w:p>
    <w:p>
      <w:pPr>
        <w:pStyle w:val="BodyText"/>
        <w:ind w:left="530"/>
        <w:spacing w:before="46" w:line="182" w:lineRule="auto"/>
        <w:rPr/>
      </w:pPr>
      <w:r>
        <w:rPr>
          <w:spacing w:val="13"/>
        </w:rPr>
        <w:t>邵</w:t>
      </w:r>
      <w:r>
        <w:rPr>
          <w:spacing w:val="3"/>
        </w:rPr>
        <w:t xml:space="preserve">    </w:t>
      </w:r>
      <w:r>
        <w:rPr>
          <w:spacing w:val="13"/>
        </w:rPr>
        <w:t>懿    国家食品安全风险评估中心研究员</w:t>
      </w:r>
    </w:p>
    <w:p>
      <w:pPr>
        <w:pStyle w:val="BodyText"/>
        <w:ind w:left="84" w:firstLine="446"/>
        <w:spacing w:before="48" w:line="216" w:lineRule="auto"/>
        <w:rPr/>
      </w:pPr>
      <w:r>
        <w:rPr>
          <w:spacing w:val="-3"/>
        </w:rPr>
        <w:t>桑</w:t>
      </w:r>
      <w:r>
        <w:rPr>
          <w:spacing w:val="-6"/>
        </w:rPr>
        <w:t xml:space="preserve"> </w:t>
      </w:r>
      <w:r>
        <w:rPr>
          <w:spacing w:val="-3"/>
        </w:rPr>
        <w:t>亚</w:t>
      </w:r>
      <w:r>
        <w:rPr>
          <w:spacing w:val="-15"/>
        </w:rPr>
        <w:t xml:space="preserve"> </w:t>
      </w:r>
      <w:r>
        <w:rPr>
          <w:spacing w:val="-3"/>
        </w:rPr>
        <w:t>新</w:t>
      </w:r>
      <w:r>
        <w:rPr>
          <w:spacing w:val="12"/>
        </w:rPr>
        <w:t xml:space="preserve">    </w:t>
      </w:r>
      <w:r>
        <w:rPr>
          <w:spacing w:val="-3"/>
        </w:rPr>
        <w:t>河</w:t>
      </w:r>
      <w:r>
        <w:rPr>
          <w:spacing w:val="-11"/>
        </w:rPr>
        <w:t xml:space="preserve"> </w:t>
      </w:r>
      <w:r>
        <w:rPr>
          <w:spacing w:val="-3"/>
        </w:rPr>
        <w:t>北</w:t>
      </w:r>
      <w:r>
        <w:rPr>
          <w:spacing w:val="-16"/>
        </w:rPr>
        <w:t xml:space="preserve"> </w:t>
      </w:r>
      <w:r>
        <w:rPr>
          <w:spacing w:val="-3"/>
        </w:rPr>
        <w:t>农</w:t>
      </w:r>
      <w:r>
        <w:rPr>
          <w:spacing w:val="-15"/>
        </w:rPr>
        <w:t xml:space="preserve"> </w:t>
      </w:r>
      <w:r>
        <w:rPr>
          <w:spacing w:val="-3"/>
        </w:rPr>
        <w:t>业 大</w:t>
      </w:r>
      <w:r>
        <w:rPr>
          <w:spacing w:val="-12"/>
        </w:rPr>
        <w:t xml:space="preserve"> </w:t>
      </w:r>
      <w:r>
        <w:rPr>
          <w:spacing w:val="-3"/>
        </w:rPr>
        <w:t>学</w:t>
      </w:r>
      <w:r>
        <w:rPr>
          <w:spacing w:val="-16"/>
        </w:rPr>
        <w:t xml:space="preserve"> </w:t>
      </w:r>
      <w:r>
        <w:rPr>
          <w:spacing w:val="-3"/>
        </w:rPr>
        <w:t>食 品</w:t>
      </w:r>
      <w:r>
        <w:rPr>
          <w:spacing w:val="-15"/>
        </w:rPr>
        <w:t xml:space="preserve"> </w:t>
      </w:r>
      <w:r>
        <w:rPr>
          <w:spacing w:val="-3"/>
        </w:rPr>
        <w:t>科</w:t>
      </w:r>
      <w:r>
        <w:rPr>
          <w:spacing w:val="-14"/>
        </w:rPr>
        <w:t xml:space="preserve"> </w:t>
      </w:r>
      <w:r>
        <w:rPr>
          <w:spacing w:val="-3"/>
        </w:rPr>
        <w:t>技</w:t>
      </w:r>
      <w:r>
        <w:rPr>
          <w:spacing w:val="-12"/>
        </w:rPr>
        <w:t xml:space="preserve"> </w:t>
      </w:r>
      <w:r>
        <w:rPr>
          <w:spacing w:val="-3"/>
        </w:rPr>
        <w:t>学 院 院</w:t>
      </w:r>
      <w:r>
        <w:rPr>
          <w:spacing w:val="-11"/>
        </w:rPr>
        <w:t xml:space="preserve"> </w:t>
      </w:r>
      <w:r>
        <w:rPr>
          <w:spacing w:val="-3"/>
        </w:rPr>
        <w:t>长</w:t>
      </w:r>
      <w:r>
        <w:rPr>
          <w:rFonts w:ascii="SimSun" w:hAnsi="SimSun" w:eastAsia="SimSun" w:cs="SimSun"/>
          <w:spacing w:val="-3"/>
        </w:rPr>
        <w:t>、</w:t>
      </w:r>
      <w:r>
        <w:rPr>
          <w:rFonts w:ascii="SimSun" w:hAnsi="SimSun" w:eastAsia="SimSun" w:cs="SimSun"/>
        </w:rPr>
        <w:t xml:space="preserve"> </w:t>
      </w:r>
      <w:r>
        <w:rPr>
          <w:spacing w:val="9"/>
        </w:rPr>
        <w:t>教授</w:t>
      </w:r>
    </w:p>
    <w:p>
      <w:pPr>
        <w:pStyle w:val="BodyText"/>
        <w:ind w:left="529"/>
        <w:spacing w:before="1" w:line="182" w:lineRule="auto"/>
        <w:rPr/>
      </w:pPr>
      <w:r>
        <w:rPr>
          <w:spacing w:val="11"/>
        </w:rPr>
        <w:t>刘</w:t>
      </w:r>
      <w:r>
        <w:rPr>
          <w:spacing w:val="3"/>
        </w:rPr>
        <w:t xml:space="preserve">    </w:t>
      </w:r>
      <w:r>
        <w:rPr>
          <w:spacing w:val="11"/>
        </w:rPr>
        <w:t>贺</w:t>
      </w:r>
      <w:r>
        <w:rPr>
          <w:spacing w:val="2"/>
        </w:rPr>
        <w:t xml:space="preserve">    </w:t>
      </w:r>
      <w:r>
        <w:rPr>
          <w:spacing w:val="11"/>
        </w:rPr>
        <w:t>渤海大学副校长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11"/>
        </w:rPr>
        <w:t>、</w:t>
      </w:r>
      <w:r>
        <w:rPr>
          <w:spacing w:val="11"/>
        </w:rPr>
        <w:t>教授</w:t>
      </w:r>
    </w:p>
    <w:p>
      <w:pPr>
        <w:pStyle w:val="BodyText"/>
        <w:ind w:left="88" w:right="76" w:firstLine="443"/>
        <w:spacing w:before="45" w:line="216" w:lineRule="auto"/>
        <w:rPr/>
      </w:pPr>
      <w:r>
        <w:rPr>
          <w:spacing w:val="-4"/>
        </w:rPr>
        <w:t>樊</w:t>
      </w:r>
      <w:r>
        <w:rPr>
          <w:spacing w:val="-3"/>
        </w:rPr>
        <w:t xml:space="preserve"> </w:t>
      </w:r>
      <w:r>
        <w:rPr>
          <w:spacing w:val="-4"/>
        </w:rPr>
        <w:t>丽</w:t>
      </w:r>
      <w:r>
        <w:rPr>
          <w:spacing w:val="-21"/>
        </w:rPr>
        <w:t xml:space="preserve"> </w:t>
      </w:r>
      <w:r>
        <w:rPr>
          <w:spacing w:val="-4"/>
        </w:rPr>
        <w:t>华</w:t>
      </w:r>
      <w:r>
        <w:rPr>
          <w:spacing w:val="11"/>
        </w:rPr>
        <w:t xml:space="preserve">    </w:t>
      </w:r>
      <w:r>
        <w:rPr>
          <w:spacing w:val="-4"/>
        </w:rPr>
        <w:t>陕</w:t>
      </w:r>
      <w:r>
        <w:rPr>
          <w:spacing w:val="-18"/>
        </w:rPr>
        <w:t xml:space="preserve"> </w:t>
      </w:r>
      <w:r>
        <w:rPr>
          <w:spacing w:val="-4"/>
        </w:rPr>
        <w:t>西</w:t>
      </w:r>
      <w:r>
        <w:rPr>
          <w:spacing w:val="-22"/>
        </w:rPr>
        <w:t xml:space="preserve"> </w:t>
      </w:r>
      <w:r>
        <w:rPr>
          <w:spacing w:val="-4"/>
        </w:rPr>
        <w:t>科</w:t>
      </w:r>
      <w:r>
        <w:rPr>
          <w:spacing w:val="-20"/>
        </w:rPr>
        <w:t xml:space="preserve"> </w:t>
      </w:r>
      <w:r>
        <w:rPr>
          <w:spacing w:val="-4"/>
        </w:rPr>
        <w:t>技</w:t>
      </w:r>
      <w:r>
        <w:rPr>
          <w:spacing w:val="-17"/>
        </w:rPr>
        <w:t xml:space="preserve"> </w:t>
      </w:r>
      <w:r>
        <w:rPr>
          <w:spacing w:val="-4"/>
        </w:rPr>
        <w:t>大</w:t>
      </w:r>
      <w:r>
        <w:rPr>
          <w:spacing w:val="-19"/>
        </w:rPr>
        <w:t xml:space="preserve"> </w:t>
      </w:r>
      <w:r>
        <w:rPr>
          <w:spacing w:val="-4"/>
        </w:rPr>
        <w:t>学</w:t>
      </w:r>
      <w:r>
        <w:rPr>
          <w:spacing w:val="-23"/>
        </w:rPr>
        <w:t xml:space="preserve"> </w:t>
      </w:r>
      <w:r>
        <w:rPr>
          <w:spacing w:val="-4"/>
        </w:rPr>
        <w:t>食 品</w:t>
      </w:r>
      <w:r>
        <w:rPr>
          <w:spacing w:val="-22"/>
        </w:rPr>
        <w:t xml:space="preserve"> </w:t>
      </w:r>
      <w:r>
        <w:rPr>
          <w:spacing w:val="-4"/>
        </w:rPr>
        <w:t>科</w:t>
      </w:r>
      <w:r>
        <w:rPr>
          <w:spacing w:val="-19"/>
        </w:rPr>
        <w:t xml:space="preserve"> </w:t>
      </w:r>
      <w:r>
        <w:rPr>
          <w:spacing w:val="-4"/>
        </w:rPr>
        <w:t>学</w:t>
      </w:r>
      <w:r>
        <w:rPr>
          <w:spacing w:val="-16"/>
        </w:rPr>
        <w:t xml:space="preserve"> </w:t>
      </w:r>
      <w:r>
        <w:rPr>
          <w:spacing w:val="-4"/>
        </w:rPr>
        <w:t>与</w:t>
      </w:r>
      <w:r>
        <w:rPr>
          <w:spacing w:val="-20"/>
        </w:rPr>
        <w:t xml:space="preserve"> </w:t>
      </w:r>
      <w:r>
        <w:rPr>
          <w:spacing w:val="-4"/>
        </w:rPr>
        <w:t>工</w:t>
      </w:r>
      <w:r>
        <w:rPr>
          <w:spacing w:val="-20"/>
        </w:rPr>
        <w:t xml:space="preserve"> </w:t>
      </w:r>
      <w:r>
        <w:rPr>
          <w:spacing w:val="-4"/>
        </w:rPr>
        <w:t>程</w:t>
      </w:r>
      <w:r>
        <w:rPr>
          <w:spacing w:val="-19"/>
        </w:rPr>
        <w:t xml:space="preserve"> </w:t>
      </w:r>
      <w:r>
        <w:rPr>
          <w:spacing w:val="-4"/>
        </w:rPr>
        <w:t>学 院</w:t>
      </w:r>
      <w:r>
        <w:rPr/>
        <w:t xml:space="preserve"> </w:t>
      </w:r>
      <w:r>
        <w:rPr>
          <w:spacing w:val="11"/>
        </w:rPr>
        <w:t>副教授</w:t>
      </w:r>
    </w:p>
    <w:p>
      <w:pPr>
        <w:pStyle w:val="BodyText"/>
        <w:ind w:left="87" w:right="76" w:firstLine="439"/>
        <w:spacing w:before="2" w:line="217" w:lineRule="auto"/>
        <w:rPr/>
      </w:pPr>
      <w:r>
        <w:rPr>
          <w:spacing w:val="-3"/>
        </w:rPr>
        <w:t>余</w:t>
      </w:r>
      <w:r>
        <w:rPr>
          <w:spacing w:val="14"/>
        </w:rPr>
        <w:t xml:space="preserve">    </w:t>
      </w:r>
      <w:r>
        <w:rPr>
          <w:spacing w:val="-3"/>
        </w:rPr>
        <w:t>萍</w:t>
      </w:r>
      <w:r>
        <w:rPr>
          <w:spacing w:val="10"/>
        </w:rPr>
        <w:t xml:space="preserve">    </w:t>
      </w:r>
      <w:r>
        <w:rPr>
          <w:spacing w:val="-3"/>
        </w:rPr>
        <w:t>江</w:t>
      </w:r>
      <w:r>
        <w:rPr>
          <w:spacing w:val="-18"/>
        </w:rPr>
        <w:t xml:space="preserve"> </w:t>
      </w:r>
      <w:r>
        <w:rPr>
          <w:spacing w:val="-3"/>
        </w:rPr>
        <w:t>西</w:t>
      </w:r>
      <w:r>
        <w:rPr>
          <w:spacing w:val="-19"/>
        </w:rPr>
        <w:t xml:space="preserve"> </w:t>
      </w:r>
      <w:r>
        <w:rPr>
          <w:spacing w:val="-3"/>
        </w:rPr>
        <w:t>仁</w:t>
      </w:r>
      <w:r>
        <w:rPr>
          <w:spacing w:val="-20"/>
        </w:rPr>
        <w:t xml:space="preserve"> </w:t>
      </w:r>
      <w:r>
        <w:rPr>
          <w:spacing w:val="-3"/>
        </w:rPr>
        <w:t>仁</w:t>
      </w:r>
      <w:r>
        <w:rPr>
          <w:spacing w:val="-21"/>
        </w:rPr>
        <w:t xml:space="preserve"> </w:t>
      </w:r>
      <w:r>
        <w:rPr>
          <w:spacing w:val="-3"/>
        </w:rPr>
        <w:t>健</w:t>
      </w:r>
      <w:r>
        <w:rPr>
          <w:spacing w:val="-21"/>
        </w:rPr>
        <w:t xml:space="preserve"> </w:t>
      </w:r>
      <w:r>
        <w:rPr>
          <w:spacing w:val="-3"/>
        </w:rPr>
        <w:t>康</w:t>
      </w:r>
      <w:r>
        <w:rPr>
          <w:spacing w:val="-22"/>
        </w:rPr>
        <w:t xml:space="preserve"> </w:t>
      </w:r>
      <w:r>
        <w:rPr>
          <w:spacing w:val="-3"/>
        </w:rPr>
        <w:t>微</w:t>
      </w:r>
      <w:r>
        <w:rPr>
          <w:spacing w:val="-18"/>
        </w:rPr>
        <w:t xml:space="preserve"> </w:t>
      </w:r>
      <w:r>
        <w:rPr>
          <w:spacing w:val="-3"/>
        </w:rPr>
        <w:t>生</w:t>
      </w:r>
      <w:r>
        <w:rPr>
          <w:spacing w:val="-20"/>
        </w:rPr>
        <w:t xml:space="preserve"> </w:t>
      </w:r>
      <w:r>
        <w:rPr>
          <w:spacing w:val="-3"/>
        </w:rPr>
        <w:t>态</w:t>
      </w:r>
      <w:r>
        <w:rPr>
          <w:spacing w:val="-22"/>
        </w:rPr>
        <w:t xml:space="preserve"> </w:t>
      </w:r>
      <w:r>
        <w:rPr>
          <w:spacing w:val="-3"/>
        </w:rPr>
        <w:t>科</w:t>
      </w:r>
      <w:r>
        <w:rPr>
          <w:spacing w:val="-20"/>
        </w:rPr>
        <w:t xml:space="preserve"> </w:t>
      </w:r>
      <w:r>
        <w:rPr>
          <w:spacing w:val="-3"/>
        </w:rPr>
        <w:t>技</w:t>
      </w:r>
      <w:r>
        <w:rPr>
          <w:spacing w:val="-21"/>
        </w:rPr>
        <w:t xml:space="preserve"> </w:t>
      </w:r>
      <w:r>
        <w:rPr>
          <w:spacing w:val="-3"/>
        </w:rPr>
        <w:t>有 限</w:t>
      </w:r>
      <w:r>
        <w:rPr>
          <w:spacing w:val="-22"/>
        </w:rPr>
        <w:t xml:space="preserve"> </w:t>
      </w:r>
      <w:r>
        <w:rPr>
          <w:spacing w:val="-3"/>
        </w:rPr>
        <w:t>公</w:t>
      </w:r>
      <w:r>
        <w:rPr>
          <w:spacing w:val="-10"/>
        </w:rPr>
        <w:t xml:space="preserve"> </w:t>
      </w:r>
      <w:r>
        <w:rPr>
          <w:spacing w:val="-3"/>
        </w:rPr>
        <w:t>司</w:t>
      </w:r>
      <w:r>
        <w:rPr/>
        <w:t xml:space="preserve"> </w:t>
      </w:r>
      <w:r>
        <w:rPr>
          <w:spacing w:val="15"/>
        </w:rPr>
        <w:t>高级工程师</w:t>
      </w:r>
    </w:p>
    <w:p>
      <w:pPr>
        <w:pStyle w:val="BodyText"/>
        <w:ind w:left="529"/>
        <w:spacing w:before="2" w:line="179" w:lineRule="auto"/>
        <w:rPr/>
      </w:pPr>
      <w:r>
        <w:rPr>
          <w:spacing w:val="12"/>
        </w:rPr>
        <w:t>刘嘉颖    中国农业大学副教授</w:t>
      </w:r>
    </w:p>
    <w:p>
      <w:pPr>
        <w:pStyle w:val="BodyText"/>
        <w:ind w:left="85" w:right="76" w:firstLine="448"/>
        <w:spacing w:before="50" w:line="216" w:lineRule="auto"/>
        <w:rPr/>
      </w:pPr>
      <w:r>
        <w:rPr>
          <w:spacing w:val="-4"/>
        </w:rPr>
        <w:t>王</w:t>
      </w:r>
      <w:r>
        <w:rPr>
          <w:spacing w:val="-13"/>
        </w:rPr>
        <w:t xml:space="preserve"> </w:t>
      </w:r>
      <w:r>
        <w:rPr>
          <w:spacing w:val="-4"/>
        </w:rPr>
        <w:t>宇</w:t>
      </w:r>
      <w:r>
        <w:rPr>
          <w:spacing w:val="-17"/>
        </w:rPr>
        <w:t xml:space="preserve"> </w:t>
      </w:r>
      <w:r>
        <w:rPr>
          <w:spacing w:val="-4"/>
        </w:rPr>
        <w:t>萍</w:t>
      </w:r>
      <w:r>
        <w:rPr>
          <w:spacing w:val="9"/>
        </w:rPr>
        <w:t xml:space="preserve">    </w:t>
      </w:r>
      <w:r>
        <w:rPr>
          <w:spacing w:val="-4"/>
        </w:rPr>
        <w:t>北</w:t>
      </w:r>
      <w:r>
        <w:rPr>
          <w:spacing w:val="-21"/>
        </w:rPr>
        <w:t xml:space="preserve"> </w:t>
      </w:r>
      <w:r>
        <w:rPr>
          <w:spacing w:val="-4"/>
        </w:rPr>
        <w:t>京</w:t>
      </w:r>
      <w:r>
        <w:rPr>
          <w:spacing w:val="-20"/>
        </w:rPr>
        <w:t xml:space="preserve"> </w:t>
      </w:r>
      <w:r>
        <w:rPr>
          <w:spacing w:val="-4"/>
        </w:rPr>
        <w:t>协</w:t>
      </w:r>
      <w:r>
        <w:rPr>
          <w:spacing w:val="-14"/>
        </w:rPr>
        <w:t xml:space="preserve"> </w:t>
      </w:r>
      <w:r>
        <w:rPr>
          <w:spacing w:val="-4"/>
        </w:rPr>
        <w:t>和 医</w:t>
      </w:r>
      <w:r>
        <w:rPr>
          <w:spacing w:val="-19"/>
        </w:rPr>
        <w:t xml:space="preserve"> </w:t>
      </w:r>
      <w:r>
        <w:rPr>
          <w:spacing w:val="-4"/>
        </w:rPr>
        <w:t>学 院</w:t>
      </w:r>
      <w:r>
        <w:rPr>
          <w:spacing w:val="-20"/>
        </w:rPr>
        <w:t xml:space="preserve"> </w:t>
      </w:r>
      <w:r>
        <w:rPr>
          <w:spacing w:val="-4"/>
        </w:rPr>
        <w:t>群 医</w:t>
      </w:r>
      <w:r>
        <w:rPr>
          <w:spacing w:val="-20"/>
        </w:rPr>
        <w:t xml:space="preserve"> </w:t>
      </w:r>
      <w:r>
        <w:rPr>
          <w:spacing w:val="-4"/>
        </w:rPr>
        <w:t>学</w:t>
      </w:r>
      <w:r>
        <w:rPr>
          <w:spacing w:val="-22"/>
        </w:rPr>
        <w:t xml:space="preserve"> </w:t>
      </w:r>
      <w:r>
        <w:rPr>
          <w:spacing w:val="-4"/>
        </w:rPr>
        <w:t>及</w:t>
      </w:r>
      <w:r>
        <w:rPr>
          <w:spacing w:val="-22"/>
        </w:rPr>
        <w:t xml:space="preserve"> </w:t>
      </w:r>
      <w:r>
        <w:rPr>
          <w:spacing w:val="-4"/>
        </w:rPr>
        <w:t>公</w:t>
      </w:r>
      <w:r>
        <w:rPr>
          <w:spacing w:val="-22"/>
        </w:rPr>
        <w:t xml:space="preserve"> </w:t>
      </w:r>
      <w:r>
        <w:rPr>
          <w:spacing w:val="-4"/>
        </w:rPr>
        <w:t>共</w:t>
      </w:r>
      <w:r>
        <w:rPr>
          <w:spacing w:val="-20"/>
        </w:rPr>
        <w:t xml:space="preserve"> </w:t>
      </w:r>
      <w:r>
        <w:rPr>
          <w:spacing w:val="-4"/>
        </w:rPr>
        <w:t>卫</w:t>
      </w:r>
      <w:r>
        <w:rPr>
          <w:spacing w:val="-19"/>
        </w:rPr>
        <w:t xml:space="preserve"> </w:t>
      </w:r>
      <w:r>
        <w:rPr>
          <w:spacing w:val="-4"/>
        </w:rPr>
        <w:t>生</w:t>
      </w:r>
      <w:r>
        <w:rPr/>
        <w:t xml:space="preserve"> </w:t>
      </w:r>
      <w:r>
        <w:rPr>
          <w:spacing w:val="15"/>
        </w:rPr>
        <w:t>学院副教授</w:t>
      </w:r>
    </w:p>
    <w:p>
      <w:pPr>
        <w:pStyle w:val="BodyText"/>
        <w:ind w:left="533"/>
        <w:spacing w:line="181" w:lineRule="auto"/>
        <w:rPr/>
      </w:pPr>
      <w:r>
        <w:rPr>
          <w:spacing w:val="16"/>
        </w:rPr>
        <w:t>乌日娜</w:t>
      </w:r>
      <w:r>
        <w:rPr>
          <w:spacing w:val="5"/>
        </w:rPr>
        <w:t xml:space="preserve">    </w:t>
      </w:r>
      <w:r>
        <w:rPr>
          <w:spacing w:val="16"/>
        </w:rPr>
        <w:t>沈阳农业大学食品学院教授</w:t>
      </w:r>
    </w:p>
    <w:p>
      <w:pPr>
        <w:pStyle w:val="BodyText"/>
        <w:ind w:left="529"/>
        <w:spacing w:before="47" w:line="183" w:lineRule="auto"/>
        <w:rPr/>
      </w:pPr>
      <w:r>
        <w:rPr>
          <w:spacing w:val="15"/>
        </w:rPr>
        <w:t>李</w:t>
      </w:r>
      <w:r>
        <w:rPr>
          <w:spacing w:val="3"/>
        </w:rPr>
        <w:t xml:space="preserve">    </w:t>
      </w:r>
      <w:r>
        <w:rPr>
          <w:spacing w:val="15"/>
        </w:rPr>
        <w:t>方</w:t>
      </w:r>
      <w:r>
        <w:rPr>
          <w:spacing w:val="2"/>
        </w:rPr>
        <w:t xml:space="preserve">    </w:t>
      </w:r>
      <w:r>
        <w:rPr>
          <w:spacing w:val="15"/>
        </w:rPr>
        <w:t>济南市中心医院副主任医师</w:t>
      </w:r>
    </w:p>
    <w:p>
      <w:pPr>
        <w:pStyle w:val="BodyText"/>
        <w:ind w:left="530"/>
        <w:spacing w:before="46" w:line="183" w:lineRule="auto"/>
        <w:rPr/>
      </w:pPr>
      <w:r>
        <w:rPr>
          <w:spacing w:val="13"/>
        </w:rPr>
        <w:t>钱</w:t>
      </w:r>
      <w:r>
        <w:rPr>
          <w:spacing w:val="2"/>
        </w:rPr>
        <w:t xml:space="preserve">    </w:t>
      </w:r>
      <w:r>
        <w:rPr>
          <w:spacing w:val="13"/>
        </w:rPr>
        <w:t>方</w:t>
      </w:r>
      <w:r>
        <w:rPr>
          <w:spacing w:val="2"/>
        </w:rPr>
        <w:t xml:space="preserve">    </w:t>
      </w:r>
      <w:r>
        <w:rPr>
          <w:spacing w:val="13"/>
        </w:rPr>
        <w:t>大连工业大学教授</w:t>
      </w:r>
    </w:p>
    <w:p>
      <w:pPr>
        <w:pStyle w:val="BodyText"/>
        <w:ind w:left="530"/>
        <w:spacing w:before="47" w:line="180" w:lineRule="auto"/>
        <w:rPr/>
      </w:pPr>
      <w:r>
        <w:rPr>
          <w:spacing w:val="16"/>
        </w:rPr>
        <w:t>满朝新</w:t>
      </w:r>
      <w:r>
        <w:rPr>
          <w:spacing w:val="1"/>
        </w:rPr>
        <w:t xml:space="preserve">    </w:t>
      </w:r>
      <w:r>
        <w:rPr>
          <w:spacing w:val="16"/>
        </w:rPr>
        <w:t>东北农业大学教授</w:t>
      </w:r>
    </w:p>
    <w:p>
      <w:pPr>
        <w:pStyle w:val="BodyText"/>
        <w:ind w:left="530"/>
        <w:spacing w:before="47" w:line="182" w:lineRule="auto"/>
        <w:rPr/>
      </w:pPr>
      <w:r>
        <w:rPr>
          <w:spacing w:val="17"/>
        </w:rPr>
        <w:t>武俊瑞</w:t>
      </w:r>
      <w:r>
        <w:rPr>
          <w:spacing w:val="2"/>
        </w:rPr>
        <w:t xml:space="preserve">    </w:t>
      </w:r>
      <w:r>
        <w:rPr>
          <w:spacing w:val="17"/>
        </w:rPr>
        <w:t>沈阳农业大学食品学院教授</w:t>
      </w:r>
    </w:p>
    <w:p>
      <w:pPr>
        <w:pStyle w:val="BodyText"/>
        <w:ind w:left="103" w:right="64" w:firstLine="428"/>
        <w:spacing w:before="47" w:line="217" w:lineRule="auto"/>
        <w:rPr/>
      </w:pPr>
      <w:r>
        <w:rPr>
          <w:spacing w:val="21"/>
        </w:rPr>
        <w:t>赵瑞珍</w:t>
      </w:r>
      <w:r>
        <w:rPr>
          <w:spacing w:val="6"/>
        </w:rPr>
        <w:t xml:space="preserve">    </w:t>
      </w:r>
      <w:r>
        <w:rPr>
          <w:spacing w:val="21"/>
        </w:rPr>
        <w:t>北京中医药大学第三附属医院治未病</w:t>
      </w:r>
      <w:r>
        <w:rPr>
          <w:spacing w:val="3"/>
        </w:rPr>
        <w:t xml:space="preserve"> </w:t>
      </w:r>
      <w:r>
        <w:rPr>
          <w:spacing w:val="11"/>
        </w:rPr>
        <w:t>中心主任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11"/>
        </w:rPr>
        <w:t>、</w:t>
      </w:r>
      <w:r>
        <w:rPr>
          <w:spacing w:val="11"/>
        </w:rPr>
        <w:t>主任医师</w:t>
      </w:r>
    </w:p>
    <w:p>
      <w:pPr>
        <w:pStyle w:val="BodyText"/>
        <w:ind w:left="532"/>
        <w:spacing w:before="1" w:line="180" w:lineRule="auto"/>
        <w:rPr/>
      </w:pPr>
      <w:r>
        <w:rPr>
          <w:spacing w:val="16"/>
        </w:rPr>
        <w:t>妥彦峰</w:t>
      </w:r>
      <w:r>
        <w:rPr>
          <w:spacing w:val="2"/>
        </w:rPr>
        <w:t xml:space="preserve">    </w:t>
      </w:r>
      <w:r>
        <w:rPr>
          <w:spacing w:val="16"/>
        </w:rPr>
        <w:t>大连工业大学副教授</w:t>
      </w:r>
    </w:p>
    <w:p>
      <w:pPr>
        <w:pStyle w:val="BodyText"/>
        <w:ind w:left="82" w:right="76" w:firstLine="446"/>
        <w:spacing w:before="50" w:line="216" w:lineRule="auto"/>
        <w:rPr/>
      </w:pPr>
      <w:r>
        <w:rPr>
          <w:spacing w:val="-1"/>
        </w:rPr>
        <w:t>刘</w:t>
      </w:r>
      <w:r>
        <w:rPr>
          <w:spacing w:val="-14"/>
        </w:rPr>
        <w:t xml:space="preserve"> </w:t>
      </w:r>
      <w:r>
        <w:rPr>
          <w:spacing w:val="-1"/>
        </w:rPr>
        <w:t>新</w:t>
      </w:r>
      <w:r>
        <w:rPr>
          <w:spacing w:val="-20"/>
        </w:rPr>
        <w:t xml:space="preserve"> </w:t>
      </w:r>
      <w:r>
        <w:rPr>
          <w:spacing w:val="-1"/>
        </w:rPr>
        <w:t>利</w:t>
      </w:r>
      <w:r>
        <w:rPr>
          <w:spacing w:val="9"/>
        </w:rPr>
        <w:t xml:space="preserve">    </w:t>
      </w:r>
      <w:r>
        <w:rPr>
          <w:spacing w:val="-1"/>
        </w:rPr>
        <w:t>齐</w:t>
      </w:r>
      <w:r>
        <w:rPr>
          <w:spacing w:val="-17"/>
        </w:rPr>
        <w:t xml:space="preserve"> </w:t>
      </w:r>
      <w:r>
        <w:rPr>
          <w:spacing w:val="-1"/>
        </w:rPr>
        <w:t>鲁</w:t>
      </w:r>
      <w:r>
        <w:rPr>
          <w:spacing w:val="-20"/>
        </w:rPr>
        <w:t xml:space="preserve"> </w:t>
      </w:r>
      <w:r>
        <w:rPr>
          <w:spacing w:val="-1"/>
        </w:rPr>
        <w:t>工</w:t>
      </w:r>
      <w:r>
        <w:rPr>
          <w:spacing w:val="-22"/>
        </w:rPr>
        <w:t xml:space="preserve"> </w:t>
      </w:r>
      <w:r>
        <w:rPr>
          <w:spacing w:val="-1"/>
        </w:rPr>
        <w:t>业</w:t>
      </w:r>
      <w:r>
        <w:rPr>
          <w:spacing w:val="-17"/>
        </w:rPr>
        <w:t xml:space="preserve"> </w:t>
      </w:r>
      <w:r>
        <w:rPr>
          <w:spacing w:val="-1"/>
        </w:rPr>
        <w:t>大</w:t>
      </w:r>
      <w:r>
        <w:rPr>
          <w:spacing w:val="-19"/>
        </w:rPr>
        <w:t xml:space="preserve"> </w:t>
      </w:r>
      <w:r>
        <w:rPr>
          <w:spacing w:val="-1"/>
        </w:rPr>
        <w:t>学</w:t>
      </w:r>
      <w:r>
        <w:rPr>
          <w:spacing w:val="-18"/>
        </w:rPr>
        <w:t xml:space="preserve"> </w:t>
      </w:r>
      <w:r>
        <w:rPr>
          <w:spacing w:val="-1"/>
        </w:rPr>
        <w:t>生</w:t>
      </w:r>
      <w:r>
        <w:rPr>
          <w:spacing w:val="-18"/>
        </w:rPr>
        <w:t xml:space="preserve"> </w:t>
      </w:r>
      <w:r>
        <w:rPr>
          <w:spacing w:val="-1"/>
        </w:rPr>
        <w:t>物</w:t>
      </w:r>
      <w:r>
        <w:rPr>
          <w:spacing w:val="-20"/>
        </w:rPr>
        <w:t xml:space="preserve"> </w:t>
      </w:r>
      <w:r>
        <w:rPr>
          <w:spacing w:val="-1"/>
        </w:rPr>
        <w:t>制</w:t>
      </w:r>
      <w:r>
        <w:rPr>
          <w:spacing w:val="-20"/>
        </w:rPr>
        <w:t xml:space="preserve"> </w:t>
      </w:r>
      <w:r>
        <w:rPr>
          <w:spacing w:val="-1"/>
        </w:rPr>
        <w:t>药</w:t>
      </w:r>
      <w:r>
        <w:rPr>
          <w:spacing w:val="-20"/>
        </w:rPr>
        <w:t xml:space="preserve"> </w:t>
      </w:r>
      <w:r>
        <w:rPr>
          <w:spacing w:val="-1"/>
        </w:rPr>
        <w:t>工</w:t>
      </w:r>
      <w:r>
        <w:rPr>
          <w:spacing w:val="-20"/>
        </w:rPr>
        <w:t xml:space="preserve"> </w:t>
      </w:r>
      <w:r>
        <w:rPr>
          <w:spacing w:val="-1"/>
        </w:rPr>
        <w:t>程</w:t>
      </w:r>
      <w:r>
        <w:rPr>
          <w:spacing w:val="-22"/>
        </w:rPr>
        <w:t xml:space="preserve"> </w:t>
      </w:r>
      <w:r>
        <w:rPr>
          <w:spacing w:val="-1"/>
        </w:rPr>
        <w:t>研</w:t>
      </w:r>
      <w:r>
        <w:rPr>
          <w:spacing w:val="-22"/>
        </w:rPr>
        <w:t xml:space="preserve"> </w:t>
      </w:r>
      <w:r>
        <w:rPr>
          <w:spacing w:val="-1"/>
        </w:rPr>
        <w:t>究</w:t>
      </w:r>
      <w:r>
        <w:rPr>
          <w:spacing w:val="-21"/>
        </w:rPr>
        <w:t xml:space="preserve"> </w:t>
      </w:r>
      <w:r>
        <w:rPr>
          <w:spacing w:val="-1"/>
        </w:rPr>
        <w:t>所</w:t>
      </w:r>
      <w:r>
        <w:rPr/>
        <w:t xml:space="preserve"> </w:t>
      </w:r>
      <w:r>
        <w:rPr>
          <w:spacing w:val="8"/>
        </w:rPr>
        <w:t>所长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8"/>
        </w:rPr>
        <w:t>、</w:t>
      </w:r>
      <w:r>
        <w:rPr>
          <w:spacing w:val="8"/>
        </w:rPr>
        <w:t>教授</w:t>
      </w:r>
    </w:p>
    <w:p>
      <w:pPr>
        <w:pStyle w:val="BodyText"/>
        <w:ind w:left="536"/>
        <w:spacing w:before="1" w:line="180" w:lineRule="auto"/>
        <w:rPr/>
      </w:pPr>
      <w:r>
        <w:rPr>
          <w:spacing w:val="14"/>
        </w:rPr>
        <w:t>于</w:t>
      </w:r>
      <w:r>
        <w:rPr>
          <w:spacing w:val="1"/>
        </w:rPr>
        <w:t xml:space="preserve">    </w:t>
      </w:r>
      <w:r>
        <w:rPr>
          <w:spacing w:val="14"/>
        </w:rPr>
        <w:t>欢</w:t>
      </w:r>
      <w:r>
        <w:rPr>
          <w:spacing w:val="2"/>
        </w:rPr>
        <w:t xml:space="preserve">    </w:t>
      </w:r>
      <w:r>
        <w:rPr>
          <w:spacing w:val="14"/>
        </w:rPr>
        <w:t>江西中医药大学副教授</w:t>
      </w:r>
    </w:p>
    <w:p>
      <w:pPr>
        <w:pStyle w:val="BodyText"/>
        <w:ind w:left="83" w:right="64" w:firstLine="445"/>
        <w:spacing w:before="46" w:line="217" w:lineRule="auto"/>
        <w:rPr/>
      </w:pPr>
      <w:r>
        <w:rPr>
          <w:spacing w:val="17"/>
        </w:rPr>
        <w:t>李</w:t>
      </w:r>
      <w:r>
        <w:rPr>
          <w:spacing w:val="5"/>
        </w:rPr>
        <w:t xml:space="preserve">    </w:t>
      </w:r>
      <w:r>
        <w:rPr>
          <w:spacing w:val="17"/>
        </w:rPr>
        <w:t>坤    山东第一医科大学第一附属医院医务</w:t>
      </w:r>
      <w:r>
        <w:rPr/>
        <w:t xml:space="preserve"> </w:t>
      </w:r>
      <w:r>
        <w:rPr>
          <w:spacing w:val="9"/>
        </w:rPr>
        <w:t>处处长（</w:t>
      </w:r>
      <w:r>
        <w:rPr>
          <w:spacing w:val="-14"/>
        </w:rPr>
        <w:t xml:space="preserve"> </w:t>
      </w:r>
      <w:r>
        <w:rPr>
          <w:spacing w:val="9"/>
        </w:rPr>
        <w:t>山东省千佛山医院）</w:t>
      </w:r>
      <w:r>
        <w:rPr>
          <w:rFonts w:ascii="SimSun" w:hAnsi="SimSun" w:eastAsia="SimSun" w:cs="SimSun"/>
          <w:spacing w:val="9"/>
        </w:rPr>
        <w:t>、</w:t>
      </w:r>
      <w:r>
        <w:rPr>
          <w:spacing w:val="9"/>
        </w:rPr>
        <w:t>副主任医师</w:t>
      </w:r>
    </w:p>
    <w:p>
      <w:pPr>
        <w:pStyle w:val="BodyText"/>
        <w:ind w:left="529"/>
        <w:spacing w:before="1" w:line="180" w:lineRule="auto"/>
        <w:rPr/>
      </w:pPr>
      <w:r>
        <w:rPr>
          <w:spacing w:val="8"/>
        </w:rPr>
        <w:t>李    明    大连医科大学教授</w:t>
      </w:r>
    </w:p>
    <w:p>
      <w:pPr>
        <w:pStyle w:val="BodyText"/>
        <w:ind w:right="87" w:firstLine="533"/>
        <w:spacing w:before="48" w:line="216" w:lineRule="auto"/>
        <w:rPr/>
      </w:pPr>
      <w:r>
        <w:rPr>
          <w:spacing w:val="-3"/>
        </w:rPr>
        <w:t>王 永 俊     山 东 第 一 医 科 大 学 第</w:t>
      </w:r>
      <w:r>
        <w:rPr>
          <w:spacing w:val="-7"/>
        </w:rPr>
        <w:t xml:space="preserve"> </w:t>
      </w:r>
      <w:r>
        <w:rPr>
          <w:spacing w:val="-3"/>
        </w:rPr>
        <w:t>一 附 属 </w:t>
      </w:r>
      <w:r>
        <w:rPr>
          <w:spacing w:val="-4"/>
        </w:rPr>
        <w:t>医 院</w:t>
      </w:r>
      <w:r>
        <w:rPr/>
        <w:t xml:space="preserve"> </w:t>
      </w:r>
      <w:r>
        <w:rPr>
          <w:spacing w:val="11"/>
        </w:rPr>
        <w:t>（</w:t>
      </w:r>
      <w:r>
        <w:rPr>
          <w:spacing w:val="-13"/>
        </w:rPr>
        <w:t xml:space="preserve"> </w:t>
      </w:r>
      <w:r>
        <w:rPr>
          <w:spacing w:val="11"/>
        </w:rPr>
        <w:t>山东省千佛山医院）主治医师</w:t>
      </w:r>
    </w:p>
    <w:p>
      <w:pPr>
        <w:pStyle w:val="BodyText"/>
        <w:ind w:left="82" w:right="64" w:firstLine="448"/>
        <w:spacing w:before="3" w:line="190" w:lineRule="auto"/>
        <w:rPr/>
      </w:pPr>
      <w:r>
        <w:rPr>
          <w:spacing w:val="18"/>
        </w:rPr>
        <w:t>唐春锦    中国民间中医医药研究开发协会芳香</w:t>
      </w:r>
      <w:r>
        <w:rPr>
          <w:spacing w:val="14"/>
        </w:rPr>
        <w:t xml:space="preserve"> </w:t>
      </w:r>
      <w:r>
        <w:rPr>
          <w:spacing w:val="28"/>
        </w:rPr>
        <w:t>芳疗产业分会常务副会长 ，</w:t>
      </w:r>
      <w:r>
        <w:rPr>
          <w:spacing w:val="-18"/>
        </w:rPr>
        <w:t xml:space="preserve"> </w:t>
      </w:r>
      <w:r>
        <w:rPr>
          <w:spacing w:val="28"/>
        </w:rPr>
        <w:t>重庆海丝兰科技有限</w:t>
      </w:r>
      <w:r>
        <w:rPr/>
        <w:t xml:space="preserve"> </w:t>
      </w:r>
      <w:r>
        <w:rPr>
          <w:spacing w:val="16"/>
        </w:rPr>
        <w:t>公司董事长</w:t>
      </w:r>
    </w:p>
    <w:sectPr>
      <w:type w:val="continuous"/>
      <w:pgSz w:w="11906" w:h="16839"/>
      <w:pgMar w:top="1491" w:right="975" w:bottom="0" w:left="1016" w:header="1032" w:footer="0" w:gutter="0"/>
      <w:cols w:equalWidth="0" w:num="2">
        <w:col w:w="4955" w:space="100"/>
        <w:col w:w="486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"/>
      <w:spacing w:before="66" w:line="228" w:lineRule="auto"/>
      <w:rPr>
        <w:rFonts w:ascii="Times New Roman" w:hAnsi="Times New Roman" w:eastAsia="Times New Roman" w:cs="Times New Roman"/>
        <w:sz w:val="24"/>
        <w:szCs w:val="24"/>
      </w:rPr>
    </w:pPr>
    <w:r>
      <w:pict>
        <v:shape id="_x0000_s2" style="position:absolute;margin-left:50.835pt;margin-top:70.9251pt;mso-position-vertical-relative:page;mso-position-horizontal-relative:page;width:493.65pt;height:0.35pt;z-index:251658240;" o:allowincell="f" filled="false" strokecolor="#000000" strokeweight="0.33pt" coordsize="9872,6" coordorigin="0,0" path="m9869,3l3,3e">
          <v:stroke endcap="square" joinstyle="miter" miterlimit="10"/>
        </v:shape>
      </w:pict>
    </w:r>
    <w:r>
      <w:rPr>
        <w:sz w:val="16"/>
        <w:szCs w:val="16"/>
        <w:spacing w:val="1"/>
      </w:rPr>
      <w:t>中国微生态学杂志 </w:t>
    </w:r>
    <w:r>
      <w:rPr>
        <w:rFonts w:ascii="Times New Roman" w:hAnsi="Times New Roman" w:eastAsia="Times New Roman" w:cs="Times New Roman"/>
        <w:sz w:val="16"/>
        <w:szCs w:val="16"/>
        <w:spacing w:val="1"/>
      </w:rPr>
      <w:t>2023</w:t>
    </w:r>
    <w:r>
      <w:rPr>
        <w:rFonts w:ascii="Times New Roman" w:hAnsi="Times New Roman" w:eastAsia="Times New Roman" w:cs="Times New Roman"/>
        <w:sz w:val="16"/>
        <w:szCs w:val="16"/>
        <w:spacing w:val="19"/>
      </w:rPr>
      <w:t xml:space="preserve"> </w:t>
    </w:r>
    <w:r>
      <w:rPr>
        <w:sz w:val="16"/>
        <w:szCs w:val="16"/>
        <w:spacing w:val="1"/>
      </w:rPr>
      <w:t>年</w:t>
    </w:r>
    <w:r>
      <w:rPr>
        <w:sz w:val="16"/>
        <w:szCs w:val="16"/>
        <w:spacing w:val="35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1"/>
      </w:rPr>
      <w:t>1 </w:t>
    </w:r>
    <w:r>
      <w:rPr>
        <w:sz w:val="16"/>
        <w:szCs w:val="16"/>
        <w:spacing w:val="1"/>
      </w:rPr>
      <w:t>月</w:t>
    </w:r>
    <w:r>
      <w:rPr>
        <w:sz w:val="16"/>
        <w:szCs w:val="16"/>
        <w:spacing w:val="17"/>
        <w:w w:val="101"/>
      </w:rPr>
      <w:t xml:space="preserve"> </w:t>
    </w:r>
    <w:r>
      <w:rPr>
        <w:sz w:val="16"/>
        <w:szCs w:val="16"/>
        <w:spacing w:val="1"/>
      </w:rPr>
      <w:t>第 </w:t>
    </w:r>
    <w:r>
      <w:rPr>
        <w:rFonts w:ascii="Times New Roman" w:hAnsi="Times New Roman" w:eastAsia="Times New Roman" w:cs="Times New Roman"/>
        <w:sz w:val="16"/>
        <w:szCs w:val="16"/>
        <w:spacing w:val="1"/>
      </w:rPr>
      <w:t>35</w:t>
    </w:r>
    <w:r>
      <w:rPr>
        <w:rFonts w:ascii="Times New Roman" w:hAnsi="Times New Roman" w:eastAsia="Times New Roman" w:cs="Times New Roman"/>
        <w:sz w:val="16"/>
        <w:szCs w:val="16"/>
        <w:spacing w:val="17"/>
        <w:w w:val="101"/>
      </w:rPr>
      <w:t xml:space="preserve"> </w:t>
    </w:r>
    <w:r>
      <w:rPr>
        <w:sz w:val="16"/>
        <w:szCs w:val="16"/>
        <w:spacing w:val="1"/>
      </w:rPr>
      <w:t>卷第</w:t>
    </w:r>
    <w:r>
      <w:rPr>
        <w:sz w:val="16"/>
        <w:szCs w:val="16"/>
        <w:spacing w:val="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1"/>
      </w:rPr>
      <w:t>1</w:t>
    </w:r>
    <w:r>
      <w:rPr>
        <w:rFonts w:ascii="Times New Roman" w:hAnsi="Times New Roman" w:eastAsia="Times New Roman" w:cs="Times New Roman"/>
        <w:sz w:val="16"/>
        <w:szCs w:val="16"/>
        <w:spacing w:val="15"/>
        <w:w w:val="101"/>
      </w:rPr>
      <w:t xml:space="preserve"> </w:t>
    </w:r>
    <w:r>
      <w:rPr>
        <w:sz w:val="16"/>
        <w:szCs w:val="16"/>
        <w:spacing w:val="1"/>
      </w:rPr>
      <w:t>期    </w:t>
    </w:r>
    <w:r>
      <w:rPr>
        <w:rFonts w:ascii="Times New Roman" w:hAnsi="Times New Roman" w:eastAsia="Times New Roman" w:cs="Times New Roman"/>
        <w:sz w:val="18"/>
        <w:szCs w:val="18"/>
      </w:rPr>
      <w:t>Chin</w:t>
    </w:r>
    <w:r>
      <w:rPr>
        <w:rFonts w:ascii="Times New Roman" w:hAnsi="Times New Roman" w:eastAsia="Times New Roman" w:cs="Times New Roman"/>
        <w:sz w:val="18"/>
        <w:szCs w:val="18"/>
        <w:spacing w:val="1"/>
      </w:rPr>
      <w:t xml:space="preserve">  </w:t>
    </w:r>
    <w:r>
      <w:rPr>
        <w:rFonts w:ascii="Times New Roman" w:hAnsi="Times New Roman" w:eastAsia="Times New Roman" w:cs="Times New Roman"/>
        <w:sz w:val="18"/>
        <w:szCs w:val="18"/>
      </w:rPr>
      <w:t>J</w:t>
    </w:r>
    <w:r>
      <w:rPr>
        <w:rFonts w:ascii="Times New Roman" w:hAnsi="Times New Roman" w:eastAsia="Times New Roman" w:cs="Times New Roman"/>
        <w:sz w:val="18"/>
        <w:szCs w:val="18"/>
        <w:spacing w:val="1"/>
      </w:rPr>
      <w:t xml:space="preserve">  </w:t>
    </w:r>
    <w:r>
      <w:rPr>
        <w:rFonts w:ascii="Times New Roman" w:hAnsi="Times New Roman" w:eastAsia="Times New Roman" w:cs="Times New Roman"/>
        <w:sz w:val="18"/>
        <w:szCs w:val="18"/>
      </w:rPr>
      <w:t>Microecol</w:t>
    </w:r>
    <w:r>
      <w:rPr>
        <w:sz w:val="18"/>
        <w:szCs w:val="18"/>
      </w:rPr>
      <w:t>，</w:t>
    </w:r>
    <w:r>
      <w:rPr>
        <w:rFonts w:ascii="Times New Roman" w:hAnsi="Times New Roman" w:eastAsia="Times New Roman" w:cs="Times New Roman"/>
        <w:sz w:val="18"/>
        <w:szCs w:val="18"/>
      </w:rPr>
      <w:t>Jan.  2023</w:t>
    </w:r>
    <w:r>
      <w:rPr>
        <w:sz w:val="18"/>
        <w:szCs w:val="18"/>
      </w:rPr>
      <w:t>，</w:t>
    </w:r>
    <w:r>
      <w:rPr>
        <w:rFonts w:ascii="Times New Roman" w:hAnsi="Times New Roman" w:eastAsia="Times New Roman" w:cs="Times New Roman"/>
        <w:sz w:val="18"/>
        <w:szCs w:val="18"/>
      </w:rPr>
      <w:t>Vol.  35  No.  1                                          </w:t>
    </w:r>
    <w:r>
      <w:rPr>
        <w:rFonts w:ascii="Times New Roman" w:hAnsi="Times New Roman" w:eastAsia="Times New Roman" w:cs="Times New Roman"/>
        <w:sz w:val="24"/>
        <w:szCs w:val="24"/>
        <w:position w:val="-1"/>
      </w:rPr>
      <w:t>·</w:t>
    </w:r>
    <w:r>
      <w:rPr>
        <w:rFonts w:ascii="Times New Roman" w:hAnsi="Times New Roman" w:eastAsia="Times New Roman" w:cs="Times New Roman"/>
        <w:sz w:val="24"/>
        <w:szCs w:val="24"/>
        <w:spacing w:val="53"/>
        <w:w w:val="101"/>
        <w:position w:val="-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</w:rPr>
      <w:t>101   </w:t>
    </w:r>
    <w:r>
      <w:rPr>
        <w:rFonts w:ascii="Times New Roman" w:hAnsi="Times New Roman" w:eastAsia="Times New Roman" w:cs="Times New Roman"/>
        <w:sz w:val="24"/>
        <w:szCs w:val="24"/>
        <w:position w:val="-1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"/>
      <w:spacing w:before="66" w:line="228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pict>
        <v:shape id="_x0000_s6" style="position:absolute;margin-left:50.835pt;margin-top:70.9251pt;mso-position-vertical-relative:page;mso-position-horizontal-relative:page;width:493.65pt;height:0.35pt;z-index:251659264;" o:allowincell="f" filled="false" strokecolor="#000000" strokeweight="0.33pt" coordsize="9872,6" coordorigin="0,0" path="m3,3l9869,3e">
          <v:stroke endcap="square" joinstyle="miter" miterlimit="10"/>
        </v:shape>
      </w:pict>
    </w:r>
    <w:r>
      <w:rPr>
        <w:rFonts w:ascii="Times New Roman" w:hAnsi="Times New Roman" w:eastAsia="Times New Roman" w:cs="Times New Roman"/>
        <w:sz w:val="24"/>
        <w:szCs w:val="24"/>
        <w:spacing w:val="1"/>
        <w:position w:val="-1"/>
      </w:rPr>
      <w:t>·</w:t>
    </w:r>
    <w:r>
      <w:rPr>
        <w:rFonts w:ascii="Times New Roman" w:hAnsi="Times New Roman" w:eastAsia="Times New Roman" w:cs="Times New Roman"/>
        <w:sz w:val="24"/>
        <w:szCs w:val="24"/>
        <w:spacing w:val="64"/>
        <w:w w:val="101"/>
        <w:position w:val="-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1"/>
      </w:rPr>
      <w:t>102</w:t>
    </w:r>
    <w:r>
      <w:rPr>
        <w:rFonts w:ascii="Times New Roman" w:hAnsi="Times New Roman" w:eastAsia="Times New Roman" w:cs="Times New Roman"/>
        <w:sz w:val="16"/>
        <w:szCs w:val="16"/>
        <w:spacing w:val="19"/>
        <w:w w:val="101"/>
      </w:rPr>
      <w:t xml:space="preserve">  </w:t>
    </w:r>
    <w:r>
      <w:rPr>
        <w:rFonts w:ascii="Times New Roman" w:hAnsi="Times New Roman" w:eastAsia="Times New Roman" w:cs="Times New Roman"/>
        <w:sz w:val="24"/>
        <w:szCs w:val="24"/>
        <w:spacing w:val="1"/>
        <w:position w:val="-1"/>
      </w:rPr>
      <w:t>·                              </w:t>
    </w:r>
    <w:r>
      <w:rPr>
        <w:sz w:val="16"/>
        <w:szCs w:val="16"/>
        <w:spacing w:val="1"/>
      </w:rPr>
      <w:t>中国微生态学杂志 </w:t>
    </w:r>
    <w:r>
      <w:rPr>
        <w:rFonts w:ascii="Times New Roman" w:hAnsi="Times New Roman" w:eastAsia="Times New Roman" w:cs="Times New Roman"/>
        <w:sz w:val="16"/>
        <w:szCs w:val="16"/>
        <w:spacing w:val="1"/>
      </w:rPr>
      <w:t>2023</w:t>
    </w:r>
    <w:r>
      <w:rPr>
        <w:rFonts w:ascii="Times New Roman" w:hAnsi="Times New Roman" w:eastAsia="Times New Roman" w:cs="Times New Roman"/>
        <w:sz w:val="16"/>
        <w:szCs w:val="16"/>
        <w:spacing w:val="18"/>
        <w:w w:val="102"/>
      </w:rPr>
      <w:t xml:space="preserve"> </w:t>
    </w:r>
    <w:r>
      <w:rPr>
        <w:sz w:val="16"/>
        <w:szCs w:val="16"/>
        <w:spacing w:val="1"/>
      </w:rPr>
      <w:t>年  </w:t>
    </w:r>
    <w:r>
      <w:rPr>
        <w:rFonts w:ascii="Times New Roman" w:hAnsi="Times New Roman" w:eastAsia="Times New Roman" w:cs="Times New Roman"/>
        <w:sz w:val="16"/>
        <w:szCs w:val="16"/>
        <w:spacing w:val="1"/>
      </w:rPr>
      <w:t>1</w:t>
    </w:r>
    <w:r>
      <w:rPr>
        <w:rFonts w:ascii="Times New Roman" w:hAnsi="Times New Roman" w:eastAsia="Times New Roman" w:cs="Times New Roman"/>
        <w:sz w:val="16"/>
        <w:szCs w:val="16"/>
        <w:spacing w:val="6"/>
      </w:rPr>
      <w:t xml:space="preserve"> </w:t>
    </w:r>
    <w:r>
      <w:rPr>
        <w:sz w:val="16"/>
        <w:szCs w:val="16"/>
        <w:spacing w:val="1"/>
      </w:rPr>
      <w:t>月</w:t>
    </w:r>
    <w:r>
      <w:rPr>
        <w:sz w:val="16"/>
        <w:szCs w:val="16"/>
        <w:spacing w:val="18"/>
        <w:w w:val="101"/>
      </w:rPr>
      <w:t xml:space="preserve"> </w:t>
    </w:r>
    <w:r>
      <w:rPr>
        <w:sz w:val="16"/>
        <w:szCs w:val="16"/>
        <w:spacing w:val="1"/>
      </w:rPr>
      <w:t>第 </w:t>
    </w:r>
    <w:r>
      <w:rPr>
        <w:rFonts w:ascii="Times New Roman" w:hAnsi="Times New Roman" w:eastAsia="Times New Roman" w:cs="Times New Roman"/>
        <w:sz w:val="16"/>
        <w:szCs w:val="16"/>
        <w:spacing w:val="1"/>
      </w:rPr>
      <w:t>35</w:t>
    </w:r>
    <w:r>
      <w:rPr>
        <w:rFonts w:ascii="Times New Roman" w:hAnsi="Times New Roman" w:eastAsia="Times New Roman" w:cs="Times New Roman"/>
        <w:sz w:val="16"/>
        <w:szCs w:val="16"/>
        <w:spacing w:val="17"/>
        <w:w w:val="101"/>
      </w:rPr>
      <w:t xml:space="preserve"> </w:t>
    </w:r>
    <w:r>
      <w:rPr>
        <w:sz w:val="16"/>
        <w:szCs w:val="16"/>
        <w:spacing w:val="1"/>
      </w:rPr>
      <w:t>卷第  </w:t>
    </w:r>
    <w:r>
      <w:rPr>
        <w:rFonts w:ascii="Times New Roman" w:hAnsi="Times New Roman" w:eastAsia="Times New Roman" w:cs="Times New Roman"/>
        <w:sz w:val="16"/>
        <w:szCs w:val="16"/>
        <w:spacing w:val="1"/>
      </w:rPr>
      <w:t>1</w:t>
    </w:r>
    <w:r>
      <w:rPr>
        <w:rFonts w:ascii="Times New Roman" w:hAnsi="Times New Roman" w:eastAsia="Times New Roman" w:cs="Times New Roman"/>
        <w:sz w:val="16"/>
        <w:szCs w:val="16"/>
        <w:spacing w:val="15"/>
      </w:rPr>
      <w:t xml:space="preserve"> </w:t>
    </w:r>
    <w:r>
      <w:rPr>
        <w:sz w:val="16"/>
        <w:szCs w:val="16"/>
        <w:spacing w:val="1"/>
      </w:rPr>
      <w:t>期    </w:t>
    </w:r>
    <w:r>
      <w:rPr>
        <w:rFonts w:ascii="Times New Roman" w:hAnsi="Times New Roman" w:eastAsia="Times New Roman" w:cs="Times New Roman"/>
        <w:sz w:val="18"/>
        <w:szCs w:val="18"/>
      </w:rPr>
      <w:t>Chin</w:t>
    </w:r>
    <w:r>
      <w:rPr>
        <w:rFonts w:ascii="Times New Roman" w:hAnsi="Times New Roman" w:eastAsia="Times New Roman" w:cs="Times New Roman"/>
        <w:sz w:val="18"/>
        <w:szCs w:val="18"/>
        <w:spacing w:val="1"/>
      </w:rPr>
      <w:t xml:space="preserve">  </w:t>
    </w:r>
    <w:r>
      <w:rPr>
        <w:rFonts w:ascii="Times New Roman" w:hAnsi="Times New Roman" w:eastAsia="Times New Roman" w:cs="Times New Roman"/>
        <w:sz w:val="18"/>
        <w:szCs w:val="18"/>
      </w:rPr>
      <w:t>J</w:t>
    </w:r>
    <w:r>
      <w:rPr>
        <w:rFonts w:ascii="Times New Roman" w:hAnsi="Times New Roman" w:eastAsia="Times New Roman" w:cs="Times New Roman"/>
        <w:sz w:val="18"/>
        <w:szCs w:val="18"/>
        <w:spacing w:val="1"/>
      </w:rPr>
      <w:t xml:space="preserve">  </w:t>
    </w:r>
    <w:r>
      <w:rPr>
        <w:rFonts w:ascii="Times New Roman" w:hAnsi="Times New Roman" w:eastAsia="Times New Roman" w:cs="Times New Roman"/>
        <w:sz w:val="18"/>
        <w:szCs w:val="18"/>
      </w:rPr>
      <w:t>Microecol</w:t>
    </w:r>
    <w:r>
      <w:rPr>
        <w:sz w:val="18"/>
        <w:szCs w:val="18"/>
        <w:spacing w:val="1"/>
      </w:rPr>
      <w:t>，</w:t>
    </w:r>
    <w:r>
      <w:rPr>
        <w:rFonts w:ascii="Times New Roman" w:hAnsi="Times New Roman" w:eastAsia="Times New Roman" w:cs="Times New Roman"/>
        <w:sz w:val="18"/>
        <w:szCs w:val="18"/>
      </w:rPr>
      <w:t>Jan</w:t>
    </w:r>
    <w:r>
      <w:rPr>
        <w:rFonts w:ascii="Times New Roman" w:hAnsi="Times New Roman" w:eastAsia="Times New Roman" w:cs="Times New Roman"/>
        <w:sz w:val="18"/>
        <w:szCs w:val="18"/>
        <w:spacing w:val="1"/>
      </w:rPr>
      <w:t>.  2023</w:t>
    </w:r>
    <w:r>
      <w:rPr>
        <w:sz w:val="18"/>
        <w:szCs w:val="18"/>
        <w:spacing w:val="1"/>
      </w:rPr>
      <w:t>，</w:t>
    </w:r>
    <w:r>
      <w:rPr>
        <w:rFonts w:ascii="Times New Roman" w:hAnsi="Times New Roman" w:eastAsia="Times New Roman" w:cs="Times New Roman"/>
        <w:sz w:val="18"/>
        <w:szCs w:val="18"/>
      </w:rPr>
      <w:t>Vol</w:t>
    </w:r>
    <w:r>
      <w:rPr>
        <w:rFonts w:ascii="Times New Roman" w:hAnsi="Times New Roman" w:eastAsia="Times New Roman" w:cs="Times New Roman"/>
        <w:sz w:val="18"/>
        <w:szCs w:val="18"/>
        <w:spacing w:val="1"/>
      </w:rPr>
      <w:t>.  35  </w:t>
    </w:r>
    <w:r>
      <w:rPr>
        <w:rFonts w:ascii="Times New Roman" w:hAnsi="Times New Roman" w:eastAsia="Times New Roman" w:cs="Times New Roman"/>
        <w:sz w:val="18"/>
        <w:szCs w:val="18"/>
      </w:rPr>
      <w:t>No</w:t>
    </w:r>
    <w:r>
      <w:rPr>
        <w:rFonts w:ascii="Times New Roman" w:hAnsi="Times New Roman" w:eastAsia="Times New Roman" w:cs="Times New Roman"/>
        <w:sz w:val="18"/>
        <w:szCs w:val="18"/>
        <w:spacing w:val="1"/>
      </w:rPr>
      <w:t>.</w:t>
    </w:r>
    <w:r>
      <w:rPr>
        <w:rFonts w:ascii="Times New Roman" w:hAnsi="Times New Roman" w:eastAsia="Times New Roman" w:cs="Times New Roman"/>
        <w:sz w:val="18"/>
        <w:szCs w:val="18"/>
        <w:spacing w:val="9"/>
      </w:rPr>
      <w:t xml:space="preserve">  </w:t>
    </w:r>
    <w:r>
      <w:rPr>
        <w:rFonts w:ascii="Times New Roman" w:hAnsi="Times New Roman" w:eastAsia="Times New Roman" w:cs="Times New Roman"/>
        <w:sz w:val="18"/>
        <w:szCs w:val="18"/>
        <w:spacing w:val="1"/>
      </w:rPr>
      <w:t>1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2023-02-14T09:50:43Z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2025-10-29T09:28:05</vt:filetime>
  </property>
</Properties>
</file>