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830"/>
        <w:spacing w:line="320" w:lineRule="exact"/>
        <w:rPr/>
      </w:pPr>
      <w:r>
        <w:rPr>
          <w:position w:val="-6"/>
        </w:rPr>
        <w:pict>
          <v:shape id="_x0000_s2" style="mso-position-vertical-relative:line;mso-position-horizontal-relative:char;width:242pt;height:16pt;" fillcolor="#0166B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76" w:line="187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i/>
                      <w:iCs/>
                      <w:color w:val="FFFFFF"/>
                      <w:spacing w:val="10"/>
                    </w:rPr>
                    <w:t>CLINICAL PRACTICE GUIDELINES</w:t>
                  </w:r>
                </w:p>
              </w:txbxContent>
            </v:textbox>
          </v:shape>
        </w:pict>
      </w:r>
    </w:p>
    <w:p>
      <w:pPr>
        <w:pStyle w:val="BodyText"/>
        <w:ind w:left="836"/>
        <w:spacing w:before="234" w:line="229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2E3092"/>
          <w:spacing w:val="13"/>
        </w:rPr>
        <w:t>The American Society of Colon and Rectal Surgeons</w:t>
      </w:r>
    </w:p>
    <w:p>
      <w:pPr>
        <w:pStyle w:val="BodyText"/>
        <w:ind w:left="859" w:right="551" w:hanging="14"/>
        <w:spacing w:line="247" w:lineRule="auto"/>
        <w:rPr>
          <w:sz w:val="44"/>
          <w:szCs w:val="44"/>
        </w:rPr>
      </w:pPr>
      <w:r>
        <w:rPr>
          <w:sz w:val="44"/>
          <w:szCs w:val="44"/>
          <w:b/>
          <w:bCs/>
          <w:color w:val="2E3092"/>
          <w:spacing w:val="12"/>
        </w:rPr>
        <w:t>Clinical Practice Guidelines for the </w:t>
      </w:r>
      <w:r>
        <w:rPr>
          <w:sz w:val="44"/>
          <w:szCs w:val="44"/>
          <w:b/>
          <w:bCs/>
          <w:color w:val="2E3092"/>
          <w:spacing w:val="11"/>
        </w:rPr>
        <w:t>Management of</w:t>
      </w:r>
      <w:r>
        <w:rPr>
          <w:sz w:val="44"/>
          <w:szCs w:val="44"/>
          <w:b/>
          <w:bCs/>
          <w:color w:val="2E3092"/>
        </w:rPr>
        <w:t xml:space="preserve"> </w:t>
      </w:r>
      <w:r>
        <w:rPr>
          <w:sz w:val="44"/>
          <w:szCs w:val="44"/>
          <w:b/>
          <w:bCs/>
          <w:color w:val="2E3092"/>
          <w:spacing w:val="11"/>
        </w:rPr>
        <w:t>Fecal Incontinence</w:t>
      </w:r>
    </w:p>
    <w:p>
      <w:pPr>
        <w:pStyle w:val="BodyText"/>
        <w:ind w:left="2278"/>
        <w:spacing w:before="115" w:line="211" w:lineRule="auto"/>
        <w:rPr>
          <w:sz w:val="15"/>
          <w:szCs w:val="15"/>
        </w:rPr>
      </w:pPr>
      <w:r>
        <w:rPr>
          <w:sz w:val="25"/>
          <w:szCs w:val="25"/>
          <w:color w:val="231F20"/>
        </w:rPr>
        <w:t>Liliana G. Bordeianou, M.D., M.P.H.</w:t>
      </w:r>
      <w:r>
        <w:rPr>
          <w:sz w:val="15"/>
          <w:szCs w:val="15"/>
          <w:color w:val="231F20"/>
          <w:position w:val="8"/>
        </w:rPr>
        <w:t>1</w:t>
      </w:r>
      <w:r>
        <w:rPr>
          <w:sz w:val="15"/>
          <w:szCs w:val="15"/>
          <w:color w:val="231F20"/>
          <w:spacing w:val="8"/>
          <w:w w:val="102"/>
          <w:position w:val="8"/>
        </w:rPr>
        <w:t xml:space="preserve">  </w:t>
      </w:r>
      <w:r>
        <w:rPr>
          <w:sz w:val="25"/>
          <w:szCs w:val="25"/>
          <w:color w:val="231F20"/>
        </w:rPr>
        <w:t>• Amy J. Thorsen,</w:t>
      </w:r>
      <w:r>
        <w:rPr>
          <w:sz w:val="25"/>
          <w:szCs w:val="25"/>
          <w:color w:val="231F20"/>
          <w:spacing w:val="7"/>
        </w:rPr>
        <w:t xml:space="preserve"> </w:t>
      </w:r>
      <w:r>
        <w:rPr>
          <w:sz w:val="25"/>
          <w:szCs w:val="25"/>
          <w:color w:val="231F20"/>
        </w:rPr>
        <w:t>M.D.</w:t>
      </w:r>
      <w:r>
        <w:rPr>
          <w:sz w:val="15"/>
          <w:szCs w:val="15"/>
          <w:color w:val="231F20"/>
          <w:position w:val="8"/>
        </w:rPr>
        <w:t>2</w:t>
      </w:r>
    </w:p>
    <w:p>
      <w:pPr>
        <w:pStyle w:val="BodyText"/>
        <w:ind w:left="2278"/>
        <w:spacing w:before="12" w:line="190" w:lineRule="auto"/>
        <w:rPr>
          <w:sz w:val="15"/>
          <w:szCs w:val="15"/>
        </w:rPr>
      </w:pPr>
      <w:r>
        <w:rPr>
          <w:sz w:val="25"/>
          <w:szCs w:val="25"/>
          <w:color w:val="231F20"/>
        </w:rPr>
        <w:t>Deborah</w:t>
      </w:r>
      <w:r>
        <w:rPr>
          <w:sz w:val="25"/>
          <w:szCs w:val="25"/>
          <w:color w:val="231F20"/>
          <w:spacing w:val="1"/>
        </w:rPr>
        <w:t xml:space="preserve"> </w:t>
      </w:r>
      <w:r>
        <w:rPr>
          <w:sz w:val="25"/>
          <w:szCs w:val="25"/>
          <w:color w:val="231F20"/>
        </w:rPr>
        <w:t>S</w:t>
      </w:r>
      <w:r>
        <w:rPr>
          <w:sz w:val="25"/>
          <w:szCs w:val="25"/>
          <w:color w:val="231F20"/>
          <w:spacing w:val="1"/>
        </w:rPr>
        <w:t>. </w:t>
      </w:r>
      <w:r>
        <w:rPr>
          <w:sz w:val="25"/>
          <w:szCs w:val="25"/>
          <w:color w:val="231F20"/>
        </w:rPr>
        <w:t>Keller</w:t>
      </w:r>
      <w:r>
        <w:rPr>
          <w:sz w:val="25"/>
          <w:szCs w:val="25"/>
          <w:color w:val="231F20"/>
          <w:spacing w:val="1"/>
        </w:rPr>
        <w:t>, M.S., M.D.</w:t>
      </w:r>
      <w:r>
        <w:rPr>
          <w:sz w:val="15"/>
          <w:szCs w:val="15"/>
          <w:color w:val="231F20"/>
          <w:spacing w:val="1"/>
          <w:position w:val="8"/>
        </w:rPr>
        <w:t>3  </w:t>
      </w:r>
      <w:r>
        <w:rPr>
          <w:sz w:val="25"/>
          <w:szCs w:val="25"/>
          <w:color w:val="231F20"/>
        </w:rPr>
        <w:t>Alexander</w:t>
      </w:r>
      <w:r>
        <w:rPr>
          <w:sz w:val="25"/>
          <w:szCs w:val="25"/>
          <w:color w:val="231F20"/>
          <w:spacing w:val="1"/>
        </w:rPr>
        <w:t xml:space="preserve"> </w:t>
      </w:r>
      <w:r>
        <w:rPr>
          <w:sz w:val="25"/>
          <w:szCs w:val="25"/>
          <w:color w:val="231F20"/>
        </w:rPr>
        <w:t>T</w:t>
      </w:r>
      <w:r>
        <w:rPr>
          <w:sz w:val="25"/>
          <w:szCs w:val="25"/>
          <w:color w:val="231F20"/>
          <w:spacing w:val="1"/>
        </w:rPr>
        <w:t>. </w:t>
      </w:r>
      <w:r>
        <w:rPr>
          <w:sz w:val="25"/>
          <w:szCs w:val="25"/>
          <w:color w:val="231F20"/>
        </w:rPr>
        <w:t>Hawkins, M.D.,</w:t>
      </w:r>
      <w:r>
        <w:rPr>
          <w:sz w:val="25"/>
          <w:szCs w:val="25"/>
          <w:color w:val="231F20"/>
          <w:spacing w:val="7"/>
        </w:rPr>
        <w:t xml:space="preserve"> </w:t>
      </w:r>
      <w:r>
        <w:rPr>
          <w:sz w:val="25"/>
          <w:szCs w:val="25"/>
          <w:color w:val="231F20"/>
        </w:rPr>
        <w:t>M.P.H.</w:t>
      </w:r>
      <w:r>
        <w:rPr>
          <w:sz w:val="15"/>
          <w:szCs w:val="15"/>
          <w:color w:val="231F20"/>
          <w:position w:val="8"/>
        </w:rPr>
        <w:t>4</w:t>
      </w:r>
    </w:p>
    <w:p>
      <w:pPr>
        <w:pStyle w:val="BodyText"/>
        <w:ind w:left="2274" w:right="1131" w:firstLine="6"/>
        <w:spacing w:before="36" w:line="216" w:lineRule="auto"/>
        <w:rPr>
          <w:sz w:val="15"/>
          <w:szCs w:val="15"/>
        </w:rPr>
      </w:pPr>
      <w:r>
        <w:rPr>
          <w:sz w:val="25"/>
          <w:szCs w:val="25"/>
          <w:color w:val="231F20"/>
        </w:rPr>
        <w:t>Craig</w:t>
      </w:r>
      <w:r>
        <w:rPr>
          <w:sz w:val="25"/>
          <w:szCs w:val="25"/>
          <w:color w:val="231F20"/>
          <w:spacing w:val="1"/>
        </w:rPr>
        <w:t xml:space="preserve"> </w:t>
      </w:r>
      <w:r>
        <w:rPr>
          <w:sz w:val="25"/>
          <w:szCs w:val="25"/>
          <w:color w:val="231F20"/>
        </w:rPr>
        <w:t>Messick</w:t>
      </w:r>
      <w:r>
        <w:rPr>
          <w:sz w:val="25"/>
          <w:szCs w:val="25"/>
          <w:color w:val="231F20"/>
          <w:spacing w:val="1"/>
        </w:rPr>
        <w:t>, M.D.</w:t>
      </w:r>
      <w:r>
        <w:rPr>
          <w:sz w:val="15"/>
          <w:szCs w:val="15"/>
          <w:color w:val="231F20"/>
          <w:spacing w:val="1"/>
          <w:position w:val="8"/>
        </w:rPr>
        <w:t>5  </w:t>
      </w:r>
      <w:r>
        <w:rPr>
          <w:sz w:val="25"/>
          <w:szCs w:val="25"/>
          <w:color w:val="231F20"/>
          <w:spacing w:val="1"/>
        </w:rPr>
        <w:t>• </w:t>
      </w:r>
      <w:r>
        <w:rPr>
          <w:sz w:val="25"/>
          <w:szCs w:val="25"/>
          <w:color w:val="231F20"/>
        </w:rPr>
        <w:t>Lucia</w:t>
      </w:r>
      <w:r>
        <w:rPr>
          <w:sz w:val="25"/>
          <w:szCs w:val="25"/>
          <w:color w:val="231F20"/>
          <w:spacing w:val="1"/>
        </w:rPr>
        <w:t xml:space="preserve"> </w:t>
      </w:r>
      <w:r>
        <w:rPr>
          <w:sz w:val="25"/>
          <w:szCs w:val="25"/>
          <w:color w:val="231F20"/>
        </w:rPr>
        <w:t>Oliveira</w:t>
      </w:r>
      <w:r>
        <w:rPr>
          <w:sz w:val="25"/>
          <w:szCs w:val="25"/>
          <w:color w:val="231F20"/>
          <w:spacing w:val="1"/>
        </w:rPr>
        <w:t>, M.D.,</w:t>
      </w:r>
      <w:r>
        <w:rPr>
          <w:sz w:val="25"/>
          <w:szCs w:val="25"/>
          <w:color w:val="231F20"/>
          <w:spacing w:val="14"/>
        </w:rPr>
        <w:t xml:space="preserve"> </w:t>
      </w:r>
      <w:r>
        <w:rPr>
          <w:sz w:val="25"/>
          <w:szCs w:val="25"/>
          <w:color w:val="231F20"/>
        </w:rPr>
        <w:t>Ph</w:t>
      </w:r>
      <w:r>
        <w:rPr>
          <w:sz w:val="25"/>
          <w:szCs w:val="25"/>
          <w:color w:val="231F20"/>
          <w:spacing w:val="1"/>
        </w:rPr>
        <w:t>.D.</w:t>
      </w:r>
      <w:r>
        <w:rPr>
          <w:sz w:val="15"/>
          <w:szCs w:val="15"/>
          <w:color w:val="231F20"/>
          <w:spacing w:val="1"/>
          <w:position w:val="8"/>
        </w:rPr>
        <w:t>6</w:t>
      </w:r>
      <w:r>
        <w:rPr>
          <w:sz w:val="15"/>
          <w:szCs w:val="15"/>
          <w:color w:val="231F20"/>
          <w:spacing w:val="2"/>
          <w:position w:val="8"/>
        </w:rPr>
        <w:t xml:space="preserve">  </w:t>
      </w:r>
      <w:r>
        <w:rPr>
          <w:sz w:val="25"/>
          <w:szCs w:val="25"/>
          <w:color w:val="231F20"/>
          <w:spacing w:val="1"/>
        </w:rPr>
        <w:t>• </w:t>
      </w:r>
      <w:r>
        <w:rPr>
          <w:sz w:val="25"/>
          <w:szCs w:val="25"/>
          <w:color w:val="231F20"/>
        </w:rPr>
        <w:t>Daniel</w:t>
      </w:r>
      <w:r>
        <w:rPr>
          <w:sz w:val="25"/>
          <w:szCs w:val="25"/>
          <w:color w:val="231F20"/>
          <w:spacing w:val="10"/>
        </w:rPr>
        <w:t xml:space="preserve"> </w:t>
      </w:r>
      <w:r>
        <w:rPr>
          <w:sz w:val="25"/>
          <w:szCs w:val="25"/>
          <w:color w:val="231F20"/>
        </w:rPr>
        <w:t>L</w:t>
      </w:r>
      <w:r>
        <w:rPr>
          <w:sz w:val="25"/>
          <w:szCs w:val="25"/>
          <w:color w:val="231F20"/>
          <w:spacing w:val="1"/>
        </w:rPr>
        <w:t>.</w:t>
      </w:r>
      <w:r>
        <w:rPr>
          <w:sz w:val="25"/>
          <w:szCs w:val="25"/>
          <w:color w:val="231F20"/>
          <w:spacing w:val="10"/>
        </w:rPr>
        <w:t xml:space="preserve"> </w:t>
      </w:r>
      <w:r>
        <w:rPr>
          <w:sz w:val="25"/>
          <w:szCs w:val="25"/>
          <w:color w:val="231F20"/>
        </w:rPr>
        <w:t>Feingold</w:t>
      </w:r>
      <w:r>
        <w:rPr>
          <w:sz w:val="25"/>
          <w:szCs w:val="25"/>
          <w:color w:val="231F20"/>
          <w:spacing w:val="1"/>
        </w:rPr>
        <w:t>,</w:t>
      </w:r>
      <w:r>
        <w:rPr>
          <w:sz w:val="25"/>
          <w:szCs w:val="25"/>
          <w:color w:val="231F20"/>
          <w:spacing w:val="7"/>
        </w:rPr>
        <w:t xml:space="preserve"> </w:t>
      </w:r>
      <w:r>
        <w:rPr>
          <w:sz w:val="25"/>
          <w:szCs w:val="25"/>
          <w:color w:val="231F20"/>
          <w:spacing w:val="1"/>
        </w:rPr>
        <w:t>M.D.</w:t>
      </w:r>
      <w:r>
        <w:rPr>
          <w:sz w:val="15"/>
          <w:szCs w:val="15"/>
          <w:color w:val="231F20"/>
          <w:spacing w:val="1"/>
          <w:position w:val="8"/>
        </w:rPr>
        <w:t>7</w:t>
      </w:r>
      <w:r>
        <w:rPr>
          <w:sz w:val="15"/>
          <w:szCs w:val="15"/>
          <w:color w:val="231F20"/>
          <w:position w:val="8"/>
        </w:rPr>
        <w:t xml:space="preserve"> </w:t>
      </w:r>
      <w:r>
        <w:rPr>
          <w:sz w:val="25"/>
          <w:szCs w:val="25"/>
          <w:color w:val="231F20"/>
          <w:spacing w:val="-1"/>
        </w:rPr>
        <w:t>Amy L. Lightner, M.D.</w:t>
      </w:r>
      <w:r>
        <w:rPr>
          <w:sz w:val="15"/>
          <w:szCs w:val="15"/>
          <w:color w:val="231F20"/>
          <w:spacing w:val="-1"/>
          <w:position w:val="8"/>
        </w:rPr>
        <w:t>8  </w:t>
      </w:r>
      <w:r>
        <w:rPr>
          <w:sz w:val="25"/>
          <w:szCs w:val="25"/>
          <w:color w:val="231F20"/>
          <w:spacing w:val="-1"/>
        </w:rPr>
        <w:t>• Ian</w:t>
      </w:r>
      <w:r>
        <w:rPr>
          <w:sz w:val="25"/>
          <w:szCs w:val="25"/>
          <w:color w:val="231F20"/>
          <w:spacing w:val="13"/>
        </w:rPr>
        <w:t xml:space="preserve"> </w:t>
      </w:r>
      <w:r>
        <w:rPr>
          <w:sz w:val="25"/>
          <w:szCs w:val="25"/>
          <w:color w:val="231F20"/>
          <w:spacing w:val="-1"/>
        </w:rPr>
        <w:t>M.</w:t>
      </w:r>
      <w:r>
        <w:rPr>
          <w:sz w:val="25"/>
          <w:szCs w:val="25"/>
          <w:color w:val="231F20"/>
          <w:spacing w:val="11"/>
        </w:rPr>
        <w:t xml:space="preserve"> </w:t>
      </w:r>
      <w:r>
        <w:rPr>
          <w:sz w:val="25"/>
          <w:szCs w:val="25"/>
          <w:color w:val="231F20"/>
          <w:spacing w:val="-1"/>
        </w:rPr>
        <w:t>Paquette,</w:t>
      </w:r>
      <w:r>
        <w:rPr>
          <w:sz w:val="25"/>
          <w:szCs w:val="25"/>
          <w:color w:val="231F20"/>
          <w:spacing w:val="6"/>
        </w:rPr>
        <w:t xml:space="preserve"> </w:t>
      </w:r>
      <w:r>
        <w:rPr>
          <w:sz w:val="25"/>
          <w:szCs w:val="25"/>
          <w:color w:val="231F20"/>
          <w:spacing w:val="-1"/>
        </w:rPr>
        <w:t>M.D.</w:t>
      </w:r>
      <w:r>
        <w:rPr>
          <w:sz w:val="15"/>
          <w:szCs w:val="15"/>
          <w:color w:val="231F20"/>
          <w:spacing w:val="-1"/>
          <w:position w:val="8"/>
        </w:rPr>
        <w:t>9</w:t>
      </w:r>
    </w:p>
    <w:p>
      <w:pPr>
        <w:pStyle w:val="BodyText"/>
        <w:ind w:left="2288"/>
        <w:spacing w:before="212" w:line="2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1 Division of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-1"/>
        </w:rPr>
        <w:t>Colon and Rectal Surgery,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1"/>
        </w:rPr>
        <w:t>Massachusetts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"/>
        </w:rPr>
        <w:t>General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"/>
        </w:rPr>
        <w:t>Hospital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"/>
        </w:rPr>
        <w:t>Harvard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"/>
        </w:rPr>
        <w:t>Medica</w:t>
      </w:r>
      <w:r>
        <w:rPr>
          <w:sz w:val="17"/>
          <w:szCs w:val="17"/>
          <w:color w:val="231F20"/>
          <w:spacing w:val="-2"/>
        </w:rPr>
        <w:t>l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2"/>
        </w:rPr>
        <w:t>School,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2"/>
        </w:rPr>
        <w:t>Boston,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2"/>
        </w:rPr>
        <w:t>Massachusetts</w:t>
      </w:r>
    </w:p>
    <w:p>
      <w:pPr>
        <w:pStyle w:val="BodyText"/>
        <w:ind w:left="2275"/>
        <w:spacing w:line="208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2 Division of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</w:rPr>
        <w:t>Colon and Rectal Surgery,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University of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</w:rPr>
        <w:t>Minnesota,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Minneapolis,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</w:rPr>
        <w:t>Minn</w:t>
      </w:r>
      <w:r>
        <w:rPr>
          <w:sz w:val="17"/>
          <w:szCs w:val="17"/>
          <w:color w:val="231F20"/>
          <w:spacing w:val="-1"/>
        </w:rPr>
        <w:t>esota</w:t>
      </w:r>
    </w:p>
    <w:p>
      <w:pPr>
        <w:pStyle w:val="BodyText"/>
        <w:ind w:left="2277"/>
        <w:spacing w:before="1" w:line="208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3 Colorectal Center, Lankenau Hospital, Phila</w:t>
      </w:r>
      <w:r>
        <w:rPr>
          <w:sz w:val="17"/>
          <w:szCs w:val="17"/>
          <w:color w:val="231F20"/>
          <w:spacing w:val="-1"/>
        </w:rPr>
        <w:t>delphia,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"/>
        </w:rPr>
        <w:t>Pennsylvania</w:t>
      </w:r>
    </w:p>
    <w:p>
      <w:pPr>
        <w:pStyle w:val="BodyText"/>
        <w:ind w:left="2273"/>
        <w:spacing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4 Section of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-1"/>
        </w:rPr>
        <w:t>Colon and Rectal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"/>
        </w:rPr>
        <w:t>Surgery, Vanderbilt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"/>
        </w:rPr>
        <w:t>University Medical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"/>
        </w:rPr>
        <w:t>Center,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1"/>
        </w:rPr>
        <w:t>Nashville,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"/>
        </w:rPr>
        <w:t>Tenn</w:t>
      </w:r>
      <w:r>
        <w:rPr>
          <w:sz w:val="17"/>
          <w:szCs w:val="17"/>
          <w:color w:val="231F20"/>
          <w:spacing w:val="-2"/>
        </w:rPr>
        <w:t>essee</w:t>
      </w:r>
    </w:p>
    <w:p>
      <w:pPr>
        <w:pStyle w:val="BodyText"/>
        <w:ind w:left="2278"/>
        <w:spacing w:before="1" w:line="208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5 The University of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</w:rPr>
        <w:t>Texas MD Anderson Cancer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Center,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</w:rPr>
        <w:t>Hous</w:t>
      </w:r>
      <w:r>
        <w:rPr>
          <w:sz w:val="17"/>
          <w:szCs w:val="17"/>
          <w:color w:val="231F20"/>
          <w:spacing w:val="-1"/>
        </w:rPr>
        <w:t>ton, Texas</w:t>
      </w:r>
    </w:p>
    <w:p>
      <w:pPr>
        <w:pStyle w:val="BodyText"/>
        <w:ind w:left="2276"/>
        <w:spacing w:line="2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6 </w:t>
      </w:r>
      <w:r>
        <w:rPr>
          <w:sz w:val="17"/>
          <w:szCs w:val="17"/>
          <w:color w:val="231F20"/>
        </w:rPr>
        <w:t>Anorectal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Physiology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Department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</w:rPr>
        <w:t>Rio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de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Janeiro</w:t>
      </w:r>
      <w:r>
        <w:rPr>
          <w:sz w:val="17"/>
          <w:szCs w:val="17"/>
          <w:color w:val="231F20"/>
          <w:spacing w:val="3"/>
        </w:rPr>
        <w:t>,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CEPEMED</w:t>
      </w:r>
      <w:r>
        <w:rPr>
          <w:sz w:val="17"/>
          <w:szCs w:val="17"/>
          <w:color w:val="231F20"/>
          <w:spacing w:val="3"/>
        </w:rPr>
        <w:t>, </w:t>
      </w:r>
      <w:r>
        <w:rPr>
          <w:sz w:val="17"/>
          <w:szCs w:val="17"/>
          <w:color w:val="231F20"/>
        </w:rPr>
        <w:t>Rio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de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Janeiro</w:t>
      </w:r>
      <w:r>
        <w:rPr>
          <w:sz w:val="17"/>
          <w:szCs w:val="17"/>
          <w:color w:val="231F20"/>
          <w:spacing w:val="3"/>
        </w:rPr>
        <w:t>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</w:rPr>
        <w:t>Brazil</w:t>
      </w:r>
    </w:p>
    <w:p>
      <w:pPr>
        <w:pStyle w:val="BodyText"/>
        <w:ind w:left="2277"/>
        <w:spacing w:line="208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7 Division of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</w:rPr>
        <w:t>Colon and Rectal Surgery,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Ru</w:t>
      </w:r>
      <w:r>
        <w:rPr>
          <w:sz w:val="17"/>
          <w:szCs w:val="17"/>
          <w:color w:val="231F20"/>
          <w:spacing w:val="-1"/>
        </w:rPr>
        <w:t>tgers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"/>
        </w:rPr>
        <w:t>University,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1"/>
        </w:rPr>
        <w:t>New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"/>
        </w:rPr>
        <w:t>Brunswick,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1"/>
        </w:rPr>
        <w:t>New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1"/>
        </w:rPr>
        <w:t>Jersey</w:t>
      </w:r>
    </w:p>
    <w:p>
      <w:pPr>
        <w:pStyle w:val="BodyText"/>
        <w:ind w:left="2277"/>
        <w:spacing w:line="2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8 </w:t>
      </w:r>
      <w:r>
        <w:rPr>
          <w:sz w:val="17"/>
          <w:szCs w:val="17"/>
          <w:color w:val="231F20"/>
        </w:rPr>
        <w:t>Department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</w:rPr>
        <w:t>Colon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Rectal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Surgery</w:t>
      </w:r>
      <w:r>
        <w:rPr>
          <w:sz w:val="17"/>
          <w:szCs w:val="17"/>
          <w:color w:val="231F20"/>
          <w:spacing w:val="1"/>
        </w:rPr>
        <w:t>,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Cleveland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Clinic</w:t>
      </w:r>
      <w:r>
        <w:rPr>
          <w:sz w:val="17"/>
          <w:szCs w:val="17"/>
          <w:color w:val="231F20"/>
          <w:spacing w:val="1"/>
        </w:rPr>
        <w:t>,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Cleveland</w:t>
      </w:r>
      <w:r>
        <w:rPr>
          <w:sz w:val="17"/>
          <w:szCs w:val="17"/>
          <w:color w:val="231F20"/>
          <w:spacing w:val="1"/>
        </w:rPr>
        <w:t>,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Ohio</w:t>
      </w:r>
    </w:p>
    <w:p>
      <w:pPr>
        <w:pStyle w:val="BodyText"/>
        <w:ind w:left="2276"/>
        <w:spacing w:before="1" w:line="2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8"/>
        </w:rPr>
        <w:t>9 </w:t>
      </w:r>
      <w:r>
        <w:rPr>
          <w:sz w:val="17"/>
          <w:szCs w:val="17"/>
          <w:color w:val="231F20"/>
        </w:rPr>
        <w:t>Division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-1"/>
        </w:rPr>
        <w:t xml:space="preserve"> </w:t>
      </w:r>
      <w:r>
        <w:rPr>
          <w:sz w:val="17"/>
          <w:szCs w:val="17"/>
          <w:color w:val="231F20"/>
        </w:rPr>
        <w:t>Colon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Rectal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Surgery</w:t>
      </w:r>
      <w:r>
        <w:rPr>
          <w:sz w:val="17"/>
          <w:szCs w:val="17"/>
          <w:color w:val="231F20"/>
          <w:spacing w:val="8"/>
        </w:rPr>
        <w:t>, </w:t>
      </w:r>
      <w:r>
        <w:rPr>
          <w:sz w:val="17"/>
          <w:szCs w:val="17"/>
          <w:color w:val="231F20"/>
        </w:rPr>
        <w:t>University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</w:rPr>
        <w:t>Cincinnati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College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</w:rPr>
        <w:t>Medicine</w:t>
      </w:r>
      <w:r>
        <w:rPr>
          <w:sz w:val="17"/>
          <w:szCs w:val="17"/>
          <w:color w:val="231F20"/>
          <w:spacing w:val="8"/>
        </w:rPr>
        <w:t>, </w:t>
      </w:r>
      <w:r>
        <w:rPr>
          <w:sz w:val="17"/>
          <w:szCs w:val="17"/>
          <w:color w:val="231F20"/>
        </w:rPr>
        <w:t>Cincinnati</w:t>
      </w:r>
      <w:r>
        <w:rPr>
          <w:sz w:val="17"/>
          <w:szCs w:val="17"/>
          <w:color w:val="231F20"/>
          <w:spacing w:val="8"/>
        </w:rPr>
        <w:t>, </w:t>
      </w:r>
      <w:r>
        <w:rPr>
          <w:sz w:val="17"/>
          <w:szCs w:val="17"/>
          <w:color w:val="231F20"/>
        </w:rPr>
        <w:t>Ohio</w:t>
      </w:r>
    </w:p>
    <w:p>
      <w:pPr>
        <w:spacing w:before="204"/>
        <w:rPr/>
      </w:pPr>
      <w:r/>
    </w:p>
    <w:p>
      <w:pPr>
        <w:sectPr>
          <w:footerReference w:type="default" r:id="rId1"/>
          <w:pgSz w:w="11700" w:h="15660"/>
          <w:pgMar w:top="1300" w:right="453" w:bottom="1" w:left="0" w:header="0" w:footer="0" w:gutter="0"/>
          <w:cols w:equalWidth="0" w:num="1">
            <w:col w:w="11247" w:space="0"/>
          </w:cols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90"/>
        <w:spacing w:before="1" w:line="200" w:lineRule="exact"/>
        <w:rPr/>
      </w:pPr>
      <w:r>
        <w:rPr>
          <w:position w:val="-4"/>
        </w:rPr>
        <w:drawing>
          <wp:inline distT="0" distB="0" distL="0" distR="0">
            <wp:extent cx="266700" cy="12725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" cy="12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15"/>
        </w:rPr>
      </w:pPr>
      <w:r/>
    </w:p>
    <w:p>
      <w:pPr>
        <w:pStyle w:val="BodyText"/>
        <w:framePr w:dropCap="drop" w:wrap="around" w:hAnchor="page" w:vAnchor="text" w:w="585" w:h="640" w:x="830" w:y="-10" w:hRule="exact"/>
        <w:ind w:left="26"/>
        <w:spacing w:line="640" w:lineRule="exact"/>
        <w:rPr>
          <w:sz w:val="94"/>
          <w:szCs w:val="94"/>
        </w:rPr>
      </w:pPr>
      <w:r>
        <w:rPr>
          <w:sz w:val="94"/>
          <w:szCs w:val="94"/>
          <w:color w:val="0166B3"/>
          <w:spacing w:val="100"/>
          <w:position w:val="-10"/>
        </w:rPr>
        <w:t>T</w:t>
      </w:r>
    </w:p>
    <w:p>
      <w:pPr>
        <w:pStyle w:val="BodyText"/>
        <w:ind w:left="3" w:right="257"/>
        <w:spacing w:line="225" w:lineRule="auto"/>
        <w:rPr/>
      </w:pPr>
      <w:r>
        <w:rPr>
          <w:color w:val="231F20"/>
          <w:spacing w:val="-3"/>
        </w:rPr>
        <w:t>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American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Society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of Colon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Rectal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Surgeons</w:t>
      </w:r>
      <w:r>
        <w:rPr>
          <w:color w:val="231F20"/>
        </w:rPr>
        <w:t xml:space="preserve"> </w:t>
      </w:r>
      <w:r>
        <w:rPr>
          <w:color w:val="231F20"/>
        </w:rPr>
        <w:t>(ASCRS)   is   dedic</w:t>
      </w:r>
      <w:r>
        <w:rPr>
          <w:color w:val="231F20"/>
          <w:spacing w:val="-1"/>
        </w:rPr>
        <w:t>ated   to   ensuring   high-quality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patient care by advancing the science and prevention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and management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disorders a</w:t>
      </w:r>
      <w:r>
        <w:rPr>
          <w:color w:val="231F20"/>
          <w:spacing w:val="-6"/>
        </w:rPr>
        <w:t>nd diseases 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the colon, rec-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tum, and anus. The Clinical Practic</w:t>
      </w:r>
      <w:r>
        <w:rPr>
          <w:color w:val="231F20"/>
          <w:spacing w:val="-3"/>
        </w:rPr>
        <w:t>e Guidelines Committee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composed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of society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members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who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chosen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because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have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demonstrated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expe</w:t>
      </w:r>
      <w:r>
        <w:rPr>
          <w:color w:val="231F20"/>
          <w:spacing w:val="-6"/>
        </w:rPr>
        <w:t>rtise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specialty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of colon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  rectal  surgery.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This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ommittee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was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created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lead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international  efforts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defining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quality  care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for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condi-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tions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related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colon,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rec</w:t>
      </w:r>
      <w:r>
        <w:rPr>
          <w:color w:val="231F20"/>
          <w:spacing w:val="-7"/>
        </w:rPr>
        <w:t>tum,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anus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develop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practice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guide</w:t>
      </w:r>
      <w:r>
        <w:rPr>
          <w:color w:val="231F20"/>
          <w:spacing w:val="-5"/>
        </w:rPr>
        <w:t>lines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based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best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available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evi-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dence.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Although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proscriptive,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provide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information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decis</w:t>
      </w:r>
      <w:r>
        <w:rPr>
          <w:color w:val="231F20"/>
          <w:spacing w:val="-5"/>
        </w:rPr>
        <w:t>ions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made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do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dictate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specific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form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treatment.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These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guidelines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intended for the use ofall practitioners, health care worker</w:t>
      </w:r>
      <w:r>
        <w:rPr>
          <w:color w:val="231F20"/>
          <w:spacing w:val="-6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who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desire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information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conditions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addressed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topics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covered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these</w:t>
      </w:r>
    </w:p>
    <w:p>
      <w:pPr>
        <w:spacing w:line="340" w:lineRule="auto"/>
        <w:rPr>
          <w:rFonts w:ascii="Arial"/>
          <w:sz w:val="21"/>
        </w:rPr>
      </w:pPr>
      <w:r>
        <w:pict>
          <v:shape id="_x0000_s4" style="position:absolute;margin-left:0.25pt;margin-top:13.5237pt;mso-position-vertical-relative:text;mso-position-horizontal-relative:text;width:77.5pt;height:0.5pt;z-index:251658240;" filled="false" strokecolor="#231F20" strokeweight="0.50pt" coordsize="1550,10" coordorigin="0,0" path="m0,5l1550,5e">
            <v:stroke joinstyle="miter" miterlimit="10"/>
          </v:shape>
        </w:pict>
      </w:r>
      <w:r/>
    </w:p>
    <w:p>
      <w:pPr>
        <w:pStyle w:val="BodyText"/>
        <w:ind w:left="5" w:right="261" w:hanging="1"/>
        <w:spacing w:before="52" w:line="224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Earn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</w:rPr>
        <w:t>Continuing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</w:rPr>
        <w:t>Education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</w:rPr>
        <w:t>(CME)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</w:rPr>
        <w:t>credit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</w:rPr>
        <w:t>online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</w:rPr>
        <w:t>at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</w:rPr>
        <w:t>cme.lww.co</w:t>
      </w:r>
      <w:r>
        <w:rPr>
          <w:sz w:val="17"/>
          <w:szCs w:val="17"/>
          <w:color w:val="231F20"/>
          <w:spacing w:val="-1"/>
        </w:rPr>
        <w:t>m.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1"/>
        </w:rPr>
        <w:t>This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activity has been approved f</w:t>
      </w:r>
      <w:r>
        <w:rPr>
          <w:sz w:val="17"/>
          <w:szCs w:val="17"/>
          <w:color w:val="231F20"/>
          <w:spacing w:val="-1"/>
        </w:rPr>
        <w:t>or AMA PRA Category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"/>
        </w:rPr>
        <w:t>1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"/>
        </w:rPr>
        <w:t>credit.</w:t>
      </w:r>
    </w:p>
    <w:p>
      <w:pPr>
        <w:pStyle w:val="BodyText"/>
        <w:ind w:left="6"/>
        <w:spacing w:before="176" w:line="229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231F20"/>
          <w:position w:val="2"/>
        </w:rPr>
        <w:t>Funding/Support: </w:t>
      </w:r>
      <w:r>
        <w:rPr>
          <w:sz w:val="17"/>
          <w:szCs w:val="17"/>
          <w:color w:val="231F20"/>
          <w:position w:val="2"/>
        </w:rPr>
        <w:t>None repor</w:t>
      </w:r>
      <w:r>
        <w:rPr>
          <w:sz w:val="17"/>
          <w:szCs w:val="17"/>
          <w:color w:val="231F20"/>
          <w:spacing w:val="-1"/>
          <w:position w:val="2"/>
        </w:rPr>
        <w:t>ted.</w:t>
      </w:r>
    </w:p>
    <w:p>
      <w:pPr>
        <w:pStyle w:val="BodyText"/>
        <w:ind w:left="6"/>
        <w:spacing w:before="191" w:line="229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231F20"/>
          <w:position w:val="3"/>
        </w:rPr>
        <w:t>Financial</w:t>
      </w:r>
      <w:r>
        <w:rPr>
          <w:sz w:val="17"/>
          <w:szCs w:val="17"/>
          <w:b/>
          <w:bCs/>
          <w:color w:val="231F20"/>
          <w:spacing w:val="5"/>
          <w:position w:val="3"/>
        </w:rPr>
        <w:t xml:space="preserve"> </w:t>
      </w:r>
      <w:r>
        <w:rPr>
          <w:sz w:val="17"/>
          <w:szCs w:val="17"/>
          <w:b/>
          <w:bCs/>
          <w:color w:val="231F20"/>
          <w:position w:val="3"/>
        </w:rPr>
        <w:t>Disclosure</w:t>
      </w:r>
      <w:r>
        <w:rPr>
          <w:sz w:val="17"/>
          <w:szCs w:val="17"/>
          <w:b/>
          <w:bCs/>
          <w:color w:val="231F20"/>
          <w:spacing w:val="5"/>
          <w:position w:val="3"/>
        </w:rPr>
        <w:t>: </w:t>
      </w:r>
      <w:r>
        <w:rPr>
          <w:sz w:val="17"/>
          <w:szCs w:val="17"/>
          <w:color w:val="231F20"/>
          <w:position w:val="3"/>
        </w:rPr>
        <w:t>None</w:t>
      </w:r>
      <w:r>
        <w:rPr>
          <w:sz w:val="17"/>
          <w:szCs w:val="17"/>
          <w:color w:val="231F20"/>
          <w:spacing w:val="5"/>
          <w:position w:val="3"/>
        </w:rPr>
        <w:t xml:space="preserve"> </w:t>
      </w:r>
      <w:r>
        <w:rPr>
          <w:sz w:val="17"/>
          <w:szCs w:val="17"/>
          <w:color w:val="231F20"/>
          <w:position w:val="3"/>
        </w:rPr>
        <w:t>reported</w:t>
      </w:r>
      <w:r>
        <w:rPr>
          <w:sz w:val="17"/>
          <w:szCs w:val="17"/>
          <w:color w:val="231F20"/>
          <w:spacing w:val="5"/>
          <w:position w:val="3"/>
        </w:rPr>
        <w:t>.</w:t>
      </w:r>
    </w:p>
    <w:p>
      <w:pPr>
        <w:pStyle w:val="BodyText"/>
        <w:ind w:left="7" w:right="261"/>
        <w:spacing w:before="237" w:line="204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231F20"/>
          <w:spacing w:val="-1"/>
        </w:rPr>
        <w:t>Correspondence:</w:t>
      </w:r>
      <w:r>
        <w:rPr>
          <w:sz w:val="17"/>
          <w:szCs w:val="17"/>
          <w:b/>
          <w:bCs/>
          <w:color w:val="231F20"/>
          <w:spacing w:val="21"/>
          <w:w w:val="101"/>
        </w:rPr>
        <w:t xml:space="preserve">  </w:t>
      </w:r>
      <w:r>
        <w:rPr>
          <w:sz w:val="17"/>
          <w:szCs w:val="17"/>
          <w:color w:val="231F20"/>
          <w:spacing w:val="-1"/>
        </w:rPr>
        <w:t>Ian</w:t>
      </w:r>
      <w:r>
        <w:rPr>
          <w:sz w:val="17"/>
          <w:szCs w:val="17"/>
          <w:color w:val="231F20"/>
          <w:spacing w:val="12"/>
          <w:w w:val="102"/>
        </w:rPr>
        <w:t xml:space="preserve">  </w:t>
      </w:r>
      <w:r>
        <w:rPr>
          <w:sz w:val="17"/>
          <w:szCs w:val="17"/>
          <w:color w:val="231F20"/>
          <w:spacing w:val="-1"/>
        </w:rPr>
        <w:t>M.</w:t>
      </w:r>
      <w:r>
        <w:rPr>
          <w:sz w:val="17"/>
          <w:szCs w:val="17"/>
          <w:color w:val="231F20"/>
          <w:spacing w:val="14"/>
        </w:rPr>
        <w:t xml:space="preserve">  </w:t>
      </w:r>
      <w:r>
        <w:rPr>
          <w:sz w:val="17"/>
          <w:szCs w:val="17"/>
          <w:color w:val="231F20"/>
          <w:spacing w:val="-1"/>
        </w:rPr>
        <w:t>Paquette,</w:t>
      </w:r>
      <w:r>
        <w:rPr>
          <w:sz w:val="17"/>
          <w:szCs w:val="17"/>
          <w:color w:val="231F20"/>
          <w:spacing w:val="12"/>
          <w:w w:val="102"/>
        </w:rPr>
        <w:t xml:space="preserve">  </w:t>
      </w:r>
      <w:r>
        <w:rPr>
          <w:sz w:val="17"/>
          <w:szCs w:val="17"/>
          <w:color w:val="231F20"/>
          <w:spacing w:val="-1"/>
        </w:rPr>
        <w:t>M.D.,</w:t>
      </w:r>
      <w:r>
        <w:rPr>
          <w:sz w:val="17"/>
          <w:szCs w:val="17"/>
          <w:color w:val="231F20"/>
          <w:spacing w:val="13"/>
        </w:rPr>
        <w:t xml:space="preserve">  </w:t>
      </w:r>
      <w:r>
        <w:rPr>
          <w:sz w:val="17"/>
          <w:szCs w:val="17"/>
          <w:color w:val="231F20"/>
          <w:spacing w:val="-1"/>
        </w:rPr>
        <w:t>University</w:t>
      </w:r>
      <w:r>
        <w:rPr>
          <w:sz w:val="17"/>
          <w:szCs w:val="17"/>
          <w:color w:val="231F20"/>
          <w:spacing w:val="12"/>
          <w:w w:val="101"/>
        </w:rPr>
        <w:t xml:space="preserve">  </w:t>
      </w:r>
      <w:r>
        <w:rPr>
          <w:sz w:val="17"/>
          <w:szCs w:val="17"/>
          <w:color w:val="231F20"/>
          <w:spacing w:val="-1"/>
        </w:rPr>
        <w:t>of  Cincinnati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College of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1"/>
        </w:rPr>
        <w:t>Medicine Surgery (Colon and Rectal)</w:t>
      </w:r>
      <w:r>
        <w:rPr>
          <w:sz w:val="17"/>
          <w:szCs w:val="17"/>
          <w:color w:val="231F20"/>
          <w:spacing w:val="-2"/>
        </w:rPr>
        <w:t>, 2123 Auburn Ave #524,</w:t>
      </w:r>
    </w:p>
    <w:p>
      <w:pPr>
        <w:pStyle w:val="BodyText"/>
        <w:ind w:left="7"/>
        <w:spacing w:line="226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-1"/>
          <w:position w:val="2"/>
        </w:rPr>
        <w:t>Cincinnati, OH 45219. E-mail: </w:t>
      </w:r>
      <w:hyperlink w:history="true" r:id="rId3">
        <w:r>
          <w:rPr>
            <w:sz w:val="17"/>
            <w:szCs w:val="17"/>
            <w:color w:val="231F20"/>
            <w:spacing w:val="-1"/>
            <w:position w:val="2"/>
          </w:rPr>
          <w:t>ian.m.paquette@</w:t>
        </w:r>
        <w:r>
          <w:rPr>
            <w:sz w:val="17"/>
            <w:szCs w:val="17"/>
            <w:color w:val="231F20"/>
            <w:spacing w:val="-2"/>
            <w:position w:val="2"/>
          </w:rPr>
          <w:t>gmail.com</w:t>
        </w:r>
      </w:hyperlink>
    </w:p>
    <w:p>
      <w:pPr>
        <w:pStyle w:val="BodyText"/>
        <w:ind w:left="5"/>
        <w:spacing w:before="222" w:line="18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Dis Colon Rectum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"/>
        </w:rPr>
        <w:t>2023;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"/>
        </w:rPr>
        <w:t>66: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2"/>
        </w:rPr>
        <w:t>647–661</w:t>
      </w:r>
    </w:p>
    <w:p>
      <w:pPr>
        <w:pStyle w:val="BodyText"/>
        <w:ind w:left="7" w:right="2434" w:hanging="2"/>
        <w:spacing w:before="46" w:line="22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DOI: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10.1097/DCR.0000000000</w:t>
      </w:r>
      <w:r>
        <w:rPr>
          <w:sz w:val="17"/>
          <w:szCs w:val="17"/>
          <w:color w:val="231F20"/>
          <w:spacing w:val="-2"/>
        </w:rPr>
        <w:t>002776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© </w:t>
      </w:r>
      <w:r>
        <w:rPr>
          <w:sz w:val="17"/>
          <w:szCs w:val="17"/>
          <w:color w:val="231F20"/>
        </w:rPr>
        <w:t>The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ASCRS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1"/>
        </w:rPr>
        <w:t>2023</w:t>
      </w:r>
    </w:p>
    <w:p>
      <w:pPr>
        <w:pStyle w:val="BodyText"/>
        <w:ind w:left="5"/>
        <w:spacing w:before="76" w:line="21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D</w:t>
      </w:r>
      <w:r>
        <w:rPr>
          <w:sz w:val="12"/>
          <w:szCs w:val="12"/>
          <w:color w:val="231F20"/>
          <w:position w:val="2"/>
        </w:rPr>
        <w:t>ISEASES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2"/>
          <w:szCs w:val="12"/>
          <w:color w:val="231F20"/>
          <w:position w:val="2"/>
        </w:rPr>
        <w:t>OF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2"/>
          <w:szCs w:val="12"/>
          <w:color w:val="231F20"/>
          <w:position w:val="2"/>
        </w:rPr>
        <w:t>THE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C</w:t>
      </w:r>
      <w:r>
        <w:rPr>
          <w:sz w:val="12"/>
          <w:szCs w:val="12"/>
          <w:color w:val="231F20"/>
          <w:position w:val="2"/>
        </w:rPr>
        <w:t>OLON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6"/>
          <w:szCs w:val="16"/>
          <w:color w:val="231F20"/>
          <w:spacing w:val="16"/>
          <w:position w:val="2"/>
        </w:rPr>
        <w:t>&amp;</w:t>
      </w:r>
      <w:r>
        <w:rPr>
          <w:sz w:val="16"/>
          <w:szCs w:val="16"/>
          <w:color w:val="231F20"/>
          <w:position w:val="2"/>
        </w:rPr>
        <w:t xml:space="preserve"> R</w:t>
      </w:r>
      <w:r>
        <w:rPr>
          <w:sz w:val="12"/>
          <w:szCs w:val="12"/>
          <w:color w:val="231F20"/>
          <w:position w:val="2"/>
        </w:rPr>
        <w:t>ECTUM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V</w:t>
      </w:r>
      <w:r>
        <w:rPr>
          <w:sz w:val="12"/>
          <w:szCs w:val="12"/>
          <w:color w:val="231F20"/>
          <w:position w:val="2"/>
        </w:rPr>
        <w:t>OLUME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16"/>
          <w:position w:val="2"/>
        </w:rPr>
        <w:t>66: 5 (2023)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57"/>
        <w:spacing w:before="127" w:line="231" w:lineRule="auto"/>
        <w:jc w:val="both"/>
        <w:rPr/>
      </w:pPr>
      <w:r>
        <w:rPr>
          <w:color w:val="231F20"/>
          <w:spacing w:val="-5"/>
        </w:rPr>
        <w:t>guidelines. These guidelines should not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be deemed inclusi</w:t>
      </w:r>
      <w:r>
        <w:rPr>
          <w:color w:val="231F20"/>
          <w:spacing w:val="-6"/>
        </w:rPr>
        <w:t>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all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proper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methods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of care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nor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exclusive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of methods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care reasonably directed towa</w:t>
      </w:r>
      <w:r>
        <w:rPr>
          <w:color w:val="231F20"/>
          <w:spacing w:val="-6"/>
        </w:rPr>
        <w:t>rd obtaining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same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results.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ultimate judgment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regarding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propr</w:t>
      </w:r>
      <w:r>
        <w:rPr>
          <w:color w:val="231F20"/>
          <w:spacing w:val="-5"/>
        </w:rPr>
        <w:t>iety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 any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spe-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cific procedure must be made by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p</w:t>
      </w:r>
      <w:r>
        <w:rPr>
          <w:color w:val="231F20"/>
          <w:spacing w:val="-4"/>
        </w:rPr>
        <w:t>hysician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considering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all the circumstances presented by the indivi</w:t>
      </w:r>
      <w:r>
        <w:rPr>
          <w:color w:val="231F20"/>
          <w:spacing w:val="-5"/>
        </w:rPr>
        <w:t>dual patient.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68" w:line="187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0166B3"/>
          <w:spacing w:val="7"/>
        </w:rPr>
        <w:t>STATEMENT</w:t>
      </w:r>
      <w:r>
        <w:rPr>
          <w:sz w:val="22"/>
          <w:szCs w:val="22"/>
          <w:b/>
          <w:bCs/>
          <w:i/>
          <w:iCs/>
          <w:color w:val="0166B3"/>
          <w:spacing w:val="-5"/>
        </w:rPr>
        <w:t xml:space="preserve"> </w:t>
      </w:r>
      <w:r>
        <w:rPr>
          <w:sz w:val="22"/>
          <w:szCs w:val="22"/>
          <w:b/>
          <w:bCs/>
          <w:i/>
          <w:iCs/>
          <w:color w:val="0166B3"/>
          <w:spacing w:val="7"/>
        </w:rPr>
        <w:t>OF THE</w:t>
      </w:r>
      <w:r>
        <w:rPr>
          <w:sz w:val="22"/>
          <w:szCs w:val="22"/>
          <w:b/>
          <w:bCs/>
          <w:i/>
          <w:iCs/>
          <w:color w:val="0166B3"/>
          <w:spacing w:val="-7"/>
        </w:rPr>
        <w:t xml:space="preserve"> </w:t>
      </w:r>
      <w:r>
        <w:rPr>
          <w:sz w:val="22"/>
          <w:szCs w:val="22"/>
          <w:b/>
          <w:bCs/>
          <w:i/>
          <w:iCs/>
          <w:color w:val="0166B3"/>
          <w:spacing w:val="7"/>
        </w:rPr>
        <w:t>PROBLEM</w:t>
      </w:r>
    </w:p>
    <w:p>
      <w:pPr>
        <w:pStyle w:val="BodyText"/>
        <w:ind w:left="1" w:right="357" w:firstLine="4"/>
        <w:spacing w:before="118" w:line="225" w:lineRule="auto"/>
        <w:jc w:val="both"/>
        <w:rPr>
          <w:sz w:val="12"/>
          <w:szCs w:val="12"/>
        </w:rPr>
      </w:pPr>
      <w:r>
        <w:rPr>
          <w:color w:val="231F20"/>
          <w:spacing w:val="-4"/>
        </w:rPr>
        <w:t>Fecal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incontinence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(FI)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gene</w:t>
      </w:r>
      <w:r>
        <w:rPr>
          <w:color w:val="231F20"/>
          <w:spacing w:val="-5"/>
        </w:rPr>
        <w:t>rally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defined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uncon-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trolled passage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feces for a duration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least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months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 individual who previousl</w:t>
      </w:r>
      <w:r>
        <w:rPr>
          <w:color w:val="231F20"/>
          <w:spacing w:val="-4"/>
        </w:rPr>
        <w:t>y had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control.</w:t>
      </w:r>
      <w:r>
        <w:rPr>
          <w:sz w:val="12"/>
          <w:szCs w:val="12"/>
          <w:color w:val="231F20"/>
          <w:spacing w:val="-4"/>
          <w:position w:val="6"/>
        </w:rPr>
        <w:t>1,2</w:t>
      </w:r>
      <w:r>
        <w:rPr>
          <w:sz w:val="12"/>
          <w:szCs w:val="12"/>
          <w:color w:val="231F20"/>
          <w:spacing w:val="1"/>
          <w:position w:val="6"/>
        </w:rPr>
        <w:t xml:space="preserve">  </w:t>
      </w:r>
      <w:r>
        <w:rPr>
          <w:color w:val="231F20"/>
          <w:spacing w:val="-4"/>
        </w:rPr>
        <w:t>The prevalence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ofFI varies widely depending o</w:t>
      </w:r>
      <w:r>
        <w:rPr>
          <w:color w:val="231F20"/>
          <w:spacing w:val="-4"/>
        </w:rPr>
        <w:t>n the specific definition used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population surveyed</w:t>
      </w:r>
      <w:r>
        <w:rPr>
          <w:color w:val="231F20"/>
          <w:spacing w:val="-7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ranging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between 1.4% and 18%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women.</w:t>
      </w:r>
      <w:r>
        <w:rPr>
          <w:sz w:val="12"/>
          <w:szCs w:val="12"/>
          <w:color w:val="231F20"/>
          <w:spacing w:val="-3"/>
          <w:position w:val="6"/>
        </w:rPr>
        <w:t>3–8</w:t>
      </w:r>
      <w:r>
        <w:rPr>
          <w:sz w:val="12"/>
          <w:szCs w:val="12"/>
          <w:color w:val="231F20"/>
          <w:spacing w:val="7"/>
          <w:w w:val="102"/>
          <w:position w:val="6"/>
        </w:rPr>
        <w:t xml:space="preserve">  </w:t>
      </w:r>
      <w:r>
        <w:rPr>
          <w:color w:val="231F20"/>
          <w:spacing w:val="-3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study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of bo</w:t>
      </w:r>
      <w:r>
        <w:rPr>
          <w:color w:val="231F20"/>
          <w:spacing w:val="-4"/>
        </w:rPr>
        <w:t>wel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function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primary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network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found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incidence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of FI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12.5%,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ma</w:t>
      </w:r>
      <w:r>
        <w:rPr>
          <w:color w:val="231F20"/>
          <w:spacing w:val="-6"/>
        </w:rPr>
        <w:t>ny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patients reporting moderate to</w:t>
      </w:r>
      <w:r>
        <w:rPr>
          <w:color w:val="231F20"/>
          <w:spacing w:val="-6"/>
        </w:rPr>
        <w:t xml:space="preserve"> severe FI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(Vaizey score more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8).</w:t>
      </w:r>
      <w:r>
        <w:rPr>
          <w:sz w:val="12"/>
          <w:szCs w:val="12"/>
          <w:color w:val="231F20"/>
          <w:spacing w:val="-4"/>
          <w:position w:val="6"/>
        </w:rPr>
        <w:t>9</w:t>
      </w:r>
      <w:r>
        <w:rPr>
          <w:sz w:val="12"/>
          <w:szCs w:val="12"/>
          <w:color w:val="231F20"/>
          <w:spacing w:val="10"/>
          <w:position w:val="6"/>
        </w:rPr>
        <w:t xml:space="preserve">  </w:t>
      </w:r>
      <w:r>
        <w:rPr>
          <w:color w:val="231F20"/>
          <w:spacing w:val="-4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Mature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Women’s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Health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administered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 online survey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to 5817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women aged &gt;45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years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with an 86%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response rate and found that nearly 20%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women </w:t>
      </w:r>
      <w:r>
        <w:rPr>
          <w:color w:val="231F20"/>
          <w:spacing w:val="-7"/>
        </w:rPr>
        <w:t>reported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FI.</w:t>
      </w:r>
      <w:r>
        <w:rPr>
          <w:sz w:val="12"/>
          <w:szCs w:val="12"/>
          <w:color w:val="231F20"/>
          <w:spacing w:val="-2"/>
          <w:position w:val="6"/>
        </w:rPr>
        <w:t>10  </w:t>
      </w:r>
      <w:r>
        <w:rPr>
          <w:color w:val="231F20"/>
          <w:spacing w:val="-2"/>
        </w:rPr>
        <w:t>Although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many women 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FI have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coexisting pelvic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floor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disorders,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most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bothersome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symptoms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often related to their FI.</w:t>
      </w:r>
      <w:r>
        <w:rPr>
          <w:sz w:val="12"/>
          <w:szCs w:val="12"/>
          <w:color w:val="231F20"/>
          <w:spacing w:val="-3"/>
          <w:position w:val="6"/>
        </w:rPr>
        <w:t>11</w:t>
      </w:r>
      <w:r>
        <w:rPr>
          <w:sz w:val="12"/>
          <w:szCs w:val="12"/>
          <w:color w:val="231F20"/>
          <w:spacing w:val="22"/>
          <w:position w:val="6"/>
        </w:rPr>
        <w:t xml:space="preserve"> </w:t>
      </w:r>
      <w:r>
        <w:rPr>
          <w:color w:val="231F20"/>
          <w:spacing w:val="-3"/>
        </w:rPr>
        <w:t>FI in men is not as comm</w:t>
      </w:r>
      <w:r>
        <w:rPr>
          <w:color w:val="231F20"/>
          <w:spacing w:val="-4"/>
        </w:rPr>
        <w:t>on and is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most commonly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because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evacuatory dysfunction and rec-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hyposensitivity.</w:t>
      </w:r>
      <w:r>
        <w:rPr>
          <w:sz w:val="12"/>
          <w:szCs w:val="12"/>
          <w:color w:val="231F20"/>
          <w:spacing w:val="-1"/>
          <w:position w:val="6"/>
        </w:rPr>
        <w:t>12</w:t>
      </w:r>
      <w:r>
        <w:rPr>
          <w:sz w:val="12"/>
          <w:szCs w:val="12"/>
          <w:color w:val="231F20"/>
          <w:spacing w:val="6"/>
          <w:position w:val="6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highest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incidence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of inc</w:t>
      </w:r>
      <w:r>
        <w:rPr>
          <w:color w:val="231F20"/>
          <w:spacing w:val="-5"/>
        </w:rPr>
        <w:t>ontinence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nursing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home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populations,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which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rates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FI can reach as high as 50%; FI is the second leading cause 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nursing home placement </w:t>
      </w:r>
      <w:r>
        <w:rPr>
          <w:color w:val="231F20"/>
          <w:spacing w:val="-6"/>
        </w:rPr>
        <w:t>in the United States.</w:t>
      </w:r>
      <w:r>
        <w:rPr>
          <w:sz w:val="12"/>
          <w:szCs w:val="12"/>
          <w:color w:val="231F20"/>
          <w:position w:val="6"/>
        </w:rPr>
        <w:t>5</w:t>
      </w:r>
    </w:p>
    <w:p>
      <w:pPr>
        <w:pStyle w:val="BodyText"/>
        <w:ind w:right="375" w:firstLine="364"/>
        <w:spacing w:before="1" w:line="248" w:lineRule="auto"/>
        <w:rPr/>
      </w:pPr>
      <w:r>
        <w:rPr>
          <w:color w:val="231F20"/>
          <w:spacing w:val="-3"/>
        </w:rPr>
        <w:t>The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3"/>
        </w:rPr>
        <w:t>management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3"/>
        </w:rPr>
        <w:t>challenging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needs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individualized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according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severity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of symptoms,</w:t>
      </w:r>
    </w:p>
    <w:p>
      <w:pPr>
        <w:pStyle w:val="BodyText"/>
        <w:ind w:left="4511"/>
        <w:spacing w:before="202" w:line="18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7"/>
        </w:rPr>
        <w:t>647</w:t>
      </w:r>
    </w:p>
    <w:p>
      <w:pPr>
        <w:spacing w:line="183" w:lineRule="auto"/>
        <w:sectPr>
          <w:type w:val="continuous"/>
          <w:pgSz w:w="11700" w:h="15660"/>
          <w:pgMar w:top="1300" w:right="453" w:bottom="1" w:left="0" w:header="0" w:footer="0" w:gutter="0"/>
          <w:cols w:equalWidth="0" w:num="3">
            <w:col w:w="730" w:space="100"/>
            <w:col w:w="5102" w:space="100"/>
            <w:col w:w="5215" w:space="0"/>
          </w:cols>
        </w:sectPr>
        <w:rPr>
          <w:sz w:val="20"/>
          <w:szCs w:val="20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59" w:line="237" w:lineRule="auto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939598"/>
          <w:spacing w:val="-1"/>
        </w:rPr>
        <w:t>Copyright © The</w:t>
      </w:r>
      <w:r>
        <w:rPr>
          <w:rFonts w:ascii="Arial" w:hAnsi="Arial" w:eastAsia="Arial" w:cs="Arial"/>
          <w:sz w:val="20"/>
          <w:szCs w:val="20"/>
          <w:color w:val="939598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American Society of Colon &amp;</w:t>
      </w:r>
      <w:r>
        <w:rPr>
          <w:rFonts w:ascii="Arial" w:hAnsi="Arial" w:eastAsia="Arial" w:cs="Arial"/>
          <w:sz w:val="20"/>
          <w:szCs w:val="20"/>
          <w:color w:val="939598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Rectal Surgeons,</w:t>
      </w:r>
      <w:r>
        <w:rPr>
          <w:rFonts w:ascii="Arial" w:hAnsi="Arial" w:eastAsia="Arial" w:cs="Arial"/>
          <w:sz w:val="20"/>
          <w:szCs w:val="20"/>
          <w:color w:val="939598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Inc.</w:t>
      </w:r>
      <w:r>
        <w:rPr>
          <w:rFonts w:ascii="Arial" w:hAnsi="Arial" w:eastAsia="Arial" w:cs="Arial"/>
          <w:sz w:val="20"/>
          <w:szCs w:val="20"/>
          <w:color w:val="939598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Unauthorized</w:t>
      </w:r>
      <w:r>
        <w:rPr>
          <w:rFonts w:ascii="Arial" w:hAnsi="Arial" w:eastAsia="Arial" w:cs="Arial"/>
          <w:sz w:val="20"/>
          <w:szCs w:val="20"/>
          <w:color w:val="939598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reproduction of this</w:t>
      </w:r>
      <w:r>
        <w:rPr>
          <w:rFonts w:ascii="Arial" w:hAnsi="Arial" w:eastAsia="Arial" w:cs="Arial"/>
          <w:sz w:val="20"/>
          <w:szCs w:val="20"/>
          <w:color w:val="939598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article</w:t>
      </w:r>
      <w:r>
        <w:rPr>
          <w:rFonts w:ascii="Arial" w:hAnsi="Arial" w:eastAsia="Arial" w:cs="Arial"/>
          <w:sz w:val="20"/>
          <w:szCs w:val="20"/>
          <w:color w:val="939598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is</w:t>
      </w:r>
      <w:r>
        <w:rPr>
          <w:rFonts w:ascii="Arial" w:hAnsi="Arial" w:eastAsia="Arial" w:cs="Arial"/>
          <w:sz w:val="20"/>
          <w:szCs w:val="20"/>
          <w:color w:val="939598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939598"/>
          <w:spacing w:val="-1"/>
        </w:rPr>
        <w:t>prohibited.</w:t>
      </w:r>
    </w:p>
    <w:p>
      <w:pPr>
        <w:spacing w:line="237" w:lineRule="auto"/>
        <w:sectPr>
          <w:type w:val="continuous"/>
          <w:pgSz w:w="11700" w:h="15660"/>
          <w:pgMar w:top="1300" w:right="453" w:bottom="1" w:left="0" w:header="0" w:footer="0" w:gutter="0"/>
          <w:cols w:equalWidth="0" w:num="1">
            <w:col w:w="11247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372"/>
        <w:spacing w:before="26" w:line="183" w:lineRule="auto"/>
        <w:rPr>
          <w:sz w:val="16"/>
          <w:szCs w:val="16"/>
        </w:rPr>
      </w:pPr>
      <w:r>
        <w:rPr>
          <w:sz w:val="20"/>
          <w:szCs w:val="20"/>
          <w:b/>
          <w:bCs/>
          <w:color w:val="231F20"/>
          <w:spacing w:val="10"/>
        </w:rPr>
        <w:t>648</w:t>
      </w:r>
      <w:r>
        <w:rPr>
          <w:sz w:val="20"/>
          <w:szCs w:val="20"/>
          <w:b/>
          <w:bCs/>
          <w:color w:val="231F20"/>
          <w:spacing w:val="1"/>
        </w:rPr>
        <w:t xml:space="preserve">                                      </w:t>
      </w:r>
      <w:r>
        <w:rPr>
          <w:sz w:val="20"/>
          <w:szCs w:val="20"/>
          <w:b/>
          <w:bCs/>
          <w:color w:val="231F20"/>
        </w:rPr>
        <w:t xml:space="preserve">                                                                                           </w:t>
      </w:r>
      <w:r>
        <w:rPr>
          <w:sz w:val="16"/>
          <w:szCs w:val="16"/>
          <w:color w:val="231F20"/>
          <w:spacing w:val="10"/>
        </w:rPr>
        <w:t>Bordeianou et al: Guidelines for Fecal Incontinence</w:t>
      </w:r>
    </w:p>
    <w:p>
      <w:pPr>
        <w:spacing w:before="212"/>
        <w:rPr/>
      </w:pPr>
      <w:r/>
    </w:p>
    <w:p>
      <w:pPr>
        <w:sectPr>
          <w:footerReference w:type="default" r:id="rId4"/>
          <w:pgSz w:w="11700" w:h="15660"/>
          <w:pgMar w:top="721" w:right="453" w:bottom="279" w:left="463" w:header="0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5" w:right="262" w:firstLine="8"/>
        <w:spacing w:before="51" w:line="231" w:lineRule="auto"/>
        <w:jc w:val="both"/>
        <w:rPr/>
      </w:pPr>
      <w:r>
        <w:rPr>
          <w:color w:val="231F20"/>
          <w:spacing w:val="-1"/>
        </w:rPr>
        <w:t>cause,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coexisting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pathology.</w:t>
      </w:r>
      <w:r>
        <w:rPr>
          <w:sz w:val="12"/>
          <w:szCs w:val="12"/>
          <w:color w:val="231F20"/>
          <w:spacing w:val="-1"/>
          <w:position w:val="6"/>
        </w:rPr>
        <w:t>2,</w:t>
      </w:r>
      <w:r>
        <w:rPr>
          <w:sz w:val="12"/>
          <w:szCs w:val="12"/>
          <w:color w:val="231F20"/>
          <w:spacing w:val="-2"/>
          <w:position w:val="6"/>
        </w:rPr>
        <w:t>13-17  </w:t>
      </w:r>
      <w:r>
        <w:rPr>
          <w:color w:val="231F20"/>
          <w:spacing w:val="-2"/>
        </w:rPr>
        <w:t>Aside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conser-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vative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supportive measures,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several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surgical interven-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available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treat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w</w:t>
      </w:r>
      <w:r>
        <w:rPr>
          <w:color w:val="231F20"/>
          <w:spacing w:val="-4"/>
        </w:rPr>
        <w:t>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variable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efficacy.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practice guideline reviews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the medical and surgical optio</w:t>
      </w:r>
      <w:r>
        <w:rPr>
          <w:color w:val="231F20"/>
          <w:spacing w:val="-4"/>
        </w:rPr>
        <w:t>ns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currently available for the management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patients with FI.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Treatments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FI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currently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approved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 the United States by the Food and Drug Administrat</w:t>
      </w:r>
      <w:r>
        <w:rPr>
          <w:color w:val="231F20"/>
          <w:spacing w:val="-2"/>
        </w:rPr>
        <w:t>ion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(FDA),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become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unava</w:t>
      </w:r>
      <w:r>
        <w:rPr>
          <w:color w:val="231F20"/>
          <w:spacing w:val="-3"/>
        </w:rPr>
        <w:t>ilable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United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States,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lack clinical data to support their use are beyond the </w:t>
      </w:r>
      <w:r>
        <w:rPr>
          <w:color w:val="231F20"/>
          <w:spacing w:val="-4"/>
        </w:rPr>
        <w:t>scope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this guideline.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67" w:line="187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0166B3"/>
          <w:spacing w:val="9"/>
        </w:rPr>
        <w:t>METHODOLOGY</w:t>
      </w:r>
    </w:p>
    <w:p>
      <w:pPr>
        <w:pStyle w:val="BodyText"/>
        <w:ind w:left="369" w:right="219" w:firstLine="2"/>
        <w:spacing w:before="114" w:line="230" w:lineRule="auto"/>
        <w:jc w:val="both"/>
        <w:rPr/>
      </w:pPr>
      <w:r>
        <w:rPr>
          <w:color w:val="231F20"/>
          <w:spacing w:val="-1"/>
        </w:rPr>
        <w:t>These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1"/>
        </w:rPr>
        <w:t>guidelines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are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based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on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th</w:t>
      </w:r>
      <w:r>
        <w:rPr>
          <w:color w:val="231F20"/>
          <w:spacing w:val="-2"/>
        </w:rPr>
        <w:t>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2"/>
        </w:rPr>
        <w:t>previous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2"/>
        </w:rPr>
        <w:t>ASCRS</w:t>
      </w:r>
      <w:r>
        <w:rPr>
          <w:color w:val="231F20"/>
        </w:rPr>
        <w:t xml:space="preserve">  </w:t>
      </w:r>
      <w:r>
        <w:rPr>
          <w:color w:val="231F20"/>
        </w:rPr>
        <w:t>Clinical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Fecal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Incontinence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1"/>
        </w:rPr>
        <w:t>published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2015.</w:t>
      </w:r>
      <w:r>
        <w:rPr>
          <w:sz w:val="12"/>
          <w:szCs w:val="12"/>
          <w:color w:val="231F20"/>
          <w:spacing w:val="-1"/>
          <w:position w:val="6"/>
        </w:rPr>
        <w:t>18   </w:t>
      </w:r>
      <w:r>
        <w:rPr>
          <w:color w:val="231F20"/>
          <w:spacing w:val="-1"/>
        </w:rPr>
        <w:t>An  organized  search</w:t>
      </w:r>
      <w:r>
        <w:rPr>
          <w:color w:val="231F2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MEDLINE</w:t>
      </w:r>
      <w:r>
        <w:rPr>
          <w:color w:val="231F20"/>
          <w:spacing w:val="6"/>
        </w:rPr>
        <w:t>,   </w:t>
      </w:r>
      <w:r>
        <w:rPr>
          <w:color w:val="231F20"/>
        </w:rPr>
        <w:t>PubMed</w:t>
      </w:r>
      <w:r>
        <w:rPr>
          <w:color w:val="231F20"/>
          <w:spacing w:val="6"/>
        </w:rPr>
        <w:t>,   </w:t>
      </w:r>
      <w:r>
        <w:rPr>
          <w:color w:val="231F20"/>
        </w:rPr>
        <w:t>Scopus</w:t>
      </w:r>
      <w:r>
        <w:rPr>
          <w:color w:val="231F20"/>
          <w:spacing w:val="6"/>
        </w:rPr>
        <w:t>,   </w:t>
      </w:r>
      <w:r>
        <w:rPr>
          <w:color w:val="231F20"/>
        </w:rPr>
        <w:t>Cochrane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Database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Collected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Reviews,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Embase,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Web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Science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w</w:t>
      </w:r>
      <w:r>
        <w:rPr>
          <w:color w:val="231F20"/>
          <w:spacing w:val="-3"/>
        </w:rPr>
        <w:t>as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performed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January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1,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2014,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thr</w:t>
      </w:r>
      <w:r>
        <w:rPr>
          <w:color w:val="231F20"/>
          <w:spacing w:val="-4"/>
        </w:rPr>
        <w:t>ough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September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22,</w:t>
      </w:r>
      <w:r>
        <w:rPr>
          <w:color w:val="231F20"/>
        </w:rPr>
        <w:t xml:space="preserve">  </w:t>
      </w:r>
      <w:r>
        <w:rPr>
          <w:color w:val="231F20"/>
        </w:rPr>
        <w:t>2022.  Key  word  combinations  i</w:t>
      </w:r>
      <w:r>
        <w:rPr>
          <w:color w:val="231F20"/>
          <w:spacing w:val="-1"/>
        </w:rPr>
        <w:t>ncluded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“fecal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inconti-</w:t>
      </w:r>
      <w:r>
        <w:rPr>
          <w:color w:val="231F20"/>
        </w:rPr>
        <w:t xml:space="preserve">  </w:t>
      </w:r>
      <w:r>
        <w:rPr>
          <w:color w:val="231F20"/>
        </w:rPr>
        <w:t>nence</w:t>
      </w:r>
      <w:r>
        <w:rPr>
          <w:color w:val="231F20"/>
          <w:spacing w:val="10"/>
        </w:rPr>
        <w:t>”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0"/>
        </w:rPr>
        <w:t>(“</w:t>
      </w:r>
      <w:r>
        <w:rPr>
          <w:color w:val="231F20"/>
        </w:rPr>
        <w:t>fecal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anal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stool</w:t>
      </w:r>
      <w:r>
        <w:rPr>
          <w:color w:val="231F20"/>
          <w:spacing w:val="10"/>
        </w:rPr>
        <w:t>”),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0"/>
        </w:rPr>
        <w:t>(“</w:t>
      </w:r>
      <w:r>
        <w:rPr>
          <w:color w:val="231F20"/>
        </w:rPr>
        <w:t>physi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>cal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therapy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rehabilitation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biofeedback</w:t>
      </w:r>
      <w:r>
        <w:rPr>
          <w:color w:val="231F20"/>
          <w:spacing w:val="4"/>
        </w:rPr>
        <w:t>”), 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(“sphincteroplasty”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“implants”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“bowe</w:t>
      </w:r>
      <w:r>
        <w:rPr>
          <w:color w:val="231F20"/>
          <w:spacing w:val="-1"/>
        </w:rPr>
        <w:t>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sphincter”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“</w:t>
      </w:r>
      <w:r>
        <w:rPr>
          <w:color w:val="231F20"/>
        </w:rPr>
        <w:t>artificial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sphincter</w:t>
      </w:r>
      <w:r>
        <w:rPr>
          <w:color w:val="231F20"/>
          <w:spacing w:val="3"/>
        </w:rPr>
        <w:t>”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“</w:t>
      </w:r>
      <w:r>
        <w:rPr>
          <w:color w:val="231F20"/>
        </w:rPr>
        <w:t>radiofrequency</w:t>
      </w:r>
      <w:r>
        <w:rPr>
          <w:color w:val="231F20"/>
          <w:spacing w:val="3"/>
        </w:rPr>
        <w:t>”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“</w:t>
      </w:r>
      <w:r>
        <w:rPr>
          <w:color w:val="231F20"/>
        </w:rPr>
        <w:t>sacral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5" w:firstLine="2"/>
        <w:spacing w:before="58" w:line="229" w:lineRule="auto"/>
        <w:jc w:val="both"/>
        <w:rPr/>
      </w:pPr>
      <w:r>
        <w:rPr>
          <w:color w:val="231F20"/>
          <w:spacing w:val="-2"/>
        </w:rPr>
        <w:t>nerve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stimulation”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“injec</w:t>
      </w:r>
      <w:r>
        <w:rPr>
          <w:color w:val="231F20"/>
          <w:spacing w:val="-3"/>
        </w:rPr>
        <w:t>table”).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2289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screened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articles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evaluated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their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level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of evidence,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favor-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ing clinical trials, meta-analyses/syst</w:t>
      </w:r>
      <w:r>
        <w:rPr>
          <w:color w:val="231F20"/>
          <w:spacing w:val="-2"/>
        </w:rPr>
        <w:t>ematic reviews, com-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parative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studies,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large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registry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retrospective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st</w:t>
      </w:r>
      <w:r>
        <w:rPr>
          <w:color w:val="231F20"/>
          <w:spacing w:val="-4"/>
        </w:rPr>
        <w:t>udies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over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2"/>
        </w:rPr>
        <w:t>single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2"/>
        </w:rPr>
        <w:t>institution</w:t>
      </w:r>
      <w:r>
        <w:rPr>
          <w:color w:val="231F20"/>
          <w:spacing w:val="-3"/>
        </w:rPr>
        <w:t>al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3"/>
        </w:rPr>
        <w:t>series,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3"/>
        </w:rPr>
        <w:t>retrospective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3"/>
        </w:rPr>
        <w:t>reviews,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  peer-reviewed   observational    studies.   Additional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references  identified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thr</w:t>
      </w:r>
      <w:r>
        <w:rPr>
          <w:color w:val="231F20"/>
          <w:spacing w:val="-4"/>
        </w:rPr>
        <w:t>ough  embedded  references  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other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sources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well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practice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guidel</w:t>
      </w:r>
      <w:r>
        <w:rPr>
          <w:color w:val="231F20"/>
          <w:spacing w:val="-4"/>
        </w:rPr>
        <w:t>ines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statements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relevant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societies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also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re</w:t>
      </w:r>
      <w:r>
        <w:rPr>
          <w:color w:val="231F20"/>
          <w:spacing w:val="-5"/>
        </w:rPr>
        <w:t>viewed.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final list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of 182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sources was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evaluated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methodolog</w:t>
      </w:r>
      <w:r>
        <w:rPr>
          <w:color w:val="231F20"/>
          <w:spacing w:val="-3"/>
        </w:rPr>
        <w:t>ical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quality,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evidence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b</w:t>
      </w:r>
      <w:r>
        <w:rPr>
          <w:color w:val="231F20"/>
          <w:spacing w:val="-5"/>
        </w:rPr>
        <w:t>ase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analyzed,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treatment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guideline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3"/>
        </w:rPr>
        <w:t>was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formulated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by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subcommittee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this</w:t>
      </w:r>
      <w:r>
        <w:rPr>
          <w:color w:val="231F20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Fig</w:t>
      </w:r>
      <w:r>
        <w:rPr>
          <w:color w:val="231F20"/>
          <w:spacing w:val="2"/>
        </w:rPr>
        <w:t>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1).</w:t>
      </w:r>
    </w:p>
    <w:p>
      <w:pPr>
        <w:pStyle w:val="BodyText"/>
        <w:ind w:left="6"/>
        <w:spacing w:before="226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5"/>
        </w:rPr>
        <w:t>Certainty</w:t>
      </w:r>
      <w:r>
        <w:rPr>
          <w:sz w:val="20"/>
          <w:szCs w:val="20"/>
          <w:b/>
          <w:bCs/>
          <w:i/>
          <w:iCs/>
          <w:color w:val="0166B3"/>
          <w:spacing w:val="-5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of</w:t>
      </w:r>
      <w:r>
        <w:rPr>
          <w:sz w:val="20"/>
          <w:szCs w:val="20"/>
          <w:b/>
          <w:bCs/>
          <w:i/>
          <w:iCs/>
          <w:color w:val="0166B3"/>
          <w:spacing w:val="-2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Evidence</w:t>
      </w:r>
    </w:p>
    <w:p>
      <w:pPr>
        <w:pStyle w:val="BodyText"/>
        <w:ind w:right="356" w:firstLine="2"/>
        <w:spacing w:before="8" w:line="230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final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grade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level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evi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dence  for  each  statement  were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determin</w:t>
      </w:r>
      <w:r>
        <w:rPr>
          <w:color w:val="231F20"/>
          <w:spacing w:val="-2"/>
        </w:rPr>
        <w:t>ed  using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Grades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8"/>
        </w:rPr>
        <w:t>, </w:t>
      </w:r>
      <w:r>
        <w:rPr>
          <w:color w:val="231F20"/>
        </w:rPr>
        <w:t>Assessment</w:t>
      </w:r>
      <w:r>
        <w:rPr>
          <w:color w:val="231F20"/>
          <w:spacing w:val="8"/>
        </w:rPr>
        <w:t>, </w:t>
      </w:r>
      <w:r>
        <w:rPr>
          <w:color w:val="231F20"/>
        </w:rPr>
        <w:t>Development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  Evaluation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(GRADE)  s</w:t>
      </w:r>
      <w:r>
        <w:rPr>
          <w:color w:val="231F20"/>
          <w:spacing w:val="4"/>
        </w:rPr>
        <w:t>ystem.</w:t>
      </w:r>
      <w:r>
        <w:rPr>
          <w:sz w:val="12"/>
          <w:szCs w:val="12"/>
          <w:color w:val="231F20"/>
          <w:spacing w:val="4"/>
          <w:position w:val="6"/>
        </w:rPr>
        <w:t>19    </w:t>
      </w:r>
      <w:r>
        <w:rPr>
          <w:color w:val="231F20"/>
          <w:spacing w:val="4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certainty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evidence  reflects  the  extent  of  our  con</w:t>
      </w:r>
      <w:r>
        <w:rPr>
          <w:color w:val="231F20"/>
          <w:spacing w:val="-1"/>
        </w:rPr>
        <w:t>fidence  in  the</w:t>
      </w:r>
      <w:r>
        <w:rPr>
          <w:color w:val="231F20"/>
        </w:rPr>
        <w:t xml:space="preserve"> </w:t>
      </w:r>
      <w:r>
        <w:rPr>
          <w:color w:val="231F20"/>
        </w:rPr>
        <w:t>estimates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effect</w:t>
      </w:r>
      <w:r>
        <w:rPr>
          <w:color w:val="231F20"/>
          <w:spacing w:val="8"/>
        </w:rPr>
        <w:t>.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Evidence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randomized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con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trolled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trials</w:t>
      </w:r>
      <w:r>
        <w:rPr>
          <w:color w:val="231F20"/>
          <w:spacing w:val="8"/>
        </w:rPr>
        <w:t xml:space="preserve">  (</w:t>
      </w:r>
      <w:r>
        <w:rPr>
          <w:color w:val="231F20"/>
        </w:rPr>
        <w:t>RCTs</w:t>
      </w:r>
      <w:r>
        <w:rPr>
          <w:color w:val="231F20"/>
          <w:spacing w:val="8"/>
        </w:rPr>
        <w:t>)  </w:t>
      </w:r>
      <w:r>
        <w:rPr>
          <w:color w:val="231F20"/>
        </w:rPr>
        <w:t>start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high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certainty</w:t>
      </w:r>
      <w:r>
        <w:rPr>
          <w:color w:val="231F20"/>
          <w:spacing w:val="8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evi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dence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-1"/>
        </w:rPr>
        <w:t>derived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1"/>
        </w:rPr>
        <w:t>observational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start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certainty.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out</w:t>
      </w:r>
      <w:r>
        <w:rPr>
          <w:color w:val="231F20"/>
          <w:spacing w:val="-2"/>
        </w:rPr>
        <w:t>come,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evidence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graded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as</w:t>
      </w:r>
    </w:p>
    <w:p>
      <w:pPr>
        <w:spacing w:line="230" w:lineRule="auto"/>
        <w:sectPr>
          <w:type w:val="continuous"/>
          <w:pgSz w:w="11700" w:h="15660"/>
          <w:pgMar w:top="721" w:right="453" w:bottom="279" w:left="463" w:header="0" w:footer="52" w:gutter="0"/>
          <w:cols w:equalWidth="0" w:num="2">
            <w:col w:w="5470" w:space="100"/>
            <w:col w:w="5213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1171892</wp:posOffset>
            </wp:positionH>
            <wp:positionV relativeFrom="paragraph">
              <wp:posOffset>136013</wp:posOffset>
            </wp:positionV>
            <wp:extent cx="150723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72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1131166</wp:posOffset>
            </wp:positionH>
            <wp:positionV relativeFrom="paragraph">
              <wp:posOffset>136140</wp:posOffset>
            </wp:positionV>
            <wp:extent cx="4578102" cy="407543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8102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869105</wp:posOffset>
                </wp:positionH>
                <wp:positionV relativeFrom="paragraph">
                  <wp:posOffset>363856</wp:posOffset>
                </wp:positionV>
                <wp:extent cx="755015" cy="2222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869105" y="363856"/>
                          <a:ext cx="755015" cy="2222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8" w:line="261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color w:val="231F20"/>
                                <w:spacing w:val="6"/>
                                <w:position w:val="1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68.4335pt;margin-top:28.6501pt;mso-position-vertical-relative:text;mso-position-horizontal-relative:text;width:59.45pt;height:17.5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8" w:line="261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b/>
                          <w:bCs/>
                          <w:color w:val="231F20"/>
                          <w:spacing w:val="6"/>
                          <w:position w:val="1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037"/>
        <w:spacing w:before="31" w:line="241" w:lineRule="auto"/>
        <w:rPr>
          <w:sz w:val="10"/>
          <w:szCs w:val="10"/>
        </w:rPr>
      </w:pPr>
      <w:r>
        <w:rPr>
          <w:sz w:val="10"/>
          <w:szCs w:val="10"/>
          <w:b/>
          <w:bCs/>
          <w:color w:val="231F20"/>
          <w:spacing w:val="3"/>
        </w:rPr>
        <w:t>Primary search terms: </w:t>
      </w:r>
      <w:r>
        <w:rPr>
          <w:sz w:val="10"/>
          <w:szCs w:val="10"/>
          <w:color w:val="231F20"/>
          <w:spacing w:val="3"/>
        </w:rPr>
        <w:t>Key word combinations included “fecal incon</w:t>
      </w:r>
      <w:r>
        <w:rPr>
          <w:sz w:val="10"/>
          <w:szCs w:val="10"/>
          <w:color w:val="231F20"/>
          <w:spacing w:val="2"/>
        </w:rPr>
        <w:t>tinence” AND</w:t>
      </w:r>
      <w:r>
        <w:rPr>
          <w:sz w:val="10"/>
          <w:szCs w:val="10"/>
          <w:color w:val="231F20"/>
          <w:spacing w:val="6"/>
          <w:w w:val="104"/>
        </w:rPr>
        <w:t xml:space="preserve"> </w:t>
      </w:r>
      <w:r>
        <w:rPr>
          <w:sz w:val="10"/>
          <w:szCs w:val="10"/>
          <w:color w:val="231F20"/>
          <w:spacing w:val="2"/>
        </w:rPr>
        <w:t>(“fecal OR</w:t>
      </w:r>
    </w:p>
    <w:p>
      <w:pPr>
        <w:pStyle w:val="BodyText"/>
        <w:ind w:left="3308"/>
        <w:spacing w:before="3" w:line="237" w:lineRule="auto"/>
        <w:rPr>
          <w:sz w:val="10"/>
          <w:szCs w:val="10"/>
        </w:rPr>
      </w:pPr>
      <w:r>
        <w:pict>
          <v:shape id="_x0000_s8" style="position:absolute;margin-left:365.692pt;margin-top:0.344269pt;mso-position-vertical-relative:text;mso-position-horizontal-relative:text;width:79.5pt;height:29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2"/>
                    <w:spacing w:before="20" w:line="24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Additional records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identified through other</w:t>
                  </w:r>
                </w:p>
                <w:p>
                  <w:pPr>
                    <w:pStyle w:val="BodyText"/>
                    <w:ind w:left="308"/>
                    <w:spacing w:before="4" w:line="23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sources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 xml:space="preserve"> (n =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4"/>
                    </w:rPr>
                    <w:t>52)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2"/>
        </w:rPr>
        <w:t>anal OR stool”), AND (“physical therapy OR</w:t>
      </w:r>
      <w:r>
        <w:rPr>
          <w:sz w:val="10"/>
          <w:szCs w:val="10"/>
          <w:color w:val="231F20"/>
          <w:spacing w:val="7"/>
          <w:w w:val="104"/>
        </w:rPr>
        <w:t xml:space="preserve"> </w:t>
      </w:r>
      <w:r>
        <w:rPr>
          <w:sz w:val="10"/>
          <w:szCs w:val="10"/>
          <w:color w:val="231F20"/>
          <w:spacing w:val="2"/>
        </w:rPr>
        <w:t>rehabilitation OR</w:t>
      </w:r>
      <w:r>
        <w:rPr>
          <w:sz w:val="10"/>
          <w:szCs w:val="10"/>
          <w:color w:val="231F20"/>
          <w:spacing w:val="7"/>
        </w:rPr>
        <w:t xml:space="preserve"> </w:t>
      </w:r>
      <w:r>
        <w:rPr>
          <w:sz w:val="10"/>
          <w:szCs w:val="10"/>
          <w:color w:val="231F20"/>
          <w:spacing w:val="2"/>
        </w:rPr>
        <w:t>biofeedback”</w:t>
      </w:r>
      <w:r>
        <w:rPr>
          <w:sz w:val="10"/>
          <w:szCs w:val="10"/>
          <w:color w:val="231F20"/>
          <w:spacing w:val="1"/>
        </w:rPr>
        <w:t>), AND</w:t>
      </w:r>
    </w:p>
    <w:p>
      <w:pPr>
        <w:pStyle w:val="BodyText"/>
        <w:ind w:left="3259"/>
        <w:spacing w:before="3" w:line="237" w:lineRule="auto"/>
        <w:rPr>
          <w:sz w:val="10"/>
          <w:szCs w:val="10"/>
        </w:rPr>
      </w:pPr>
      <w:r>
        <w:rPr>
          <w:sz w:val="10"/>
          <w:szCs w:val="10"/>
          <w:color w:val="231F20"/>
          <w:spacing w:val="7"/>
        </w:rPr>
        <w:t>(“</w:t>
      </w:r>
      <w:r>
        <w:rPr>
          <w:sz w:val="10"/>
          <w:szCs w:val="10"/>
          <w:color w:val="231F20"/>
        </w:rPr>
        <w:t>sphincteroplasty</w:t>
      </w:r>
      <w:r>
        <w:rPr>
          <w:sz w:val="10"/>
          <w:szCs w:val="10"/>
          <w:color w:val="231F20"/>
          <w:spacing w:val="7"/>
        </w:rPr>
        <w:t>” </w:t>
      </w:r>
      <w:r>
        <w:rPr>
          <w:sz w:val="10"/>
          <w:szCs w:val="10"/>
          <w:color w:val="231F20"/>
        </w:rPr>
        <w:t>OR</w:t>
      </w:r>
      <w:r>
        <w:rPr>
          <w:sz w:val="10"/>
          <w:szCs w:val="10"/>
          <w:color w:val="231F20"/>
          <w:spacing w:val="7"/>
        </w:rPr>
        <w:t xml:space="preserve"> “</w:t>
      </w:r>
      <w:r>
        <w:rPr>
          <w:sz w:val="10"/>
          <w:szCs w:val="10"/>
          <w:color w:val="231F20"/>
        </w:rPr>
        <w:t>implants</w:t>
      </w:r>
      <w:r>
        <w:rPr>
          <w:sz w:val="10"/>
          <w:szCs w:val="10"/>
          <w:color w:val="231F20"/>
          <w:spacing w:val="7"/>
        </w:rPr>
        <w:t>” </w:t>
      </w:r>
      <w:r>
        <w:rPr>
          <w:sz w:val="10"/>
          <w:szCs w:val="10"/>
          <w:color w:val="231F20"/>
        </w:rPr>
        <w:t>OR</w:t>
      </w:r>
      <w:r>
        <w:rPr>
          <w:sz w:val="10"/>
          <w:szCs w:val="10"/>
          <w:color w:val="231F20"/>
          <w:spacing w:val="7"/>
        </w:rPr>
        <w:t xml:space="preserve"> “</w:t>
      </w:r>
      <w:r>
        <w:rPr>
          <w:sz w:val="10"/>
          <w:szCs w:val="10"/>
          <w:color w:val="231F20"/>
        </w:rPr>
        <w:t>bowel</w:t>
      </w:r>
      <w:r>
        <w:rPr>
          <w:sz w:val="10"/>
          <w:szCs w:val="10"/>
          <w:color w:val="231F20"/>
          <w:spacing w:val="7"/>
        </w:rPr>
        <w:t xml:space="preserve"> </w:t>
      </w:r>
      <w:r>
        <w:rPr>
          <w:sz w:val="10"/>
          <w:szCs w:val="10"/>
          <w:color w:val="231F20"/>
        </w:rPr>
        <w:t>sphincter</w:t>
      </w:r>
      <w:r>
        <w:rPr>
          <w:sz w:val="10"/>
          <w:szCs w:val="10"/>
          <w:color w:val="231F20"/>
          <w:spacing w:val="7"/>
        </w:rPr>
        <w:t>” </w:t>
      </w:r>
      <w:r>
        <w:rPr>
          <w:sz w:val="10"/>
          <w:szCs w:val="10"/>
          <w:color w:val="231F20"/>
        </w:rPr>
        <w:t>OR</w:t>
      </w:r>
      <w:r>
        <w:rPr>
          <w:sz w:val="10"/>
          <w:szCs w:val="10"/>
          <w:color w:val="231F20"/>
          <w:spacing w:val="7"/>
        </w:rPr>
        <w:t xml:space="preserve"> “</w:t>
      </w:r>
      <w:r>
        <w:rPr>
          <w:sz w:val="10"/>
          <w:szCs w:val="10"/>
          <w:color w:val="231F20"/>
        </w:rPr>
        <w:t>artificial</w:t>
      </w:r>
      <w:r>
        <w:rPr>
          <w:sz w:val="10"/>
          <w:szCs w:val="10"/>
          <w:color w:val="231F20"/>
          <w:spacing w:val="15"/>
          <w:w w:val="102"/>
        </w:rPr>
        <w:t xml:space="preserve"> </w:t>
      </w:r>
      <w:r>
        <w:rPr>
          <w:sz w:val="10"/>
          <w:szCs w:val="10"/>
          <w:color w:val="231F20"/>
        </w:rPr>
        <w:t>sphincter</w:t>
      </w:r>
      <w:r>
        <w:rPr>
          <w:sz w:val="10"/>
          <w:szCs w:val="10"/>
          <w:color w:val="231F20"/>
          <w:spacing w:val="7"/>
        </w:rPr>
        <w:t>” </w:t>
      </w:r>
      <w:r>
        <w:rPr>
          <w:sz w:val="10"/>
          <w:szCs w:val="10"/>
          <w:color w:val="231F20"/>
        </w:rPr>
        <w:t>OR</w:t>
      </w:r>
    </w:p>
    <w:p>
      <w:pPr>
        <w:pStyle w:val="BodyText"/>
        <w:ind w:left="3660"/>
        <w:spacing w:before="4" w:line="237" w:lineRule="auto"/>
        <w:rPr>
          <w:sz w:val="10"/>
          <w:szCs w:val="10"/>
        </w:rPr>
      </w:pPr>
      <w:r>
        <w:rPr>
          <w:sz w:val="10"/>
          <w:szCs w:val="10"/>
          <w:color w:val="231F20"/>
          <w:spacing w:val="9"/>
        </w:rPr>
        <w:t>“</w:t>
      </w:r>
      <w:r>
        <w:rPr>
          <w:sz w:val="10"/>
          <w:szCs w:val="10"/>
          <w:color w:val="231F20"/>
        </w:rPr>
        <w:t>radiofrequency</w:t>
      </w:r>
      <w:r>
        <w:rPr>
          <w:sz w:val="10"/>
          <w:szCs w:val="10"/>
          <w:color w:val="231F20"/>
          <w:spacing w:val="9"/>
        </w:rPr>
        <w:t>” </w:t>
      </w:r>
      <w:r>
        <w:rPr>
          <w:sz w:val="10"/>
          <w:szCs w:val="10"/>
          <w:color w:val="231F20"/>
        </w:rPr>
        <w:t>OR</w:t>
      </w:r>
      <w:r>
        <w:rPr>
          <w:sz w:val="10"/>
          <w:szCs w:val="10"/>
          <w:color w:val="231F20"/>
          <w:spacing w:val="9"/>
        </w:rPr>
        <w:t xml:space="preserve"> “</w:t>
      </w:r>
      <w:r>
        <w:rPr>
          <w:sz w:val="10"/>
          <w:szCs w:val="10"/>
          <w:color w:val="231F20"/>
        </w:rPr>
        <w:t>sacral</w:t>
      </w:r>
      <w:r>
        <w:rPr>
          <w:sz w:val="10"/>
          <w:szCs w:val="10"/>
          <w:color w:val="231F20"/>
          <w:spacing w:val="7"/>
          <w:w w:val="102"/>
        </w:rPr>
        <w:t xml:space="preserve"> </w:t>
      </w:r>
      <w:r>
        <w:rPr>
          <w:sz w:val="10"/>
          <w:szCs w:val="10"/>
          <w:color w:val="231F20"/>
        </w:rPr>
        <w:t>nerve</w:t>
      </w:r>
      <w:r>
        <w:rPr>
          <w:sz w:val="10"/>
          <w:szCs w:val="10"/>
          <w:color w:val="231F20"/>
          <w:spacing w:val="9"/>
        </w:rPr>
        <w:t xml:space="preserve"> </w:t>
      </w:r>
      <w:r>
        <w:rPr>
          <w:sz w:val="10"/>
          <w:szCs w:val="10"/>
          <w:color w:val="231F20"/>
        </w:rPr>
        <w:t>stimulation</w:t>
      </w:r>
      <w:r>
        <w:rPr>
          <w:sz w:val="10"/>
          <w:szCs w:val="10"/>
          <w:color w:val="231F20"/>
          <w:spacing w:val="9"/>
        </w:rPr>
        <w:t>” </w:t>
      </w:r>
      <w:r>
        <w:rPr>
          <w:sz w:val="10"/>
          <w:szCs w:val="10"/>
          <w:color w:val="231F20"/>
        </w:rPr>
        <w:t>OR</w:t>
      </w:r>
      <w:r>
        <w:rPr>
          <w:sz w:val="10"/>
          <w:szCs w:val="10"/>
          <w:color w:val="231F20"/>
          <w:spacing w:val="9"/>
        </w:rPr>
        <w:t xml:space="preserve"> “</w:t>
      </w:r>
      <w:r>
        <w:rPr>
          <w:sz w:val="10"/>
          <w:szCs w:val="10"/>
          <w:color w:val="231F20"/>
        </w:rPr>
        <w:t>injectable</w:t>
      </w:r>
      <w:r>
        <w:rPr>
          <w:sz w:val="10"/>
          <w:szCs w:val="10"/>
          <w:color w:val="231F20"/>
          <w:spacing w:val="9"/>
        </w:rPr>
        <w:t>”).</w:t>
      </w:r>
    </w:p>
    <w:p>
      <w:pPr>
        <w:pStyle w:val="BodyText"/>
        <w:ind w:left="3430"/>
        <w:spacing w:before="3" w:line="237" w:lineRule="auto"/>
        <w:rPr>
          <w:sz w:val="10"/>
          <w:szCs w:val="10"/>
        </w:rPr>
      </w:pPr>
      <w:r>
        <w:rPr>
          <w:sz w:val="10"/>
          <w:szCs w:val="10"/>
          <w:b/>
          <w:bCs/>
          <w:color w:val="231F20"/>
          <w:spacing w:val="3"/>
        </w:rPr>
        <w:t>Databases: </w:t>
      </w:r>
      <w:r>
        <w:rPr>
          <w:sz w:val="10"/>
          <w:szCs w:val="10"/>
          <w:color w:val="231F20"/>
          <w:spacing w:val="3"/>
        </w:rPr>
        <w:t>MEDLINE,</w:t>
      </w:r>
      <w:r>
        <w:rPr>
          <w:sz w:val="10"/>
          <w:szCs w:val="10"/>
          <w:color w:val="231F20"/>
          <w:spacing w:val="8"/>
          <w:w w:val="102"/>
        </w:rPr>
        <w:t xml:space="preserve"> </w:t>
      </w:r>
      <w:r>
        <w:rPr>
          <w:sz w:val="10"/>
          <w:szCs w:val="10"/>
          <w:color w:val="231F20"/>
          <w:spacing w:val="3"/>
        </w:rPr>
        <w:t>PubMed, Sc</w:t>
      </w:r>
      <w:r>
        <w:rPr>
          <w:sz w:val="10"/>
          <w:szCs w:val="10"/>
          <w:color w:val="231F20"/>
          <w:spacing w:val="2"/>
        </w:rPr>
        <w:t>opus, Cochrane,</w:t>
      </w:r>
      <w:r>
        <w:rPr>
          <w:sz w:val="10"/>
          <w:szCs w:val="10"/>
          <w:color w:val="231F20"/>
          <w:spacing w:val="7"/>
          <w:w w:val="103"/>
        </w:rPr>
        <w:t xml:space="preserve"> </w:t>
      </w:r>
      <w:r>
        <w:rPr>
          <w:sz w:val="10"/>
          <w:szCs w:val="10"/>
          <w:color w:val="231F20"/>
          <w:spacing w:val="2"/>
        </w:rPr>
        <w:t>Embase, Web of Science</w:t>
      </w:r>
    </w:p>
    <w:p>
      <w:pPr>
        <w:pStyle w:val="BodyText"/>
        <w:ind w:left="3850"/>
        <w:spacing w:before="1" w:line="241" w:lineRule="auto"/>
        <w:rPr>
          <w:sz w:val="10"/>
          <w:szCs w:val="10"/>
        </w:rPr>
      </w:pPr>
      <w:r>
        <w:rPr>
          <w:sz w:val="10"/>
          <w:szCs w:val="10"/>
          <w:b/>
          <w:bCs/>
          <w:color w:val="231F20"/>
        </w:rPr>
        <w:t>Dates</w:t>
      </w:r>
      <w:r>
        <w:rPr>
          <w:sz w:val="10"/>
          <w:szCs w:val="10"/>
          <w:b/>
          <w:bCs/>
          <w:color w:val="231F20"/>
          <w:spacing w:val="5"/>
        </w:rPr>
        <w:t xml:space="preserve"> </w:t>
      </w:r>
      <w:r>
        <w:rPr>
          <w:sz w:val="10"/>
          <w:szCs w:val="10"/>
          <w:b/>
          <w:bCs/>
          <w:color w:val="231F20"/>
        </w:rPr>
        <w:t>covered</w:t>
      </w:r>
      <w:r>
        <w:rPr>
          <w:sz w:val="10"/>
          <w:szCs w:val="10"/>
          <w:b/>
          <w:bCs/>
          <w:color w:val="231F20"/>
          <w:spacing w:val="5"/>
        </w:rPr>
        <w:t>: </w:t>
      </w:r>
      <w:r>
        <w:rPr>
          <w:sz w:val="10"/>
          <w:szCs w:val="10"/>
          <w:color w:val="231F20"/>
        </w:rPr>
        <w:t>January</w:t>
      </w:r>
      <w:r>
        <w:rPr>
          <w:sz w:val="10"/>
          <w:szCs w:val="10"/>
          <w:color w:val="231F20"/>
          <w:spacing w:val="22"/>
        </w:rPr>
        <w:t xml:space="preserve"> </w:t>
      </w:r>
      <w:r>
        <w:rPr>
          <w:sz w:val="10"/>
          <w:szCs w:val="10"/>
          <w:color w:val="231F20"/>
          <w:spacing w:val="5"/>
        </w:rPr>
        <w:t>1, 2014, </w:t>
      </w:r>
      <w:r>
        <w:rPr>
          <w:sz w:val="10"/>
          <w:szCs w:val="10"/>
          <w:color w:val="231F20"/>
        </w:rPr>
        <w:t>to</w:t>
      </w:r>
      <w:r>
        <w:rPr>
          <w:sz w:val="10"/>
          <w:szCs w:val="10"/>
          <w:color w:val="231F20"/>
          <w:spacing w:val="5"/>
        </w:rPr>
        <w:t xml:space="preserve"> </w:t>
      </w:r>
      <w:r>
        <w:rPr>
          <w:sz w:val="10"/>
          <w:szCs w:val="10"/>
          <w:color w:val="231F20"/>
        </w:rPr>
        <w:t>September</w:t>
      </w:r>
      <w:r>
        <w:rPr>
          <w:sz w:val="10"/>
          <w:szCs w:val="10"/>
          <w:color w:val="231F20"/>
          <w:spacing w:val="5"/>
        </w:rPr>
        <w:t xml:space="preserve"> 22, 2022</w:t>
      </w:r>
    </w:p>
    <w:p>
      <w:pPr>
        <w:pStyle w:val="BodyText"/>
        <w:ind w:left="4637"/>
        <w:spacing w:before="3" w:line="237" w:lineRule="auto"/>
        <w:rPr>
          <w:sz w:val="10"/>
          <w:szCs w:val="10"/>
        </w:rPr>
      </w:pPr>
      <w:r>
        <w:rPr>
          <w:sz w:val="10"/>
          <w:szCs w:val="10"/>
          <w:b/>
          <w:bCs/>
          <w:color w:val="231F20"/>
          <w:spacing w:val="5"/>
        </w:rPr>
        <w:t>Language: </w:t>
      </w:r>
      <w:r>
        <w:rPr>
          <w:sz w:val="10"/>
          <w:szCs w:val="10"/>
          <w:color w:val="231F20"/>
          <w:spacing w:val="5"/>
        </w:rPr>
        <w:t>English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1171892</wp:posOffset>
            </wp:positionH>
            <wp:positionV relativeFrom="paragraph">
              <wp:posOffset>71115</wp:posOffset>
            </wp:positionV>
            <wp:extent cx="150723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72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835"/>
        <w:spacing w:before="46" w:line="236" w:lineRule="auto"/>
        <w:rPr>
          <w:sz w:val="15"/>
          <w:szCs w:val="15"/>
        </w:rPr>
      </w:pPr>
      <w:r>
        <w:pict>
          <v:shape id="_x0000_s10" style="position:absolute;margin-left:93.1248pt;margin-top:3.24034pt;mso-position-vertical-relative:text;mso-position-horizontal-relative:text;width:13.8pt;height:0.5pt;z-index:251669504;" filled="false" strokecolor="#231F20" strokeweight="0.48pt" coordsize="276,10" coordorigin="0,0" path="m0,4l275,4e">
            <v:stroke miterlimit="10"/>
          </v:shape>
        </w:pict>
      </w:r>
      <w:r>
        <w:rPr>
          <w:sz w:val="15"/>
          <w:szCs w:val="15"/>
          <w:color w:val="231F20"/>
          <w:spacing w:val="3"/>
        </w:rPr>
        <w:t>Search after duplicate</w:t>
      </w:r>
      <w:r>
        <w:rPr>
          <w:sz w:val="15"/>
          <w:szCs w:val="15"/>
          <w:color w:val="231F20"/>
          <w:spacing w:val="2"/>
        </w:rPr>
        <w:t>s removed</w:t>
      </w:r>
    </w:p>
    <w:p>
      <w:pPr>
        <w:pStyle w:val="BodyText"/>
        <w:ind w:left="4550"/>
        <w:spacing w:before="5" w:line="238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983669</wp:posOffset>
                </wp:positionH>
                <wp:positionV relativeFrom="paragraph">
                  <wp:posOffset>244061</wp:posOffset>
                </wp:positionV>
                <wp:extent cx="565784" cy="182245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983669" y="244061"/>
                          <a:ext cx="565784" cy="1822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7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color w:val="231F20"/>
                                <w:spacing w:val="9"/>
                              </w:rPr>
                              <w:t>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77.4543pt;margin-top:19.2174pt;mso-position-vertical-relative:text;mso-position-horizontal-relative:text;width:44.55pt;height:14.35pt;z-index:251663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7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b/>
                          <w:bCs/>
                          <w:color w:val="231F20"/>
                          <w:spacing w:val="9"/>
                        </w:rPr>
                        <w:t>Screening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" style="position:absolute;margin-left:355.453pt;margin-top:3.94308pt;mso-position-vertical-relative:text;mso-position-horizontal-relative:text;width:70.25pt;height:158.2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4"/>
                    <w:spacing w:before="20" w:line="24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Records excluded</w:t>
                  </w:r>
                </w:p>
                <w:p>
                  <w:pPr>
                    <w:pStyle w:val="BodyText"/>
                    <w:ind w:left="456"/>
                    <w:spacing w:line="23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(n =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695)</w:t>
                  </w:r>
                </w:p>
                <w:p>
                  <w:pPr>
                    <w:pStyle w:val="BodyText"/>
                    <w:ind w:left="180"/>
                    <w:spacing w:before="9" w:line="23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231F20"/>
                    </w:rPr>
                    <w:t>Case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report</w:t>
                  </w:r>
                </w:p>
                <w:p>
                  <w:pPr>
                    <w:pStyle w:val="BodyText"/>
                    <w:ind w:left="180"/>
                    <w:spacing w:before="7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  <w:position w:val="1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  <w:position w:val="1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No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abstract</w:t>
                  </w:r>
                </w:p>
                <w:p>
                  <w:pPr>
                    <w:pStyle w:val="BodyText"/>
                    <w:ind w:left="180"/>
                    <w:spacing w:line="23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Incorrect topic</w:t>
                  </w:r>
                </w:p>
                <w:p>
                  <w:pPr>
                    <w:pStyle w:val="BodyText"/>
                    <w:ind w:left="180"/>
                    <w:spacing w:before="8" w:line="20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  <w:position w:val="1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  <w:position w:val="1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Case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series</w:t>
                  </w:r>
                </w:p>
                <w:p>
                  <w:pPr>
                    <w:pStyle w:val="BodyText"/>
                    <w:ind w:left="180"/>
                    <w:spacing w:before="5" w:line="19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-     </w:t>
                  </w:r>
                  <w:r>
                    <w:rPr>
                      <w:sz w:val="15"/>
                      <w:szCs w:val="15"/>
                      <w:color w:val="231F20"/>
                    </w:rPr>
                    <w:t>Review</w:t>
                  </w:r>
                </w:p>
                <w:p>
                  <w:pPr>
                    <w:pStyle w:val="BodyText"/>
                    <w:ind w:left="412" w:right="206" w:hanging="232"/>
                    <w:spacing w:before="20" w:line="24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231F20"/>
                    </w:rPr>
                    <w:t>Letter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to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the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editor</w:t>
                  </w:r>
                </w:p>
                <w:p>
                  <w:pPr>
                    <w:pStyle w:val="BodyText"/>
                    <w:ind w:left="180"/>
                    <w:spacing w:before="1" w:line="23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Proceedings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2"/>
                    <w:spacing w:before="46" w:line="24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Full-text articles</w:t>
                  </w:r>
                </w:p>
                <w:p>
                  <w:pPr>
                    <w:pStyle w:val="BodyText"/>
                    <w:ind w:left="186"/>
                    <w:spacing w:line="24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excluded due to</w:t>
                  </w:r>
                </w:p>
                <w:p>
                  <w:pPr>
                    <w:pStyle w:val="BodyText"/>
                    <w:ind w:left="20"/>
                    <w:spacing w:before="1" w:line="23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available higher-level</w:t>
                  </w:r>
                </w:p>
                <w:p>
                  <w:pPr>
                    <w:pStyle w:val="BodyText"/>
                    <w:ind w:left="430"/>
                    <w:spacing w:before="5" w:line="24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evidence</w:t>
                  </w:r>
                </w:p>
                <w:p>
                  <w:pPr>
                    <w:pStyle w:val="BodyText"/>
                    <w:ind w:left="402"/>
                    <w:spacing w:line="23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(n =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1412)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1"/>
        </w:rPr>
        <w:t>(n =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2237)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4302"/>
        <w:spacing w:before="46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Records screened</w:t>
      </w:r>
    </w:p>
    <w:p>
      <w:pPr>
        <w:pStyle w:val="BodyText"/>
        <w:ind w:left="4542"/>
        <w:spacing w:before="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(n =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2289)</w:t>
      </w:r>
    </w:p>
    <w:p>
      <w:pPr>
        <w:spacing w:line="280" w:lineRule="auto"/>
        <w:rPr>
          <w:rFonts w:ascii="Arial"/>
          <w:sz w:val="21"/>
        </w:rPr>
      </w:pPr>
      <w:r>
        <w:pict>
          <v:shape id="_x0000_s16" style="position:absolute;margin-left:93.1248pt;margin-top:12.4823pt;mso-position-vertical-relative:text;mso-position-horizontal-relative:text;width:13.8pt;height:0.5pt;z-index:251668480;" filled="false" strokecolor="#231F20" strokeweight="0.48pt" coordsize="276,10" coordorigin="0,0" path="m275,4l0,4e">
            <v:stroke miterlimit="10"/>
          </v:shape>
        </w:pict>
      </w:r>
      <w:r/>
    </w:p>
    <w:p>
      <w:pPr>
        <w:spacing w:line="280" w:lineRule="auto"/>
        <w:rPr>
          <w:rFonts w:ascii="Arial"/>
          <w:sz w:val="21"/>
        </w:rPr>
      </w:pPr>
      <w:r>
        <w:pict>
          <v:shape id="_x0000_s18" style="position:absolute;margin-left:93.184pt;margin-top:9.94193pt;mso-position-vertical-relative:text;mso-position-horizontal-relative:text;width:14.05pt;height:0.5pt;z-index:251666432;" filled="false" strokecolor="#231F20" strokeweight="0.48pt" coordsize="281,10" coordorigin="0,0" path="m0,4l280,4e">
            <v:stroke miterlimit="10"/>
          </v:shape>
        </w:pict>
      </w:r>
      <w:r/>
    </w:p>
    <w:p>
      <w:pPr>
        <w:spacing w:line="28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1004321</wp:posOffset>
                </wp:positionH>
                <wp:positionV relativeFrom="paragraph">
                  <wp:posOffset>292225</wp:posOffset>
                </wp:positionV>
                <wp:extent cx="537209" cy="182245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1004321" y="292225"/>
                          <a:ext cx="537209" cy="1822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37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color w:val="231F20"/>
                                <w:spacing w:val="7"/>
                              </w:rPr>
                              <w:t>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79.0805pt;margin-top:23.0099pt;mso-position-vertical-relative:text;mso-position-horizontal-relative:text;width:42.3pt;height:14.35pt;z-index:251664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37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b/>
                          <w:bCs/>
                          <w:color w:val="231F20"/>
                          <w:spacing w:val="7"/>
                        </w:rPr>
                        <w:t>Eligibility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361"/>
        <w:spacing w:before="46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Full-text articles</w:t>
      </w:r>
    </w:p>
    <w:p>
      <w:pPr>
        <w:pStyle w:val="BodyText"/>
        <w:ind w:left="4182"/>
        <w:spacing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assessed for eligibility</w:t>
      </w:r>
    </w:p>
    <w:p>
      <w:pPr>
        <w:pStyle w:val="BodyText"/>
        <w:ind w:left="4397"/>
        <w:spacing w:before="5" w:line="23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(total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n =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1594)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22" style="position:absolute;margin-left:93.184pt;margin-top:7.08087pt;mso-position-vertical-relative:text;mso-position-horizontal-relative:text;width:14.05pt;height:0.5pt;z-index:251667456;" filled="false" strokecolor="#231F20" strokeweight="0.48pt" coordsize="281,10" coordorigin="0,0" path="m280,4l0,4e">
            <v:stroke miterlimit="10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1173256</wp:posOffset>
            </wp:positionH>
            <wp:positionV relativeFrom="paragraph">
              <wp:posOffset>77503</wp:posOffset>
            </wp:positionV>
            <wp:extent cx="149618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61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1000288</wp:posOffset>
                </wp:positionH>
                <wp:positionV relativeFrom="paragraph">
                  <wp:posOffset>249488</wp:posOffset>
                </wp:positionV>
                <wp:extent cx="494030" cy="22225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1000288" y="249488"/>
                          <a:ext cx="494030" cy="2222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8" w:line="261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color w:val="231F20"/>
                                <w:spacing w:val="7"/>
                                <w:position w:val="1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78.7629pt;margin-top:19.6448pt;mso-position-vertical-relative:text;mso-position-horizontal-relative:text;width:38.9pt;height:17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8" w:line="261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b/>
                          <w:bCs/>
                          <w:color w:val="231F20"/>
                          <w:spacing w:val="7"/>
                          <w:position w:val="1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124"/>
        <w:spacing w:before="47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Studies included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in f</w:t>
      </w:r>
      <w:r>
        <w:rPr>
          <w:sz w:val="15"/>
          <w:szCs w:val="15"/>
          <w:color w:val="231F20"/>
          <w:spacing w:val="2"/>
        </w:rPr>
        <w:t>inal</w:t>
      </w:r>
    </w:p>
    <w:p>
      <w:pPr>
        <w:pStyle w:val="BodyText"/>
        <w:ind w:left="4566"/>
        <w:spacing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evaluation</w:t>
      </w:r>
    </w:p>
    <w:p>
      <w:pPr>
        <w:pStyle w:val="BodyText"/>
        <w:ind w:left="4625"/>
        <w:spacing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(n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=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182)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1173256</wp:posOffset>
            </wp:positionH>
            <wp:positionV relativeFrom="paragraph">
              <wp:posOffset>110322</wp:posOffset>
            </wp:positionV>
            <wp:extent cx="149618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61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9"/>
        <w:spacing w:before="53" w:line="23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166B3"/>
        </w:rPr>
        <w:t>FIGURE</w:t>
      </w:r>
      <w:r>
        <w:rPr>
          <w:sz w:val="17"/>
          <w:szCs w:val="17"/>
          <w:b/>
          <w:bCs/>
          <w:color w:val="0166B3"/>
          <w:spacing w:val="15"/>
          <w:w w:val="102"/>
        </w:rPr>
        <w:t xml:space="preserve"> </w:t>
      </w:r>
      <w:r>
        <w:rPr>
          <w:sz w:val="17"/>
          <w:szCs w:val="17"/>
          <w:b/>
          <w:bCs/>
          <w:color w:val="0166B3"/>
          <w:spacing w:val="2"/>
        </w:rPr>
        <w:t>1.    </w:t>
      </w:r>
      <w:r>
        <w:rPr>
          <w:sz w:val="17"/>
          <w:szCs w:val="17"/>
          <w:color w:val="231F20"/>
        </w:rPr>
        <w:t>PRISMA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</w:rPr>
        <w:t>literature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</w:rPr>
        <w:t>search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</w:rPr>
        <w:t>flow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</w:rPr>
        <w:t>chart</w:t>
      </w:r>
      <w:r>
        <w:rPr>
          <w:sz w:val="17"/>
          <w:szCs w:val="17"/>
          <w:color w:val="231F20"/>
          <w:spacing w:val="2"/>
        </w:rPr>
        <w:t>.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</w:rPr>
        <w:t>PRISMA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2"/>
        </w:rPr>
        <w:t>=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</w:rPr>
        <w:t>Preferred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</w:rPr>
        <w:t>Reporting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</w:rPr>
        <w:t>Item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</w:rPr>
        <w:t>for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</w:rPr>
        <w:t>Systematic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</w:rPr>
        <w:t>Reviews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Meta</w:t>
      </w:r>
      <w:r>
        <w:rPr>
          <w:sz w:val="17"/>
          <w:szCs w:val="17"/>
          <w:color w:val="231F20"/>
          <w:spacing w:val="2"/>
        </w:rPr>
        <w:t>-</w:t>
      </w:r>
      <w:r>
        <w:rPr>
          <w:sz w:val="17"/>
          <w:szCs w:val="17"/>
          <w:color w:val="231F20"/>
        </w:rPr>
        <w:t>Analysis</w:t>
      </w:r>
      <w:r>
        <w:rPr>
          <w:sz w:val="17"/>
          <w:szCs w:val="17"/>
          <w:color w:val="231F20"/>
          <w:spacing w:val="2"/>
        </w:rPr>
        <w:t>.</w:t>
      </w:r>
    </w:p>
    <w:p>
      <w:pPr>
        <w:spacing w:line="236" w:lineRule="auto"/>
        <w:sectPr>
          <w:type w:val="continuous"/>
          <w:pgSz w:w="11700" w:h="15660"/>
          <w:pgMar w:top="721" w:right="453" w:bottom="279" w:left="463" w:header="0" w:footer="52" w:gutter="0"/>
          <w:cols w:equalWidth="0" w:num="1">
            <w:col w:w="10783" w:space="0"/>
          </w:cols>
        </w:sectPr>
        <w:rPr>
          <w:sz w:val="17"/>
          <w:szCs w:val="17"/>
        </w:rPr>
      </w:pPr>
    </w:p>
    <w:p>
      <w:pPr>
        <w:spacing w:before="162"/>
        <w:rPr/>
      </w:pPr>
      <w:r/>
    </w:p>
    <w:p>
      <w:pPr>
        <w:sectPr>
          <w:headerReference w:type="default" r:id="rId10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9" w:right="234"/>
        <w:spacing w:before="61" w:line="225" w:lineRule="auto"/>
        <w:jc w:val="both"/>
        <w:rPr/>
      </w:pPr>
      <w:r>
        <w:rPr>
          <w:color w:val="231F20"/>
        </w:rPr>
        <w:t>high</w:t>
      </w:r>
      <w:r>
        <w:rPr>
          <w:color w:val="231F20"/>
          <w:spacing w:val="1"/>
        </w:rPr>
        <w:t>,  </w:t>
      </w:r>
      <w:r>
        <w:rPr>
          <w:color w:val="231F20"/>
        </w:rPr>
        <w:t>moderate</w:t>
      </w:r>
      <w:r>
        <w:rPr>
          <w:color w:val="231F20"/>
          <w:spacing w:val="1"/>
        </w:rPr>
        <w:t>,  </w:t>
      </w:r>
      <w:r>
        <w:rPr>
          <w:color w:val="231F20"/>
        </w:rPr>
        <w:t>low</w:t>
      </w:r>
      <w:r>
        <w:rPr>
          <w:color w:val="231F20"/>
          <w:spacing w:val="1"/>
        </w:rPr>
        <w:t>, 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very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low</w:t>
      </w:r>
      <w:r>
        <w:rPr>
          <w:color w:val="231F20"/>
          <w:spacing w:val="1"/>
        </w:rPr>
        <w:t xml:space="preserve">  (</w:t>
      </w:r>
      <w:r>
        <w:rPr>
          <w:color w:val="231F20"/>
        </w:rPr>
        <w:t>Table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1"/>
        </w:rPr>
        <w:t>1).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evi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dence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can be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down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 bias,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inconsisten</w:t>
      </w:r>
      <w:r>
        <w:rPr>
          <w:color w:val="231F20"/>
          <w:spacing w:val="-1"/>
        </w:rPr>
        <w:t>cy,</w:t>
      </w:r>
      <w:r>
        <w:rPr>
          <w:color w:val="231F20"/>
        </w:rPr>
        <w:t xml:space="preserve"> </w:t>
      </w:r>
      <w:r>
        <w:rPr>
          <w:color w:val="231F20"/>
        </w:rPr>
        <w:t>indirectness</w:t>
      </w:r>
      <w:r>
        <w:rPr>
          <w:color w:val="231F20"/>
          <w:spacing w:val="13"/>
        </w:rPr>
        <w:t>,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imprecision</w:t>
      </w:r>
      <w:r>
        <w:rPr>
          <w:color w:val="231F20"/>
          <w:spacing w:val="13"/>
        </w:rPr>
        <w:t>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publication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bias</w:t>
      </w:r>
      <w:r>
        <w:rPr>
          <w:color w:val="231F20"/>
          <w:spacing w:val="13"/>
        </w:rPr>
        <w:t>.   </w:t>
      </w:r>
      <w:r>
        <w:rPr>
          <w:color w:val="231F20"/>
        </w:rPr>
        <w:t>The </w:t>
      </w:r>
      <w:r>
        <w:rPr>
          <w:color w:val="231F20"/>
          <w:spacing w:val="2"/>
        </w:rPr>
        <w:t>certainty  of  evidence  originating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2"/>
        </w:rPr>
        <w:t>from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observational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rated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up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is  a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large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magni-</w:t>
      </w:r>
      <w:r>
        <w:rPr>
          <w:color w:val="231F20"/>
        </w:rPr>
        <w:t xml:space="preserve"> </w:t>
      </w:r>
      <w:r>
        <w:rPr>
          <w:color w:val="231F20"/>
        </w:rPr>
        <w:t>tude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effect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dose</w:t>
      </w:r>
      <w:r>
        <w:rPr>
          <w:color w:val="231F20"/>
          <w:spacing w:val="5"/>
        </w:rPr>
        <w:t>-</w:t>
      </w:r>
      <w:r>
        <w:rPr>
          <w:color w:val="231F20"/>
        </w:rPr>
        <w:t>response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relationship</w:t>
      </w:r>
      <w:r>
        <w:rPr>
          <w:color w:val="231F20"/>
          <w:spacing w:val="5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per </w:t>
      </w:r>
      <w:r>
        <w:rPr>
          <w:color w:val="231F20"/>
          <w:spacing w:val="3"/>
        </w:rPr>
        <w:t>GRADE  methodology,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recommend</w:t>
      </w:r>
      <w:r>
        <w:rPr>
          <w:color w:val="231F20"/>
          <w:spacing w:val="2"/>
        </w:rPr>
        <w:t>ations   are  labeled</w:t>
      </w:r>
      <w:r>
        <w:rPr>
          <w:color w:val="231F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“strong”  or   “conditio</w:t>
      </w:r>
      <w:r>
        <w:rPr>
          <w:color w:val="231F20"/>
          <w:spacing w:val="-1"/>
        </w:rPr>
        <w:t>nal”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(Table  2).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When   agree-</w:t>
      </w:r>
      <w:r>
        <w:rPr>
          <w:color w:val="231F20"/>
        </w:rPr>
        <w:t xml:space="preserve"> </w:t>
      </w:r>
      <w:r>
        <w:rPr>
          <w:color w:val="231F20"/>
        </w:rPr>
        <w:t>ment  was  incomplete  regar</w:t>
      </w:r>
      <w:r>
        <w:rPr>
          <w:color w:val="231F20"/>
          <w:spacing w:val="-1"/>
        </w:rPr>
        <w:t>ding  the  evidence  base  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-1"/>
        </w:rPr>
        <w:t>guideline,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1"/>
        </w:rPr>
        <w:t>consensus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from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committee</w:t>
      </w:r>
      <w:r>
        <w:rPr>
          <w:color w:val="231F20"/>
        </w:rPr>
        <w:t xml:space="preserve"> </w:t>
      </w:r>
      <w:r>
        <w:rPr>
          <w:color w:val="231F20"/>
        </w:rPr>
        <w:t>chair,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vice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chair,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assi</w:t>
      </w:r>
      <w:r>
        <w:rPr>
          <w:color w:val="231F20"/>
          <w:spacing w:val="-1"/>
        </w:rPr>
        <w:t>gned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reviewers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determined</w:t>
      </w:r>
      <w:r>
        <w:rPr>
          <w:color w:val="231F20"/>
        </w:rPr>
        <w:t xml:space="preserve"> </w:t>
      </w:r>
      <w:r>
        <w:rPr>
          <w:color w:val="231F20"/>
        </w:rPr>
        <w:t>the   outcome.   Recommendations </w:t>
      </w:r>
      <w:r>
        <w:rPr>
          <w:color w:val="231F20"/>
          <w:spacing w:val="-1"/>
        </w:rPr>
        <w:t xml:space="preserve">  formulated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1"/>
        </w:rPr>
        <w:t>by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subcommittee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reviewed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entire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Clinical </w:t>
      </w:r>
      <w:r>
        <w:rPr>
          <w:color w:val="231F20"/>
          <w:spacing w:val="3"/>
        </w:rPr>
        <w:t>Practice  Guidelines  Committee.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s</w:t>
      </w:r>
      <w:r>
        <w:rPr>
          <w:color w:val="231F20"/>
          <w:spacing w:val="2"/>
        </w:rPr>
        <w:t>ubmission  was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approved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ASCRS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Executive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Council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and </w:t>
      </w:r>
      <w:r>
        <w:rPr>
          <w:color w:val="231F20"/>
        </w:rPr>
        <w:t>peer-reviewed  in  </w:t>
      </w:r>
      <w:r>
        <w:rPr>
          <w:i/>
          <w:iCs/>
          <w:color w:val="231F20"/>
        </w:rPr>
        <w:t>D</w:t>
      </w:r>
      <w:r>
        <w:rPr>
          <w:i/>
          <w:iCs/>
          <w:color w:val="231F20"/>
          <w:spacing w:val="-1"/>
        </w:rPr>
        <w:t>iseases   of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  <w:spacing w:val="-1"/>
        </w:rPr>
        <w:t>the</w:t>
      </w:r>
      <w:r>
        <w:rPr>
          <w:i/>
          <w:iCs/>
          <w:color w:val="231F20"/>
          <w:spacing w:val="13"/>
          <w:w w:val="101"/>
        </w:rPr>
        <w:t xml:space="preserve">  </w:t>
      </w:r>
      <w:r>
        <w:rPr>
          <w:i/>
          <w:iCs/>
          <w:color w:val="231F20"/>
          <w:spacing w:val="-1"/>
        </w:rPr>
        <w:t>Colon  and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  <w:spacing w:val="-1"/>
        </w:rPr>
        <w:t>Rectum</w:t>
      </w:r>
      <w:r>
        <w:rPr>
          <w:color w:val="231F20"/>
          <w:spacing w:val="-1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4"/>
        </w:rPr>
        <w:t>general,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ASCRS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Practice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Guideline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</w:rPr>
        <w:t xml:space="preserve"> </w:t>
      </w:r>
      <w:r>
        <w:rPr>
          <w:color w:val="231F20"/>
        </w:rPr>
        <w:t>updated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approximately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every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2"/>
        </w:rPr>
        <w:t>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funding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was </w:t>
      </w:r>
      <w:r>
        <w:rPr>
          <w:color w:val="231F20"/>
        </w:rPr>
        <w:t>received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preparing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authors </w:t>
      </w:r>
      <w:r>
        <w:rPr>
          <w:color w:val="231F20"/>
          <w:spacing w:val="-1"/>
        </w:rPr>
        <w:t>have  declared  no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-1"/>
        </w:rPr>
        <w:t>competing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interests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related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material.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This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guideline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2"/>
        </w:rPr>
        <w:t>conforms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Appraisal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Guidelines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Research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Evaluation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ch</w:t>
      </w:r>
      <w:r>
        <w:rPr>
          <w:color w:val="231F20"/>
          <w:spacing w:val="1"/>
        </w:rPr>
        <w:t>ecklist.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125" w:line="187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0166B3"/>
          <w:spacing w:val="4"/>
        </w:rPr>
        <w:t>EVALUATION</w:t>
      </w:r>
    </w:p>
    <w:p>
      <w:pPr>
        <w:pStyle w:val="BodyText"/>
        <w:ind w:left="8" w:right="762" w:hanging="9"/>
        <w:spacing w:before="124" w:line="237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3"/>
        </w:rPr>
        <w:t>A History</w:t>
      </w:r>
      <w:r>
        <w:rPr>
          <w:sz w:val="20"/>
          <w:szCs w:val="20"/>
          <w:b/>
          <w:bCs/>
          <w:i/>
          <w:iCs/>
          <w:color w:val="0166B3"/>
          <w:spacing w:val="-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Should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Be Obtained to Help Determine the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Cause of</w:t>
      </w:r>
      <w:r>
        <w:rPr>
          <w:sz w:val="20"/>
          <w:szCs w:val="20"/>
          <w:b/>
          <w:bCs/>
          <w:i/>
          <w:iCs/>
          <w:color w:val="0166B3"/>
          <w:spacing w:val="-25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Incontinence and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Should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Include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Specific</w:t>
      </w:r>
      <w:r>
        <w:rPr>
          <w:sz w:val="20"/>
          <w:szCs w:val="20"/>
          <w:b/>
          <w:bCs/>
          <w:i/>
          <w:iCs/>
          <w:color w:val="0166B3"/>
        </w:rPr>
        <w:t xml:space="preserve">    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Risk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Factors for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Incontinence and Charac</w:t>
      </w:r>
      <w:r>
        <w:rPr>
          <w:sz w:val="20"/>
          <w:szCs w:val="20"/>
          <w:b/>
          <w:bCs/>
          <w:i/>
          <w:iCs/>
          <w:color w:val="0166B3"/>
          <w:spacing w:val="3"/>
        </w:rPr>
        <w:t>terize</w:t>
      </w:r>
    </w:p>
    <w:p>
      <w:pPr>
        <w:pStyle w:val="BodyText"/>
        <w:ind w:left="13"/>
        <w:spacing w:line="230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the Duration and</w:t>
      </w:r>
      <w:r>
        <w:rPr>
          <w:sz w:val="20"/>
          <w:szCs w:val="20"/>
          <w:b/>
          <w:bCs/>
          <w:i/>
          <w:iCs/>
          <w:color w:val="0166B3"/>
          <w:spacing w:val="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Severity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of</w:t>
      </w:r>
      <w:r>
        <w:rPr>
          <w:sz w:val="20"/>
          <w:szCs w:val="20"/>
          <w:b/>
          <w:bCs/>
          <w:i/>
          <w:iCs/>
          <w:color w:val="0166B3"/>
          <w:spacing w:val="-27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Symptoms</w:t>
      </w:r>
    </w:p>
    <w:p>
      <w:pPr>
        <w:pStyle w:val="BodyText"/>
        <w:ind w:left="8" w:right="371" w:firstLine="1"/>
        <w:spacing w:before="5" w:line="226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Maintaining continence de</w:t>
      </w:r>
      <w:r>
        <w:rPr>
          <w:color w:val="231F20"/>
          <w:spacing w:val="-3"/>
        </w:rPr>
        <w:t>pends on the complex interplay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multiple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factors,  including  anal  sp</w:t>
      </w:r>
      <w:r>
        <w:rPr>
          <w:color w:val="231F20"/>
          <w:spacing w:val="-2"/>
        </w:rPr>
        <w:t>hincter  and  pelvic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floor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3"/>
        </w:rPr>
        <w:t>musculature,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rectal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reservoir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function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(eg,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capacity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compliance),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stool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consistency,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neurologic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func-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  (eg,  colonic  transit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motility,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mental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cognit</w:t>
      </w:r>
      <w:r>
        <w:rPr>
          <w:color w:val="231F20"/>
          <w:spacing w:val="-3"/>
        </w:rPr>
        <w:t>ion,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 sensorimotor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1"/>
        </w:rPr>
        <w:t>function).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Although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conditions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that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alter these factors </w:t>
      </w:r>
      <w:r>
        <w:rPr>
          <w:color w:val="231F20"/>
          <w:spacing w:val="-3"/>
        </w:rPr>
        <w:t>may result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FI,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cause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of FI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may be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multifactorial,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relative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contribution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each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fac-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may 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difficult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ascertain.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Independent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risk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factors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 FI identified in population-based studies include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older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age, smoking, obesity, limi</w:t>
      </w:r>
      <w:r>
        <w:rPr>
          <w:color w:val="231F20"/>
          <w:spacing w:val="-3"/>
        </w:rPr>
        <w:t>ted physical activity, white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race,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neurologic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disease,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diabetes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mellitus,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frequent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loose</w:t>
      </w:r>
      <w:r>
        <w:rPr>
          <w:color w:val="231F20"/>
        </w:rPr>
        <w:t xml:space="preserve"> </w:t>
      </w:r>
      <w:r>
        <w:rPr>
          <w:color w:val="231F20"/>
        </w:rPr>
        <w:t>stools, and having multiple chro</w:t>
      </w:r>
      <w:r>
        <w:rPr>
          <w:color w:val="231F20"/>
          <w:spacing w:val="-1"/>
        </w:rPr>
        <w:t>nic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comorbidities.</w:t>
      </w:r>
      <w:r>
        <w:rPr>
          <w:sz w:val="12"/>
          <w:szCs w:val="12"/>
          <w:color w:val="231F20"/>
          <w:spacing w:val="-1"/>
          <w:position w:val="6"/>
        </w:rPr>
        <w:t>4,14</w:t>
      </w:r>
      <w:r>
        <w:rPr>
          <w:sz w:val="12"/>
          <w:szCs w:val="12"/>
          <w:color w:val="231F20"/>
          <w:spacing w:val="2"/>
          <w:position w:val="6"/>
        </w:rPr>
        <w:t xml:space="preserve">  </w:t>
      </w:r>
      <w:r>
        <w:rPr>
          <w:color w:val="231F20"/>
          <w:spacing w:val="-1"/>
        </w:rPr>
        <w:t>FI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prevalent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among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those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Crohn’s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disease,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ulce</w:t>
      </w:r>
      <w:r>
        <w:rPr>
          <w:color w:val="231F20"/>
          <w:spacing w:val="-5"/>
        </w:rPr>
        <w:t>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ative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colitis,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celiac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4"/>
        </w:rPr>
        <w:t>disease,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irritable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bowel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syndrome,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concomitant constipation.</w:t>
      </w:r>
      <w:r>
        <w:rPr>
          <w:sz w:val="12"/>
          <w:szCs w:val="12"/>
          <w:color w:val="231F20"/>
          <w:spacing w:val="-1"/>
          <w:position w:val="6"/>
        </w:rPr>
        <w:t>4,</w:t>
      </w:r>
      <w:r>
        <w:rPr>
          <w:sz w:val="12"/>
          <w:szCs w:val="12"/>
          <w:color w:val="231F20"/>
          <w:spacing w:val="-2"/>
          <w:position w:val="6"/>
        </w:rPr>
        <w:t>7,20,21</w:t>
      </w:r>
    </w:p>
    <w:p>
      <w:pPr>
        <w:spacing w:line="226" w:lineRule="auto"/>
        <w:sectPr>
          <w:type w:val="continuous"/>
          <w:pgSz w:w="11700" w:h="15660"/>
          <w:pgMar w:top="983" w:right="453" w:bottom="279" w:left="463" w:header="676" w:footer="52" w:gutter="0"/>
          <w:cols w:equalWidth="0" w:num="2">
            <w:col w:w="5461" w:space="100"/>
            <w:col w:w="5222" w:space="0"/>
          </w:cols>
        </w:sectPr>
        <w:rPr>
          <w:sz w:val="12"/>
          <w:szCs w:val="12"/>
        </w:rPr>
      </w:pPr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10039" w:type="dxa"/>
        <w:tblInd w:w="3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5"/>
        <w:gridCol w:w="6942"/>
        <w:gridCol w:w="1461"/>
        <w:gridCol w:w="1301"/>
      </w:tblGrid>
      <w:tr>
        <w:trPr>
          <w:trHeight w:val="346" w:hRule="atLeast"/>
        </w:trPr>
        <w:tc>
          <w:tcPr>
            <w:shd w:val="clear" w:fill="0166B3"/>
            <w:tcW w:w="10039" w:type="dxa"/>
            <w:vAlign w:val="top"/>
            <w:gridSpan w:val="4"/>
          </w:tcPr>
          <w:p>
            <w:pPr>
              <w:pStyle w:val="TableText"/>
              <w:ind w:left="122"/>
              <w:spacing w:before="75" w:line="22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FFFFFF"/>
                <w:spacing w:val="3"/>
                <w:position w:val="2"/>
              </w:rPr>
              <w:t>TABLE 1.  </w:t>
            </w:r>
            <w:r>
              <w:rPr>
                <w:sz w:val="17"/>
                <w:szCs w:val="17"/>
                <w:color w:val="FFFFFF"/>
                <w:spacing w:val="3"/>
                <w:position w:val="2"/>
              </w:rPr>
              <w:t>Summary and strength of</w:t>
            </w:r>
            <w:r>
              <w:rPr>
                <w:sz w:val="17"/>
                <w:szCs w:val="17"/>
                <w:color w:val="FFFFFF"/>
                <w:spacing w:val="2"/>
                <w:position w:val="2"/>
              </w:rPr>
              <w:t xml:space="preserve"> GRADE recommendations</w:t>
            </w:r>
          </w:p>
        </w:tc>
      </w:tr>
      <w:tr>
        <w:trPr>
          <w:trHeight w:val="499" w:hRule="atLeast"/>
        </w:trPr>
        <w:tc>
          <w:tcPr>
            <w:tcW w:w="335" w:type="dxa"/>
            <w:vAlign w:val="top"/>
            <w:tcBorders>
              <w:bottom w:val="single" w:color="0166B3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42" w:type="dxa"/>
            <w:vAlign w:val="top"/>
            <w:tcBorders>
              <w:bottom w:val="single" w:color="0166B3" w:sz="8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49" w:line="196" w:lineRule="auto"/>
              <w:rPr/>
            </w:pPr>
            <w:r>
              <w:rPr>
                <w:i/>
                <w:iCs/>
                <w:color w:val="231F20"/>
                <w:spacing w:val="1"/>
              </w:rPr>
              <w:t>Summary</w:t>
            </w:r>
          </w:p>
        </w:tc>
        <w:tc>
          <w:tcPr>
            <w:tcW w:w="1461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174" w:right="146" w:firstLine="8"/>
              <w:spacing w:before="98" w:line="232" w:lineRule="auto"/>
              <w:rPr/>
            </w:pPr>
            <w:r>
              <w:rPr>
                <w:i/>
                <w:iCs/>
                <w:color w:val="231F20"/>
                <w:spacing w:val="-1"/>
              </w:rPr>
              <w:t>Recommendation</w:t>
            </w:r>
            <w:r>
              <w:rPr>
                <w:i/>
                <w:iCs/>
                <w:color w:val="231F20"/>
                <w:spacing w:val="1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strength</w:t>
            </w:r>
          </w:p>
        </w:tc>
        <w:tc>
          <w:tcPr>
            <w:tcW w:w="1301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157" w:right="43" w:firstLine="2"/>
              <w:spacing w:before="59" w:line="264" w:lineRule="auto"/>
              <w:rPr/>
            </w:pPr>
            <w:r>
              <w:rPr>
                <w:i/>
                <w:iCs/>
                <w:color w:val="231F20"/>
              </w:rPr>
              <w:t>GRADE</w:t>
            </w:r>
            <w:r>
              <w:rPr>
                <w:i/>
                <w:iCs/>
                <w:color w:val="231F20"/>
                <w:spacing w:val="-3"/>
              </w:rPr>
              <w:t xml:space="preserve"> </w:t>
            </w:r>
            <w:r>
              <w:rPr>
                <w:i/>
                <w:iCs/>
                <w:color w:val="231F20"/>
              </w:rPr>
              <w:t>quality</w:t>
            </w:r>
            <w:r>
              <w:rPr>
                <w:i/>
                <w:iCs/>
                <w:color w:val="231F20"/>
                <w:spacing w:val="-6"/>
              </w:rPr>
              <w:t xml:space="preserve"> </w:t>
            </w:r>
            <w:r>
              <w:rPr>
                <w:i/>
                <w:iCs/>
                <w:color w:val="231F20"/>
              </w:rPr>
              <w:t>of </w:t>
            </w:r>
            <w:r>
              <w:rPr>
                <w:i/>
                <w:iCs/>
                <w:color w:val="231F20"/>
                <w:spacing w:val="-1"/>
              </w:rPr>
              <w:t>evidence</w:t>
            </w:r>
          </w:p>
        </w:tc>
      </w:tr>
      <w:tr>
        <w:trPr>
          <w:trHeight w:val="261" w:hRule="atLeast"/>
        </w:trPr>
        <w:tc>
          <w:tcPr>
            <w:tcW w:w="335" w:type="dxa"/>
            <w:vAlign w:val="top"/>
            <w:tcBorders>
              <w:top w:val="single" w:color="0166B3" w:sz="8" w:space="0"/>
            </w:tcBorders>
          </w:tcPr>
          <w:p>
            <w:pPr>
              <w:pStyle w:val="TableText"/>
              <w:ind w:left="16"/>
              <w:spacing w:before="50" w:line="200" w:lineRule="exact"/>
              <w:rPr/>
            </w:pPr>
            <w:r>
              <w:rPr>
                <w:color w:val="231F20"/>
                <w:position w:val="1"/>
              </w:rPr>
              <w:t>1</w:t>
            </w:r>
          </w:p>
        </w:tc>
        <w:tc>
          <w:tcPr>
            <w:tcW w:w="6942" w:type="dxa"/>
            <w:vAlign w:val="top"/>
            <w:tcBorders>
              <w:top w:val="single" w:color="0166B3" w:sz="8" w:space="0"/>
            </w:tcBorders>
          </w:tcPr>
          <w:p>
            <w:pPr>
              <w:pStyle w:val="TableText"/>
              <w:ind w:left="179"/>
              <w:spacing w:before="50" w:line="200" w:lineRule="exact"/>
              <w:rPr/>
            </w:pPr>
            <w:r>
              <w:rPr>
                <w:color w:val="231F20"/>
                <w:spacing w:val="2"/>
                <w:position w:val="2"/>
              </w:rPr>
              <w:t>A history should be obtained to help determine the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ca</w:t>
            </w:r>
            <w:r>
              <w:rPr>
                <w:color w:val="231F20"/>
                <w:spacing w:val="1"/>
                <w:position w:val="2"/>
              </w:rPr>
              <w:t>use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of incontinence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and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should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include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spe-</w:t>
            </w:r>
          </w:p>
        </w:tc>
        <w:tc>
          <w:tcPr>
            <w:tcW w:w="1461" w:type="dxa"/>
            <w:vAlign w:val="top"/>
            <w:tcBorders>
              <w:top w:val="single" w:color="0166B3" w:sz="8" w:space="0"/>
            </w:tcBorders>
          </w:tcPr>
          <w:p>
            <w:pPr>
              <w:pStyle w:val="TableText"/>
              <w:ind w:left="179"/>
              <w:spacing w:before="93" w:line="193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  <w:tc>
          <w:tcPr>
            <w:tcW w:w="1301" w:type="dxa"/>
            <w:vAlign w:val="top"/>
            <w:tcBorders>
              <w:top w:val="single" w:color="0166B3" w:sz="8" w:space="0"/>
            </w:tcBorders>
          </w:tcPr>
          <w:p>
            <w:pPr>
              <w:pStyle w:val="TableText"/>
              <w:ind w:left="164"/>
              <w:spacing w:before="50" w:line="200" w:lineRule="exact"/>
              <w:rPr/>
            </w:pPr>
            <w:r>
              <w:rPr>
                <w:color w:val="231F20"/>
                <w:spacing w:val="1"/>
                <w:position w:val="2"/>
              </w:rPr>
              <w:t>Expert opinion</w:t>
            </w:r>
          </w:p>
        </w:tc>
      </w:tr>
      <w:tr>
        <w:trPr>
          <w:trHeight w:val="580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7"/>
              <w:spacing w:before="189" w:line="235" w:lineRule="exact"/>
              <w:rPr/>
            </w:pPr>
            <w:r>
              <w:rPr>
                <w:color w:val="231F20"/>
                <w:position w:val="2"/>
              </w:rPr>
              <w:t>2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1"/>
              <w:spacing w:line="232" w:lineRule="auto"/>
              <w:rPr/>
            </w:pPr>
            <w:r>
              <w:rPr>
                <w:color w:val="231F20"/>
              </w:rPr>
              <w:t>cific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characterize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duration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severity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7"/>
              </w:rPr>
              <w:t>.</w:t>
            </w:r>
          </w:p>
          <w:p>
            <w:pPr>
              <w:pStyle w:val="TableText"/>
              <w:ind w:left="184"/>
              <w:spacing w:line="200" w:lineRule="exact"/>
              <w:rPr/>
            </w:pPr>
            <w:r>
              <w:rPr>
                <w:color w:val="231F20"/>
                <w:position w:val="2"/>
              </w:rPr>
              <w:t>Measures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that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assess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nature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and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severity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incontinence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and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impact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incontinence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on</w:t>
            </w:r>
          </w:p>
          <w:p>
            <w:pPr>
              <w:pStyle w:val="TableText"/>
              <w:ind w:left="341"/>
              <w:spacing w:line="222" w:lineRule="auto"/>
              <w:rPr/>
            </w:pPr>
            <w:r>
              <w:rPr>
                <w:color w:val="231F20"/>
              </w:rPr>
              <w:t>quality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life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</w:rPr>
              <w:t>part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assessment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227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4"/>
              <w:spacing w:before="233" w:line="185" w:lineRule="auto"/>
              <w:rPr/>
            </w:pPr>
            <w:r>
              <w:rPr>
                <w:color w:val="231F20"/>
                <w:spacing w:val="-1"/>
              </w:rPr>
              <w:t>Low</w:t>
            </w:r>
          </w:p>
        </w:tc>
      </w:tr>
      <w:tr>
        <w:trPr>
          <w:trHeight w:val="1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6"/>
              <w:spacing w:before="9" w:line="221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79"/>
              <w:spacing w:before="9" w:line="221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physical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examination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essential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component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evaluation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</w:rPr>
              <w:t>FI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9"/>
              <w:spacing w:before="51" w:line="169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4"/>
              <w:spacing w:before="9" w:line="221" w:lineRule="auto"/>
              <w:rPr/>
            </w:pPr>
            <w:r>
              <w:rPr>
                <w:color w:val="231F20"/>
                <w:spacing w:val="1"/>
              </w:rPr>
              <w:t>Expert opinion</w:t>
            </w:r>
          </w:p>
        </w:tc>
      </w:tr>
      <w:tr>
        <w:trPr>
          <w:trHeight w:val="3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2"/>
              <w:spacing w:before="10" w:line="234" w:lineRule="exact"/>
              <w:rPr/>
            </w:pPr>
            <w:r>
              <w:rPr>
                <w:color w:val="231F20"/>
                <w:position w:val="2"/>
              </w:rPr>
              <w:t>4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1" w:right="226" w:hanging="162"/>
              <w:spacing w:before="9" w:line="233" w:lineRule="auto"/>
              <w:rPr/>
            </w:pPr>
            <w:r>
              <w:rPr>
                <w:color w:val="231F20"/>
              </w:rPr>
              <w:t>Anorectal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physiology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testing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manometry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anorectal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sensation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volume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tolerance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compliance</w:t>
            </w:r>
            <w:r>
              <w:rPr>
                <w:color w:val="231F20"/>
                <w:spacing w:val="9"/>
              </w:rPr>
              <w:t>)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can be considered to help define the elements of dysfunction</w:t>
            </w:r>
            <w:r>
              <w:rPr>
                <w:color w:val="231F20"/>
                <w:spacing w:val="1"/>
              </w:rPr>
              <w:t xml:space="preserve"> and guide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management.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48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10" w:line="206" w:lineRule="exact"/>
              <w:rPr/>
            </w:pPr>
            <w:r>
              <w:rPr>
                <w:color w:val="231F20"/>
                <w:spacing w:val="-2"/>
                <w:position w:val="2"/>
              </w:rPr>
              <w:t>Very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low</w:t>
            </w:r>
          </w:p>
        </w:tc>
      </w:tr>
      <w:tr>
        <w:trPr>
          <w:trHeight w:val="222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6"/>
              <w:spacing w:before="11" w:line="201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87"/>
              <w:spacing w:before="11" w:line="201" w:lineRule="exact"/>
              <w:rPr/>
            </w:pPr>
            <w:r>
              <w:rPr>
                <w:color w:val="231F20"/>
                <w:spacing w:val="2"/>
                <w:position w:val="2"/>
              </w:rPr>
              <w:t>Endoanal ultrasound may be useful</w:t>
            </w:r>
            <w:r>
              <w:rPr>
                <w:color w:val="231F20"/>
                <w:spacing w:val="1"/>
                <w:position w:val="2"/>
              </w:rPr>
              <w:t xml:space="preserve"> to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evaluate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sphincter anatomy when</w:t>
            </w:r>
            <w:r>
              <w:rPr>
                <w:color w:val="231F20"/>
                <w:spacing w:val="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planning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a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sphincter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49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11" w:line="201" w:lineRule="exact"/>
              <w:rPr/>
            </w:pPr>
            <w:r>
              <w:rPr>
                <w:color w:val="231F20"/>
                <w:spacing w:val="-2"/>
                <w:position w:val="2"/>
              </w:rPr>
              <w:t>Very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low</w:t>
            </w:r>
          </w:p>
        </w:tc>
      </w:tr>
      <w:tr>
        <w:trPr>
          <w:trHeight w:val="377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5"/>
              <w:spacing w:before="188" w:line="219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6"/>
              <w:spacing w:line="232" w:lineRule="auto"/>
              <w:rPr/>
            </w:pPr>
            <w:r>
              <w:rPr>
                <w:color w:val="231F20"/>
                <w:spacing w:val="-2"/>
              </w:rPr>
              <w:t>repair.</w:t>
            </w:r>
          </w:p>
          <w:p>
            <w:pPr>
              <w:pStyle w:val="TableText"/>
              <w:ind w:left="187"/>
              <w:spacing w:line="218" w:lineRule="auto"/>
              <w:rPr/>
            </w:pPr>
            <w:r>
              <w:rPr>
                <w:color w:val="231F20"/>
              </w:rPr>
              <w:t>Pudendal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nerve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terminal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motor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latency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testing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9"/>
              <w:spacing w:before="231" w:line="166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188" w:line="219" w:lineRule="auto"/>
              <w:rPr/>
            </w:pPr>
            <w:r>
              <w:rPr>
                <w:color w:val="231F20"/>
                <w:spacing w:val="-2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low</w:t>
            </w:r>
          </w:p>
        </w:tc>
      </w:tr>
      <w:tr>
        <w:trPr>
          <w:trHeight w:val="3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9"/>
              <w:spacing w:before="12" w:line="234" w:lineRule="exact"/>
              <w:rPr/>
            </w:pPr>
            <w:r>
              <w:rPr>
                <w:color w:val="231F20"/>
                <w:position w:val="2"/>
              </w:rPr>
              <w:t>7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1" w:right="172" w:hanging="154"/>
              <w:spacing w:before="11" w:line="232" w:lineRule="auto"/>
              <w:rPr/>
            </w:pPr>
            <w:r>
              <w:rPr>
                <w:color w:val="231F20"/>
                <w:spacing w:val="2"/>
              </w:rPr>
              <w:t>Endoscopy should be performed according to established screening gu</w:t>
            </w:r>
            <w:r>
              <w:rPr>
                <w:color w:val="231F20"/>
                <w:spacing w:val="1"/>
              </w:rPr>
              <w:t>idelines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patients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pre-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senting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warrant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further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evaluation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ie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changes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bowel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</w:rPr>
              <w:t>habits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bleeding</w:t>
            </w:r>
            <w:r>
              <w:rPr>
                <w:color w:val="231F20"/>
                <w:spacing w:val="7"/>
              </w:rPr>
              <w:t>).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9"/>
              <w:spacing w:before="55" w:line="193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1"/>
              <w:spacing w:before="50" w:line="193" w:lineRule="auto"/>
              <w:rPr/>
            </w:pPr>
            <w:r>
              <w:rPr>
                <w:color w:val="231F20"/>
                <w:spacing w:val="-2"/>
              </w:rPr>
              <w:t>Moderate</w:t>
            </w:r>
          </w:p>
        </w:tc>
      </w:tr>
      <w:tr>
        <w:trPr>
          <w:trHeight w:val="1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5"/>
              <w:spacing w:before="13" w:line="216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87"/>
              <w:spacing w:before="13" w:line="216" w:lineRule="auto"/>
              <w:rPr/>
            </w:pPr>
            <w:r>
              <w:rPr>
                <w:color w:val="231F20"/>
              </w:rPr>
              <w:t>Dietary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medical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</w:rPr>
              <w:t>FI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9"/>
              <w:spacing w:before="55" w:line="164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4"/>
              <w:spacing w:before="57" w:line="161" w:lineRule="auto"/>
              <w:rPr/>
            </w:pPr>
            <w:r>
              <w:rPr>
                <w:color w:val="231F20"/>
                <w:spacing w:val="-1"/>
              </w:rPr>
              <w:t>Low</w:t>
            </w:r>
          </w:p>
        </w:tc>
      </w:tr>
      <w:tr>
        <w:trPr>
          <w:trHeight w:val="1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6"/>
              <w:spacing w:before="14" w:line="215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87"/>
              <w:spacing w:before="14" w:line="215" w:lineRule="auto"/>
              <w:rPr/>
            </w:pPr>
            <w:r>
              <w:rPr>
                <w:color w:val="231F20"/>
              </w:rPr>
              <w:t>Bowel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programs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evacuation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53" w:line="167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14" w:line="215" w:lineRule="auto"/>
              <w:rPr/>
            </w:pPr>
            <w:r>
              <w:rPr>
                <w:color w:val="231F20"/>
                <w:spacing w:val="-2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low</w:t>
            </w:r>
          </w:p>
        </w:tc>
      </w:tr>
      <w:tr>
        <w:trPr>
          <w:trHeight w:val="1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14" w:line="214" w:lineRule="auto"/>
              <w:rPr/>
            </w:pPr>
            <w:r>
              <w:rPr>
                <w:color w:val="231F20"/>
                <w:spacing w:val="-4"/>
              </w:rPr>
              <w:t>10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87"/>
              <w:spacing w:before="14" w:line="214" w:lineRule="auto"/>
              <w:rPr/>
            </w:pPr>
            <w:r>
              <w:rPr>
                <w:color w:val="231F20"/>
              </w:rPr>
              <w:t>Biofeedback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FI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53" w:line="166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4"/>
              <w:spacing w:before="59" w:line="159" w:lineRule="auto"/>
              <w:rPr/>
            </w:pPr>
            <w:r>
              <w:rPr>
                <w:color w:val="231F20"/>
                <w:spacing w:val="-1"/>
              </w:rPr>
              <w:t>Low</w:t>
            </w:r>
          </w:p>
        </w:tc>
      </w:tr>
      <w:tr>
        <w:trPr>
          <w:trHeight w:val="1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16" w:line="212" w:lineRule="auto"/>
              <w:rPr/>
            </w:pPr>
            <w:r>
              <w:rPr>
                <w:color w:val="231F20"/>
                <w:spacing w:val="-4"/>
              </w:rPr>
              <w:t>11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75"/>
              <w:spacing w:before="16" w:line="212" w:lineRule="auto"/>
              <w:rPr/>
            </w:pPr>
            <w:r>
              <w:rPr>
                <w:color w:val="231F20"/>
              </w:rPr>
              <w:t>Vaginal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mechanical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inserts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</w:rPr>
              <w:t>FI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54" w:line="165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16" w:line="212" w:lineRule="auto"/>
              <w:rPr/>
            </w:pPr>
            <w:r>
              <w:rPr>
                <w:color w:val="231F20"/>
                <w:spacing w:val="-2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low</w:t>
            </w:r>
          </w:p>
        </w:tc>
      </w:tr>
      <w:tr>
        <w:trPr>
          <w:trHeight w:val="1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17" w:line="211" w:lineRule="auto"/>
              <w:rPr/>
            </w:pPr>
            <w:r>
              <w:rPr>
                <w:color w:val="231F20"/>
                <w:spacing w:val="-4"/>
              </w:rPr>
              <w:t>12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79"/>
              <w:spacing w:before="17" w:line="211" w:lineRule="auto"/>
              <w:rPr/>
            </w:pPr>
            <w:r>
              <w:rPr>
                <w:color w:val="231F20"/>
              </w:rPr>
              <w:t>Anal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mechanical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insert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devices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</w:rPr>
              <w:t>FI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55" w:line="164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17" w:line="211" w:lineRule="auto"/>
              <w:rPr/>
            </w:pPr>
            <w:r>
              <w:rPr>
                <w:color w:val="231F20"/>
                <w:spacing w:val="-2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low</w:t>
            </w:r>
          </w:p>
        </w:tc>
      </w:tr>
      <w:tr>
        <w:trPr>
          <w:trHeight w:val="3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18" w:line="233" w:lineRule="exact"/>
              <w:rPr/>
            </w:pPr>
            <w:r>
              <w:rPr>
                <w:color w:val="231F20"/>
                <w:spacing w:val="-4"/>
                <w:position w:val="2"/>
              </w:rPr>
              <w:t>13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6" w:right="391" w:hanging="167"/>
              <w:spacing w:before="17" w:line="228" w:lineRule="auto"/>
              <w:rPr/>
            </w:pPr>
            <w:r>
              <w:rPr>
                <w:color w:val="231F20"/>
              </w:rPr>
              <w:t>Anal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sphincteroplasty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defect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external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sphincter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often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deteriorate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56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4"/>
              <w:spacing w:before="62" w:line="185" w:lineRule="auto"/>
              <w:rPr/>
            </w:pPr>
            <w:r>
              <w:rPr>
                <w:color w:val="231F20"/>
                <w:spacing w:val="-1"/>
              </w:rPr>
              <w:t>Low</w:t>
            </w:r>
          </w:p>
        </w:tc>
      </w:tr>
      <w:tr>
        <w:trPr>
          <w:trHeight w:val="380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19" w:line="234" w:lineRule="exact"/>
              <w:rPr/>
            </w:pPr>
            <w:r>
              <w:rPr>
                <w:color w:val="231F20"/>
                <w:spacing w:val="-4"/>
                <w:position w:val="2"/>
              </w:rPr>
              <w:t>14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5" w:right="324" w:hanging="158"/>
              <w:spacing w:before="18" w:line="216" w:lineRule="auto"/>
              <w:rPr/>
            </w:pPr>
            <w:r>
              <w:rPr>
                <w:color w:val="231F20"/>
                <w:spacing w:val="2"/>
              </w:rPr>
              <w:t>Repeat anal sphincter reconstruction af</w:t>
            </w:r>
            <w:r>
              <w:rPr>
                <w:color w:val="231F20"/>
                <w:spacing w:val="1"/>
              </w:rPr>
              <w:t>ter a failed overlapping sphincteroplasty should generally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avoided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57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19" w:line="206" w:lineRule="exact"/>
              <w:rPr/>
            </w:pPr>
            <w:r>
              <w:rPr>
                <w:color w:val="231F20"/>
                <w:spacing w:val="-2"/>
                <w:position w:val="2"/>
              </w:rPr>
              <w:t>Very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low</w:t>
            </w:r>
          </w:p>
        </w:tc>
      </w:tr>
      <w:tr>
        <w:trPr>
          <w:trHeight w:val="237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39" w:line="231" w:lineRule="auto"/>
              <w:rPr/>
            </w:pPr>
            <w:r>
              <w:rPr>
                <w:color w:val="231F20"/>
                <w:spacing w:val="-4"/>
              </w:rPr>
              <w:t>15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181"/>
              <w:spacing w:before="39" w:line="231" w:lineRule="auto"/>
              <w:rPr/>
            </w:pPr>
            <w:r>
              <w:rPr>
                <w:color w:val="231F20"/>
              </w:rPr>
              <w:t>Sacral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neuromodulation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incontinent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</w:rPr>
              <w:t>patients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78" w:line="18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4"/>
              <w:spacing w:before="83" w:line="176" w:lineRule="auto"/>
              <w:rPr/>
            </w:pPr>
            <w:r>
              <w:rPr>
                <w:color w:val="231F20"/>
                <w:spacing w:val="-1"/>
              </w:rPr>
              <w:t>Low</w:t>
            </w:r>
          </w:p>
        </w:tc>
      </w:tr>
      <w:tr>
        <w:trPr>
          <w:trHeight w:val="580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202" w:line="233" w:lineRule="exact"/>
              <w:rPr/>
            </w:pPr>
            <w:r>
              <w:rPr>
                <w:color w:val="231F20"/>
                <w:spacing w:val="-4"/>
                <w:position w:val="2"/>
              </w:rPr>
              <w:t>16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37"/>
              <w:spacing w:before="2" w:line="200" w:lineRule="exact"/>
              <w:rPr/>
            </w:pPr>
            <w:r>
              <w:rPr>
                <w:color w:val="231F20"/>
                <w:position w:val="2"/>
              </w:rPr>
              <w:t>with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without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sphincter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defects</w:t>
            </w:r>
            <w:r>
              <w:rPr>
                <w:color w:val="231F20"/>
                <w:spacing w:val="8"/>
                <w:position w:val="2"/>
              </w:rPr>
              <w:t>.</w:t>
            </w:r>
          </w:p>
          <w:p>
            <w:pPr>
              <w:pStyle w:val="TableText"/>
              <w:ind w:left="337" w:right="189" w:hanging="150"/>
              <w:spacing w:line="226" w:lineRule="auto"/>
              <w:rPr/>
            </w:pPr>
            <w:r>
              <w:rPr>
                <w:color w:val="231F20"/>
                <w:spacing w:val="2"/>
              </w:rPr>
              <w:t>Injection of biocompatibl</w:t>
            </w:r>
            <w:r>
              <w:rPr>
                <w:color w:val="231F20"/>
                <w:spacing w:val="1"/>
              </w:rPr>
              <w:t>e bulking agents into the anal canal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is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routinely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recommended for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treatment of FI.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240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64"/>
              <w:spacing w:before="246" w:line="185" w:lineRule="auto"/>
              <w:rPr/>
            </w:pPr>
            <w:r>
              <w:rPr>
                <w:color w:val="231F20"/>
                <w:spacing w:val="-1"/>
              </w:rPr>
              <w:t>Low</w:t>
            </w:r>
          </w:p>
        </w:tc>
      </w:tr>
      <w:tr>
        <w:trPr>
          <w:trHeight w:val="3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22" w:line="234" w:lineRule="exact"/>
              <w:rPr/>
            </w:pPr>
            <w:r>
              <w:rPr>
                <w:color w:val="231F20"/>
                <w:spacing w:val="-4"/>
                <w:position w:val="2"/>
              </w:rPr>
              <w:t>17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6" w:right="567" w:hanging="167"/>
              <w:spacing w:before="22" w:line="225" w:lineRule="auto"/>
              <w:rPr/>
            </w:pPr>
            <w:r>
              <w:rPr>
                <w:color w:val="231F20"/>
                <w:spacing w:val="2"/>
              </w:rPr>
              <w:t>Application 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2"/>
              </w:rPr>
              <w:t>temperature-controlled radiofrequency energ</w:t>
            </w:r>
            <w:r>
              <w:rPr>
                <w:color w:val="231F20"/>
                <w:spacing w:val="1"/>
              </w:rPr>
              <w:t>y to the sphincter complex is 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recommended to treat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</w:rPr>
              <w:t>FI.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60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22" w:line="206" w:lineRule="exact"/>
              <w:rPr/>
            </w:pPr>
            <w:r>
              <w:rPr>
                <w:color w:val="231F20"/>
                <w:spacing w:val="-2"/>
                <w:position w:val="2"/>
              </w:rPr>
              <w:t>Very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low</w:t>
            </w:r>
          </w:p>
        </w:tc>
      </w:tr>
      <w:tr>
        <w:trPr>
          <w:trHeight w:val="399" w:hRule="atLeast"/>
        </w:trPr>
        <w:tc>
          <w:tcPr>
            <w:tcW w:w="335" w:type="dxa"/>
            <w:vAlign w:val="top"/>
          </w:tcPr>
          <w:p>
            <w:pPr>
              <w:pStyle w:val="TableText"/>
              <w:ind w:left="16"/>
              <w:spacing w:before="23" w:line="233" w:lineRule="exact"/>
              <w:rPr/>
            </w:pPr>
            <w:r>
              <w:rPr>
                <w:color w:val="231F20"/>
                <w:spacing w:val="-4"/>
                <w:position w:val="2"/>
              </w:rPr>
              <w:t>18</w:t>
            </w:r>
          </w:p>
        </w:tc>
        <w:tc>
          <w:tcPr>
            <w:tcW w:w="6942" w:type="dxa"/>
            <w:vAlign w:val="top"/>
          </w:tcPr>
          <w:p>
            <w:pPr>
              <w:pStyle w:val="TableText"/>
              <w:ind w:left="340" w:right="508" w:hanging="161"/>
              <w:spacing w:before="22" w:line="225" w:lineRule="auto"/>
              <w:rPr/>
            </w:pPr>
            <w:r>
              <w:rPr>
                <w:color w:val="231F20"/>
                <w:spacing w:val="2"/>
              </w:rPr>
              <w:t>Antegrade colonic enemas can be considered 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high</w:t>
            </w:r>
            <w:r>
              <w:rPr>
                <w:color w:val="231F20"/>
                <w:spacing w:val="1"/>
              </w:rPr>
              <w:t>ly motivated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patients who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are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seeking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stoma</w:t>
            </w:r>
            <w:r>
              <w:rPr>
                <w:color w:val="231F20"/>
                <w:spacing w:val="1"/>
              </w:rPr>
              <w:t>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78"/>
              <w:spacing w:before="61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152"/>
              <w:spacing w:before="23" w:line="206" w:lineRule="exact"/>
              <w:rPr/>
            </w:pPr>
            <w:r>
              <w:rPr>
                <w:color w:val="231F20"/>
                <w:spacing w:val="-2"/>
                <w:position w:val="2"/>
              </w:rPr>
              <w:t>Very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low</w:t>
            </w:r>
          </w:p>
        </w:tc>
      </w:tr>
      <w:tr>
        <w:trPr>
          <w:trHeight w:val="256" w:hRule="atLeast"/>
        </w:trPr>
        <w:tc>
          <w:tcPr>
            <w:tcW w:w="335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16"/>
              <w:spacing w:before="24" w:line="221" w:lineRule="exact"/>
              <w:rPr/>
            </w:pPr>
            <w:r>
              <w:rPr>
                <w:color w:val="231F20"/>
                <w:spacing w:val="-4"/>
                <w:position w:val="2"/>
              </w:rPr>
              <w:t>19</w:t>
            </w:r>
          </w:p>
        </w:tc>
        <w:tc>
          <w:tcPr>
            <w:tcW w:w="6942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180"/>
              <w:spacing w:before="24" w:line="206" w:lineRule="exact"/>
              <w:rPr/>
            </w:pPr>
            <w:r>
              <w:rPr>
                <w:color w:val="231F20"/>
                <w:position w:val="2"/>
              </w:rPr>
              <w:t>Colostomy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is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an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option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for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patients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who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have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failed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or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do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not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wish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9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pursue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other therapies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for</w:t>
            </w:r>
            <w:r>
              <w:rPr>
                <w:color w:val="231F20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FI</w:t>
            </w:r>
            <w:r>
              <w:rPr>
                <w:color w:val="231F20"/>
                <w:spacing w:val="3"/>
                <w:position w:val="2"/>
              </w:rPr>
              <w:t>.</w:t>
            </w:r>
          </w:p>
        </w:tc>
        <w:tc>
          <w:tcPr>
            <w:tcW w:w="1461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178"/>
              <w:spacing w:before="62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</w:tc>
        <w:tc>
          <w:tcPr>
            <w:tcW w:w="1301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152"/>
              <w:spacing w:before="24" w:line="206" w:lineRule="exact"/>
              <w:rPr/>
            </w:pPr>
            <w:r>
              <w:rPr>
                <w:color w:val="231F20"/>
                <w:spacing w:val="-2"/>
                <w:position w:val="2"/>
              </w:rPr>
              <w:t>Very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low</w:t>
            </w:r>
          </w:p>
        </w:tc>
      </w:tr>
    </w:tbl>
    <w:p>
      <w:pPr>
        <w:pStyle w:val="BodyText"/>
        <w:ind w:left="376"/>
        <w:spacing w:before="31" w:line="23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FI</w:t>
      </w:r>
      <w:r>
        <w:rPr>
          <w:sz w:val="14"/>
          <w:szCs w:val="14"/>
          <w:color w:val="231F20"/>
          <w:spacing w:val="5"/>
        </w:rPr>
        <w:t xml:space="preserve"> = </w:t>
      </w:r>
      <w:r>
        <w:rPr>
          <w:sz w:val="14"/>
          <w:szCs w:val="14"/>
          <w:color w:val="231F20"/>
        </w:rPr>
        <w:t>fecal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incontinence</w:t>
      </w:r>
      <w:r>
        <w:rPr>
          <w:sz w:val="14"/>
          <w:szCs w:val="14"/>
          <w:color w:val="231F20"/>
          <w:spacing w:val="5"/>
        </w:rPr>
        <w:t>.</w:t>
      </w:r>
    </w:p>
    <w:p>
      <w:pPr>
        <w:spacing w:line="236" w:lineRule="auto"/>
        <w:sectPr>
          <w:type w:val="continuous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>
          <w:sz w:val="14"/>
          <w:szCs w:val="14"/>
        </w:rPr>
      </w:pPr>
    </w:p>
    <w:p>
      <w:pPr>
        <w:spacing w:before="24"/>
        <w:rPr/>
      </w:pPr>
      <w:r/>
    </w:p>
    <w:p>
      <w:pPr>
        <w:spacing w:before="23"/>
        <w:rPr/>
      </w:pPr>
      <w:r/>
    </w:p>
    <w:tbl>
      <w:tblPr>
        <w:tblStyle w:val="TableNormal"/>
        <w:tblW w:w="10039" w:type="dxa"/>
        <w:tblInd w:w="3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05"/>
        <w:gridCol w:w="8134"/>
      </w:tblGrid>
      <w:tr>
        <w:trPr>
          <w:trHeight w:val="345" w:hRule="atLeast"/>
        </w:trPr>
        <w:tc>
          <w:tcPr>
            <w:shd w:val="clear" w:fill="0166B3"/>
            <w:tcW w:w="10039" w:type="dxa"/>
            <w:vAlign w:val="top"/>
            <w:gridSpan w:val="2"/>
          </w:tcPr>
          <w:p>
            <w:pPr>
              <w:pStyle w:val="TableText"/>
              <w:ind w:left="122"/>
              <w:spacing w:before="75" w:line="22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FFFFFF"/>
                <w:spacing w:val="2"/>
                <w:position w:val="2"/>
              </w:rPr>
              <w:t>TABLE 2.  </w:t>
            </w:r>
            <w:r>
              <w:rPr>
                <w:sz w:val="17"/>
                <w:szCs w:val="17"/>
                <w:color w:val="FFFFFF"/>
                <w:spacing w:val="2"/>
                <w:position w:val="2"/>
              </w:rPr>
              <w:t>Interpretation of strong and conditional recommendations</w:t>
            </w:r>
            <w:r>
              <w:rPr>
                <w:sz w:val="17"/>
                <w:szCs w:val="17"/>
                <w:color w:val="FFFFFF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FFFFFF"/>
                <w:spacing w:val="2"/>
                <w:position w:val="2"/>
              </w:rPr>
              <w:t>using the GRADE</w:t>
            </w:r>
            <w:r>
              <w:rPr>
                <w:sz w:val="17"/>
                <w:szCs w:val="17"/>
                <w:color w:val="FFFFFF"/>
                <w:spacing w:val="3"/>
                <w:position w:val="2"/>
              </w:rPr>
              <w:t xml:space="preserve"> </w:t>
            </w:r>
            <w:r>
              <w:rPr>
                <w:sz w:val="17"/>
                <w:szCs w:val="17"/>
                <w:color w:val="FFFFFF"/>
                <w:spacing w:val="2"/>
                <w:position w:val="2"/>
              </w:rPr>
              <w:t>approach</w:t>
            </w:r>
          </w:p>
        </w:tc>
      </w:tr>
      <w:tr>
        <w:trPr>
          <w:trHeight w:val="298" w:hRule="atLeast"/>
        </w:trPr>
        <w:tc>
          <w:tcPr>
            <w:tcW w:w="1905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129"/>
              <w:spacing w:before="98" w:line="193" w:lineRule="auto"/>
              <w:rPr/>
            </w:pPr>
            <w:r>
              <w:rPr>
                <w:i/>
                <w:iCs/>
                <w:color w:val="231F20"/>
                <w:spacing w:val="-1"/>
              </w:rPr>
              <w:t>Recommendation</w:t>
            </w:r>
          </w:p>
        </w:tc>
        <w:tc>
          <w:tcPr>
            <w:tcW w:w="8134" w:type="dxa"/>
            <w:vAlign w:val="top"/>
            <w:tcBorders>
              <w:bottom w:val="single" w:color="0166B3" w:sz="8" w:space="0"/>
            </w:tcBorders>
          </w:tcPr>
          <w:p>
            <w:pPr>
              <w:pStyle w:val="TableText"/>
              <w:ind w:left="3529"/>
              <w:spacing w:before="60" w:line="207" w:lineRule="exact"/>
              <w:rPr/>
            </w:pPr>
            <w:r>
              <w:rPr>
                <w:i/>
                <w:iCs/>
                <w:color w:val="231F20"/>
                <w:spacing w:val="-2"/>
                <w:position w:val="2"/>
              </w:rPr>
              <w:t>Interpretation</w:t>
            </w:r>
          </w:p>
        </w:tc>
      </w:tr>
      <w:tr>
        <w:trPr>
          <w:trHeight w:val="2084" w:hRule="atLeast"/>
        </w:trPr>
        <w:tc>
          <w:tcPr>
            <w:tcW w:w="1905" w:type="dxa"/>
            <w:vAlign w:val="top"/>
            <w:tcBorders>
              <w:bottom w:val="single" w:color="0166B3" w:sz="8" w:space="0"/>
              <w:top w:val="single" w:color="0166B3" w:sz="8" w:space="0"/>
            </w:tcBorders>
          </w:tcPr>
          <w:p>
            <w:pPr>
              <w:pStyle w:val="TableText"/>
              <w:ind w:left="126"/>
              <w:spacing w:before="95" w:line="193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  <w:p>
            <w:pPr>
              <w:pStyle w:val="TableText"/>
              <w:ind w:left="125"/>
              <w:spacing w:before="238" w:line="193" w:lineRule="auto"/>
              <w:rPr/>
            </w:pPr>
            <w:r>
              <w:rPr>
                <w:color w:val="231F20"/>
                <w:spacing w:val="2"/>
              </w:rPr>
              <w:t>Conditional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9" w:line="207" w:lineRule="exact"/>
              <w:rPr/>
            </w:pPr>
            <w:r>
              <w:rPr>
                <w:color w:val="231F20"/>
                <w:spacing w:val="2"/>
                <w:position w:val="2"/>
              </w:rPr>
              <w:t>GRADE certainty ran</w:t>
            </w:r>
            <w:r>
              <w:rPr>
                <w:color w:val="231F20"/>
                <w:spacing w:val="1"/>
                <w:position w:val="2"/>
              </w:rPr>
              <w:t>kings</w:t>
            </w:r>
          </w:p>
          <w:p>
            <w:pPr>
              <w:pStyle w:val="TableText"/>
              <w:ind w:left="291"/>
              <w:spacing w:before="32" w:line="198" w:lineRule="auto"/>
              <w:rPr/>
            </w:pPr>
            <w:r>
              <w:rPr>
                <w:color w:val="231F20"/>
                <w:spacing w:val="3"/>
              </w:rPr>
              <w:t>High</w:t>
            </w:r>
          </w:p>
          <w:p>
            <w:pPr>
              <w:pStyle w:val="TableText"/>
              <w:ind w:left="291" w:right="977" w:hanging="2"/>
              <w:spacing w:before="38" w:line="222" w:lineRule="auto"/>
              <w:rPr/>
            </w:pPr>
            <w:r>
              <w:rPr>
                <w:color w:val="231F20"/>
                <w:spacing w:val="-2"/>
              </w:rPr>
              <w:t>Moderate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Low</w:t>
            </w:r>
          </w:p>
          <w:p>
            <w:pPr>
              <w:pStyle w:val="TableText"/>
              <w:ind w:left="274"/>
              <w:spacing w:line="206" w:lineRule="exact"/>
              <w:rPr/>
            </w:pPr>
            <w:r>
              <w:rPr>
                <w:color w:val="231F20"/>
                <w:spacing w:val="-2"/>
                <w:position w:val="2"/>
              </w:rPr>
              <w:t>Very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low</w:t>
            </w:r>
          </w:p>
        </w:tc>
        <w:tc>
          <w:tcPr>
            <w:tcW w:w="8134" w:type="dxa"/>
            <w:vAlign w:val="top"/>
            <w:tcBorders>
              <w:bottom w:val="single" w:color="0166B3" w:sz="8" w:space="0"/>
              <w:top w:val="single" w:color="0166B3" w:sz="8" w:space="0"/>
            </w:tcBorders>
          </w:tcPr>
          <w:p>
            <w:pPr>
              <w:pStyle w:val="TableText"/>
              <w:ind w:left="255" w:right="351" w:hanging="161"/>
              <w:spacing w:before="51" w:line="246" w:lineRule="auto"/>
              <w:rPr/>
            </w:pPr>
            <w:r>
              <w:rPr>
                <w:color w:val="231F20"/>
              </w:rPr>
              <w:t>Most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individuals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receive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intervention</w:t>
            </w:r>
            <w:r>
              <w:rPr>
                <w:color w:val="231F20"/>
                <w:spacing w:val="7"/>
              </w:rPr>
              <w:t>.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</w:rPr>
              <w:t>Formal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decision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aids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</w:rPr>
              <w:t>likely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needed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help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individuals </w:t>
            </w:r>
            <w:r>
              <w:rPr>
                <w:color w:val="231F20"/>
              </w:rPr>
              <w:t>make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decisions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consistent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values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preferences</w:t>
            </w:r>
            <w:r>
              <w:rPr>
                <w:color w:val="231F20"/>
                <w:spacing w:val="7"/>
              </w:rPr>
              <w:t>.</w:t>
            </w:r>
          </w:p>
          <w:p>
            <w:pPr>
              <w:pStyle w:val="TableText"/>
              <w:ind w:left="250" w:right="393" w:hanging="153"/>
              <w:spacing w:before="1" w:line="248" w:lineRule="auto"/>
              <w:rPr/>
            </w:pPr>
            <w:r>
              <w:rPr>
                <w:color w:val="231F20"/>
              </w:rPr>
              <w:t>Different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choices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individual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consistent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values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</w:rPr>
              <w:t>preferences</w:t>
            </w:r>
            <w:r>
              <w:rPr>
                <w:color w:val="231F20"/>
                <w:spacing w:val="6"/>
              </w:rPr>
              <w:t>.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shared </w:t>
            </w:r>
            <w:r>
              <w:rPr>
                <w:color w:val="231F20"/>
                <w:spacing w:val="2"/>
              </w:rPr>
              <w:t>decision-making.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Decision aids may be us</w:t>
            </w:r>
            <w:r>
              <w:rPr>
                <w:color w:val="231F20"/>
                <w:spacing w:val="1"/>
              </w:rPr>
              <w:t>eful in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helping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patients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make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decisions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consistent with their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individual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risks, values, and preferen</w:t>
            </w:r>
            <w:r>
              <w:rPr>
                <w:color w:val="231F20"/>
                <w:spacing w:val="-1"/>
              </w:rPr>
              <w:t>ces.</w:t>
            </w:r>
          </w:p>
          <w:p>
            <w:pPr>
              <w:pStyle w:val="TableText"/>
              <w:ind w:left="85"/>
              <w:spacing w:before="193" w:line="200" w:lineRule="exact"/>
              <w:rPr/>
            </w:pPr>
            <w:r>
              <w:rPr>
                <w:color w:val="231F20"/>
                <w:position w:val="1"/>
              </w:rPr>
              <w:t>The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authors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are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confident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that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the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true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effect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is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similar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to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the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estimated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effect</w:t>
            </w:r>
            <w:r>
              <w:rPr>
                <w:color w:val="231F20"/>
                <w:spacing w:val="2"/>
                <w:position w:val="1"/>
              </w:rPr>
              <w:t>.</w:t>
            </w:r>
          </w:p>
          <w:p>
            <w:pPr>
              <w:pStyle w:val="TableText"/>
              <w:ind w:left="85"/>
              <w:spacing w:line="200" w:lineRule="exact"/>
              <w:rPr/>
            </w:pP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authors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believe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that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true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effect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is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probably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close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estimated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effect</w:t>
            </w:r>
            <w:r>
              <w:rPr>
                <w:color w:val="231F20"/>
                <w:spacing w:val="4"/>
                <w:position w:val="2"/>
              </w:rPr>
              <w:t>.</w:t>
            </w:r>
          </w:p>
          <w:p>
            <w:pPr>
              <w:pStyle w:val="TableText"/>
              <w:ind w:left="85"/>
              <w:spacing w:line="200" w:lineRule="exact"/>
              <w:rPr/>
            </w:pP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true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effect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might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markedly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different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from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9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estimated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effect</w:t>
            </w:r>
            <w:r>
              <w:rPr>
                <w:color w:val="231F20"/>
                <w:spacing w:val="4"/>
                <w:position w:val="2"/>
              </w:rPr>
              <w:t>.</w:t>
            </w:r>
          </w:p>
          <w:p>
            <w:pPr>
              <w:pStyle w:val="TableText"/>
              <w:ind w:left="85"/>
              <w:spacing w:line="206" w:lineRule="exact"/>
              <w:rPr/>
            </w:pP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true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effect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is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probably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markedly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different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from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estimated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effect</w:t>
            </w:r>
            <w:r>
              <w:rPr>
                <w:color w:val="231F20"/>
                <w:spacing w:val="4"/>
                <w:position w:val="2"/>
              </w:rPr>
              <w:t>.</w:t>
            </w:r>
          </w:p>
        </w:tc>
      </w:tr>
    </w:tbl>
    <w:p>
      <w:pPr>
        <w:pStyle w:val="BodyText"/>
        <w:ind w:left="371"/>
        <w:spacing w:before="31" w:line="181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GRADE</w:t>
      </w:r>
      <w:r>
        <w:rPr>
          <w:sz w:val="14"/>
          <w:szCs w:val="14"/>
          <w:color w:val="231F20"/>
          <w:spacing w:val="7"/>
          <w:position w:val="2"/>
        </w:rPr>
        <w:t xml:space="preserve"> = </w:t>
      </w:r>
      <w:r>
        <w:rPr>
          <w:sz w:val="14"/>
          <w:szCs w:val="14"/>
          <w:color w:val="231F20"/>
          <w:position w:val="2"/>
        </w:rPr>
        <w:t>Grades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Recommendation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Assessment</w:t>
      </w:r>
      <w:r>
        <w:rPr>
          <w:sz w:val="14"/>
          <w:szCs w:val="14"/>
          <w:color w:val="231F20"/>
          <w:spacing w:val="7"/>
          <w:position w:val="2"/>
        </w:rPr>
        <w:t>,</w:t>
      </w:r>
      <w:r>
        <w:rPr>
          <w:sz w:val="14"/>
          <w:szCs w:val="14"/>
          <w:color w:val="231F20"/>
          <w:spacing w:val="13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Development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and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Evaluation</w:t>
      </w:r>
      <w:r>
        <w:rPr>
          <w:sz w:val="14"/>
          <w:szCs w:val="14"/>
          <w:color w:val="231F20"/>
          <w:spacing w:val="7"/>
          <w:position w:val="2"/>
        </w:rPr>
        <w:t>.</w:t>
      </w: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11"/>
          <w:pgSz w:w="11700" w:h="15660"/>
          <w:pgMar w:top="969" w:right="453" w:bottom="279" w:left="463" w:header="661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8" w:right="253" w:firstLine="367"/>
        <w:spacing w:before="56" w:line="226" w:lineRule="auto"/>
        <w:jc w:val="both"/>
        <w:rPr>
          <w:sz w:val="12"/>
          <w:szCs w:val="12"/>
        </w:rPr>
      </w:pPr>
      <w:r>
        <w:rPr>
          <w:color w:val="231F20"/>
          <w:spacing w:val="-1"/>
        </w:rPr>
        <w:t>Obstetric-related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sphincter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injury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clinically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recog-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nized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approximately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4%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10%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of all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vaginal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deliver-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ies,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but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occult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sphincter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damage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pres</w:t>
      </w:r>
      <w:r>
        <w:rPr>
          <w:color w:val="231F20"/>
          <w:spacing w:val="-5"/>
        </w:rPr>
        <w:t>ent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up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21%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35%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women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after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vaginal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delivery.</w:t>
      </w:r>
      <w:r>
        <w:rPr>
          <w:sz w:val="12"/>
          <w:szCs w:val="12"/>
          <w:color w:val="231F20"/>
          <w:spacing w:val="-2"/>
          <w:position w:val="6"/>
        </w:rPr>
        <w:t>6,22 </w:t>
      </w:r>
      <w:r>
        <w:rPr>
          <w:sz w:val="12"/>
          <w:szCs w:val="12"/>
          <w:color w:val="231F20"/>
          <w:spacing w:val="-3"/>
          <w:position w:val="6"/>
        </w:rPr>
        <w:t xml:space="preserve">  </w:t>
      </w:r>
      <w:r>
        <w:rPr>
          <w:color w:val="231F20"/>
          <w:spacing w:val="-3"/>
        </w:rPr>
        <w:t>Among</w:t>
      </w:r>
      <w:r>
        <w:rPr>
          <w:color w:val="231F20"/>
        </w:rPr>
        <w:t xml:space="preserve"> </w:t>
      </w:r>
      <w:r>
        <w:rPr>
          <w:color w:val="231F20"/>
        </w:rPr>
        <w:t>patients  with  a  birthing  injury,  clinical</w:t>
      </w:r>
      <w:r>
        <w:rPr>
          <w:color w:val="231F20"/>
          <w:spacing w:val="-1"/>
        </w:rPr>
        <w:t>ly  relevant  FI  is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commonly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observed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multipar</w:t>
      </w:r>
      <w:r>
        <w:rPr>
          <w:color w:val="231F20"/>
          <w:spacing w:val="-3"/>
        </w:rPr>
        <w:t>ous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women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3"/>
        </w:rPr>
        <w:t>who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had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instrument-assisted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deliveries.</w:t>
      </w:r>
      <w:r>
        <w:rPr>
          <w:sz w:val="12"/>
          <w:szCs w:val="12"/>
          <w:color w:val="231F20"/>
          <w:spacing w:val="-3"/>
          <w:position w:val="6"/>
        </w:rPr>
        <w:t>23   </w:t>
      </w:r>
      <w:r>
        <w:rPr>
          <w:color w:val="231F20"/>
          <w:spacing w:val="-3"/>
        </w:rPr>
        <w:t>Some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women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develop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delayed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FI, which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can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make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difficult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determine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whether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associa</w:t>
      </w:r>
      <w:r>
        <w:rPr>
          <w:color w:val="231F20"/>
          <w:spacing w:val="-4"/>
        </w:rPr>
        <w:t>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prior,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some-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times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remote,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sphincter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injury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other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facto</w:t>
      </w:r>
      <w:r>
        <w:rPr>
          <w:color w:val="231F20"/>
          <w:spacing w:val="-4"/>
        </w:rPr>
        <w:t>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as menopause, pelvic organ prolapse, </w:t>
      </w:r>
      <w:r>
        <w:rPr>
          <w:color w:val="231F20"/>
          <w:spacing w:val="-4"/>
        </w:rPr>
        <w:t>internal intussuscep-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obesity,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aging</w:t>
      </w:r>
      <w:r>
        <w:rPr>
          <w:color w:val="231F20"/>
          <w:spacing w:val="-2"/>
        </w:rPr>
        <w:t>.</w:t>
      </w:r>
      <w:r>
        <w:rPr>
          <w:sz w:val="12"/>
          <w:szCs w:val="12"/>
          <w:color w:val="231F20"/>
          <w:spacing w:val="-2"/>
          <w:position w:val="6"/>
        </w:rPr>
        <w:t>16</w:t>
      </w:r>
      <w:r>
        <w:rPr>
          <w:sz w:val="12"/>
          <w:szCs w:val="12"/>
          <w:color w:val="231F20"/>
          <w:spacing w:val="12"/>
          <w:w w:val="103"/>
          <w:position w:val="6"/>
        </w:rPr>
        <w:t xml:space="preserve">  </w:t>
      </w:r>
      <w:r>
        <w:rPr>
          <w:color w:val="231F20"/>
          <w:spacing w:val="-2"/>
        </w:rPr>
        <w:t>Additional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causes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include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sphincter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injury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anorectal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procedure</w:t>
      </w:r>
      <w:r>
        <w:rPr>
          <w:color w:val="231F20"/>
          <w:spacing w:val="-3"/>
        </w:rPr>
        <w:t>s  (eg,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hemor-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rhoidectomy,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-2"/>
        </w:rPr>
        <w:t>sphincterotomy,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fistula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surgery),</w:t>
      </w:r>
      <w:r>
        <w:rPr>
          <w:sz w:val="12"/>
          <w:szCs w:val="12"/>
          <w:color w:val="231F20"/>
          <w:spacing w:val="-2"/>
          <w:position w:val="6"/>
        </w:rPr>
        <w:t>14,24-27</w:t>
      </w:r>
      <w:r>
        <w:rPr>
          <w:sz w:val="12"/>
          <w:szCs w:val="12"/>
          <w:color w:val="231F20"/>
          <w:spacing w:val="12"/>
          <w:position w:val="6"/>
        </w:rPr>
        <w:t xml:space="preserve">  </w:t>
      </w:r>
      <w:r>
        <w:rPr>
          <w:color w:val="231F20"/>
          <w:spacing w:val="-2"/>
        </w:rPr>
        <w:t>hys-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terectomy,  pelvic  surgery,</w:t>
      </w:r>
      <w:r>
        <w:rPr>
          <w:color w:val="231F20"/>
          <w:spacing w:val="-4"/>
        </w:rPr>
        <w:t xml:space="preserve">  or  transanal  surgery,  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after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surgical or nonsurgical treatment for rectal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ca</w:t>
      </w:r>
      <w:r>
        <w:rPr>
          <w:color w:val="231F20"/>
          <w:spacing w:val="-2"/>
        </w:rPr>
        <w:t>ncer.</w:t>
      </w:r>
      <w:r>
        <w:rPr>
          <w:sz w:val="12"/>
          <w:szCs w:val="12"/>
          <w:color w:val="231F20"/>
          <w:spacing w:val="-2"/>
          <w:position w:val="6"/>
        </w:rPr>
        <w:t>12,28-30</w:t>
      </w:r>
    </w:p>
    <w:p>
      <w:pPr>
        <w:pStyle w:val="BodyText"/>
        <w:ind w:left="371" w:right="250" w:firstLine="362"/>
        <w:spacing w:before="1" w:line="223" w:lineRule="auto"/>
        <w:jc w:val="both"/>
        <w:rPr/>
      </w:pPr>
      <w:r>
        <w:rPr>
          <w:color w:val="231F20"/>
          <w:spacing w:val="-2"/>
        </w:rPr>
        <w:t>Patients  with   FI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2"/>
        </w:rPr>
        <w:t>frequently  have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coexisting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pelvic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floor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disorders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benefit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multidisciplinary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evaluation.</w:t>
      </w:r>
      <w:r>
        <w:rPr>
          <w:sz w:val="12"/>
          <w:szCs w:val="12"/>
          <w:color w:val="231F20"/>
          <w:spacing w:val="-3"/>
          <w:position w:val="6"/>
        </w:rPr>
        <w:t>31</w:t>
      </w:r>
      <w:r>
        <w:rPr>
          <w:sz w:val="12"/>
          <w:szCs w:val="12"/>
          <w:color w:val="231F20"/>
          <w:spacing w:val="16"/>
          <w:w w:val="102"/>
          <w:position w:val="6"/>
        </w:rPr>
        <w:t xml:space="preserve">  </w:t>
      </w:r>
      <w:r>
        <w:rPr>
          <w:color w:val="231F20"/>
          <w:spacing w:val="-3"/>
        </w:rPr>
        <w:t>For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example,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concurrent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stipation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represent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specific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phenotype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of FI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may be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related to pelvic o</w:t>
      </w:r>
      <w:r>
        <w:rPr>
          <w:color w:val="231F20"/>
          <w:spacing w:val="-3"/>
        </w:rPr>
        <w:t>rgan prolapse or internal rectal intussus-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ception.</w:t>
      </w:r>
      <w:r>
        <w:rPr>
          <w:sz w:val="12"/>
          <w:szCs w:val="12"/>
          <w:color w:val="231F20"/>
          <w:spacing w:val="-1"/>
          <w:position w:val="6"/>
        </w:rPr>
        <w:t>16,32  </w:t>
      </w:r>
      <w:r>
        <w:rPr>
          <w:color w:val="231F20"/>
          <w:spacing w:val="-1"/>
        </w:rPr>
        <w:t>Addressing 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FI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alone in this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subgroup may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not significantly improve pat</w:t>
      </w:r>
      <w:r>
        <w:rPr>
          <w:color w:val="231F20"/>
          <w:spacing w:val="-2"/>
        </w:rPr>
        <w:t>ients’ quality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life.</w:t>
      </w:r>
    </w:p>
    <w:p>
      <w:pPr>
        <w:pStyle w:val="BodyText"/>
        <w:ind w:left="369" w:right="250" w:firstLine="360"/>
        <w:spacing w:before="1" w:line="230" w:lineRule="auto"/>
        <w:jc w:val="both"/>
        <w:rPr>
          <w:sz w:val="12"/>
          <w:szCs w:val="12"/>
        </w:rPr>
      </w:pPr>
      <w:r>
        <w:rPr>
          <w:color w:val="231F20"/>
          <w:spacing w:val="-1"/>
        </w:rPr>
        <w:t>A  detailed  history  goes  beyond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simply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accounting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prior  obstetric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inju</w:t>
      </w:r>
      <w:r>
        <w:rPr>
          <w:color w:val="231F20"/>
          <w:spacing w:val="-3"/>
        </w:rPr>
        <w:t>ry,  anorectal  surgery,  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perineal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trauma.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example,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ass</w:t>
      </w:r>
      <w:r>
        <w:rPr>
          <w:color w:val="231F20"/>
          <w:spacing w:val="-4"/>
        </w:rPr>
        <w:t>essing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changes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4"/>
        </w:rPr>
        <w:t>stool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consis-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tency  and  potential  causative  factor</w:t>
      </w:r>
      <w:r>
        <w:rPr>
          <w:color w:val="231F20"/>
          <w:spacing w:val="-3"/>
        </w:rPr>
        <w:t>s,  dietary  modifica-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tions,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3"/>
        </w:rPr>
        <w:t>changes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3"/>
        </w:rPr>
        <w:t>medicati</w:t>
      </w:r>
      <w:r>
        <w:rPr>
          <w:color w:val="231F20"/>
          <w:spacing w:val="-4"/>
        </w:rPr>
        <w:t>ons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4"/>
        </w:rPr>
        <w:t>supplements,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food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intolerances, and alle</w:t>
      </w:r>
      <w:r>
        <w:rPr>
          <w:color w:val="231F20"/>
          <w:spacing w:val="-3"/>
        </w:rPr>
        <w:t>rgies may help elucidate the underly-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cause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of FI.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Operatio</w:t>
      </w:r>
      <w:r>
        <w:rPr>
          <w:color w:val="231F20"/>
          <w:spacing w:val="-3"/>
        </w:rPr>
        <w:t>ns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such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cholecystectomy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gastric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bypass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can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3"/>
        </w:rPr>
        <w:t>alter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stoo</w:t>
      </w:r>
      <w:r>
        <w:rPr>
          <w:color w:val="231F20"/>
          <w:spacing w:val="-4"/>
        </w:rPr>
        <w:t>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consistency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frequency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should also be considered when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evaluating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patients.</w:t>
      </w:r>
      <w:r>
        <w:rPr>
          <w:sz w:val="12"/>
          <w:szCs w:val="12"/>
          <w:color w:val="231F20"/>
          <w:spacing w:val="-3"/>
          <w:position w:val="6"/>
        </w:rPr>
        <w:t>1</w:t>
      </w:r>
    </w:p>
    <w:p>
      <w:pPr>
        <w:pStyle w:val="BodyText"/>
        <w:ind w:left="366"/>
        <w:spacing w:before="227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3"/>
        </w:rPr>
        <w:t>Measures That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Assess the Nature and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Severity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of</w:t>
      </w:r>
    </w:p>
    <w:p>
      <w:pPr>
        <w:pStyle w:val="BodyText"/>
        <w:ind w:left="371" w:right="347" w:hanging="2"/>
        <w:spacing w:before="2" w:line="237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Incontinence and the Impac</w:t>
      </w:r>
      <w:r>
        <w:rPr>
          <w:sz w:val="20"/>
          <w:szCs w:val="20"/>
          <w:b/>
          <w:bCs/>
          <w:i/>
          <w:iCs/>
          <w:color w:val="0166B3"/>
          <w:spacing w:val="3"/>
        </w:rPr>
        <w:t>t</w:t>
      </w:r>
      <w:r>
        <w:rPr>
          <w:sz w:val="20"/>
          <w:szCs w:val="20"/>
          <w:b/>
          <w:bCs/>
          <w:i/>
          <w:iCs/>
          <w:color w:val="0166B3"/>
          <w:spacing w:val="-7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of</w:t>
      </w:r>
      <w:r>
        <w:rPr>
          <w:sz w:val="20"/>
          <w:szCs w:val="20"/>
          <w:b/>
          <w:bCs/>
          <w:i/>
          <w:iCs/>
          <w:color w:val="0166B3"/>
          <w:spacing w:val="-2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Incontinence on Quality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of</w:t>
      </w:r>
      <w:r>
        <w:rPr>
          <w:sz w:val="20"/>
          <w:szCs w:val="20"/>
          <w:b/>
          <w:bCs/>
          <w:i/>
          <w:iCs/>
          <w:color w:val="0166B3"/>
          <w:spacing w:val="-22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Life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Should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Be Used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as a Part</w:t>
      </w:r>
      <w:r>
        <w:rPr>
          <w:sz w:val="20"/>
          <w:szCs w:val="20"/>
          <w:b/>
          <w:bCs/>
          <w:i/>
          <w:iCs/>
          <w:color w:val="0166B3"/>
          <w:spacing w:val="-6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of</w:t>
      </w:r>
      <w:r>
        <w:rPr>
          <w:sz w:val="20"/>
          <w:szCs w:val="20"/>
          <w:b/>
          <w:bCs/>
          <w:i/>
          <w:iCs/>
          <w:color w:val="0166B3"/>
          <w:spacing w:val="-2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the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Assessment</w:t>
      </w:r>
      <w:r>
        <w:rPr>
          <w:sz w:val="20"/>
          <w:szCs w:val="20"/>
          <w:b/>
          <w:bCs/>
          <w:i/>
          <w:iCs/>
          <w:color w:val="0166B3"/>
          <w:spacing w:val="-6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ofFI</w:t>
      </w:r>
    </w:p>
    <w:p>
      <w:pPr>
        <w:pStyle w:val="BodyText"/>
        <w:ind w:left="369" w:right="253"/>
        <w:spacing w:before="40" w:line="222" w:lineRule="auto"/>
        <w:jc w:val="both"/>
        <w:rPr/>
      </w:pPr>
      <w:r>
        <w:rPr>
          <w:color w:val="231F20"/>
          <w:spacing w:val="-3"/>
        </w:rPr>
        <w:t>A number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instruments have been developed to</w:t>
      </w:r>
      <w:r>
        <w:rPr>
          <w:color w:val="231F20"/>
          <w:spacing w:val="-4"/>
        </w:rPr>
        <w:t xml:space="preserve"> describe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type,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frequency,  and  degree  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inco</w:t>
      </w:r>
      <w:r>
        <w:rPr>
          <w:color w:val="231F20"/>
          <w:spacing w:val="-5"/>
        </w:rPr>
        <w:t>ntinence  as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well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impact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of FI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quality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of life.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severity has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assessed  most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commonly  with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the   Fecal  Inconti</w:t>
      </w:r>
      <w:r>
        <w:rPr>
          <w:color w:val="231F20"/>
          <w:spacing w:val="-3"/>
        </w:rPr>
        <w:t>nence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Severity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Index,</w:t>
      </w:r>
      <w:r>
        <w:rPr>
          <w:sz w:val="12"/>
          <w:szCs w:val="12"/>
          <w:color w:val="231F20"/>
          <w:spacing w:val="-2"/>
          <w:position w:val="6"/>
        </w:rPr>
        <w:t>33</w:t>
      </w:r>
      <w:r>
        <w:rPr>
          <w:sz w:val="12"/>
          <w:szCs w:val="12"/>
          <w:color w:val="231F20"/>
          <w:spacing w:val="11"/>
          <w:position w:val="6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St.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Marks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Fecal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Incon</w:t>
      </w:r>
      <w:r>
        <w:rPr>
          <w:color w:val="231F20"/>
          <w:spacing w:val="-3"/>
        </w:rPr>
        <w:t>tinence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Score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376" w:firstLine="11"/>
        <w:spacing w:before="108" w:line="219" w:lineRule="auto"/>
        <w:jc w:val="both"/>
        <w:rPr>
          <w:sz w:val="12"/>
          <w:szCs w:val="12"/>
        </w:rPr>
      </w:pPr>
      <w:r>
        <w:rPr>
          <w:color w:val="231F20"/>
        </w:rPr>
        <w:t>(Vaizey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Score),</w:t>
      </w:r>
      <w:r>
        <w:rPr>
          <w:sz w:val="12"/>
          <w:szCs w:val="12"/>
          <w:color w:val="231F20"/>
          <w:position w:val="6"/>
        </w:rPr>
        <w:t>34   </w:t>
      </w:r>
      <w:r>
        <w:rPr>
          <w:color w:val="231F20"/>
        </w:rPr>
        <w:t>and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Cleveland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Clin</w:t>
      </w:r>
      <w:r>
        <w:rPr>
          <w:color w:val="231F20"/>
          <w:spacing w:val="-1"/>
        </w:rPr>
        <w:t>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Florida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Fecal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Incontinence Score (Wex</w:t>
      </w:r>
      <w:r>
        <w:rPr>
          <w:color w:val="231F20"/>
          <w:spacing w:val="-3"/>
        </w:rPr>
        <w:t>ner Score),</w:t>
      </w:r>
      <w:r>
        <w:rPr>
          <w:sz w:val="12"/>
          <w:szCs w:val="12"/>
          <w:color w:val="231F20"/>
          <w:spacing w:val="-3"/>
          <w:position w:val="6"/>
        </w:rPr>
        <w:t>35</w:t>
      </w:r>
      <w:r>
        <w:rPr>
          <w:sz w:val="12"/>
          <w:szCs w:val="12"/>
          <w:color w:val="231F20"/>
          <w:spacing w:val="17"/>
          <w:w w:val="103"/>
          <w:position w:val="6"/>
        </w:rPr>
        <w:t xml:space="preserve"> </w:t>
      </w:r>
      <w:r>
        <w:rPr>
          <w:color w:val="231F20"/>
          <w:spacing w:val="-3"/>
        </w:rPr>
        <w:t>although other mea-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sures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been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reported.</w:t>
      </w:r>
      <w:r>
        <w:rPr>
          <w:sz w:val="12"/>
          <w:szCs w:val="12"/>
          <w:color w:val="231F20"/>
          <w:spacing w:val="-2"/>
          <w:position w:val="6"/>
        </w:rPr>
        <w:t>36-40   </w:t>
      </w:r>
      <w:r>
        <w:rPr>
          <w:color w:val="231F20"/>
          <w:spacing w:val="-2"/>
        </w:rPr>
        <w:t>Usin</w:t>
      </w:r>
      <w:r>
        <w:rPr>
          <w:color w:val="231F20"/>
          <w:spacing w:val="-3"/>
        </w:rPr>
        <w:t>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objective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measures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of severity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help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establish baseline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s</w:t>
      </w:r>
      <w:r>
        <w:rPr>
          <w:color w:val="231F20"/>
          <w:spacing w:val="-5"/>
        </w:rPr>
        <w:t>cores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particular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patient,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measure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response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treatment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over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time,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permit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comparisons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among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groups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of patients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treated with different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strategies.</w:t>
      </w:r>
      <w:r>
        <w:rPr>
          <w:sz w:val="12"/>
          <w:szCs w:val="12"/>
          <w:color w:val="231F20"/>
          <w:spacing w:val="2"/>
          <w:position w:val="6"/>
        </w:rPr>
        <w:t>41</w:t>
      </w:r>
    </w:p>
    <w:p>
      <w:pPr>
        <w:pStyle w:val="BodyText"/>
        <w:ind w:right="376" w:firstLine="369"/>
        <w:spacing w:before="10" w:line="224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Wexner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score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of 9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indica</w:t>
      </w:r>
      <w:r>
        <w:rPr>
          <w:color w:val="231F20"/>
          <w:spacing w:val="-3"/>
        </w:rPr>
        <w:t>tes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significant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impairment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quality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life and 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</w:t>
      </w:r>
      <w:r>
        <w:rPr>
          <w:color w:val="231F20"/>
          <w:spacing w:val="-2"/>
        </w:rPr>
        <w:t>reshold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patients  will  commonly  seek  m</w:t>
      </w:r>
      <w:r>
        <w:rPr>
          <w:color w:val="231F20"/>
          <w:spacing w:val="-2"/>
        </w:rPr>
        <w:t>edical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care.</w:t>
      </w:r>
      <w:r>
        <w:rPr>
          <w:sz w:val="12"/>
          <w:szCs w:val="12"/>
          <w:color w:val="231F20"/>
          <w:spacing w:val="-2"/>
          <w:position w:val="6"/>
        </w:rPr>
        <w:t>40    </w:t>
      </w:r>
      <w:r>
        <w:rPr>
          <w:color w:val="231F20"/>
          <w:spacing w:val="-2"/>
        </w:rPr>
        <w:t>The  Fecal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Incontinence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Quality-of-Life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Scale</w:t>
      </w:r>
      <w:r>
        <w:rPr>
          <w:sz w:val="12"/>
          <w:szCs w:val="12"/>
          <w:color w:val="231F20"/>
          <w:position w:val="6"/>
        </w:rPr>
        <w:t>39   </w:t>
      </w:r>
      <w:r>
        <w:rPr>
          <w:color w:val="231F20"/>
        </w:rPr>
        <w:t>is  an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inco</w:t>
      </w:r>
      <w:r>
        <w:rPr>
          <w:color w:val="231F20"/>
          <w:spacing w:val="-1"/>
        </w:rPr>
        <w:t>ntinence-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specific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quality-of-life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meas</w:t>
      </w:r>
      <w:r>
        <w:rPr>
          <w:color w:val="231F20"/>
          <w:spacing w:val="-2"/>
        </w:rPr>
        <w:t>ure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commonly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used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junction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general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quality-of-li</w:t>
      </w:r>
      <w:r>
        <w:rPr>
          <w:color w:val="231F20"/>
          <w:spacing w:val="-3"/>
        </w:rPr>
        <w:t>fe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measures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such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Short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Form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36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more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common</w:t>
      </w:r>
      <w:r>
        <w:rPr>
          <w:color w:val="231F20"/>
          <w:spacing w:val="-4"/>
        </w:rPr>
        <w:t>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used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research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setting.</w:t>
      </w:r>
      <w:r>
        <w:rPr>
          <w:sz w:val="12"/>
          <w:szCs w:val="12"/>
          <w:color w:val="231F20"/>
          <w:spacing w:val="-1"/>
          <w:position w:val="6"/>
        </w:rPr>
        <w:t>42   </w:t>
      </w:r>
      <w:r>
        <w:rPr>
          <w:color w:val="231F20"/>
          <w:spacing w:val="-1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r</w:t>
      </w:r>
      <w:r>
        <w:rPr>
          <w:color w:val="231F20"/>
          <w:spacing w:val="-2"/>
        </w:rPr>
        <w:t>ecent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review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ASCRS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Pelvic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Floor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Disorders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Consortium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sugge</w:t>
      </w:r>
      <w:r>
        <w:rPr>
          <w:color w:val="231F20"/>
          <w:spacing w:val="-2"/>
        </w:rPr>
        <w:t>sted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that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2"/>
        </w:rPr>
        <w:t>standard-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izing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measurements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would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beneficial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streamlining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clinical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care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research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regarding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recommended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routine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use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3"/>
        </w:rPr>
        <w:t>combination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instru-</w:t>
      </w:r>
      <w:r>
        <w:rPr>
          <w:color w:val="231F20"/>
        </w:rPr>
        <w:t xml:space="preserve"> </w:t>
      </w:r>
      <w:r>
        <w:rPr>
          <w:color w:val="231F20"/>
        </w:rPr>
        <w:t>ment labeled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“IMPACT”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(Initial M</w:t>
      </w:r>
      <w:r>
        <w:rPr>
          <w:color w:val="231F20"/>
          <w:spacing w:val="-1"/>
        </w:rPr>
        <w:t>easurement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of Patient-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Reported Pelvic Floor Complaints Tool</w:t>
      </w:r>
      <w:r>
        <w:rPr>
          <w:color w:val="231F20"/>
          <w:spacing w:val="-2"/>
        </w:rPr>
        <w:t>) that combines 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Wexner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Vaizey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scores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while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li</w:t>
      </w:r>
      <w:r>
        <w:rPr>
          <w:color w:val="231F20"/>
          <w:spacing w:val="-3"/>
        </w:rPr>
        <w:t>miting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number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questions patients are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asked.</w:t>
      </w:r>
      <w:r>
        <w:rPr>
          <w:sz w:val="12"/>
          <w:szCs w:val="12"/>
          <w:color w:val="231F20"/>
          <w:spacing w:val="-4"/>
          <w:position w:val="6"/>
        </w:rPr>
        <w:t>43</w:t>
      </w:r>
    </w:p>
    <w:p>
      <w:pPr>
        <w:pStyle w:val="BodyText"/>
        <w:ind w:left="9" w:right="371" w:firstLine="360"/>
        <w:spacing w:before="7" w:line="227" w:lineRule="auto"/>
        <w:jc w:val="both"/>
        <w:rPr/>
      </w:pPr>
      <w:r>
        <w:rPr>
          <w:color w:val="231F20"/>
          <w:spacing w:val="-3"/>
        </w:rPr>
        <w:t>All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these instruments are based on patients’ subjec-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tive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2"/>
        </w:rPr>
        <w:t>experience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FI.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b</w:t>
      </w:r>
      <w:r>
        <w:rPr>
          <w:color w:val="231F20"/>
          <w:spacing w:val="-3"/>
        </w:rPr>
        <w:t>owel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diary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documents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daily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number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severity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 FI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episode</w:t>
      </w:r>
      <w:r>
        <w:rPr>
          <w:color w:val="231F20"/>
          <w:spacing w:val="-2"/>
        </w:rPr>
        <w:t>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help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clini-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cians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quantify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disease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severity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5"/>
        </w:rPr>
        <w:t>fore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therapeu-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tic intervention. 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cutoff of 50%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or more reducti</w:t>
      </w:r>
      <w:r>
        <w:rPr>
          <w:color w:val="231F20"/>
          <w:spacing w:val="-2"/>
        </w:rPr>
        <w:t>on 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number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of episodes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per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week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been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used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recent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FI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objective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mea</w:t>
      </w:r>
      <w:r>
        <w:rPr>
          <w:color w:val="231F20"/>
          <w:spacing w:val="-4"/>
        </w:rPr>
        <w:t>sure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improvement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after an intervention. Although this is the most commonly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used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measure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success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i</w:t>
      </w:r>
      <w:r>
        <w:rPr>
          <w:color w:val="231F20"/>
          <w:spacing w:val="-3"/>
        </w:rPr>
        <w:t>ndustry-sponsored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trials,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has not been validated against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other measures.</w:t>
      </w:r>
    </w:p>
    <w:p>
      <w:pPr>
        <w:pStyle w:val="BodyText"/>
        <w:ind w:left="11" w:right="915" w:hanging="11"/>
        <w:spacing w:before="251" w:line="248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A Physical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Examination Is an Ess</w:t>
      </w:r>
      <w:r>
        <w:rPr>
          <w:sz w:val="20"/>
          <w:szCs w:val="20"/>
          <w:b/>
          <w:bCs/>
          <w:i/>
          <w:iCs/>
          <w:color w:val="0166B3"/>
          <w:spacing w:val="3"/>
        </w:rPr>
        <w:t>ential Component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of</w:t>
      </w:r>
      <w:r>
        <w:rPr>
          <w:sz w:val="20"/>
          <w:szCs w:val="20"/>
          <w:b/>
          <w:bCs/>
          <w:i/>
          <w:iCs/>
          <w:color w:val="0166B3"/>
          <w:spacing w:val="-1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the Evaluation of</w:t>
      </w:r>
      <w:r>
        <w:rPr>
          <w:sz w:val="20"/>
          <w:szCs w:val="20"/>
          <w:b/>
          <w:bCs/>
          <w:i/>
          <w:iCs/>
          <w:color w:val="0166B3"/>
          <w:spacing w:val="-2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Patient</w:t>
      </w:r>
      <w:r>
        <w:rPr>
          <w:sz w:val="20"/>
          <w:szCs w:val="20"/>
          <w:b/>
          <w:bCs/>
          <w:i/>
          <w:iCs/>
          <w:color w:val="0166B3"/>
          <w:spacing w:val="2"/>
        </w:rPr>
        <w:t>s With FI</w:t>
      </w:r>
    </w:p>
    <w:p>
      <w:pPr>
        <w:pStyle w:val="BodyText"/>
        <w:ind w:left="11" w:right="375"/>
        <w:spacing w:before="22" w:line="222" w:lineRule="auto"/>
        <w:jc w:val="both"/>
        <w:rPr/>
      </w:pPr>
      <w:r>
        <w:rPr>
          <w:color w:val="231F20"/>
          <w:spacing w:val="-2"/>
        </w:rPr>
        <w:t>Elements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focused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clinical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examination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include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exte</w:t>
      </w:r>
      <w:r>
        <w:rPr>
          <w:color w:val="231F20"/>
          <w:spacing w:val="-3"/>
        </w:rPr>
        <w:t>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inspection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digi</w:t>
      </w:r>
      <w:r>
        <w:rPr>
          <w:color w:val="231F20"/>
          <w:spacing w:val="-2"/>
        </w:rPr>
        <w:t>tal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rectal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examination.</w:t>
      </w:r>
      <w:r>
        <w:rPr>
          <w:sz w:val="12"/>
          <w:szCs w:val="12"/>
          <w:color w:val="231F20"/>
          <w:spacing w:val="-2"/>
          <w:position w:val="6"/>
        </w:rPr>
        <w:t>14</w:t>
      </w:r>
      <w:r>
        <w:rPr>
          <w:sz w:val="12"/>
          <w:szCs w:val="12"/>
          <w:color w:val="231F20"/>
          <w:spacing w:val="7"/>
          <w:w w:val="101"/>
          <w:position w:val="6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peri-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anal  skin   should  be  evaluated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for   stool  s</w:t>
      </w:r>
      <w:r>
        <w:rPr>
          <w:color w:val="231F20"/>
          <w:spacing w:val="-3"/>
        </w:rPr>
        <w:t>taining,   skin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irritation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excoriation,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surgical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sca</w:t>
      </w:r>
      <w:r>
        <w:rPr>
          <w:color w:val="231F20"/>
          <w:spacing w:val="-3"/>
        </w:rPr>
        <w:t>rs,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trauma,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pres-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ence  of  a  patulous  anus  on  spreading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the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4"/>
        </w:rPr>
        <w:t>buttocks,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or</w:t>
      </w:r>
    </w:p>
    <w:p>
      <w:pPr>
        <w:spacing w:line="222" w:lineRule="auto"/>
        <w:sectPr>
          <w:type w:val="continuous"/>
          <w:pgSz w:w="11700" w:h="15660"/>
          <w:pgMar w:top="969" w:right="453" w:bottom="279" w:left="463" w:header="661" w:footer="52" w:gutter="0"/>
          <w:cols w:equalWidth="0" w:num="2">
            <w:col w:w="5461" w:space="100"/>
            <w:col w:w="5222" w:space="0"/>
          </w:cols>
        </w:sectPr>
        <w:rPr/>
      </w:pPr>
    </w:p>
    <w:p>
      <w:pPr>
        <w:spacing w:before="162"/>
        <w:rPr/>
      </w:pPr>
      <w:r/>
    </w:p>
    <w:p>
      <w:pPr>
        <w:sectPr>
          <w:headerReference w:type="default" r:id="rId12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7" w:right="255" w:firstLine="6"/>
        <w:spacing w:before="54" w:line="229" w:lineRule="auto"/>
        <w:jc w:val="both"/>
        <w:rPr/>
      </w:pPr>
      <w:r>
        <w:rPr>
          <w:color w:val="231F20"/>
          <w:spacing w:val="-2"/>
        </w:rPr>
        <w:t>other pathology such as an ext</w:t>
      </w:r>
      <w:r>
        <w:rPr>
          <w:color w:val="231F20"/>
          <w:spacing w:val="-3"/>
        </w:rPr>
        <w:t>ernal fistula opening 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rec-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prolapse.</w:t>
      </w:r>
      <w:r>
        <w:rPr>
          <w:sz w:val="12"/>
          <w:szCs w:val="12"/>
          <w:color w:val="231F20"/>
          <w:spacing w:val="-2"/>
          <w:position w:val="6"/>
        </w:rPr>
        <w:t>44</w:t>
      </w:r>
      <w:r>
        <w:rPr>
          <w:sz w:val="12"/>
          <w:szCs w:val="12"/>
          <w:color w:val="231F20"/>
          <w:spacing w:val="9"/>
          <w:w w:val="102"/>
          <w:position w:val="6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thickness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per</w:t>
      </w:r>
      <w:r>
        <w:rPr>
          <w:color w:val="231F20"/>
          <w:spacing w:val="-3"/>
        </w:rPr>
        <w:t>ineal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body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noted  as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well.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Examining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patients </w:t>
      </w:r>
      <w:r>
        <w:rPr>
          <w:color w:val="231F20"/>
          <w:spacing w:val="-3"/>
        </w:rPr>
        <w:t xml:space="preserve"> during  a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Valsalva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maneuver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when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straining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commode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ma</w:t>
      </w:r>
      <w:r>
        <w:rPr>
          <w:color w:val="231F20"/>
          <w:spacing w:val="-4"/>
        </w:rPr>
        <w:t>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dem-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onstrate  a  mucosal  or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full-thickness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prolapse.</w:t>
      </w:r>
      <w:r>
        <w:rPr>
          <w:sz w:val="12"/>
          <w:szCs w:val="12"/>
          <w:color w:val="231F20"/>
          <w:spacing w:val="-1"/>
          <w:position w:val="6"/>
        </w:rPr>
        <w:t>45    </w:t>
      </w:r>
      <w:r>
        <w:rPr>
          <w:color w:val="231F20"/>
          <w:spacing w:val="-1"/>
        </w:rPr>
        <w:t>Dig</w:t>
      </w:r>
      <w:r>
        <w:rPr>
          <w:color w:val="231F20"/>
          <w:spacing w:val="-2"/>
        </w:rPr>
        <w:t>ital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examination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may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provide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rough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estimates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of anal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resting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tone,  squeeze  pressure,  muscle  coordination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(including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use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accessory glute</w:t>
      </w:r>
      <w:r>
        <w:rPr>
          <w:color w:val="231F20"/>
          <w:spacing w:val="-3"/>
        </w:rPr>
        <w:t>al muscles),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sphincter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integ-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rity.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Furthermore,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important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exclude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presence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distal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rectal mass,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stricture,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or fecal impaction, </w:t>
      </w:r>
      <w:r>
        <w:rPr>
          <w:color w:val="231F20"/>
          <w:spacing w:val="-3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would  suggest  other  causes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of  incontinence.  Anosco</w:t>
      </w:r>
      <w:r>
        <w:rPr>
          <w:color w:val="231F20"/>
          <w:spacing w:val="-3"/>
        </w:rPr>
        <w:t>py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proctoscopy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us</w:t>
      </w:r>
      <w:r>
        <w:rPr>
          <w:color w:val="231F20"/>
          <w:spacing w:val="-3"/>
        </w:rPr>
        <w:t>eful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identifying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pathology,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including hemorrhoids, proctitis, or neoplasia that may be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contributing to incontinence.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65" w:right="566" w:hanging="5"/>
        <w:spacing w:before="61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Anorectal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Physiology Testi</w:t>
      </w:r>
      <w:r>
        <w:rPr>
          <w:sz w:val="20"/>
          <w:szCs w:val="20"/>
          <w:b/>
          <w:bCs/>
          <w:i/>
          <w:iCs/>
          <w:color w:val="0166B3"/>
          <w:spacing w:val="3"/>
        </w:rPr>
        <w:t>ng (Manometry,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Anorectal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Sensation, Volume Tolerance, and Compliance)</w:t>
      </w:r>
    </w:p>
    <w:p>
      <w:pPr>
        <w:pStyle w:val="BodyText"/>
        <w:ind w:left="372" w:right="1097" w:firstLine="3"/>
        <w:spacing w:before="1" w:line="233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2"/>
        </w:rPr>
        <w:t>Can Be Considered to Help Define the Elements</w:t>
      </w:r>
      <w:r>
        <w:rPr>
          <w:sz w:val="20"/>
          <w:szCs w:val="20"/>
          <w:b/>
          <w:bCs/>
          <w:i/>
          <w:iCs/>
          <w:color w:val="0166B3"/>
          <w:spacing w:val="14"/>
          <w:w w:val="10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of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Dysfunction and Guide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Management</w:t>
      </w:r>
    </w:p>
    <w:p>
      <w:pPr>
        <w:pStyle w:val="BodyText"/>
        <w:ind w:left="365" w:right="241" w:firstLine="4"/>
        <w:spacing w:before="6" w:line="225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An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2"/>
        </w:rPr>
        <w:t>evaluation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of pelvic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floor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function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considered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who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fail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respond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4"/>
        </w:rPr>
        <w:t>conservative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therapy.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However,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3"/>
        </w:rPr>
        <w:t>anorectal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physiology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testing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does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routi</w:t>
      </w:r>
      <w:r>
        <w:rPr>
          <w:color w:val="231F20"/>
          <w:spacing w:val="-4"/>
        </w:rPr>
        <w:t>nely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influence  management  and  debate  per</w:t>
      </w:r>
      <w:r>
        <w:rPr>
          <w:color w:val="231F20"/>
          <w:spacing w:val="-4"/>
        </w:rPr>
        <w:t>sists  as  to  which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tests  are  considered  helpful.  Anor</w:t>
      </w:r>
      <w:r>
        <w:rPr>
          <w:color w:val="231F20"/>
          <w:spacing w:val="-3"/>
        </w:rPr>
        <w:t>ectal  manometry  can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provide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2"/>
        </w:rPr>
        <w:t>detailed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information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regardi</w:t>
      </w:r>
      <w:r>
        <w:rPr>
          <w:color w:val="231F20"/>
          <w:spacing w:val="-3"/>
        </w:rPr>
        <w:t>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anal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sphincter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puborectalis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motor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function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well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rectal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sensa-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1"/>
        </w:rPr>
        <w:t>.  </w:t>
      </w:r>
      <w:r>
        <w:rPr>
          <w:color w:val="231F20"/>
        </w:rPr>
        <w:t>Anorectal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physiology</w:t>
      </w:r>
      <w:r>
        <w:rPr>
          <w:color w:val="231F20"/>
          <w:spacing w:val="1"/>
        </w:rPr>
        <w:t xml:space="preserve">  (</w:t>
      </w:r>
      <w:r>
        <w:rPr>
          <w:color w:val="231F20"/>
        </w:rPr>
        <w:t>ARP</w:t>
      </w:r>
      <w:r>
        <w:rPr>
          <w:color w:val="231F20"/>
          <w:spacing w:val="1"/>
        </w:rPr>
        <w:t>)  </w:t>
      </w:r>
      <w:r>
        <w:rPr>
          <w:color w:val="231F20"/>
        </w:rPr>
        <w:t>testing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consists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 </w:t>
      </w:r>
      <w:r>
        <w:rPr>
          <w:color w:val="231F20"/>
          <w:spacing w:val="-5"/>
        </w:rPr>
        <w:t>number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of elements that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measure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resting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squeeze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pressures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anal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sphincter,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determine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length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 high-pressure zone and the pressure profile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anal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canal,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assess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anorectal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sensation,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rectal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capacity,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rectal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compliance.</w:t>
      </w:r>
      <w:r>
        <w:rPr>
          <w:sz w:val="12"/>
          <w:szCs w:val="12"/>
          <w:color w:val="231F20"/>
          <w:spacing w:val="-2"/>
          <w:position w:val="6"/>
        </w:rPr>
        <w:t>45-55  </w:t>
      </w:r>
      <w:r>
        <w:rPr>
          <w:color w:val="231F20"/>
          <w:spacing w:val="-2"/>
        </w:rPr>
        <w:t>Consensus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state</w:t>
      </w:r>
      <w:r>
        <w:rPr>
          <w:color w:val="231F20"/>
          <w:spacing w:val="-3"/>
        </w:rPr>
        <w:t>ments have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mended standardizing definitions for va</w:t>
      </w:r>
      <w:r>
        <w:rPr>
          <w:color w:val="231F20"/>
          <w:spacing w:val="-2"/>
        </w:rPr>
        <w:t>rious manometric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variables to facilitate both clinical care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research.</w:t>
      </w:r>
      <w:r>
        <w:rPr>
          <w:sz w:val="12"/>
          <w:szCs w:val="12"/>
          <w:color w:val="231F20"/>
          <w:spacing w:val="-2"/>
          <w:position w:val="6"/>
        </w:rPr>
        <w:t>53,54</w:t>
      </w:r>
      <w:r>
        <w:rPr>
          <w:sz w:val="12"/>
          <w:szCs w:val="12"/>
          <w:color w:val="231F20"/>
          <w:spacing w:val="26"/>
          <w:w w:val="103"/>
          <w:position w:val="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meta-analysis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13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studies,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3"/>
        </w:rPr>
        <w:t>including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3"/>
        </w:rPr>
        <w:t>2981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 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1028 controls, indicated that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number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appro-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priately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controlled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evaluating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anorectal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manom-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etry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small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risk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of bias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within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literature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 high.</w:t>
      </w:r>
      <w:r>
        <w:rPr>
          <w:sz w:val="12"/>
          <w:szCs w:val="12"/>
          <w:color w:val="231F20"/>
          <w:spacing w:val="-1"/>
          <w:position w:val="6"/>
        </w:rPr>
        <w:t>56</w:t>
      </w:r>
    </w:p>
    <w:p>
      <w:pPr>
        <w:pStyle w:val="BodyText"/>
        <w:ind w:left="369" w:right="259" w:firstLine="361"/>
        <w:spacing w:before="11" w:line="224" w:lineRule="auto"/>
        <w:jc w:val="both"/>
        <w:rPr/>
      </w:pPr>
      <w:r>
        <w:rPr>
          <w:color w:val="231F20"/>
          <w:spacing w:val="-1"/>
        </w:rPr>
        <w:t>Although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manometric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profiles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would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ide</w:t>
      </w:r>
      <w:r>
        <w:rPr>
          <w:color w:val="231F20"/>
          <w:spacing w:val="-2"/>
        </w:rPr>
        <w:t>ally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provide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objective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3"/>
        </w:rPr>
        <w:t>findings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to  guide  optimal  treatment,  </w:t>
      </w:r>
      <w:r>
        <w:rPr>
          <w:color w:val="231F20"/>
          <w:spacing w:val="-4"/>
        </w:rPr>
        <w:t>evidence</w:t>
      </w:r>
      <w:r>
        <w:rPr>
          <w:color w:val="231F20"/>
        </w:rPr>
        <w:t xml:space="preserve"> </w:t>
      </w:r>
      <w:r>
        <w:rPr>
          <w:color w:val="231F20"/>
        </w:rPr>
        <w:t>describing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clinical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value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ARP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generally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lack</w:t>
      </w:r>
      <w:r>
        <w:rPr>
          <w:color w:val="231F20"/>
          <w:spacing w:val="2"/>
        </w:rPr>
        <w:t>-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ing.</w:t>
      </w:r>
      <w:r>
        <w:rPr>
          <w:sz w:val="12"/>
          <w:szCs w:val="12"/>
          <w:color w:val="231F20"/>
          <w:spacing w:val="-1"/>
          <w:position w:val="6"/>
        </w:rPr>
        <w:t>47,57,58   </w:t>
      </w:r>
      <w:r>
        <w:rPr>
          <w:color w:val="231F20"/>
          <w:spacing w:val="-1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exam</w:t>
      </w:r>
      <w:r>
        <w:rPr>
          <w:color w:val="231F20"/>
          <w:spacing w:val="-2"/>
        </w:rPr>
        <w:t>ple,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ARP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cannot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reliably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differentiate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who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would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benefit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sacral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neuromodulation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therapy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colostomy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creation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reversal.</w:t>
      </w:r>
      <w:r>
        <w:rPr>
          <w:sz w:val="12"/>
          <w:szCs w:val="12"/>
          <w:color w:val="231F20"/>
          <w:spacing w:val="-3"/>
          <w:position w:val="6"/>
        </w:rPr>
        <w:t>59,60  </w:t>
      </w:r>
      <w:r>
        <w:rPr>
          <w:color w:val="231F20"/>
          <w:spacing w:val="-3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unsup-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ported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utility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ARP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1"/>
        </w:rPr>
        <w:t>expla</w:t>
      </w:r>
      <w:r>
        <w:rPr>
          <w:color w:val="231F20"/>
          <w:spacing w:val="-2"/>
        </w:rPr>
        <w:t>ined,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part,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lack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of standardization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of manometry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techniques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and/or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broad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spectrum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phenotypes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observed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clini-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cal practice.</w:t>
      </w:r>
      <w:r>
        <w:rPr>
          <w:sz w:val="12"/>
          <w:szCs w:val="12"/>
          <w:color w:val="231F20"/>
          <w:spacing w:val="-2"/>
          <w:position w:val="6"/>
        </w:rPr>
        <w:t>61  </w:t>
      </w:r>
      <w:r>
        <w:rPr>
          <w:color w:val="231F20"/>
          <w:spacing w:val="-2"/>
        </w:rPr>
        <w:t>A notable e</w:t>
      </w:r>
      <w:r>
        <w:rPr>
          <w:color w:val="231F20"/>
          <w:spacing w:val="-3"/>
        </w:rPr>
        <w:t>xception to the general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narrative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regarding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ARP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testing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manometry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2"/>
        </w:rPr>
        <w:t>useful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guide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biofeedback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therap</w:t>
      </w:r>
      <w:r>
        <w:rPr>
          <w:color w:val="231F20"/>
          <w:spacing w:val="-4"/>
        </w:rPr>
        <w:t>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obstructed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defecation.</w:t>
      </w:r>
      <w:r>
        <w:rPr>
          <w:sz w:val="12"/>
          <w:szCs w:val="12"/>
          <w:color w:val="231F20"/>
          <w:spacing w:val="-3"/>
          <w:position w:val="6"/>
        </w:rPr>
        <w:t>62,63</w:t>
      </w:r>
      <w:r>
        <w:rPr>
          <w:sz w:val="12"/>
          <w:szCs w:val="12"/>
          <w:color w:val="231F20"/>
          <w:spacing w:val="28"/>
          <w:w w:val="102"/>
          <w:position w:val="6"/>
        </w:rPr>
        <w:t xml:space="preserve"> </w:t>
      </w:r>
      <w:r>
        <w:rPr>
          <w:color w:val="231F20"/>
          <w:spacing w:val="-3"/>
        </w:rPr>
        <w:t>Patients with combined obstructive defeca-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benefit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dynamic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imaging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defecography as well.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115" w:line="204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Endoanal Ultrasound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MayBe Useful</w:t>
      </w:r>
      <w:r>
        <w:rPr>
          <w:sz w:val="20"/>
          <w:szCs w:val="20"/>
          <w:b/>
          <w:bCs/>
          <w:i/>
          <w:iCs/>
          <w:color w:val="0166B3"/>
          <w:spacing w:val="-6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to Eva</w:t>
      </w:r>
      <w:r>
        <w:rPr>
          <w:sz w:val="20"/>
          <w:szCs w:val="20"/>
          <w:b/>
          <w:bCs/>
          <w:i/>
          <w:iCs/>
          <w:color w:val="0166B3"/>
          <w:spacing w:val="3"/>
        </w:rPr>
        <w:t>luate</w:t>
      </w:r>
    </w:p>
    <w:p>
      <w:pPr>
        <w:pStyle w:val="BodyText"/>
        <w:spacing w:before="34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Sphincter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Anatomy When Planning a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Sphincter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Repair</w:t>
      </w:r>
    </w:p>
    <w:p>
      <w:pPr>
        <w:pStyle w:val="BodyText"/>
        <w:ind w:left="1" w:right="356" w:firstLine="4"/>
        <w:spacing w:before="35" w:line="222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Endoanal ultrasound is </w:t>
      </w:r>
      <w:r>
        <w:rPr>
          <w:color w:val="231F20"/>
          <w:spacing w:val="-3"/>
        </w:rPr>
        <w:t>a useful and sensitive tool to inves-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tigate a sphincter defect 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the s</w:t>
      </w:r>
      <w:r>
        <w:rPr>
          <w:color w:val="231F20"/>
          <w:spacing w:val="-4"/>
        </w:rPr>
        <w:t>etting ofFI, especially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history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of v</w:t>
      </w:r>
      <w:r>
        <w:rPr>
          <w:color w:val="231F20"/>
          <w:spacing w:val="-3"/>
        </w:rPr>
        <w:t>aginal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delivery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when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surgeon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considers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performing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sphin</w:t>
      </w:r>
      <w:r>
        <w:rPr>
          <w:color w:val="231F20"/>
          <w:spacing w:val="-2"/>
        </w:rPr>
        <w:t>cter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repair.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Although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ultra-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sound can reliably identify inter</w:t>
      </w:r>
      <w:r>
        <w:rPr>
          <w:color w:val="231F20"/>
          <w:spacing w:val="-2"/>
        </w:rPr>
        <w:t>nal and external sphincter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defects, the presence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a sphincter defect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alone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su</w:t>
      </w:r>
      <w:r>
        <w:rPr>
          <w:color w:val="231F20"/>
          <w:spacing w:val="-5"/>
        </w:rPr>
        <w:t>f-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ficient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predict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symptomatic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FI.</w:t>
      </w:r>
      <w:r>
        <w:rPr>
          <w:sz w:val="12"/>
          <w:szCs w:val="12"/>
          <w:color w:val="231F20"/>
          <w:spacing w:val="-3"/>
          <w:position w:val="6"/>
        </w:rPr>
        <w:t>23,64</w:t>
      </w:r>
      <w:r>
        <w:rPr>
          <w:sz w:val="12"/>
          <w:szCs w:val="12"/>
          <w:color w:val="231F20"/>
          <w:spacing w:val="10"/>
          <w:w w:val="103"/>
          <w:position w:val="6"/>
        </w:rPr>
        <w:t xml:space="preserve">  </w:t>
      </w:r>
      <w:r>
        <w:rPr>
          <w:color w:val="231F20"/>
          <w:spacing w:val="-3"/>
        </w:rPr>
        <w:t>Some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older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2"/>
        </w:rPr>
        <w:t>2-dimensional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ultrasound  suggested  a </w:t>
      </w:r>
      <w:r>
        <w:rPr>
          <w:color w:val="231F20"/>
          <w:spacing w:val="-3"/>
        </w:rPr>
        <w:t xml:space="preserve"> correlation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sphincter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defects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ultrasound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lower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sures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measured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anal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nometry.</w:t>
      </w:r>
      <w:r>
        <w:rPr>
          <w:sz w:val="12"/>
          <w:szCs w:val="12"/>
          <w:color w:val="231F20"/>
          <w:spacing w:val="-5"/>
          <w:position w:val="6"/>
        </w:rPr>
        <w:t>65,66</w:t>
      </w:r>
      <w:r>
        <w:rPr>
          <w:sz w:val="12"/>
          <w:szCs w:val="12"/>
          <w:color w:val="231F20"/>
          <w:spacing w:val="8"/>
          <w:w w:val="101"/>
          <w:position w:val="6"/>
        </w:rPr>
        <w:t xml:space="preserve">  </w:t>
      </w:r>
      <w:r>
        <w:rPr>
          <w:color w:val="231F20"/>
          <w:spacing w:val="-5"/>
        </w:rPr>
        <w:t>However,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2011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study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61 patients using 3-dimensional </w:t>
      </w:r>
      <w:r>
        <w:rPr>
          <w:color w:val="231F20"/>
          <w:spacing w:val="-2"/>
        </w:rPr>
        <w:t>ultrasound dem-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onstrated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lower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maximum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squeeze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p</w:t>
      </w:r>
      <w:r>
        <w:rPr>
          <w:color w:val="231F20"/>
          <w:spacing w:val="-5"/>
        </w:rPr>
        <w:t>ressure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(66.9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versus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99.7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mm Hg;</w:t>
      </w:r>
      <w:r>
        <w:rPr>
          <w:color w:val="231F20"/>
          <w:spacing w:val="-18"/>
        </w:rPr>
        <w:t xml:space="preserve"> </w:t>
      </w:r>
      <w:r>
        <w:rPr>
          <w:i/>
          <w:iCs/>
          <w:color w:val="231F20"/>
          <w:spacing w:val="-1"/>
        </w:rPr>
        <w:t>p </w:t>
      </w:r>
      <w:r>
        <w:rPr>
          <w:color w:val="231F20"/>
          <w:spacing w:val="-1"/>
        </w:rPr>
        <w:t>= 0.009) in </w:t>
      </w:r>
      <w:r>
        <w:rPr>
          <w:color w:val="231F20"/>
          <w:spacing w:val="-2"/>
        </w:rPr>
        <w:t>patients with external sphincter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defects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ultrasound </w:t>
      </w:r>
      <w:r>
        <w:rPr>
          <w:color w:val="231F20"/>
          <w:spacing w:val="-3"/>
        </w:rPr>
        <w:t>but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no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difference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in Wexner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incon-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tinence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5"/>
        </w:rPr>
        <w:t>scores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(12.5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versus  11.5).</w:t>
      </w:r>
      <w:r>
        <w:rPr>
          <w:sz w:val="12"/>
          <w:szCs w:val="12"/>
          <w:color w:val="231F20"/>
          <w:spacing w:val="-4"/>
          <w:position w:val="6"/>
        </w:rPr>
        <w:t>67   </w:t>
      </w:r>
      <w:r>
        <w:rPr>
          <w:color w:val="231F20"/>
          <w:spacing w:val="-4"/>
        </w:rPr>
        <w:t>Patients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delayed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 years after vaginal del</w:t>
      </w:r>
      <w:r>
        <w:rPr>
          <w:color w:val="231F20"/>
          <w:spacing w:val="-3"/>
        </w:rPr>
        <w:t>ivery are frequently found to have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sonographic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evidence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of 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sphincter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defect, but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size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these defects does not necessarily correlat</w:t>
      </w:r>
      <w:r>
        <w:rPr>
          <w:color w:val="231F20"/>
          <w:spacing w:val="-5"/>
        </w:rPr>
        <w:t>e with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sever-</w:t>
      </w:r>
      <w:r>
        <w:rPr>
          <w:color w:val="231F20"/>
        </w:rPr>
        <w:t xml:space="preserve"> </w:t>
      </w:r>
      <w:r>
        <w:rPr>
          <w:color w:val="231F20"/>
        </w:rPr>
        <w:t>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FI</w:t>
      </w:r>
      <w:r>
        <w:rPr>
          <w:color w:val="231F20"/>
          <w:spacing w:val="4"/>
        </w:rPr>
        <w:t>.</w:t>
      </w:r>
      <w:r>
        <w:rPr>
          <w:sz w:val="12"/>
          <w:szCs w:val="12"/>
          <w:color w:val="231F20"/>
          <w:spacing w:val="4"/>
          <w:position w:val="6"/>
        </w:rPr>
        <w:t>57,67</w:t>
      </w:r>
    </w:p>
    <w:p>
      <w:pPr>
        <w:pStyle w:val="BodyText"/>
        <w:ind w:left="3" w:right="372" w:firstLine="362"/>
        <w:spacing w:before="11" w:line="226" w:lineRule="auto"/>
        <w:jc w:val="both"/>
        <w:rPr>
          <w:sz w:val="12"/>
          <w:szCs w:val="12"/>
        </w:rPr>
      </w:pPr>
      <w:r>
        <w:rPr>
          <w:color w:val="231F20"/>
          <w:spacing w:val="-1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addition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advanced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dynamic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1"/>
        </w:rPr>
        <w:t>endoanal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u</w:t>
      </w:r>
      <w:r>
        <w:rPr>
          <w:color w:val="231F20"/>
          <w:spacing w:val="-2"/>
        </w:rPr>
        <w:t>ltra-</w:t>
      </w:r>
      <w:r>
        <w:rPr>
          <w:color w:val="231F20"/>
        </w:rPr>
        <w:t xml:space="preserve"> </w:t>
      </w:r>
      <w:r>
        <w:rPr>
          <w:color w:val="231F20"/>
        </w:rPr>
        <w:t>sound  and  perineal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pelvic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floor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ultras</w:t>
      </w:r>
      <w:r>
        <w:rPr>
          <w:color w:val="231F20"/>
          <w:spacing w:val="-1"/>
        </w:rPr>
        <w:t>ound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can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iden-</w:t>
      </w:r>
      <w:r>
        <w:rPr>
          <w:color w:val="231F20"/>
        </w:rPr>
        <w:t xml:space="preserve"> </w:t>
      </w:r>
      <w:r>
        <w:rPr>
          <w:color w:val="231F20"/>
        </w:rPr>
        <w:t>tify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additional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causes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of FI,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coexist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anal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sphincter   defects,   including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1"/>
        </w:rPr>
        <w:t>levator   ani   inju</w:t>
      </w:r>
      <w:r>
        <w:rPr>
          <w:color w:val="231F20"/>
          <w:spacing w:val="-2"/>
        </w:rPr>
        <w:t>ries   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internal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rectal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intussusception,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but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these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imaging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tech-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niques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widely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available.</w:t>
      </w:r>
      <w:r>
        <w:rPr>
          <w:sz w:val="12"/>
          <w:szCs w:val="12"/>
          <w:color w:val="231F20"/>
          <w:spacing w:val="-1"/>
          <w:position w:val="6"/>
        </w:rPr>
        <w:t>68-70</w:t>
      </w:r>
      <w:r>
        <w:rPr>
          <w:sz w:val="12"/>
          <w:szCs w:val="12"/>
          <w:color w:val="231F20"/>
          <w:spacing w:val="11"/>
          <w:w w:val="103"/>
          <w:position w:val="6"/>
        </w:rPr>
        <w:t xml:space="preserve">  </w:t>
      </w:r>
      <w:r>
        <w:rPr>
          <w:color w:val="231F20"/>
          <w:spacing w:val="-1"/>
        </w:rPr>
        <w:t>Alternative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imaging</w:t>
      </w:r>
      <w:r>
        <w:rPr>
          <w:color w:val="231F20"/>
        </w:rPr>
        <w:t xml:space="preserve"> </w:t>
      </w:r>
      <w:r>
        <w:rPr>
          <w:color w:val="231F20"/>
        </w:rPr>
        <w:t>modalities such as dynamic MRI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fluorodefec</w:t>
      </w:r>
      <w:r>
        <w:rPr>
          <w:color w:val="231F20"/>
          <w:spacing w:val="-1"/>
        </w:rPr>
        <w:t>ography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should be considered when endoanal ultrasound imaging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available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when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endoanal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ultrasound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reports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  normal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sphincter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complex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ppropriately  selected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  <w:position w:val="-1"/>
        </w:rPr>
        <w:t>patients.</w:t>
      </w:r>
      <w:r>
        <w:rPr>
          <w:sz w:val="12"/>
          <w:szCs w:val="12"/>
          <w:color w:val="231F20"/>
          <w:spacing w:val="-2"/>
          <w:position w:val="5"/>
        </w:rPr>
        <w:t>71,72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2" w:right="1757" w:hanging="9"/>
        <w:spacing w:before="61" w:line="208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Pudendal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Nerve Terminal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Motor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L</w:t>
      </w:r>
      <w:r>
        <w:rPr>
          <w:sz w:val="20"/>
          <w:szCs w:val="20"/>
          <w:b/>
          <w:bCs/>
          <w:i/>
          <w:iCs/>
          <w:color w:val="0166B3"/>
          <w:spacing w:val="3"/>
        </w:rPr>
        <w:t>atency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Testing IsNot</w:t>
      </w:r>
      <w:r>
        <w:rPr>
          <w:sz w:val="20"/>
          <w:szCs w:val="20"/>
          <w:b/>
          <w:bCs/>
          <w:i/>
          <w:iCs/>
          <w:color w:val="0166B3"/>
          <w:spacing w:val="-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Routinely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Recommended</w:t>
      </w:r>
    </w:p>
    <w:p>
      <w:pPr>
        <w:pStyle w:val="BodyText"/>
        <w:ind w:left="3" w:right="375" w:firstLine="4"/>
        <w:spacing w:before="9" w:line="225" w:lineRule="auto"/>
        <w:jc w:val="both"/>
        <w:rPr>
          <w:sz w:val="12"/>
          <w:szCs w:val="12"/>
        </w:rPr>
      </w:pPr>
      <w:r>
        <w:rPr>
          <w:color w:val="231F20"/>
        </w:rPr>
        <w:t>Pudendal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nerve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terminal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motor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latency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PNTML</w:t>
      </w:r>
      <w:r>
        <w:rPr>
          <w:color w:val="231F20"/>
          <w:spacing w:val="4"/>
        </w:rPr>
        <w:t>) </w:t>
      </w:r>
      <w:r>
        <w:rPr>
          <w:color w:val="231F20"/>
        </w:rPr>
        <w:t>testing </w:t>
      </w:r>
      <w:r>
        <w:rPr>
          <w:color w:val="231F20"/>
          <w:spacing w:val="-2"/>
        </w:rPr>
        <w:t>is no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longer routinely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recommended.</w:t>
      </w:r>
      <w:r>
        <w:rPr>
          <w:sz w:val="12"/>
          <w:szCs w:val="12"/>
          <w:color w:val="231F20"/>
          <w:spacing w:val="-2"/>
          <w:position w:val="6"/>
        </w:rPr>
        <w:t>73</w:t>
      </w:r>
      <w:r>
        <w:rPr>
          <w:sz w:val="12"/>
          <w:szCs w:val="12"/>
          <w:color w:val="231F20"/>
          <w:spacing w:val="11"/>
          <w:w w:val="102"/>
          <w:position w:val="6"/>
        </w:rPr>
        <w:t xml:space="preserve"> </w:t>
      </w:r>
      <w:r>
        <w:rPr>
          <w:color w:val="231F20"/>
          <w:spacing w:val="-3"/>
        </w:rPr>
        <w:t>Although a number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 reports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correlate</w:t>
      </w:r>
      <w:r>
        <w:rPr>
          <w:color w:val="231F20"/>
          <w:spacing w:val="-3"/>
        </w:rPr>
        <w:t>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clinical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symptoms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manom-</w:t>
      </w:r>
      <w:r>
        <w:rPr>
          <w:color w:val="231F20"/>
        </w:rPr>
        <w:t xml:space="preserve"> </w:t>
      </w:r>
      <w:r>
        <w:rPr>
          <w:color w:val="231F20"/>
        </w:rPr>
        <w:t>etry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degree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PNTML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impairment</w:t>
      </w:r>
      <w:r>
        <w:rPr>
          <w:color w:val="231F20"/>
          <w:spacing w:val="1"/>
        </w:rPr>
        <w:t>,</w:t>
      </w:r>
      <w:r>
        <w:rPr>
          <w:sz w:val="12"/>
          <w:szCs w:val="12"/>
          <w:color w:val="231F20"/>
          <w:spacing w:val="1"/>
          <w:position w:val="6"/>
        </w:rPr>
        <w:t>72,74-78</w:t>
      </w:r>
      <w:r>
        <w:rPr>
          <w:sz w:val="12"/>
          <w:szCs w:val="12"/>
          <w:color w:val="231F20"/>
          <w:position w:val="6"/>
        </w:rPr>
        <w:t xml:space="preserve"> </w:t>
      </w:r>
      <w:r>
        <w:rPr>
          <w:color w:val="231F20"/>
          <w:spacing w:val="-4"/>
        </w:rPr>
        <w:t>the  presence  or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absence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of  pudendal  neuropathy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does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reliably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predict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outcomes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4"/>
        </w:rPr>
        <w:t>sphincter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repair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sacral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neuromodulation.</w:t>
      </w:r>
      <w:r>
        <w:rPr>
          <w:sz w:val="12"/>
          <w:szCs w:val="12"/>
          <w:color w:val="231F20"/>
          <w:spacing w:val="-2"/>
          <w:position w:val="6"/>
        </w:rPr>
        <w:t>77-83    </w:t>
      </w:r>
      <w:r>
        <w:rPr>
          <w:color w:val="231F20"/>
          <w:spacing w:val="-2"/>
        </w:rPr>
        <w:t>However,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2"/>
        </w:rPr>
        <w:t>severe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denerva-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pudendal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nerve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damage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5"/>
        </w:rPr>
        <w:t>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some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who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remain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incontinent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ot</w:t>
      </w:r>
      <w:r>
        <w:rPr>
          <w:color w:val="231F20"/>
          <w:spacing w:val="-5"/>
        </w:rPr>
        <w:t>herwise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successful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sphincter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repair.</w:t>
      </w:r>
      <w:r>
        <w:rPr>
          <w:sz w:val="12"/>
          <w:szCs w:val="12"/>
          <w:color w:val="231F20"/>
          <w:spacing w:val="-2"/>
          <w:position w:val="6"/>
        </w:rPr>
        <w:t>78-8</w:t>
      </w:r>
      <w:r>
        <w:rPr>
          <w:sz w:val="12"/>
          <w:szCs w:val="12"/>
          <w:color w:val="231F20"/>
          <w:spacing w:val="-3"/>
          <w:position w:val="6"/>
        </w:rPr>
        <w:t>6  </w:t>
      </w:r>
      <w:r>
        <w:rPr>
          <w:color w:val="231F20"/>
          <w:spacing w:val="-3"/>
        </w:rPr>
        <w:t>It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unclear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whether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finding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clinicall</w:t>
      </w:r>
      <w:r>
        <w:rPr>
          <w:color w:val="231F20"/>
          <w:spacing w:val="-2"/>
        </w:rPr>
        <w:t>y relevant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or whether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pudendal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nerve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conduction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delay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onl</w:t>
      </w:r>
      <w:r>
        <w:rPr>
          <w:color w:val="231F20"/>
          <w:spacing w:val="-3"/>
        </w:rPr>
        <w:t>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marker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other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condi-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tions  related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pelvic  floor  da</w:t>
      </w:r>
      <w:r>
        <w:rPr>
          <w:color w:val="231F20"/>
          <w:spacing w:val="-3"/>
        </w:rPr>
        <w:t>mage,  including  perineal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descent,  levator  h</w:t>
      </w:r>
      <w:r>
        <w:rPr>
          <w:color w:val="231F20"/>
          <w:spacing w:val="-2"/>
        </w:rPr>
        <w:t>iatus  injury  or  distortion,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internal</w:t>
      </w:r>
      <w:r>
        <w:rPr>
          <w:color w:val="231F20"/>
        </w:rPr>
        <w:t xml:space="preserve"> </w:t>
      </w:r>
      <w:r>
        <w:rPr>
          <w:color w:val="231F20"/>
        </w:rPr>
        <w:t>intussusception</w:t>
      </w:r>
      <w:r>
        <w:rPr>
          <w:color w:val="231F20"/>
          <w:spacing w:val="8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utility</w:t>
      </w:r>
      <w:r>
        <w:rPr>
          <w:color w:val="231F20"/>
          <w:spacing w:val="8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PNTML </w:t>
      </w:r>
      <w:r>
        <w:rPr>
          <w:color w:val="231F20"/>
          <w:spacing w:val="-2"/>
        </w:rPr>
        <w:t>testing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routinely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recommended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patie</w:t>
      </w:r>
      <w:r>
        <w:rPr>
          <w:color w:val="231F20"/>
          <w:spacing w:val="-3"/>
        </w:rPr>
        <w:t>nts 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FI.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been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published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support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of this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tes</w:t>
      </w:r>
      <w:r>
        <w:rPr>
          <w:color w:val="231F20"/>
          <w:spacing w:val="-4"/>
        </w:rPr>
        <w:t>ting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modality since 2013, and the 2 more rece</w:t>
      </w:r>
      <w:r>
        <w:rPr>
          <w:color w:val="231F20"/>
          <w:spacing w:val="-4"/>
        </w:rPr>
        <w:t>nt studies did not</w:t>
      </w:r>
      <w:r>
        <w:rPr>
          <w:color w:val="231F20"/>
        </w:rPr>
        <w:t xml:space="preserve"> </w:t>
      </w:r>
      <w:r>
        <w:rPr>
          <w:color w:val="231F20"/>
        </w:rPr>
        <w:t>support this test for clinical decisio</w:t>
      </w:r>
      <w:r>
        <w:rPr>
          <w:color w:val="231F20"/>
          <w:spacing w:val="-1"/>
        </w:rPr>
        <w:t>n-making.</w:t>
      </w:r>
      <w:r>
        <w:rPr>
          <w:sz w:val="12"/>
          <w:szCs w:val="12"/>
          <w:color w:val="231F20"/>
          <w:spacing w:val="-1"/>
          <w:position w:val="6"/>
        </w:rPr>
        <w:t>73,87</w:t>
      </w:r>
    </w:p>
    <w:p>
      <w:pPr>
        <w:spacing w:line="225" w:lineRule="auto"/>
        <w:sectPr>
          <w:type w:val="continuous"/>
          <w:pgSz w:w="11700" w:h="15660"/>
          <w:pgMar w:top="983" w:right="453" w:bottom="279" w:left="463" w:header="676" w:footer="52" w:gutter="0"/>
          <w:cols w:equalWidth="0" w:num="2">
            <w:col w:w="5467" w:space="100"/>
            <w:col w:w="5217" w:space="0"/>
          </w:cols>
        </w:sectPr>
        <w:rPr>
          <w:sz w:val="12"/>
          <w:szCs w:val="12"/>
        </w:rPr>
      </w:pPr>
    </w:p>
    <w:p>
      <w:pPr>
        <w:spacing w:before="177"/>
        <w:rPr/>
      </w:pPr>
      <w:r/>
    </w:p>
    <w:p>
      <w:pPr>
        <w:sectPr>
          <w:headerReference w:type="default" r:id="rId13"/>
          <w:pgSz w:w="11700" w:h="15660"/>
          <w:pgMar w:top="969" w:right="453" w:bottom="279" w:left="463" w:header="661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9"/>
        <w:spacing w:before="117" w:line="18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5"/>
        </w:rPr>
        <w:t>Endoscopy</w:t>
      </w:r>
      <w:r>
        <w:rPr>
          <w:sz w:val="20"/>
          <w:szCs w:val="20"/>
          <w:b/>
          <w:bCs/>
          <w:i/>
          <w:iCs/>
          <w:color w:val="0166B3"/>
          <w:spacing w:val="-15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Should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Be Per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formed</w:t>
      </w:r>
      <w:r>
        <w:rPr>
          <w:sz w:val="20"/>
          <w:szCs w:val="20"/>
          <w:b/>
          <w:bCs/>
          <w:i/>
          <w:iCs/>
          <w:color w:val="0166B3"/>
          <w:spacing w:val="-2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According to</w:t>
      </w:r>
    </w:p>
    <w:p>
      <w:pPr>
        <w:pStyle w:val="BodyText"/>
        <w:ind w:left="369" w:right="811"/>
        <w:spacing w:line="23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5"/>
        </w:rPr>
        <w:t>Established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Screening Guidelines and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inPatients</w:t>
      </w:r>
      <w:r>
        <w:rPr>
          <w:sz w:val="20"/>
          <w:szCs w:val="20"/>
          <w:b/>
          <w:bCs/>
          <w:i/>
          <w:iCs/>
          <w:color w:val="0166B3"/>
        </w:rPr>
        <w:t xml:space="preserve">   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Presenting With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Symptoms Tha</w:t>
      </w:r>
      <w:r>
        <w:rPr>
          <w:sz w:val="20"/>
          <w:szCs w:val="20"/>
          <w:b/>
          <w:bCs/>
          <w:i/>
          <w:iCs/>
          <w:color w:val="0166B3"/>
          <w:spacing w:val="2"/>
        </w:rPr>
        <w:t>t Warrant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Further</w:t>
      </w:r>
      <w:r>
        <w:rPr>
          <w:sz w:val="20"/>
          <w:szCs w:val="20"/>
          <w:b/>
          <w:bCs/>
          <w:i/>
          <w:iCs/>
          <w:color w:val="0166B3"/>
        </w:rPr>
        <w:t xml:space="preserve">   </w:t>
      </w:r>
      <w:r>
        <w:rPr>
          <w:sz w:val="20"/>
          <w:szCs w:val="20"/>
          <w:b/>
          <w:bCs/>
          <w:i/>
          <w:iCs/>
          <w:color w:val="0166B3"/>
        </w:rPr>
        <w:t>Evaluation</w:t>
      </w:r>
      <w:r>
        <w:rPr>
          <w:sz w:val="20"/>
          <w:szCs w:val="20"/>
          <w:b/>
          <w:bCs/>
          <w:i/>
          <w:iCs/>
          <w:color w:val="0166B3"/>
          <w:spacing w:val="15"/>
        </w:rPr>
        <w:t xml:space="preserve"> (</w:t>
      </w:r>
      <w:r>
        <w:rPr>
          <w:sz w:val="20"/>
          <w:szCs w:val="20"/>
          <w:b/>
          <w:bCs/>
          <w:i/>
          <w:iCs/>
          <w:color w:val="0166B3"/>
        </w:rPr>
        <w:t>ie</w:t>
      </w:r>
      <w:r>
        <w:rPr>
          <w:sz w:val="20"/>
          <w:szCs w:val="20"/>
          <w:b/>
          <w:bCs/>
          <w:i/>
          <w:iCs/>
          <w:color w:val="0166B3"/>
          <w:spacing w:val="15"/>
        </w:rPr>
        <w:t>, </w:t>
      </w:r>
      <w:r>
        <w:rPr>
          <w:sz w:val="20"/>
          <w:szCs w:val="20"/>
          <w:b/>
          <w:bCs/>
          <w:i/>
          <w:iCs/>
          <w:color w:val="0166B3"/>
        </w:rPr>
        <w:t>Changes</w:t>
      </w:r>
      <w:r>
        <w:rPr>
          <w:sz w:val="20"/>
          <w:szCs w:val="20"/>
          <w:b/>
          <w:bCs/>
          <w:i/>
          <w:iCs/>
          <w:color w:val="0166B3"/>
          <w:spacing w:val="15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</w:rPr>
        <w:t>in</w:t>
      </w:r>
      <w:r>
        <w:rPr>
          <w:sz w:val="20"/>
          <w:szCs w:val="20"/>
          <w:b/>
          <w:bCs/>
          <w:i/>
          <w:iCs/>
          <w:color w:val="0166B3"/>
          <w:spacing w:val="15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</w:rPr>
        <w:t>Bowel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</w:rPr>
        <w:t>Habits</w:t>
      </w:r>
      <w:r>
        <w:rPr>
          <w:sz w:val="20"/>
          <w:szCs w:val="20"/>
          <w:b/>
          <w:bCs/>
          <w:i/>
          <w:iCs/>
          <w:color w:val="0166B3"/>
          <w:spacing w:val="15"/>
        </w:rPr>
        <w:t>, </w:t>
      </w:r>
      <w:r>
        <w:rPr>
          <w:sz w:val="20"/>
          <w:szCs w:val="20"/>
          <w:b/>
          <w:bCs/>
          <w:i/>
          <w:iCs/>
          <w:color w:val="0166B3"/>
        </w:rPr>
        <w:t>Bleeding</w:t>
      </w:r>
      <w:r>
        <w:rPr>
          <w:sz w:val="20"/>
          <w:szCs w:val="20"/>
          <w:b/>
          <w:bCs/>
          <w:i/>
          <w:iCs/>
          <w:color w:val="0166B3"/>
          <w:spacing w:val="15"/>
        </w:rPr>
        <w:t>)</w:t>
      </w:r>
    </w:p>
    <w:p>
      <w:pPr>
        <w:pStyle w:val="BodyText"/>
        <w:ind w:left="369" w:right="262"/>
        <w:spacing w:before="1" w:line="227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Although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colonoscopy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rarely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contributes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t</w:t>
      </w:r>
      <w:r>
        <w:rPr>
          <w:color w:val="231F20"/>
          <w:spacing w:val="-3"/>
        </w:rPr>
        <w:t>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diagnosis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management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FI,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diarrhea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comm</w:t>
      </w:r>
      <w:r>
        <w:rPr>
          <w:color w:val="231F20"/>
          <w:spacing w:val="-3"/>
        </w:rPr>
        <w:t>only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observed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women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late-onset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incontinence,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endoscopic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evaluation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warranted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under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circumstances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rule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out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patho</w:t>
      </w:r>
      <w:r>
        <w:rPr>
          <w:color w:val="231F20"/>
          <w:spacing w:val="-3"/>
        </w:rPr>
        <w:t>logy.</w:t>
      </w:r>
      <w:r>
        <w:rPr>
          <w:sz w:val="12"/>
          <w:szCs w:val="12"/>
          <w:color w:val="231F20"/>
          <w:spacing w:val="-3"/>
          <w:position w:val="6"/>
        </w:rPr>
        <w:t>85,88</w:t>
      </w:r>
      <w:r>
        <w:rPr>
          <w:sz w:val="12"/>
          <w:szCs w:val="12"/>
          <w:color w:val="231F20"/>
          <w:spacing w:val="11"/>
          <w:w w:val="101"/>
          <w:position w:val="6"/>
        </w:rPr>
        <w:t xml:space="preserve">  </w:t>
      </w:r>
      <w:r>
        <w:rPr>
          <w:color w:val="231F20"/>
          <w:spacing w:val="-3"/>
        </w:rPr>
        <w:t>Other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symptoms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of con-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cern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include  bleeding,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urgency,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tenesmus,   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mucus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drainage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may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becaus</w:t>
      </w:r>
      <w:r>
        <w:rPr>
          <w:color w:val="231F20"/>
          <w:spacing w:val="-4"/>
        </w:rPr>
        <w:t>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of incontinence,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colorectal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cancer,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other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serious pathology.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General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scr</w:t>
      </w:r>
      <w:r>
        <w:rPr>
          <w:color w:val="231F20"/>
          <w:spacing w:val="-4"/>
        </w:rPr>
        <w:t>eening rec-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ommendations</w:t>
      </w:r>
      <w:r>
        <w:rPr>
          <w:color w:val="231F20"/>
          <w:spacing w:val="48"/>
          <w:w w:val="102"/>
        </w:rPr>
        <w:t xml:space="preserve"> </w:t>
      </w:r>
      <w:r>
        <w:rPr>
          <w:color w:val="231F20"/>
          <w:spacing w:val="-4"/>
        </w:rPr>
        <w:t>should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followed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other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exclude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concomitant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colorectal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pathology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might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require attention.</w:t>
      </w:r>
      <w:r>
        <w:rPr>
          <w:sz w:val="12"/>
          <w:szCs w:val="12"/>
          <w:color w:val="231F20"/>
          <w:spacing w:val="-4"/>
          <w:position w:val="6"/>
        </w:rPr>
        <w:t>89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79"/>
        <w:spacing w:before="67" w:line="187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0166B3"/>
          <w:spacing w:val="6"/>
        </w:rPr>
        <w:t>NONOPERATIVE MANAGEME</w:t>
      </w:r>
      <w:r>
        <w:rPr>
          <w:sz w:val="22"/>
          <w:szCs w:val="22"/>
          <w:b/>
          <w:bCs/>
          <w:i/>
          <w:iCs/>
          <w:color w:val="0166B3"/>
          <w:spacing w:val="5"/>
        </w:rPr>
        <w:t>NT</w:t>
      </w:r>
    </w:p>
    <w:p>
      <w:pPr>
        <w:pStyle w:val="BodyText"/>
        <w:ind w:left="370" w:right="512"/>
        <w:spacing w:before="122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Dietary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and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Medical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Management</w:t>
      </w:r>
      <w:r>
        <w:rPr>
          <w:sz w:val="20"/>
          <w:szCs w:val="20"/>
          <w:b/>
          <w:bCs/>
          <w:i/>
          <w:iCs/>
          <w:color w:val="0166B3"/>
          <w:spacing w:val="-1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Are Recommended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as First-Line Therapy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for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P</w:t>
      </w:r>
      <w:r>
        <w:rPr>
          <w:sz w:val="20"/>
          <w:szCs w:val="20"/>
          <w:b/>
          <w:bCs/>
          <w:i/>
          <w:iCs/>
          <w:color w:val="0166B3"/>
          <w:spacing w:val="2"/>
        </w:rPr>
        <w:t>atients With FI</w:t>
      </w:r>
    </w:p>
    <w:p>
      <w:pPr>
        <w:pStyle w:val="BodyText"/>
        <w:ind w:left="367" w:right="258" w:firstLine="7"/>
        <w:spacing w:before="45" w:line="223" w:lineRule="auto"/>
        <w:jc w:val="both"/>
        <w:rPr/>
      </w:pPr>
      <w:r>
        <w:rPr>
          <w:color w:val="231F20"/>
          <w:spacing w:val="-2"/>
        </w:rPr>
        <w:t>Conservative management is considered first-line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therapy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because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22%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54%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of patients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report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im</w:t>
      </w:r>
      <w:r>
        <w:rPr>
          <w:color w:val="231F20"/>
          <w:spacing w:val="-4"/>
        </w:rPr>
        <w:t>proved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symptoms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after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behavior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modification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3"/>
        </w:rPr>
        <w:t>regarding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dietary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habits  and  fluid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management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changes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medica-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tions.</w:t>
      </w:r>
      <w:r>
        <w:rPr>
          <w:sz w:val="12"/>
          <w:szCs w:val="12"/>
          <w:color w:val="231F20"/>
          <w:spacing w:val="-1"/>
          <w:position w:val="6"/>
        </w:rPr>
        <w:t>90–92</w:t>
      </w:r>
      <w:r>
        <w:rPr>
          <w:sz w:val="12"/>
          <w:szCs w:val="12"/>
          <w:color w:val="231F20"/>
          <w:spacing w:val="12"/>
          <w:w w:val="102"/>
          <w:position w:val="6"/>
        </w:rPr>
        <w:t xml:space="preserve">  </w:t>
      </w:r>
      <w:r>
        <w:rPr>
          <w:color w:val="231F20"/>
          <w:spacing w:val="-1"/>
        </w:rPr>
        <w:t>An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evaluat</w:t>
      </w:r>
      <w:r>
        <w:rPr>
          <w:color w:val="231F20"/>
          <w:spacing w:val="-2"/>
        </w:rPr>
        <w:t>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patients’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dietary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habits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bined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with   information</w:t>
      </w:r>
      <w:r>
        <w:rPr>
          <w:color w:val="231F20"/>
          <w:spacing w:val="-2"/>
        </w:rPr>
        <w:t xml:space="preserve">   collected   via   a   bowel   diary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regarding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frequency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of b</w:t>
      </w:r>
      <w:r>
        <w:rPr>
          <w:color w:val="231F20"/>
          <w:spacing w:val="-5"/>
        </w:rPr>
        <w:t>owel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movements,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degree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incontinent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episodes,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consistency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incont</w:t>
      </w:r>
      <w:r>
        <w:rPr>
          <w:color w:val="231F20"/>
          <w:spacing w:val="-3"/>
        </w:rPr>
        <w:t>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stools may be helpful</w:t>
      </w:r>
      <w:r>
        <w:rPr>
          <w:color w:val="231F20"/>
          <w:spacing w:val="-3"/>
        </w:rPr>
        <w:t xml:space="preserve"> when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adjusting patients’ medi-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3"/>
        </w:rPr>
        <w:t>management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regimen.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Th</w:t>
      </w:r>
      <w:r>
        <w:rPr>
          <w:color w:val="231F20"/>
          <w:spacing w:val="-4"/>
        </w:rPr>
        <w:t>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goal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process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identify,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modify,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avoid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triggering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ggravating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factors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patients’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daily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rou</w:t>
      </w:r>
      <w:r>
        <w:rPr>
          <w:color w:val="231F20"/>
          <w:spacing w:val="-3"/>
        </w:rPr>
        <w:t>tines.</w:t>
      </w:r>
      <w:r>
        <w:rPr>
          <w:sz w:val="12"/>
          <w:szCs w:val="12"/>
          <w:color w:val="231F20"/>
          <w:spacing w:val="-3"/>
          <w:position w:val="6"/>
        </w:rPr>
        <w:t>86   </w:t>
      </w:r>
      <w:r>
        <w:rPr>
          <w:color w:val="231F20"/>
          <w:spacing w:val="-3"/>
        </w:rPr>
        <w:t>Specific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attention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should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directed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toward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use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effects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caffeine,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artificial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sweeteners,  lactose,  gluten,  and  dietary  supplements  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prescription medications that may trigger fecal urgenc</w:t>
      </w:r>
      <w:r>
        <w:rPr>
          <w:color w:val="231F20"/>
          <w:spacing w:val="-3"/>
        </w:rPr>
        <w:t>y 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diarrhea in a particular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patient.</w:t>
      </w:r>
    </w:p>
    <w:p>
      <w:pPr>
        <w:pStyle w:val="BodyText"/>
        <w:ind w:left="367" w:right="243" w:firstLine="367"/>
        <w:spacing w:before="29" w:line="221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Generally,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2"/>
        </w:rPr>
        <w:t>medical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management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 FI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focuses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3"/>
        </w:rPr>
        <w:t>on</w:t>
      </w:r>
      <w:r>
        <w:rPr>
          <w:color w:val="231F20"/>
        </w:rPr>
        <w:t xml:space="preserve"> </w:t>
      </w:r>
      <w:r>
        <w:rPr>
          <w:color w:val="231F20"/>
        </w:rPr>
        <w:t>slowing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colonic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motility  an</w:t>
      </w:r>
      <w:r>
        <w:rPr>
          <w:color w:val="231F20"/>
          <w:spacing w:val="-1"/>
        </w:rPr>
        <w:t>d   optimizing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stool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consis-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tency.</w:t>
      </w:r>
      <w:r>
        <w:rPr>
          <w:sz w:val="12"/>
          <w:szCs w:val="12"/>
          <w:color w:val="231F20"/>
          <w:spacing w:val="-3"/>
          <w:position w:val="6"/>
        </w:rPr>
        <w:t>93  </w:t>
      </w:r>
      <w:r>
        <w:rPr>
          <w:color w:val="231F20"/>
          <w:spacing w:val="-3"/>
        </w:rPr>
        <w:t>Pharmacologic treatments have been used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slow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colonic transit, decreas</w:t>
      </w:r>
      <w:r>
        <w:rPr>
          <w:color w:val="231F20"/>
          <w:spacing w:val="-3"/>
        </w:rPr>
        <w:t>e intestinal fluid secretion, increase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absorption,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reduce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sphincter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rela</w:t>
      </w:r>
      <w:r>
        <w:rPr>
          <w:color w:val="231F20"/>
          <w:spacing w:val="-3"/>
        </w:rPr>
        <w:t>xation.</w:t>
      </w:r>
      <w:r>
        <w:rPr>
          <w:sz w:val="12"/>
          <w:szCs w:val="12"/>
          <w:color w:val="231F20"/>
          <w:spacing w:val="-3"/>
          <w:position w:val="6"/>
        </w:rPr>
        <w:t>94,95</w:t>
      </w:r>
      <w:r>
        <w:rPr>
          <w:sz w:val="12"/>
          <w:szCs w:val="12"/>
          <w:color w:val="231F20"/>
          <w:spacing w:val="8"/>
          <w:w w:val="102"/>
          <w:position w:val="6"/>
        </w:rPr>
        <w:t xml:space="preserve">  </w:t>
      </w:r>
      <w:r>
        <w:rPr>
          <w:color w:val="231F20"/>
          <w:spacing w:val="-3"/>
        </w:rPr>
        <w:t>Much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variability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stool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consistency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may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addressed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fiber supplementation, which will ideally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thicken and opti-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mize stool consistency. A RCT comparing 39 patients who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treated 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either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fiber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supplementation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placebo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showed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fiber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supple</w:t>
      </w:r>
      <w:r>
        <w:rPr>
          <w:color w:val="231F20"/>
          <w:spacing w:val="-5"/>
        </w:rPr>
        <w:t>mentation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decreased  their  percent</w:t>
      </w:r>
      <w:r>
        <w:rPr>
          <w:color w:val="231F20"/>
          <w:spacing w:val="-4"/>
        </w:rPr>
        <w:t>age  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incontinent  stools  to  less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than half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that in the placebo g</w:t>
      </w:r>
      <w:r>
        <w:rPr>
          <w:color w:val="231F20"/>
          <w:spacing w:val="-3"/>
        </w:rPr>
        <w:t>roup and had an improve-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ment in stool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consistency.</w:t>
      </w:r>
      <w:r>
        <w:rPr>
          <w:sz w:val="12"/>
          <w:szCs w:val="12"/>
          <w:color w:val="231F20"/>
          <w:spacing w:val="-3"/>
          <w:position w:val="6"/>
        </w:rPr>
        <w:t>90</w:t>
      </w:r>
    </w:p>
    <w:p>
      <w:pPr>
        <w:pStyle w:val="BodyText"/>
        <w:ind w:left="369" w:right="259" w:firstLine="366"/>
        <w:spacing w:before="1" w:line="227" w:lineRule="auto"/>
        <w:jc w:val="both"/>
        <w:rPr/>
      </w:pPr>
      <w:r>
        <w:rPr>
          <w:color w:val="231F20"/>
          <w:spacing w:val="-2"/>
        </w:rPr>
        <w:t>Other  medical  treatments  </w:t>
      </w:r>
      <w:r>
        <w:rPr>
          <w:color w:val="231F20"/>
          <w:spacing w:val="-3"/>
        </w:rPr>
        <w:t>for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FI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are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supported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less  robust  evidence  and  mainly  focus  on  the  manage-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ment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diarrhea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urgency.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Cochra</w:t>
      </w:r>
      <w:r>
        <w:rPr>
          <w:color w:val="231F20"/>
          <w:spacing w:val="-3"/>
        </w:rPr>
        <w:t>ne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review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ana-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lyzed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16 randomized trials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(558 pooled patients) that used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medications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other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fiber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address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FI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noted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5" w:firstLine="4"/>
        <w:spacing w:before="55" w:line="230" w:lineRule="auto"/>
        <w:jc w:val="both"/>
        <w:rPr/>
      </w:pPr>
      <w:r>
        <w:rPr>
          <w:color w:val="231F20"/>
          <w:spacing w:val="-2"/>
        </w:rPr>
        <w:t>antidiarrheal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drugs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as loperamide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diphenoxylate-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atropine may decrease episodes ofFI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existing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2"/>
        </w:rPr>
        <w:t>diarrhea.</w:t>
      </w:r>
      <w:r>
        <w:rPr>
          <w:sz w:val="12"/>
          <w:szCs w:val="12"/>
          <w:color w:val="231F20"/>
          <w:spacing w:val="-2"/>
          <w:position w:val="6"/>
        </w:rPr>
        <w:t>96   </w:t>
      </w:r>
      <w:r>
        <w:rPr>
          <w:color w:val="231F20"/>
          <w:spacing w:val="-2"/>
        </w:rPr>
        <w:t>Common  medications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used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circumstances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include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adsorbents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(eg,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Kaopectate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Pepto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Bismol),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absorb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excess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fluid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stool.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trial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cholestyramine may be reasonable in </w:t>
      </w:r>
      <w:r>
        <w:rPr>
          <w:color w:val="231F20"/>
          <w:spacing w:val="-3"/>
        </w:rPr>
        <w:t>patients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suspected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urgency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bile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salt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dia</w:t>
      </w:r>
      <w:r>
        <w:rPr>
          <w:color w:val="231F20"/>
          <w:spacing w:val="-4"/>
        </w:rPr>
        <w:t>rrhea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cholecys-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tectomy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ileocolonic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resection.</w:t>
      </w:r>
      <w:r>
        <w:rPr>
          <w:sz w:val="12"/>
          <w:szCs w:val="12"/>
          <w:color w:val="231F20"/>
          <w:spacing w:val="-3"/>
          <w:position w:val="6"/>
        </w:rPr>
        <w:t>95</w:t>
      </w:r>
      <w:r>
        <w:rPr>
          <w:sz w:val="12"/>
          <w:szCs w:val="12"/>
          <w:color w:val="231F20"/>
          <w:spacing w:val="6"/>
          <w:position w:val="6"/>
        </w:rPr>
        <w:t xml:space="preserve">  </w:t>
      </w:r>
      <w:r>
        <w:rPr>
          <w:color w:val="231F20"/>
          <w:spacing w:val="-3"/>
        </w:rPr>
        <w:t>Symptomatic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manage-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of FI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should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also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include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supportive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measures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provide advice on skin care, protective (b</w:t>
      </w:r>
      <w:r>
        <w:rPr>
          <w:color w:val="231F20"/>
          <w:spacing w:val="-3"/>
        </w:rPr>
        <w:t>arrier) ointments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(eg, zinc oxide), gentle soa</w:t>
      </w:r>
      <w:r>
        <w:rPr>
          <w:color w:val="231F20"/>
          <w:spacing w:val="-4"/>
        </w:rPr>
        <w:t>ps, wipes, deodorants, and pads.</w:t>
      </w:r>
    </w:p>
    <w:p>
      <w:pPr>
        <w:pStyle w:val="BodyText"/>
        <w:ind w:right="1923"/>
        <w:spacing w:before="228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3"/>
        </w:rPr>
        <w:t>Bowel Training Programs Can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Improve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Rectal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Evacuation in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Sele</w:t>
      </w:r>
      <w:r>
        <w:rPr>
          <w:sz w:val="20"/>
          <w:szCs w:val="20"/>
          <w:b/>
          <w:bCs/>
          <w:i/>
          <w:iCs/>
          <w:color w:val="0166B3"/>
          <w:spacing w:val="3"/>
        </w:rPr>
        <w:t>cted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Patients</w:t>
      </w:r>
    </w:p>
    <w:p>
      <w:pPr>
        <w:pStyle w:val="BodyText"/>
        <w:ind w:right="375" w:firstLine="4"/>
        <w:spacing w:before="8" w:line="225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Bowel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management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programs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vary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simply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training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 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facilitate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emptying by using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sched</w:t>
      </w:r>
      <w:r>
        <w:rPr>
          <w:color w:val="231F20"/>
          <w:spacing w:val="-4"/>
        </w:rPr>
        <w:t>uled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enemas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suppositories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more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complex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3"/>
        </w:rPr>
        <w:t>regimens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involving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instillation  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larger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volumes  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either  </w:t>
      </w:r>
      <w:r>
        <w:rPr>
          <w:color w:val="231F20"/>
          <w:spacing w:val="-3"/>
        </w:rPr>
        <w:t>water  or  cathar-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enema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solutions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into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rectum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descending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colon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(techniques referred to as transanal irrigat</w:t>
      </w:r>
      <w:r>
        <w:rPr>
          <w:color w:val="231F20"/>
          <w:spacing w:val="-2"/>
        </w:rPr>
        <w:t>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[TAI]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retrograde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colonic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irrigation</w:t>
      </w:r>
      <w:r>
        <w:rPr>
          <w:color w:val="231F20"/>
          <w:spacing w:val="4"/>
        </w:rPr>
        <w:t>). </w:t>
      </w:r>
      <w:r>
        <w:rPr>
          <w:color w:val="231F20"/>
        </w:rPr>
        <w:t>High</w:t>
      </w:r>
      <w:r>
        <w:rPr>
          <w:color w:val="231F20"/>
          <w:spacing w:val="4"/>
        </w:rPr>
        <w:t>-</w:t>
      </w:r>
      <w:r>
        <w:rPr>
          <w:color w:val="231F20"/>
        </w:rPr>
        <w:t>volume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irrigations </w:t>
      </w:r>
      <w:r>
        <w:rPr>
          <w:color w:val="231F20"/>
          <w:spacing w:val="-3"/>
        </w:rPr>
        <w:t>require specific devices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(eg, Foley catheter</w:t>
      </w:r>
      <w:r>
        <w:rPr>
          <w:color w:val="231F20"/>
          <w:spacing w:val="-4"/>
        </w:rPr>
        <w:t>, stopcocks, tub-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ing)  and  education  on  how  t</w:t>
      </w:r>
      <w:r>
        <w:rPr>
          <w:color w:val="231F20"/>
          <w:spacing w:val="-2"/>
        </w:rPr>
        <w:t>o  administer  high-volume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hydrotherapy.  There  is  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commercially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available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device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for  TAI,  and  this  has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been  studied  most  closely  in</w:t>
      </w:r>
      <w:r>
        <w:rPr>
          <w:color w:val="231F20"/>
          <w:spacing w:val="-3"/>
        </w:rPr>
        <w:t xml:space="preserve">  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pediatric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population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spinal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cord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3"/>
        </w:rPr>
        <w:t>jury.</w:t>
      </w:r>
      <w:r>
        <w:rPr>
          <w:color w:val="231F20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TAI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been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most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commonly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described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pediatric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populations,</w:t>
      </w:r>
      <w:r>
        <w:rPr>
          <w:sz w:val="12"/>
          <w:szCs w:val="12"/>
          <w:color w:val="231F20"/>
          <w:spacing w:val="-2"/>
          <w:position w:val="6"/>
        </w:rPr>
        <w:t>97,9</w:t>
      </w:r>
      <w:r>
        <w:rPr>
          <w:sz w:val="12"/>
          <w:szCs w:val="12"/>
          <w:color w:val="231F20"/>
          <w:spacing w:val="-3"/>
          <w:position w:val="6"/>
        </w:rPr>
        <w:t>8   </w:t>
      </w:r>
      <w:r>
        <w:rPr>
          <w:color w:val="231F20"/>
          <w:spacing w:val="-3"/>
        </w:rPr>
        <w:t>it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has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been  evaluated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small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caused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low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anterior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rese</w:t>
      </w:r>
      <w:r>
        <w:rPr>
          <w:color w:val="231F20"/>
          <w:spacing w:val="-4"/>
        </w:rPr>
        <w:t>c-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LARS</w:t>
      </w:r>
      <w:r>
        <w:rPr>
          <w:color w:val="231F20"/>
          <w:spacing w:val="2"/>
        </w:rPr>
        <w:t>)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neurological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injuries</w:t>
      </w:r>
      <w:r>
        <w:rPr>
          <w:color w:val="231F20"/>
          <w:spacing w:val="2"/>
        </w:rPr>
        <w:t>.</w:t>
      </w:r>
      <w:r>
        <w:rPr>
          <w:sz w:val="12"/>
          <w:szCs w:val="12"/>
          <w:color w:val="231F20"/>
          <w:spacing w:val="2"/>
          <w:position w:val="6"/>
        </w:rPr>
        <w:t>99–101</w:t>
      </w:r>
      <w:r>
        <w:rPr>
          <w:sz w:val="12"/>
          <w:szCs w:val="12"/>
          <w:color w:val="231F20"/>
          <w:spacing w:val="11"/>
          <w:position w:val="6"/>
        </w:rPr>
        <w:t xml:space="preserve">  </w:t>
      </w:r>
      <w:r>
        <w:rPr>
          <w:color w:val="231F20"/>
        </w:rPr>
        <w:t>The </w:t>
      </w:r>
      <w:r>
        <w:rPr>
          <w:color w:val="231F20"/>
        </w:rPr>
        <w:t>success  rate  of  high-volume  irrigation,  namely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TAI,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is </w:t>
      </w:r>
      <w:r>
        <w:rPr>
          <w:color w:val="231F20"/>
          <w:spacing w:val="-3"/>
        </w:rPr>
        <w:t>typically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evaluated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proportion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of patients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continu-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TAI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because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they perceive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a benefit.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Success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ha</w:t>
      </w:r>
      <w:r>
        <w:rPr>
          <w:color w:val="231F20"/>
          <w:spacing w:val="-4"/>
        </w:rPr>
        <w:t>s been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reported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80%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initially, 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50%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continuing</w:t>
      </w:r>
      <w:r>
        <w:rPr>
          <w:color w:val="231F20"/>
        </w:rPr>
        <w:t xml:space="preserve"> </w:t>
      </w:r>
      <w:r>
        <w:rPr>
          <w:color w:val="231F20"/>
        </w:rPr>
        <w:t>long-term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TAI.</w:t>
      </w:r>
      <w:r>
        <w:rPr>
          <w:sz w:val="12"/>
          <w:szCs w:val="12"/>
          <w:color w:val="231F20"/>
          <w:position w:val="6"/>
        </w:rPr>
        <w:t>99   </w:t>
      </w:r>
      <w:r>
        <w:rPr>
          <w:color w:val="231F20"/>
        </w:rPr>
        <w:t>Those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choose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discontinue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TAI </w:t>
      </w:r>
      <w:r>
        <w:rPr>
          <w:color w:val="231F20"/>
          <w:spacing w:val="-3"/>
        </w:rPr>
        <w:t>may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eventually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pursue  alternati</w:t>
      </w:r>
      <w:r>
        <w:rPr>
          <w:color w:val="231F20"/>
          <w:spacing w:val="-4"/>
        </w:rPr>
        <w:t>ve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4"/>
        </w:rPr>
        <w:t>interventions  such  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sacral neuromodulation.</w:t>
      </w:r>
      <w:r>
        <w:rPr>
          <w:sz w:val="12"/>
          <w:szCs w:val="12"/>
          <w:color w:val="231F20"/>
          <w:spacing w:val="-1"/>
          <w:position w:val="6"/>
        </w:rPr>
        <w:t>100–102</w:t>
      </w:r>
    </w:p>
    <w:p>
      <w:pPr>
        <w:pStyle w:val="BodyText"/>
        <w:spacing w:before="265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Biofeedback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MayBe Considered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for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Patients Wit</w:t>
      </w:r>
      <w:r>
        <w:rPr>
          <w:sz w:val="20"/>
          <w:szCs w:val="20"/>
          <w:b/>
          <w:bCs/>
          <w:i/>
          <w:iCs/>
          <w:color w:val="0166B3"/>
          <w:spacing w:val="3"/>
        </w:rPr>
        <w:t>h FI</w:t>
      </w:r>
    </w:p>
    <w:p>
      <w:pPr>
        <w:pStyle w:val="BodyText"/>
        <w:ind w:right="375" w:firstLine="4"/>
        <w:spacing w:before="13" w:line="226" w:lineRule="auto"/>
        <w:jc w:val="both"/>
        <w:rPr/>
      </w:pPr>
      <w:r>
        <w:rPr>
          <w:color w:val="231F20"/>
          <w:spacing w:val="-2"/>
        </w:rPr>
        <w:t>Biofeedback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2"/>
        </w:rPr>
        <w:t>training,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called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2"/>
        </w:rPr>
        <w:t>pelvic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floor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rehabilita-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noninvasive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treatm</w:t>
      </w:r>
      <w:r>
        <w:rPr>
          <w:color w:val="231F20"/>
          <w:spacing w:val="-4"/>
        </w:rPr>
        <w:t>ent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option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who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responded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adequately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dietary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modi-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fication,  medications,  counseling,  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other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support</w:t>
      </w:r>
      <w:r>
        <w:rPr>
          <w:color w:val="231F20"/>
          <w:spacing w:val="-3"/>
        </w:rPr>
        <w:t>ive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measures.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goals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of 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compre</w:t>
      </w:r>
      <w:r>
        <w:rPr>
          <w:color w:val="231F20"/>
          <w:spacing w:val="-4"/>
        </w:rPr>
        <w:t>hensive biofeedback pro-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gram are to improve sensation, coordination, and strength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and to provide supportive counseling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and practical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advice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regarding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diet,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bowel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habits,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behavior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modification,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skin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care.</w:t>
      </w:r>
      <w:r>
        <w:rPr>
          <w:sz w:val="12"/>
          <w:szCs w:val="12"/>
          <w:color w:val="231F20"/>
          <w:spacing w:val="-2"/>
          <w:position w:val="6"/>
        </w:rPr>
        <w:t>103,104</w:t>
      </w:r>
      <w:r>
        <w:rPr>
          <w:sz w:val="12"/>
          <w:szCs w:val="12"/>
          <w:color w:val="231F20"/>
          <w:spacing w:val="9"/>
          <w:w w:val="103"/>
          <w:position w:val="6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reported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utility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of biofeedback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</w:t>
      </w:r>
      <w:r>
        <w:rPr>
          <w:color w:val="231F20"/>
          <w:spacing w:val="-3"/>
        </w:rPr>
        <w:t>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setting  of  FI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2"/>
        </w:rPr>
        <w:t>has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substantial  variability,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outcomes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appear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affected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degree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pre</w:t>
      </w:r>
      <w:r>
        <w:rPr>
          <w:color w:val="231F20"/>
          <w:spacing w:val="-6"/>
        </w:rPr>
        <w:t>senting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symp-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toms,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4"/>
        </w:rPr>
        <w:t>disease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4"/>
        </w:rPr>
        <w:t>cause,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4"/>
        </w:rPr>
        <w:t>unique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patient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4"/>
        </w:rPr>
        <w:t>factors.</w:t>
      </w:r>
      <w:r>
        <w:rPr>
          <w:sz w:val="12"/>
          <w:szCs w:val="12"/>
          <w:color w:val="231F20"/>
          <w:spacing w:val="-4"/>
          <w:position w:val="6"/>
        </w:rPr>
        <w:t>104–112</w:t>
      </w:r>
      <w:r>
        <w:rPr>
          <w:sz w:val="12"/>
          <w:szCs w:val="12"/>
          <w:color w:val="231F20"/>
          <w:position w:val="6"/>
        </w:rPr>
        <w:t xml:space="preserve"> </w:t>
      </w:r>
      <w:r>
        <w:rPr>
          <w:color w:val="231F20"/>
          <w:spacing w:val="-2"/>
        </w:rPr>
        <w:t>Although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2"/>
        </w:rPr>
        <w:t>nonrandomized,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prospective,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2"/>
        </w:rPr>
        <w:t>retrospec-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tive  case  series  report  </w:t>
      </w:r>
      <w:r>
        <w:rPr>
          <w:color w:val="231F20"/>
          <w:spacing w:val="-3"/>
        </w:rPr>
        <w:t>64%  to  89%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improvement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FI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related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biofeedback,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many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of 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smalle</w:t>
      </w:r>
      <w:r>
        <w:rPr>
          <w:color w:val="231F20"/>
          <w:spacing w:val="-5"/>
        </w:rPr>
        <w:t>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studies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have</w:t>
      </w:r>
    </w:p>
    <w:p>
      <w:pPr>
        <w:spacing w:line="226" w:lineRule="auto"/>
        <w:sectPr>
          <w:type w:val="continuous"/>
          <w:pgSz w:w="11700" w:h="15660"/>
          <w:pgMar w:top="969" w:right="453" w:bottom="279" w:left="463" w:header="661" w:footer="52" w:gutter="0"/>
          <w:cols w:equalWidth="0" w:num="2">
            <w:col w:w="5470" w:space="100"/>
            <w:col w:w="5214" w:space="0"/>
          </w:cols>
        </w:sectPr>
        <w:rPr/>
      </w:pPr>
    </w:p>
    <w:p>
      <w:pPr>
        <w:spacing w:before="162"/>
        <w:rPr/>
      </w:pPr>
      <w:r/>
    </w:p>
    <w:p>
      <w:pPr>
        <w:sectPr>
          <w:headerReference w:type="default" r:id="rId14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7" w:right="251" w:firstLine="4"/>
        <w:spacing w:before="55" w:line="229" w:lineRule="auto"/>
        <w:jc w:val="both"/>
        <w:rPr>
          <w:sz w:val="12"/>
          <w:szCs w:val="12"/>
        </w:rPr>
      </w:pPr>
      <w:r>
        <w:rPr>
          <w:color w:val="231F20"/>
          <w:spacing w:val="-4"/>
        </w:rPr>
        <w:t>methodological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weaknesses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make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difficult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draw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definitive  conclusions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regarding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utility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of  </w:t>
      </w:r>
      <w:r>
        <w:rPr>
          <w:color w:val="231F20"/>
          <w:spacing w:val="-2"/>
        </w:rPr>
        <w:t>biofeed-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back.</w:t>
      </w:r>
      <w:r>
        <w:rPr>
          <w:sz w:val="12"/>
          <w:szCs w:val="12"/>
          <w:color w:val="231F20"/>
          <w:position w:val="6"/>
        </w:rPr>
        <w:t>104-106,108,109,111-114</w:t>
      </w:r>
      <w:r>
        <w:rPr>
          <w:sz w:val="12"/>
          <w:szCs w:val="12"/>
          <w:color w:val="231F20"/>
          <w:spacing w:val="17"/>
          <w:w w:val="101"/>
          <w:position w:val="6"/>
        </w:rPr>
        <w:t xml:space="preserve"> </w:t>
      </w:r>
      <w:r>
        <w:rPr>
          <w:color w:val="231F20"/>
        </w:rPr>
        <w:t>Interestingly, </w:t>
      </w:r>
      <w:r>
        <w:rPr>
          <w:color w:val="231F20"/>
          <w:spacing w:val="-1"/>
        </w:rPr>
        <w:t>randomized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trials have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compared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biofeedback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different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treatment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approaches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such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pelvic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floor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exercise,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counseling,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e</w:t>
      </w:r>
      <w:r>
        <w:rPr>
          <w:color w:val="231F20"/>
          <w:spacing w:val="-4"/>
        </w:rPr>
        <w:t>ducation,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but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there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no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3"/>
        </w:rPr>
        <w:t>RCTs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3"/>
        </w:rPr>
        <w:t>comparing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biofeedback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4"/>
        </w:rPr>
        <w:t>sham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therapy.</w:t>
      </w:r>
      <w:r>
        <w:rPr>
          <w:sz w:val="12"/>
          <w:szCs w:val="12"/>
          <w:color w:val="231F20"/>
          <w:spacing w:val="-1"/>
          <w:position w:val="5"/>
        </w:rPr>
        <w:t>90,106,108,110,111,113,115-119</w:t>
      </w:r>
      <w:r>
        <w:rPr>
          <w:sz w:val="12"/>
          <w:szCs w:val="12"/>
          <w:color w:val="231F20"/>
          <w:spacing w:val="12"/>
          <w:w w:val="101"/>
          <w:position w:val="5"/>
        </w:rPr>
        <w:t xml:space="preserve">  </w:t>
      </w:r>
      <w:r>
        <w:rPr>
          <w:color w:val="231F20"/>
          <w:spacing w:val="-1"/>
          <w:position w:val="-1"/>
        </w:rPr>
        <w:t>Standardized</w:t>
      </w:r>
      <w:r>
        <w:rPr>
          <w:color w:val="231F20"/>
          <w:spacing w:val="25"/>
          <w:w w:val="101"/>
          <w:position w:val="-1"/>
        </w:rPr>
        <w:t xml:space="preserve"> </w:t>
      </w:r>
      <w:r>
        <w:rPr>
          <w:color w:val="231F20"/>
          <w:spacing w:val="-1"/>
          <w:position w:val="-1"/>
        </w:rPr>
        <w:t>treatme</w:t>
      </w:r>
      <w:r>
        <w:rPr>
          <w:color w:val="231F20"/>
          <w:spacing w:val="-2"/>
          <w:position w:val="-1"/>
        </w:rPr>
        <w:t>nt</w:t>
      </w:r>
      <w:r>
        <w:rPr>
          <w:color w:val="231F20"/>
          <w:spacing w:val="25"/>
          <w:w w:val="101"/>
          <w:position w:val="-1"/>
        </w:rPr>
        <w:t xml:space="preserve"> </w:t>
      </w:r>
      <w:r>
        <w:rPr>
          <w:color w:val="231F20"/>
          <w:spacing w:val="-2"/>
          <w:position w:val="-1"/>
        </w:rPr>
        <w:t>pro-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3"/>
        </w:rPr>
        <w:t>tocols  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larger,  well-d</w:t>
      </w:r>
      <w:r>
        <w:rPr>
          <w:color w:val="231F20"/>
          <w:spacing w:val="-4"/>
        </w:rPr>
        <w:t>esigned   studies  are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needed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determine the efficacy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this tre</w:t>
      </w:r>
      <w:r>
        <w:rPr>
          <w:color w:val="231F20"/>
          <w:spacing w:val="-3"/>
        </w:rPr>
        <w:t>atment modality.</w:t>
      </w:r>
      <w:r>
        <w:rPr>
          <w:sz w:val="12"/>
          <w:szCs w:val="12"/>
          <w:color w:val="231F20"/>
          <w:spacing w:val="-3"/>
          <w:position w:val="6"/>
        </w:rPr>
        <w:t>120,121</w:t>
      </w:r>
    </w:p>
    <w:p>
      <w:pPr>
        <w:pStyle w:val="BodyText"/>
        <w:ind w:left="370" w:right="2092" w:firstLine="11"/>
        <w:spacing w:before="250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3"/>
        </w:rPr>
        <w:t>Vaginal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Mechanical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Inserts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Are Not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Routinely</w:t>
      </w:r>
      <w:r>
        <w:rPr>
          <w:sz w:val="20"/>
          <w:szCs w:val="20"/>
          <w:b/>
          <w:bCs/>
          <w:i/>
          <w:iCs/>
          <w:color w:val="0166B3"/>
          <w:spacing w:val="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Recommended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for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FI</w:t>
      </w:r>
    </w:p>
    <w:p>
      <w:pPr>
        <w:pStyle w:val="BodyText"/>
        <w:ind w:left="369" w:right="235" w:firstLine="2"/>
        <w:spacing w:before="8" w:line="225" w:lineRule="auto"/>
        <w:jc w:val="both"/>
        <w:rPr/>
      </w:pPr>
      <w:r>
        <w:rPr>
          <w:color w:val="231F20"/>
          <w:spacing w:val="-2"/>
        </w:rPr>
        <w:t>The vaginal bowel-control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system 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soft, infla</w:t>
      </w:r>
      <w:r>
        <w:rPr>
          <w:color w:val="231F20"/>
          <w:spacing w:val="-3"/>
        </w:rPr>
        <w:t>table vagi-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nal pessary that can be in</w:t>
      </w:r>
      <w:r>
        <w:rPr>
          <w:color w:val="231F20"/>
          <w:spacing w:val="-3"/>
        </w:rPr>
        <w:t>flated in the vagina in such a way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as to occlude the rectum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p</w:t>
      </w:r>
      <w:r>
        <w:rPr>
          <w:color w:val="231F20"/>
          <w:spacing w:val="-4"/>
        </w:rPr>
        <w:t>rovide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 barrier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fecal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stream to improve FI symptoms. In a multicenter,</w:t>
      </w:r>
      <w:r>
        <w:rPr>
          <w:color w:val="231F20"/>
          <w:spacing w:val="-4"/>
        </w:rPr>
        <w:t xml:space="preserve"> prospec-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tive trial including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110 women, 61 patients (55%) achieved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  successful  device  fit  and  were  treated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FI.  After   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month  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treatment,  78.7%  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treated  patients  ac</w:t>
      </w:r>
      <w:r>
        <w:rPr>
          <w:color w:val="231F20"/>
          <w:spacing w:val="-5"/>
        </w:rPr>
        <w:t>hieved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50%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or more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reduction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 </w:t>
      </w:r>
      <w:r>
        <w:rPr>
          <w:color w:val="231F20"/>
          <w:spacing w:val="-2"/>
        </w:rPr>
        <w:t>weekly FI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episodes.</w:t>
      </w:r>
      <w:r>
        <w:rPr>
          <w:sz w:val="12"/>
          <w:szCs w:val="12"/>
          <w:color w:val="231F20"/>
          <w:spacing w:val="-2"/>
          <w:position w:val="6"/>
        </w:rPr>
        <w:t>122</w:t>
      </w:r>
      <w:r>
        <w:rPr>
          <w:sz w:val="12"/>
          <w:szCs w:val="12"/>
          <w:color w:val="231F20"/>
          <w:spacing w:val="2"/>
          <w:position w:val="6"/>
        </w:rPr>
        <w:t xml:space="preserve">  </w:t>
      </w:r>
      <w:r>
        <w:rPr>
          <w:color w:val="231F20"/>
          <w:spacing w:val="-2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sub-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sequent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4"/>
        </w:rPr>
        <w:t>multicenter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prospective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trial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73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4"/>
        </w:rPr>
        <w:t>patients,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success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50%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reduction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2"/>
        </w:rPr>
        <w:t>weekly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episodes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achieved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73%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of 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months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follow-up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(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32"/>
        </w:rPr>
        <w:t xml:space="preserve"> </w:t>
      </w:r>
      <w:r>
        <w:rPr>
          <w:color w:val="231F20"/>
          <w:spacing w:val="-2"/>
        </w:rPr>
        <w:t>&lt;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0.001).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12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months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of follow-up,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major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 episodes per 2 weeks decreased from a baseline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5.0 to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1.2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(</w:t>
      </w:r>
      <w:r>
        <w:rPr>
          <w:i/>
          <w:iCs/>
          <w:color w:val="231F20"/>
          <w:spacing w:val="-5"/>
        </w:rPr>
        <w:t>p</w:t>
      </w:r>
      <w:r>
        <w:rPr>
          <w:i/>
          <w:iCs/>
          <w:color w:val="231F20"/>
          <w:spacing w:val="24"/>
        </w:rPr>
        <w:t xml:space="preserve"> </w:t>
      </w:r>
      <w:r>
        <w:rPr>
          <w:color w:val="231F20"/>
          <w:spacing w:val="-5"/>
        </w:rPr>
        <w:t>&lt;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0.001),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Vaizey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scores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decreased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16.5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to</w:t>
      </w:r>
    </w:p>
    <w:p>
      <w:pPr>
        <w:pStyle w:val="BodyText"/>
        <w:ind w:left="367" w:right="253" w:firstLine="6"/>
        <w:spacing w:line="225" w:lineRule="auto"/>
        <w:jc w:val="both"/>
        <w:rPr/>
      </w:pPr>
      <w:r>
        <w:rPr>
          <w:color w:val="231F20"/>
          <w:spacing w:val="-3"/>
        </w:rPr>
        <w:t>9.8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(</w:t>
      </w:r>
      <w:r>
        <w:rPr>
          <w:i/>
          <w:iCs/>
          <w:color w:val="231F20"/>
          <w:spacing w:val="-3"/>
        </w:rPr>
        <w:t>p</w:t>
      </w:r>
      <w:r>
        <w:rPr>
          <w:i/>
          <w:iCs/>
          <w:color w:val="231F20"/>
          <w:spacing w:val="17"/>
        </w:rPr>
        <w:t xml:space="preserve"> </w:t>
      </w:r>
      <w:r>
        <w:rPr>
          <w:color w:val="231F20"/>
          <w:spacing w:val="-3"/>
        </w:rPr>
        <w:t>&lt;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0.001).</w:t>
      </w:r>
      <w:r>
        <w:rPr>
          <w:sz w:val="12"/>
          <w:szCs w:val="12"/>
          <w:color w:val="231F20"/>
          <w:spacing w:val="-3"/>
          <w:position w:val="6"/>
        </w:rPr>
        <w:t>123  </w:t>
      </w:r>
      <w:r>
        <w:rPr>
          <w:color w:val="231F20"/>
          <w:spacing w:val="-3"/>
        </w:rPr>
        <w:t>Although these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results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encour</w:t>
      </w:r>
      <w:r>
        <w:rPr>
          <w:color w:val="231F20"/>
          <w:spacing w:val="-4"/>
        </w:rPr>
        <w:t>aging,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4"/>
        </w:rPr>
        <w:t>available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evidence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4"/>
        </w:rPr>
        <w:t>suggests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only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55%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80%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of patients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able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achieve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good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fit with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device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additional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clinical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evidence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needed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further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4"/>
        </w:rPr>
        <w:t>evaluate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device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efficacy.</w:t>
      </w:r>
      <w:r>
        <w:rPr>
          <w:sz w:val="12"/>
          <w:szCs w:val="12"/>
          <w:color w:val="231F20"/>
          <w:spacing w:val="-4"/>
          <w:position w:val="6"/>
        </w:rPr>
        <w:t>123,124   </w:t>
      </w:r>
      <w:r>
        <w:rPr>
          <w:color w:val="231F20"/>
          <w:spacing w:val="-4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note,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there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been no new clinical studies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device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published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since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2016.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69" w:right="1740" w:hanging="9"/>
        <w:spacing w:before="62" w:line="248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Anal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Mechanical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Insert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Devices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Are Not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Routinely</w:t>
      </w:r>
      <w:r>
        <w:rPr>
          <w:sz w:val="20"/>
          <w:szCs w:val="20"/>
          <w:b/>
          <w:bCs/>
          <w:i/>
          <w:iCs/>
          <w:color w:val="0166B3"/>
          <w:spacing w:val="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Recommended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for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FI</w:t>
      </w:r>
    </w:p>
    <w:p>
      <w:pPr>
        <w:pStyle w:val="BodyText"/>
        <w:ind w:left="369" w:right="249"/>
        <w:spacing w:before="18" w:line="224" w:lineRule="auto"/>
        <w:jc w:val="both"/>
        <w:rPr>
          <w:sz w:val="12"/>
          <w:szCs w:val="12"/>
        </w:rPr>
      </w:pPr>
      <w:r>
        <w:rPr>
          <w:color w:val="231F20"/>
          <w:spacing w:val="-3"/>
        </w:rPr>
        <w:t>Anal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inserts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treatment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of FI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been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studied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small series that re</w:t>
      </w:r>
      <w:r>
        <w:rPr>
          <w:color w:val="231F20"/>
          <w:spacing w:val="-3"/>
        </w:rPr>
        <w:t>ported modest improvements 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FI;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most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5"/>
        </w:rPr>
        <w:t>common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adverse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events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were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discomfort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  device  slippage.</w:t>
      </w:r>
      <w:r>
        <w:rPr>
          <w:sz w:val="12"/>
          <w:szCs w:val="12"/>
          <w:color w:val="231F20"/>
          <w:spacing w:val="-2"/>
          <w:position w:val="6"/>
        </w:rPr>
        <w:t>125,126    </w:t>
      </w:r>
      <w:r>
        <w:rPr>
          <w:color w:val="231F20"/>
          <w:spacing w:val="-2"/>
        </w:rPr>
        <w:t>The </w:t>
      </w:r>
      <w:r>
        <w:rPr>
          <w:color w:val="231F20"/>
          <w:spacing w:val="-3"/>
        </w:rPr>
        <w:t xml:space="preserve"> largest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prospective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study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evaluating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approach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62%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of 91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achieved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3"/>
        </w:rPr>
        <w:t>50%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more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reduction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episodes.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study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had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no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comparison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3"/>
        </w:rPr>
        <w:t>group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did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report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quality-of-life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metrics.</w:t>
      </w:r>
      <w:r>
        <w:rPr>
          <w:sz w:val="12"/>
          <w:szCs w:val="12"/>
          <w:color w:val="231F20"/>
          <w:spacing w:val="-1"/>
          <w:position w:val="6"/>
        </w:rPr>
        <w:t>127   </w:t>
      </w:r>
      <w:r>
        <w:rPr>
          <w:color w:val="231F20"/>
          <w:spacing w:val="-1"/>
        </w:rPr>
        <w:t>A  recent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pilot  study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rand</w:t>
      </w:r>
      <w:r>
        <w:rPr>
          <w:color w:val="231F20"/>
          <w:spacing w:val="-2"/>
        </w:rPr>
        <w:t>omly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assigned 50 patients to treatment either with an anal insert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(n = 25) or with percutaneous</w:t>
      </w:r>
      <w:r>
        <w:rPr>
          <w:color w:val="231F20"/>
          <w:spacing w:val="-2"/>
        </w:rPr>
        <w:t xml:space="preserve"> tibial neuromodulation 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reported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50%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more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reduction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F</w:t>
      </w:r>
      <w:r>
        <w:rPr>
          <w:color w:val="231F20"/>
          <w:spacing w:val="-4"/>
        </w:rPr>
        <w:t>I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episodes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in  19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(76%) treated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insert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compared 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12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(48%)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treated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tibial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nerve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stimulation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3"/>
        </w:rPr>
        <w:t>(</w:t>
      </w:r>
      <w:r>
        <w:rPr>
          <w:i/>
          <w:iCs/>
          <w:color w:val="231F20"/>
          <w:spacing w:val="-3"/>
        </w:rPr>
        <w:t>p</w:t>
      </w:r>
      <w:r>
        <w:rPr>
          <w:i/>
          <w:iCs/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=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0.04).</w:t>
      </w:r>
      <w:r>
        <w:rPr>
          <w:sz w:val="12"/>
          <w:szCs w:val="12"/>
          <w:color w:val="231F20"/>
          <w:spacing w:val="-3"/>
          <w:position w:val="6"/>
        </w:rPr>
        <w:t>128</w:t>
      </w:r>
      <w:r>
        <w:rPr>
          <w:sz w:val="12"/>
          <w:szCs w:val="12"/>
          <w:color w:val="231F20"/>
          <w:spacing w:val="13"/>
          <w:w w:val="102"/>
          <w:position w:val="6"/>
        </w:rPr>
        <w:t xml:space="preserve">  </w:t>
      </w:r>
      <w:r>
        <w:rPr>
          <w:color w:val="231F20"/>
          <w:spacing w:val="-3"/>
        </w:rPr>
        <w:t>Although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these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provide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some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insight,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stud-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number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of various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ana</w:t>
      </w:r>
      <w:r>
        <w:rPr>
          <w:color w:val="231F20"/>
          <w:spacing w:val="-3"/>
        </w:rPr>
        <w:t>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insert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devices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during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20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years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3"/>
        </w:rPr>
        <w:t>reported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limited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long-term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-4"/>
        </w:rPr>
        <w:t>lerability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or efficacy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beyond 3 months; the </w:t>
      </w:r>
      <w:r>
        <w:rPr>
          <w:color w:val="231F20"/>
          <w:spacing w:val="-4"/>
        </w:rPr>
        <w:t>utility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these devices for</w:t>
      </w:r>
      <w:r>
        <w:rPr>
          <w:color w:val="231F20"/>
        </w:rPr>
        <w:t xml:space="preserve"> </w:t>
      </w:r>
      <w:r>
        <w:rPr>
          <w:color w:val="231F20"/>
        </w:rPr>
        <w:t>treating FI remains unclear.</w:t>
      </w:r>
      <w:r>
        <w:rPr>
          <w:sz w:val="12"/>
          <w:szCs w:val="12"/>
          <w:color w:val="231F20"/>
          <w:position w:val="6"/>
        </w:rPr>
        <w:t>127,129-134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125" w:line="187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color w:val="0166B3"/>
          <w:spacing w:val="7"/>
        </w:rPr>
        <w:t>SURGICAL MANAGEMENT</w:t>
      </w:r>
    </w:p>
    <w:p>
      <w:pPr>
        <w:pStyle w:val="BodyText"/>
        <w:ind w:left="22" w:right="685" w:hanging="23"/>
        <w:spacing w:before="124" w:line="248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6"/>
        </w:rPr>
        <w:t>Anal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6"/>
        </w:rPr>
        <w:t>Sphincteroplasty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6"/>
        </w:rPr>
        <w:t>MayBe Considered</w:t>
      </w:r>
      <w:r>
        <w:rPr>
          <w:sz w:val="20"/>
          <w:szCs w:val="20"/>
          <w:b/>
          <w:bCs/>
          <w:i/>
          <w:iCs/>
          <w:color w:val="0166B3"/>
          <w:spacing w:val="-12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6"/>
        </w:rPr>
        <w:t>inPatients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With a Defect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in the External</w:t>
      </w:r>
      <w:r>
        <w:rPr>
          <w:sz w:val="20"/>
          <w:szCs w:val="20"/>
          <w:b/>
          <w:bCs/>
          <w:i/>
          <w:iCs/>
          <w:color w:val="0166B3"/>
          <w:spacing w:val="-1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An</w:t>
      </w:r>
      <w:r>
        <w:rPr>
          <w:sz w:val="20"/>
          <w:szCs w:val="20"/>
          <w:b/>
          <w:bCs/>
          <w:i/>
          <w:iCs/>
          <w:color w:val="0166B3"/>
          <w:spacing w:val="2"/>
        </w:rPr>
        <w:t>al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Sphincter, but</w:t>
      </w:r>
    </w:p>
    <w:p>
      <w:pPr>
        <w:pStyle w:val="BodyText"/>
        <w:ind w:left="15"/>
        <w:spacing w:before="28" w:line="161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3"/>
        </w:rPr>
        <w:t>Clinical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Results Often Deteriorate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Over Time</w:t>
      </w:r>
    </w:p>
    <w:p>
      <w:pPr>
        <w:pStyle w:val="BodyText"/>
        <w:ind w:left="5" w:right="372" w:firstLine="4"/>
        <w:spacing w:before="31" w:line="226" w:lineRule="auto"/>
        <w:jc w:val="both"/>
        <w:rPr>
          <w:sz w:val="12"/>
          <w:szCs w:val="12"/>
        </w:rPr>
      </w:pPr>
      <w:r>
        <w:rPr>
          <w:color w:val="231F20"/>
          <w:spacing w:val="-1"/>
        </w:rPr>
        <w:t>Anal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sphincteroplasty is typically performed to treat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inju-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ries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anterior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anal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sphin</w:t>
      </w:r>
      <w:r>
        <w:rPr>
          <w:color w:val="231F20"/>
          <w:spacing w:val="-4"/>
        </w:rPr>
        <w:t>cter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because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4"/>
        </w:rPr>
        <w:t>compli-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cated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vaginal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delivery.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Although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sphincteroplas</w:t>
      </w:r>
      <w:r>
        <w:rPr>
          <w:color w:val="231F20"/>
          <w:spacing w:val="-3"/>
        </w:rPr>
        <w:t>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repairs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  obstetric   injuries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2"/>
        </w:rPr>
        <w:t>have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2"/>
        </w:rPr>
        <w:t>b</w:t>
      </w:r>
      <w:r>
        <w:rPr>
          <w:color w:val="231F20"/>
          <w:spacing w:val="-3"/>
        </w:rPr>
        <w:t>een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3"/>
        </w:rPr>
        <w:t>historically   associated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good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to  excellent  short-term  results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4"/>
        </w:rPr>
        <w:t>up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4"/>
        </w:rPr>
        <w:t>to  85%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 patients,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many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stu</w:t>
      </w:r>
      <w:r>
        <w:rPr>
          <w:color w:val="231F20"/>
          <w:spacing w:val="-3"/>
        </w:rPr>
        <w:t>dies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did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use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uniform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criteria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define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functional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succ</w:t>
      </w:r>
      <w:r>
        <w:rPr>
          <w:color w:val="231F20"/>
          <w:spacing w:val="-3"/>
        </w:rPr>
        <w:t>ess,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making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difficult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compare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various series and different pr</w:t>
      </w:r>
      <w:r>
        <w:rPr>
          <w:color w:val="231F20"/>
          <w:spacing w:val="-2"/>
        </w:rPr>
        <w:t>ocedures.</w:t>
      </w:r>
      <w:r>
        <w:rPr>
          <w:sz w:val="12"/>
          <w:szCs w:val="12"/>
          <w:color w:val="231F20"/>
          <w:spacing w:val="-2"/>
          <w:position w:val="6"/>
        </w:rPr>
        <w:t>114,135-137  </w:t>
      </w:r>
      <w:r>
        <w:rPr>
          <w:color w:val="231F20"/>
          <w:spacing w:val="-2"/>
        </w:rPr>
        <w:t>The major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limitation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anal sphincter reconstruction is that the clin-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ical results often worsen over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time.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5 y</w:t>
      </w:r>
      <w:r>
        <w:rPr>
          <w:color w:val="231F20"/>
          <w:spacing w:val="-5"/>
        </w:rPr>
        <w:t>ears,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few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10%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14%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of patients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sustained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improvement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function,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suggesting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hat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after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obstetric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injury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mul-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tifactorial.</w:t>
      </w:r>
      <w:r>
        <w:rPr>
          <w:sz w:val="12"/>
          <w:szCs w:val="12"/>
          <w:color w:val="231F20"/>
          <w:spacing w:val="-2"/>
          <w:position w:val="6"/>
        </w:rPr>
        <w:t>114,119,138,139  </w:t>
      </w:r>
      <w:r>
        <w:rPr>
          <w:color w:val="231F20"/>
          <w:spacing w:val="-2"/>
        </w:rPr>
        <w:t>Single-center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case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seri</w:t>
      </w:r>
      <w:r>
        <w:rPr>
          <w:color w:val="231F20"/>
          <w:spacing w:val="-3"/>
        </w:rPr>
        <w:t>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shown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improvement  in  Wexner  scores  in  the  short  term  after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sphincteroplasty,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but  these  results  typic</w:t>
      </w:r>
      <w:r>
        <w:rPr>
          <w:color w:val="231F20"/>
          <w:spacing w:val="-3"/>
        </w:rPr>
        <w:t>ally  diminish  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baseline by 3 years.</w:t>
      </w:r>
      <w:r>
        <w:rPr>
          <w:sz w:val="12"/>
          <w:szCs w:val="12"/>
          <w:color w:val="231F20"/>
          <w:spacing w:val="-1"/>
          <w:position w:val="6"/>
        </w:rPr>
        <w:t>135-137,140,141  </w:t>
      </w:r>
      <w:r>
        <w:rPr>
          <w:color w:val="231F20"/>
          <w:spacing w:val="-1"/>
        </w:rPr>
        <w:t>Given the potentially short-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lived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4"/>
        </w:rPr>
        <w:t>benefits,  some  authors  have  questioned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the  utility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  sphincteroplasty,  espe</w:t>
      </w:r>
      <w:r>
        <w:rPr>
          <w:color w:val="231F20"/>
          <w:spacing w:val="-3"/>
        </w:rPr>
        <w:t>cially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women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who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develop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incontinence  decades  after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their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obstetric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trau</w:t>
      </w:r>
      <w:r>
        <w:rPr>
          <w:color w:val="231F20"/>
          <w:spacing w:val="-4"/>
        </w:rPr>
        <w:t>ma,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have  recommended  considering  other  approaches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such</w:t>
      </w:r>
      <w:r>
        <w:rPr>
          <w:color w:val="231F20"/>
        </w:rPr>
        <w:t xml:space="preserve"> </w:t>
      </w:r>
      <w:r>
        <w:rPr>
          <w:color w:val="231F20"/>
        </w:rPr>
        <w:t>as  sacral  neuromodulation.</w:t>
      </w:r>
      <w:r>
        <w:rPr>
          <w:sz w:val="12"/>
          <w:szCs w:val="12"/>
          <w:color w:val="231F20"/>
          <w:position w:val="6"/>
        </w:rPr>
        <w:t>60,</w:t>
      </w:r>
      <w:r>
        <w:rPr>
          <w:sz w:val="12"/>
          <w:szCs w:val="12"/>
          <w:color w:val="231F20"/>
          <w:spacing w:val="-1"/>
          <w:position w:val="6"/>
        </w:rPr>
        <w:t>79,140,142-145     </w:t>
      </w:r>
      <w:r>
        <w:rPr>
          <w:color w:val="231F20"/>
          <w:spacing w:val="-1"/>
        </w:rPr>
        <w:t>Population  data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showed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7-fold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decrease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i</w:t>
      </w:r>
      <w:r>
        <w:rPr>
          <w:color w:val="231F20"/>
          <w:spacing w:val="-4"/>
        </w:rPr>
        <w:t>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number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sphinc-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teroplasty operations performed in the United States from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2009 to 2015.</w:t>
      </w:r>
      <w:r>
        <w:rPr>
          <w:sz w:val="12"/>
          <w:szCs w:val="12"/>
          <w:color w:val="231F20"/>
          <w:spacing w:val="-4"/>
          <w:position w:val="6"/>
        </w:rPr>
        <w:t>146</w:t>
      </w:r>
      <w:r>
        <w:rPr>
          <w:sz w:val="12"/>
          <w:szCs w:val="12"/>
          <w:color w:val="231F20"/>
          <w:spacing w:val="30"/>
          <w:position w:val="6"/>
        </w:rPr>
        <w:t xml:space="preserve"> </w:t>
      </w:r>
      <w:r>
        <w:rPr>
          <w:color w:val="231F20"/>
          <w:spacing w:val="-4"/>
        </w:rPr>
        <w:t>In a retrospective review that compared 26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external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sphinct</w:t>
      </w:r>
      <w:r>
        <w:rPr>
          <w:color w:val="231F20"/>
          <w:spacing w:val="-4"/>
        </w:rPr>
        <w:t>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defect who underwent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sphincteroplasty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(n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13)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versus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sa</w:t>
      </w:r>
      <w:r>
        <w:rPr>
          <w:color w:val="231F20"/>
          <w:spacing w:val="-3"/>
        </w:rPr>
        <w:t>cral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neuromodulation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(SNM;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=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13),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who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had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SNM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had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decrease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their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Wexner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score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months  (baseline  15.9-8</w:t>
      </w:r>
      <w:r>
        <w:rPr>
          <w:color w:val="231F20"/>
          <w:spacing w:val="-4"/>
        </w:rPr>
        <w:t>.4;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4"/>
        </w:rPr>
        <w:t>p  </w:t>
      </w:r>
      <w:r>
        <w:rPr>
          <w:color w:val="231F20"/>
          <w:spacing w:val="-4"/>
        </w:rPr>
        <w:t>=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0.003), whereas patients who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underwent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sphinct</w:t>
      </w:r>
      <w:r>
        <w:rPr>
          <w:color w:val="231F20"/>
          <w:spacing w:val="-4"/>
        </w:rPr>
        <w:t>eroplasty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experience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significant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improvement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Wexner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score at 3 months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(16.9-12.9;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11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0.07</w:t>
      </w:r>
      <w:r>
        <w:rPr>
          <w:color w:val="231F20"/>
          <w:spacing w:val="-3"/>
        </w:rPr>
        <w:t>8).</w:t>
      </w:r>
      <w:r>
        <w:rPr>
          <w:sz w:val="12"/>
          <w:szCs w:val="12"/>
          <w:color w:val="231F20"/>
          <w:spacing w:val="-3"/>
          <w:position w:val="6"/>
        </w:rPr>
        <w:t>147</w:t>
      </w:r>
    </w:p>
    <w:p>
      <w:pPr>
        <w:pStyle w:val="BodyText"/>
        <w:ind w:left="9" w:right="1494"/>
        <w:spacing w:before="281" w:line="233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5"/>
        </w:rPr>
        <w:t>Repeat</w:t>
      </w:r>
      <w:r>
        <w:rPr>
          <w:sz w:val="20"/>
          <w:szCs w:val="20"/>
          <w:b/>
          <w:bCs/>
          <w:i/>
          <w:iCs/>
          <w:color w:val="0166B3"/>
          <w:spacing w:val="-1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Anal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Sphincter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Reconstr</w:t>
      </w:r>
      <w:r>
        <w:rPr>
          <w:sz w:val="20"/>
          <w:szCs w:val="20"/>
          <w:b/>
          <w:bCs/>
          <w:i/>
          <w:iCs/>
          <w:color w:val="0166B3"/>
          <w:spacing w:val="4"/>
        </w:rPr>
        <w:t>uction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After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 Failed Overlapping Sphincteroplasty</w:t>
      </w:r>
    </w:p>
    <w:p>
      <w:pPr>
        <w:pStyle w:val="BodyText"/>
        <w:ind w:left="5"/>
        <w:spacing w:before="8" w:line="178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Should Generally</w:t>
      </w:r>
      <w:r>
        <w:rPr>
          <w:sz w:val="20"/>
          <w:szCs w:val="20"/>
          <w:b/>
          <w:bCs/>
          <w:i/>
          <w:iCs/>
          <w:color w:val="0166B3"/>
          <w:spacing w:val="7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Be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Avoided</w:t>
      </w:r>
    </w:p>
    <w:p>
      <w:pPr>
        <w:pStyle w:val="BodyText"/>
        <w:ind w:left="7" w:right="357" w:firstLine="5"/>
        <w:spacing w:line="227" w:lineRule="auto"/>
        <w:jc w:val="both"/>
        <w:rPr/>
      </w:pPr>
      <w:r>
        <w:rPr>
          <w:color w:val="231F20"/>
          <w:spacing w:val="-1"/>
        </w:rPr>
        <w:t>Deterioration   in    function   after    </w:t>
      </w:r>
      <w:r>
        <w:rPr>
          <w:color w:val="231F20"/>
          <w:spacing w:val="-2"/>
        </w:rPr>
        <w:t>overlapping    sphinc-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teroplasty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2"/>
        </w:rPr>
        <w:t>over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time  occurs  commonly.</w:t>
      </w:r>
      <w:r>
        <w:rPr>
          <w:sz w:val="12"/>
          <w:szCs w:val="12"/>
          <w:color w:val="231F20"/>
          <w:spacing w:val="-2"/>
          <w:position w:val="6"/>
        </w:rPr>
        <w:t>114,119   </w:t>
      </w:r>
      <w:r>
        <w:rPr>
          <w:color w:val="231F20"/>
          <w:spacing w:val="-2"/>
        </w:rPr>
        <w:t>In  patients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without  a  specific  factor  responsible  for  failure  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first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repair,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such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recurrent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sphincter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injury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because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repeat vaginal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delivery, repeat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sphincterop</w:t>
      </w:r>
      <w:r>
        <w:rPr>
          <w:color w:val="231F20"/>
          <w:spacing w:val="-3"/>
        </w:rPr>
        <w:t>lasty is unlikely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successful.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Older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stu</w:t>
      </w:r>
      <w:r>
        <w:rPr>
          <w:color w:val="231F20"/>
          <w:spacing w:val="-4"/>
        </w:rPr>
        <w:t>dies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evaluating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repeat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sphinc-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teroplasty  reported   subjective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3"/>
        </w:rPr>
        <w:t>outcome</w:t>
      </w:r>
      <w:r>
        <w:rPr>
          <w:color w:val="231F20"/>
          <w:spacing w:val="-4"/>
        </w:rPr>
        <w:t>s  without   long-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term  follow-up.  A  single-center  retrospective  review 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56  patients  who  underwent  repeat  sphincteropla</w:t>
      </w:r>
      <w:r>
        <w:rPr>
          <w:color w:val="231F20"/>
          <w:spacing w:val="-4"/>
        </w:rPr>
        <w:t>sty  for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showed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poor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long-term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success.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Although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mean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Wexner score decreased from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16.5 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11.9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(</w:t>
      </w:r>
      <w:r>
        <w:rPr>
          <w:i/>
          <w:iCs/>
          <w:color w:val="231F20"/>
          <w:spacing w:val="-5"/>
        </w:rPr>
        <w:t>p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-5"/>
        </w:rPr>
        <w:t>&lt; 0</w:t>
      </w:r>
      <w:r>
        <w:rPr>
          <w:color w:val="231F20"/>
          <w:spacing w:val="-6"/>
        </w:rPr>
        <w:t>.001) after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repeat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sphincteroplasty,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important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recognize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Wexner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score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than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9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considered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severe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FI,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ra</w:t>
      </w:r>
      <w:r>
        <w:rPr>
          <w:color w:val="231F20"/>
          <w:spacing w:val="-5"/>
        </w:rPr>
        <w:t>nge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scores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typically seek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medical care.</w:t>
      </w:r>
      <w:r>
        <w:rPr>
          <w:sz w:val="12"/>
          <w:szCs w:val="12"/>
          <w:color w:val="231F20"/>
          <w:spacing w:val="-2"/>
          <w:position w:val="6"/>
        </w:rPr>
        <w:t>40</w:t>
      </w:r>
      <w:r>
        <w:rPr>
          <w:sz w:val="12"/>
          <w:szCs w:val="12"/>
          <w:color w:val="231F20"/>
          <w:spacing w:val="13"/>
          <w:w w:val="102"/>
          <w:position w:val="6"/>
        </w:rPr>
        <w:t xml:space="preserve"> </w:t>
      </w:r>
      <w:r>
        <w:rPr>
          <w:color w:val="231F20"/>
          <w:spacing w:val="-2"/>
        </w:rPr>
        <w:t>Not surprisingly, 21.4% 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the</w:t>
      </w:r>
    </w:p>
    <w:p>
      <w:pPr>
        <w:spacing w:line="227" w:lineRule="auto"/>
        <w:sectPr>
          <w:type w:val="continuous"/>
          <w:pgSz w:w="11700" w:h="15660"/>
          <w:pgMar w:top="983" w:right="453" w:bottom="279" w:left="463" w:header="676" w:footer="52" w:gutter="0"/>
          <w:cols w:equalWidth="0" w:num="2">
            <w:col w:w="5461" w:space="100"/>
            <w:col w:w="5222" w:space="0"/>
          </w:cols>
        </w:sectPr>
        <w:rPr/>
      </w:pPr>
    </w:p>
    <w:p>
      <w:pPr>
        <w:spacing w:before="177"/>
        <w:rPr/>
      </w:pPr>
      <w:r/>
    </w:p>
    <w:p>
      <w:pPr>
        <w:sectPr>
          <w:headerReference w:type="default" r:id="rId15"/>
          <w:pgSz w:w="11700" w:h="15660"/>
          <w:pgMar w:top="969" w:right="453" w:bottom="279" w:left="463" w:header="661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0" w:right="259" w:firstLine="8"/>
        <w:spacing w:before="57" w:line="239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patients in this study underwent further procedures 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  5.4%  underwent  colostomy  creation.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Furtherm</w:t>
      </w:r>
      <w:r>
        <w:rPr>
          <w:color w:val="231F20"/>
          <w:spacing w:val="-3"/>
        </w:rPr>
        <w:t>ore,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74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months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of follow-up,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only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28.6%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of patient</w:t>
      </w:r>
      <w:r>
        <w:rPr>
          <w:color w:val="231F20"/>
          <w:spacing w:val="-4"/>
        </w:rPr>
        <w:t>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sub-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jectively reported a “good”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resu</w:t>
      </w:r>
      <w:r>
        <w:rPr>
          <w:color w:val="231F20"/>
          <w:spacing w:val="-4"/>
        </w:rPr>
        <w:t>lt.</w:t>
      </w:r>
      <w:r>
        <w:rPr>
          <w:sz w:val="12"/>
          <w:szCs w:val="12"/>
          <w:color w:val="231F20"/>
          <w:spacing w:val="-4"/>
          <w:position w:val="6"/>
        </w:rPr>
        <w:t>148</w:t>
      </w:r>
    </w:p>
    <w:p>
      <w:pPr>
        <w:pStyle w:val="BodyText"/>
        <w:ind w:left="369" w:right="1215" w:hanging="3"/>
        <w:spacing w:before="282" w:line="216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5"/>
        </w:rPr>
        <w:t>Sacral Neuromodulation</w:t>
      </w:r>
      <w:r>
        <w:rPr>
          <w:sz w:val="20"/>
          <w:szCs w:val="20"/>
          <w:b/>
          <w:bCs/>
          <w:i/>
          <w:iCs/>
          <w:color w:val="0166B3"/>
          <w:spacing w:val="-7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MayBe Considered</w:t>
      </w:r>
      <w:r>
        <w:rPr>
          <w:sz w:val="20"/>
          <w:szCs w:val="20"/>
          <w:b/>
          <w:bCs/>
          <w:i/>
          <w:iCs/>
          <w:color w:val="0166B3"/>
        </w:rPr>
        <w:t xml:space="preserve">  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as a First-Line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Surgical Op</w:t>
      </w:r>
      <w:r>
        <w:rPr>
          <w:sz w:val="20"/>
          <w:szCs w:val="20"/>
          <w:b/>
          <w:bCs/>
          <w:i/>
          <w:iCs/>
          <w:color w:val="0166B3"/>
          <w:spacing w:val="3"/>
        </w:rPr>
        <w:t>tion for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Incontinent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Patients With or Wi</w:t>
      </w:r>
      <w:r>
        <w:rPr>
          <w:sz w:val="20"/>
          <w:szCs w:val="20"/>
          <w:b/>
          <w:bCs/>
          <w:i/>
          <w:iCs/>
          <w:color w:val="0166B3"/>
          <w:spacing w:val="2"/>
        </w:rPr>
        <w:t>thout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Sphincter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Defects</w:t>
      </w:r>
    </w:p>
    <w:p>
      <w:pPr>
        <w:pStyle w:val="BodyText"/>
        <w:ind w:left="366" w:right="259" w:firstLine="8"/>
        <w:spacing w:before="16" w:line="224" w:lineRule="auto"/>
        <w:jc w:val="both"/>
        <w:rPr>
          <w:sz w:val="12"/>
          <w:szCs w:val="12"/>
        </w:rPr>
      </w:pPr>
      <w:r>
        <w:rPr>
          <w:color w:val="231F20"/>
          <w:spacing w:val="-1"/>
        </w:rPr>
        <w:t>SNM  was  approved  by  the  FDA</w:t>
      </w:r>
      <w:r>
        <w:rPr>
          <w:color w:val="231F20"/>
          <w:spacing w:val="-2"/>
        </w:rPr>
        <w:t xml:space="preserve">  in  2011  for  fecal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urinary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incontinence.</w:t>
      </w:r>
      <w:r>
        <w:rPr>
          <w:sz w:val="12"/>
          <w:szCs w:val="12"/>
          <w:color w:val="231F20"/>
          <w:spacing w:val="-1"/>
          <w:position w:val="6"/>
        </w:rPr>
        <w:t>149–154   </w:t>
      </w:r>
      <w:r>
        <w:rPr>
          <w:color w:val="231F20"/>
          <w:spacing w:val="-1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approach,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patie</w:t>
      </w:r>
      <w:r>
        <w:rPr>
          <w:color w:val="231F20"/>
          <w:spacing w:val="-2"/>
        </w:rPr>
        <w:t>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undergo a 2-week evaluation after placing a test lead 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operating room or 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1-week evaluation with percu</w:t>
      </w:r>
      <w:r>
        <w:rPr>
          <w:color w:val="231F20"/>
          <w:spacing w:val="-4"/>
        </w:rPr>
        <w:t>taneous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leads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placed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office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setting;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w</w:t>
      </w:r>
      <w:r>
        <w:rPr>
          <w:color w:val="231F20"/>
          <w:spacing w:val="-6"/>
        </w:rPr>
        <w:t>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least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50%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improvement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episodes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during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their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evaluation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period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offered full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system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implantation.</w:t>
      </w:r>
      <w:r>
        <w:rPr>
          <w:sz w:val="12"/>
          <w:szCs w:val="12"/>
          <w:color w:val="231F20"/>
          <w:spacing w:val="-3"/>
          <w:position w:val="6"/>
        </w:rPr>
        <w:t>155  </w:t>
      </w:r>
      <w:r>
        <w:rPr>
          <w:color w:val="231F20"/>
          <w:spacing w:val="-3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a pooled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analysis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of 61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SNM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studies,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median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of 79%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of pat</w:t>
      </w:r>
      <w:r>
        <w:rPr>
          <w:color w:val="231F20"/>
          <w:spacing w:val="-3"/>
        </w:rPr>
        <w:t>ients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experienced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50%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im</w:t>
      </w:r>
      <w:r>
        <w:rPr>
          <w:color w:val="231F20"/>
          <w:spacing w:val="-3"/>
        </w:rPr>
        <w:t>provement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weekly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epi-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sodes in the short term (ie, 0</w:t>
      </w:r>
      <w:r>
        <w:rPr>
          <w:color w:val="231F20"/>
          <w:spacing w:val="-4"/>
        </w:rPr>
        <w:t>–12 mo), and a median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84%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experienced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50%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or more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improvement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&gt;36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months  follow-up.</w:t>
      </w:r>
      <w:r>
        <w:rPr>
          <w:sz w:val="12"/>
          <w:szCs w:val="12"/>
          <w:color w:val="231F20"/>
          <w:spacing w:val="-1"/>
          <w:position w:val="6"/>
        </w:rPr>
        <w:t>150    </w:t>
      </w:r>
      <w:r>
        <w:rPr>
          <w:color w:val="231F20"/>
          <w:spacing w:val="-1"/>
        </w:rPr>
        <w:t>In  a  prospective,  non</w:t>
      </w:r>
      <w:r>
        <w:rPr>
          <w:color w:val="231F20"/>
          <w:spacing w:val="-2"/>
        </w:rPr>
        <w:t>randomized,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multicenter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120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SNM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treated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14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centers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across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United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States,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Canada,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and Australia,</w:t>
      </w:r>
      <w:r>
        <w:rPr>
          <w:sz w:val="12"/>
          <w:szCs w:val="12"/>
          <w:color w:val="231F20"/>
          <w:spacing w:val="-3"/>
          <w:position w:val="6"/>
        </w:rPr>
        <w:t>156</w:t>
      </w:r>
      <w:r>
        <w:rPr>
          <w:sz w:val="12"/>
          <w:szCs w:val="12"/>
          <w:color w:val="231F20"/>
          <w:position w:val="6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6"/>
        </w:rPr>
        <w:t>76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who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followed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least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years,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27  (35.5%)  required  at  least  1  revision,  replacement,  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explant,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highlighting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need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long-term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patient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fol-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low-up.</w:t>
      </w:r>
      <w:r>
        <w:rPr>
          <w:sz w:val="12"/>
          <w:szCs w:val="12"/>
          <w:color w:val="231F20"/>
          <w:spacing w:val="-3"/>
          <w:position w:val="6"/>
        </w:rPr>
        <w:t>156  </w:t>
      </w:r>
      <w:r>
        <w:rPr>
          <w:color w:val="231F20"/>
          <w:spacing w:val="-3"/>
        </w:rPr>
        <w:t>Rechargeable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devices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devices</w:t>
      </w:r>
      <w:r>
        <w:rPr>
          <w:color w:val="231F20"/>
          <w:spacing w:val="-4"/>
        </w:rPr>
        <w:t xml:space="preserve"> with up 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15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years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of battery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life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now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available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theoreti-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cally decrease the frequency 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revisions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required because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battery life issues, but clinical</w:t>
      </w:r>
      <w:r>
        <w:rPr>
          <w:color w:val="231F20"/>
          <w:spacing w:val="-3"/>
        </w:rPr>
        <w:t xml:space="preserve"> studies will need to deter-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mine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whether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leads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fewer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device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revisions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future.</w:t>
      </w:r>
      <w:r>
        <w:rPr>
          <w:sz w:val="12"/>
          <w:szCs w:val="12"/>
          <w:color w:val="231F20"/>
          <w:spacing w:val="-2"/>
          <w:position w:val="6"/>
        </w:rPr>
        <w:t>157,158   </w:t>
      </w:r>
      <w:r>
        <w:rPr>
          <w:color w:val="231F20"/>
          <w:spacing w:val="-2"/>
        </w:rPr>
        <w:t>One  small  prospective  study  o</w:t>
      </w:r>
      <w:r>
        <w:rPr>
          <w:color w:val="231F20"/>
          <w:spacing w:val="-3"/>
        </w:rPr>
        <w:t>f  15  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treated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rechargeable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device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implant</w:t>
      </w:r>
      <w:r>
        <w:rPr>
          <w:color w:val="231F20"/>
          <w:spacing w:val="-5"/>
        </w:rPr>
        <w:t>ed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sin-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stage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indicated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50%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m</w:t>
      </w:r>
      <w:r>
        <w:rPr>
          <w:color w:val="231F20"/>
          <w:spacing w:val="-4"/>
        </w:rPr>
        <w:t>ore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improvement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FI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13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(87%)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4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weeks.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response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sustained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2"/>
        </w:rPr>
        <w:t>6 months.</w:t>
      </w:r>
      <w:r>
        <w:rPr>
          <w:sz w:val="12"/>
          <w:szCs w:val="12"/>
          <w:color w:val="231F20"/>
          <w:spacing w:val="-1"/>
          <w:position w:val="4"/>
        </w:rPr>
        <w:t>157,158</w:t>
      </w:r>
    </w:p>
    <w:p>
      <w:pPr>
        <w:pStyle w:val="BodyText"/>
        <w:ind w:left="368" w:right="259" w:firstLine="363"/>
        <w:spacing w:before="17" w:line="226" w:lineRule="auto"/>
        <w:jc w:val="both"/>
        <w:rPr/>
      </w:pPr>
      <w:r>
        <w:rPr>
          <w:color w:val="231F20"/>
          <w:spacing w:val="-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best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predictor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of success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SNM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success-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ful  trial  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test  stimulation.  Meanwhile,  clin</w:t>
      </w:r>
      <w:r>
        <w:rPr>
          <w:color w:val="231F20"/>
          <w:spacing w:val="-2"/>
        </w:rPr>
        <w:t>ical  factors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such  as  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4"/>
        </w:rPr>
        <w:t>presence  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  sphincter  defect  or  pudendal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neuropathy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history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of 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previous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sphincter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repair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do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accurately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predict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outcomes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SNM.</w:t>
      </w:r>
      <w:r>
        <w:rPr>
          <w:sz w:val="12"/>
          <w:szCs w:val="12"/>
          <w:color w:val="231F20"/>
          <w:spacing w:val="-3"/>
          <w:position w:val="6"/>
        </w:rPr>
        <w:t>79</w:t>
      </w:r>
      <w:r>
        <w:rPr>
          <w:sz w:val="12"/>
          <w:szCs w:val="12"/>
          <w:color w:val="231F20"/>
          <w:spacing w:val="12"/>
          <w:w w:val="101"/>
          <w:position w:val="6"/>
        </w:rPr>
        <w:t xml:space="preserve">  </w:t>
      </w:r>
      <w:r>
        <w:rPr>
          <w:color w:val="231F20"/>
          <w:spacing w:val="-3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example,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retrospective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study of 237 patients treated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FI 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SNM,  the  128  patients  who  had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sphincter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injury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endoanal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ultrasound  demonstrated  similar  r</w:t>
      </w:r>
      <w:r>
        <w:rPr>
          <w:color w:val="231F20"/>
          <w:spacing w:val="-4"/>
        </w:rPr>
        <w:t>esponses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SNM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compared to 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109 patient</w:t>
      </w:r>
      <w:r>
        <w:rPr>
          <w:color w:val="231F20"/>
          <w:spacing w:val="-3"/>
        </w:rPr>
        <w:t>s 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intact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sphinc-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ter.</w:t>
      </w:r>
      <w:r>
        <w:rPr>
          <w:sz w:val="12"/>
          <w:szCs w:val="12"/>
          <w:color w:val="231F20"/>
          <w:spacing w:val="-3"/>
          <w:position w:val="6"/>
        </w:rPr>
        <w:t>159</w:t>
      </w:r>
      <w:r>
        <w:rPr>
          <w:sz w:val="12"/>
          <w:szCs w:val="12"/>
          <w:color w:val="231F20"/>
          <w:spacing w:val="15"/>
          <w:w w:val="102"/>
          <w:position w:val="6"/>
        </w:rPr>
        <w:t xml:space="preserve">  </w:t>
      </w:r>
      <w:r>
        <w:rPr>
          <w:color w:val="231F20"/>
          <w:spacing w:val="-3"/>
        </w:rPr>
        <w:t>Another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retrospective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study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evaluating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impact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sphincter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injury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success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SNM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com</w:t>
      </w:r>
      <w:r>
        <w:rPr>
          <w:color w:val="231F20"/>
          <w:spacing w:val="-3"/>
        </w:rPr>
        <w:t>pared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54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ultrasound-confirmed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2"/>
        </w:rPr>
        <w:t>external  sphinc-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muscle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defect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(mean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defect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size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=  105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degrees)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91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without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sphincter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defect.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-5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external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sphincter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defect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improved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base-</w:t>
      </w:r>
      <w:r>
        <w:rPr>
          <w:color w:val="231F20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median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Cleveland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Clinic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Florida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Fecal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Incontinence </w:t>
      </w:r>
      <w:r>
        <w:rPr>
          <w:color w:val="231F20"/>
          <w:spacing w:val="-1"/>
        </w:rPr>
        <w:t>Score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(CCF-FIS) score of 15 to 2.5 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12-month follow-up,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comparable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without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sphinc-</w:t>
      </w:r>
      <w:r>
        <w:rPr>
          <w:color w:val="231F20"/>
        </w:rPr>
        <w:t xml:space="preserve"> </w:t>
      </w:r>
      <w:r>
        <w:rPr>
          <w:color w:val="231F20"/>
        </w:rPr>
        <w:t>ter defect who improved from a b</w:t>
      </w:r>
      <w:r>
        <w:rPr>
          <w:color w:val="231F20"/>
          <w:spacing w:val="-1"/>
        </w:rPr>
        <w:t>aseline median CCF-FIS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75" w:firstLine="7"/>
        <w:spacing w:before="108" w:line="222" w:lineRule="auto"/>
        <w:jc w:val="both"/>
        <w:rPr>
          <w:sz w:val="12"/>
          <w:szCs w:val="12"/>
        </w:rPr>
      </w:pPr>
      <w:r>
        <w:rPr>
          <w:color w:val="231F20"/>
          <w:spacing w:val="-7"/>
        </w:rPr>
        <w:t>score of 14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3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12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months.</w:t>
      </w:r>
      <w:r>
        <w:rPr>
          <w:sz w:val="12"/>
          <w:szCs w:val="12"/>
          <w:color w:val="231F20"/>
          <w:spacing w:val="-2"/>
          <w:position w:val="6"/>
        </w:rPr>
        <w:t>144  </w:t>
      </w:r>
      <w:r>
        <w:rPr>
          <w:color w:val="231F20"/>
          <w:spacing w:val="-2"/>
        </w:rPr>
        <w:t>Furthermore, a sys</w:t>
      </w:r>
      <w:r>
        <w:rPr>
          <w:color w:val="231F20"/>
          <w:spacing w:val="-3"/>
        </w:rPr>
        <w:t>tematic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review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10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including  119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SNM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w</w:t>
      </w:r>
      <w:r>
        <w:rPr>
          <w:color w:val="231F20"/>
          <w:spacing w:val="-4"/>
        </w:rPr>
        <w:t>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sphincter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injury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demonstrated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decrease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 weighted</w:t>
      </w:r>
      <w:r>
        <w:rPr>
          <w:color w:val="231F20"/>
        </w:rPr>
        <w:t xml:space="preserve"> </w:t>
      </w:r>
      <w:r>
        <w:rPr>
          <w:color w:val="231F20"/>
        </w:rPr>
        <w:t>average Cleveland Clinic Florida </w:t>
      </w:r>
      <w:r>
        <w:rPr>
          <w:color w:val="231F20"/>
          <w:spacing w:val="-1"/>
        </w:rPr>
        <w:t>Fecal Incontinence Score</w:t>
      </w:r>
      <w:r>
        <w:rPr>
          <w:color w:val="231F20"/>
        </w:rPr>
        <w:t xml:space="preserve"> </w:t>
      </w:r>
      <w:r>
        <w:rPr>
          <w:color w:val="231F20"/>
        </w:rPr>
        <w:t>(CCF-FIS)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score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16.5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3.8.</w:t>
      </w:r>
      <w:r>
        <w:rPr>
          <w:sz w:val="12"/>
          <w:szCs w:val="12"/>
          <w:color w:val="231F20"/>
          <w:position w:val="6"/>
        </w:rPr>
        <w:t>160</w:t>
      </w:r>
      <w:r>
        <w:rPr>
          <w:sz w:val="12"/>
          <w:szCs w:val="12"/>
          <w:color w:val="231F20"/>
          <w:spacing w:val="9"/>
          <w:w w:val="101"/>
          <w:position w:val="6"/>
        </w:rPr>
        <w:t xml:space="preserve">  </w:t>
      </w:r>
      <w:r>
        <w:rPr>
          <w:color w:val="231F20"/>
        </w:rPr>
        <w:t>S</w:t>
      </w:r>
      <w:r>
        <w:rPr>
          <w:color w:val="231F20"/>
          <w:spacing w:val="-1"/>
        </w:rPr>
        <w:t>uccess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 SNM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sphincter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defects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of up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120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degrees.</w:t>
      </w:r>
      <w:r>
        <w:rPr>
          <w:sz w:val="12"/>
          <w:szCs w:val="12"/>
          <w:color w:val="231F20"/>
          <w:spacing w:val="-1"/>
          <w:position w:val="6"/>
        </w:rPr>
        <w:t>149,161</w:t>
      </w:r>
      <w:r>
        <w:rPr>
          <w:sz w:val="12"/>
          <w:szCs w:val="12"/>
          <w:color w:val="231F20"/>
          <w:spacing w:val="6"/>
          <w:w w:val="102"/>
          <w:position w:val="6"/>
        </w:rPr>
        <w:t xml:space="preserve">   </w:t>
      </w:r>
      <w:r>
        <w:rPr>
          <w:color w:val="231F20"/>
          <w:spacing w:val="-1"/>
        </w:rPr>
        <w:t>SNM  may  al</w:t>
      </w:r>
      <w:r>
        <w:rPr>
          <w:color w:val="231F20"/>
          <w:spacing w:val="-2"/>
        </w:rPr>
        <w:t>so  improve  FI  symptoms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LARS.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pooled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analy</w:t>
      </w:r>
      <w:r>
        <w:rPr>
          <w:color w:val="231F20"/>
          <w:spacing w:val="-2"/>
        </w:rPr>
        <w:t>sis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2"/>
        </w:rPr>
        <w:t>studies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LARS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a  sign</w:t>
      </w:r>
      <w:r>
        <w:rPr>
          <w:color w:val="231F20"/>
          <w:spacing w:val="-1"/>
        </w:rPr>
        <w:t>ificant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reduction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SNM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implantation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(mean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LARS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score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difference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11.23; 95% CI,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9.38–13.07;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13"/>
        </w:rPr>
        <w:t xml:space="preserve"> </w:t>
      </w:r>
      <w:r>
        <w:rPr>
          <w:color w:val="231F20"/>
          <w:spacing w:val="-2"/>
        </w:rPr>
        <w:t>&lt;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0.0</w:t>
      </w:r>
      <w:r>
        <w:rPr>
          <w:color w:val="231F20"/>
          <w:spacing w:val="-3"/>
        </w:rPr>
        <w:t>01).</w:t>
      </w:r>
      <w:r>
        <w:rPr>
          <w:sz w:val="12"/>
          <w:szCs w:val="12"/>
          <w:color w:val="231F20"/>
          <w:spacing w:val="-3"/>
          <w:position w:val="6"/>
        </w:rPr>
        <w:t>162</w:t>
      </w:r>
    </w:p>
    <w:p>
      <w:pPr>
        <w:pStyle w:val="BodyText"/>
        <w:ind w:left="3" w:right="376" w:firstLine="361"/>
        <w:spacing w:before="6" w:line="222" w:lineRule="auto"/>
        <w:jc w:val="both"/>
        <w:rPr/>
      </w:pPr>
      <w:r>
        <w:rPr>
          <w:color w:val="231F20"/>
          <w:spacing w:val="-3"/>
        </w:rPr>
        <w:t>Meanwhile,  a  single  retrospective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study  from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2015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indicated  that  temporary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test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stimulation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SNM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treat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FI was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successful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69%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patients with high-grade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internal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intussusception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diagnosed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defecography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-4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86%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of patients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high-grade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intussusception.</w:t>
      </w:r>
      <w:r>
        <w:rPr>
          <w:sz w:val="12"/>
          <w:szCs w:val="12"/>
          <w:color w:val="231F20"/>
          <w:spacing w:val="-2"/>
          <w:position w:val="6"/>
        </w:rPr>
        <w:t>163</w:t>
      </w:r>
      <w:r>
        <w:rPr>
          <w:sz w:val="12"/>
          <w:szCs w:val="12"/>
          <w:color w:val="231F20"/>
          <w:position w:val="6"/>
        </w:rPr>
        <w:t xml:space="preserve"> </w:t>
      </w:r>
      <w:r>
        <w:rPr>
          <w:color w:val="231F20"/>
          <w:spacing w:val="-3"/>
        </w:rPr>
        <w:t>Although intriguing, these data have not been </w:t>
      </w:r>
      <w:r>
        <w:rPr>
          <w:color w:val="231F20"/>
          <w:spacing w:val="-4"/>
        </w:rPr>
        <w:t>reproduced.</w:t>
      </w:r>
    </w:p>
    <w:p>
      <w:pPr>
        <w:pStyle w:val="BodyText"/>
        <w:ind w:right="372" w:firstLine="365"/>
        <w:spacing w:before="10" w:line="226" w:lineRule="auto"/>
        <w:jc w:val="both"/>
        <w:rPr/>
      </w:pPr>
      <w:r>
        <w:rPr>
          <w:color w:val="231F20"/>
          <w:spacing w:val="-4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4"/>
        </w:rPr>
        <w:t>efficacy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SNM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FI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better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than men. In a single-center retrospective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study comparing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31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men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321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women,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1-,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3-,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5-ye</w:t>
      </w:r>
      <w:r>
        <w:rPr>
          <w:color w:val="231F20"/>
          <w:spacing w:val="-7"/>
        </w:rPr>
        <w:t>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cumulative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successful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rates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88.6%,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63.9%,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43.9%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men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92.0%,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76.8%,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63.6%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wom</w:t>
      </w:r>
      <w:r>
        <w:rPr>
          <w:color w:val="231F20"/>
          <w:spacing w:val="-6"/>
        </w:rPr>
        <w:t>en,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respec-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tively.</w:t>
      </w:r>
      <w:r>
        <w:rPr>
          <w:sz w:val="12"/>
          <w:szCs w:val="12"/>
          <w:color w:val="231F20"/>
          <w:spacing w:val="-3"/>
          <w:position w:val="6"/>
        </w:rPr>
        <w:t>164  </w:t>
      </w:r>
      <w:r>
        <w:rPr>
          <w:color w:val="231F20"/>
          <w:spacing w:val="-3"/>
        </w:rPr>
        <w:t>Another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prospective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study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o</w:t>
      </w:r>
      <w:r>
        <w:rPr>
          <w:color w:val="231F20"/>
          <w:spacing w:val="-4"/>
        </w:rPr>
        <w:t>f 360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patients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treated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SNM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at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7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French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centers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reported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10 years,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94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5"/>
        </w:rPr>
        <w:t>(26.1%)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required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SNM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explantation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because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variety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of reasons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such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loss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efficacy  (n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=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83;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23.1%)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infection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(n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=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28;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7.8%),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male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sex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appeared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predic-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of less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favorable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outcome</w:t>
      </w:r>
      <w:r>
        <w:rPr>
          <w:color w:val="231F20"/>
          <w:spacing w:val="-6"/>
        </w:rPr>
        <w:t>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(HR: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1.98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[1.09–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3.61]; </w:t>
      </w:r>
      <w:r>
        <w:rPr>
          <w:i/>
          <w:iCs/>
          <w:color w:val="231F20"/>
          <w:spacing w:val="-6"/>
        </w:rPr>
        <w:t>p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=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0.02).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relatively worse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men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may be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partly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because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differences in pathophysi</w:t>
      </w:r>
      <w:r>
        <w:rPr>
          <w:color w:val="231F20"/>
          <w:spacing w:val="-4"/>
        </w:rPr>
        <w:t>ology ofFI as men with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these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studies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were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likely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have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had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previous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anorectal surgery or low anterior resection, whereas women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with FI were more likely to have had prior o</w:t>
      </w:r>
      <w:r>
        <w:rPr>
          <w:color w:val="231F20"/>
          <w:spacing w:val="-5"/>
        </w:rPr>
        <w:t>bstetric trauma.</w:t>
      </w:r>
    </w:p>
    <w:p>
      <w:pPr>
        <w:pStyle w:val="BodyText"/>
        <w:ind w:left="3" w:right="357" w:firstLine="360"/>
        <w:spacing w:before="15" w:line="223" w:lineRule="auto"/>
        <w:jc w:val="both"/>
        <w:rPr>
          <w:sz w:val="12"/>
          <w:szCs w:val="12"/>
        </w:rPr>
      </w:pPr>
      <w:r>
        <w:rPr>
          <w:color w:val="231F20"/>
        </w:rPr>
        <w:t>Although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mounting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demonstrating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long-term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success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SNM,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only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fe</w:t>
      </w:r>
      <w:r>
        <w:rPr>
          <w:color w:val="231F20"/>
          <w:spacing w:val="-3"/>
        </w:rPr>
        <w:t>w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comparing  SNM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to  other  treatments  or  other  surgical</w:t>
      </w:r>
      <w:r>
        <w:rPr>
          <w:color w:val="231F20"/>
        </w:rPr>
        <w:t xml:space="preserve"> </w:t>
      </w:r>
      <w:r>
        <w:rPr>
          <w:color w:val="231F20"/>
        </w:rPr>
        <w:t>approaches</w:t>
      </w:r>
      <w:r>
        <w:rPr>
          <w:color w:val="231F20"/>
          <w:spacing w:val="8"/>
        </w:rPr>
        <w:t>.</w:t>
      </w:r>
      <w:r>
        <w:rPr>
          <w:sz w:val="12"/>
          <w:szCs w:val="12"/>
          <w:color w:val="231F20"/>
          <w:spacing w:val="8"/>
          <w:position w:val="6"/>
        </w:rPr>
        <w:t>165  </w:t>
      </w:r>
      <w:r>
        <w:rPr>
          <w:color w:val="231F20"/>
        </w:rPr>
        <w:t>Another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CCF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FIS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scores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compared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SNM</w:t>
      </w:r>
      <w:r>
        <w:rPr>
          <w:color w:val="231F20"/>
          <w:spacing w:val="3"/>
        </w:rPr>
        <w:t xml:space="preserve">  (n  =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60) 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medically </w:t>
      </w:r>
      <w:r>
        <w:rPr>
          <w:color w:val="231F20"/>
          <w:spacing w:val="-1"/>
        </w:rPr>
        <w:t>managed  control  group   </w:t>
      </w:r>
      <w:r>
        <w:rPr>
          <w:color w:val="231F20"/>
          <w:spacing w:val="-2"/>
        </w:rPr>
        <w:t>(n  =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60)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reported   100%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continence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41.5%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SNM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90%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patients  had  at  least  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50%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i</w:t>
      </w:r>
      <w:r>
        <w:rPr>
          <w:color w:val="231F20"/>
          <w:spacing w:val="-3"/>
        </w:rPr>
        <w:t>mprovement;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meanwhile,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improvement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</w:t>
      </w:r>
      <w:r>
        <w:rPr>
          <w:color w:val="231F20"/>
          <w:spacing w:val="-2"/>
        </w:rPr>
        <w:t>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"/>
        </w:rPr>
        <w:t>.</w:t>
      </w:r>
      <w:r>
        <w:rPr>
          <w:sz w:val="12"/>
          <w:szCs w:val="12"/>
          <w:color w:val="231F20"/>
          <w:spacing w:val="2"/>
          <w:position w:val="6"/>
        </w:rPr>
        <w:t>149</w:t>
      </w:r>
    </w:p>
    <w:p>
      <w:pPr>
        <w:pStyle w:val="BodyText"/>
        <w:ind w:left="3" w:right="1610"/>
        <w:spacing w:before="249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Injection of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Biocompatible Bulking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Agents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Into the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Anal Canal</w:t>
      </w:r>
      <w:r>
        <w:rPr>
          <w:sz w:val="20"/>
          <w:szCs w:val="20"/>
          <w:b/>
          <w:bCs/>
          <w:i/>
          <w:iCs/>
          <w:color w:val="0166B3"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IsNot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Routine</w:t>
      </w:r>
      <w:r>
        <w:rPr>
          <w:sz w:val="20"/>
          <w:szCs w:val="20"/>
          <w:b/>
          <w:bCs/>
          <w:i/>
          <w:iCs/>
          <w:color w:val="0166B3"/>
          <w:spacing w:val="4"/>
        </w:rPr>
        <w:t>ly</w:t>
      </w:r>
    </w:p>
    <w:p>
      <w:pPr>
        <w:pStyle w:val="BodyText"/>
        <w:ind w:left="7"/>
        <w:spacing w:line="230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Recommended</w:t>
      </w:r>
      <w:r>
        <w:rPr>
          <w:sz w:val="20"/>
          <w:szCs w:val="20"/>
          <w:b/>
          <w:bCs/>
          <w:i/>
          <w:iCs/>
          <w:color w:val="0166B3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for the Treatment</w:t>
      </w:r>
      <w:r>
        <w:rPr>
          <w:sz w:val="20"/>
          <w:szCs w:val="20"/>
          <w:b/>
          <w:bCs/>
          <w:i/>
          <w:iCs/>
          <w:color w:val="0166B3"/>
          <w:spacing w:val="-7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ofFI</w:t>
      </w:r>
    </w:p>
    <w:p>
      <w:pPr>
        <w:pStyle w:val="BodyText"/>
        <w:ind w:left="3" w:right="357" w:firstLine="4"/>
        <w:spacing w:before="3" w:line="229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2011,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FDA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approved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nonanimal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stabilized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hya</w:t>
      </w:r>
      <w:r>
        <w:rPr>
          <w:color w:val="231F20"/>
          <w:spacing w:val="-1"/>
        </w:rPr>
        <w:t>l-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uronic acid dextranomer gel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(NASHA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Dx)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submuco-</w:t>
      </w:r>
      <w:r>
        <w:rPr>
          <w:color w:val="231F20"/>
        </w:rPr>
        <w:t xml:space="preserve"> </w:t>
      </w:r>
      <w:r>
        <w:rPr>
          <w:color w:val="231F20"/>
        </w:rPr>
        <w:t>sal injection in patients with passive</w:t>
      </w:r>
      <w:r>
        <w:rPr>
          <w:color w:val="231F20"/>
          <w:spacing w:val="-1"/>
        </w:rPr>
        <w:t xml:space="preserve"> FI. The largest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series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evaluating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approach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wa</w:t>
      </w:r>
      <w:r>
        <w:rPr>
          <w:color w:val="231F20"/>
          <w:spacing w:val="-3"/>
        </w:rPr>
        <w:t>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randomized,</w:t>
      </w:r>
      <w:r>
        <w:rPr>
          <w:color w:val="231F20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3"/>
        </w:rPr>
        <w:t>-</w:t>
      </w:r>
      <w:r>
        <w:rPr>
          <w:color w:val="231F20"/>
        </w:rPr>
        <w:t>blinded</w:t>
      </w:r>
      <w:r>
        <w:rPr>
          <w:color w:val="231F20"/>
          <w:spacing w:val="3"/>
        </w:rPr>
        <w:t>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3"/>
        </w:rPr>
        <w:t>-</w:t>
      </w:r>
      <w:r>
        <w:rPr>
          <w:color w:val="231F20"/>
        </w:rPr>
        <w:t>controlled</w:t>
      </w:r>
      <w:r>
        <w:rPr>
          <w:color w:val="231F20"/>
          <w:spacing w:val="3"/>
        </w:rPr>
        <w:t>,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multicenter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206  patients  from  Europe  and  th</w:t>
      </w:r>
      <w:r>
        <w:rPr>
          <w:color w:val="231F20"/>
          <w:spacing w:val="-2"/>
        </w:rPr>
        <w:t>e  United  States.</w:t>
      </w:r>
      <w:r>
        <w:rPr>
          <w:sz w:val="12"/>
          <w:szCs w:val="12"/>
          <w:color w:val="231F20"/>
          <w:spacing w:val="-2"/>
          <w:position w:val="6"/>
        </w:rPr>
        <w:t>166   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study,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6-month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follo</w:t>
      </w:r>
      <w:r>
        <w:rPr>
          <w:color w:val="231F20"/>
          <w:spacing w:val="-2"/>
        </w:rPr>
        <w:t>w-up,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52%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of patients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the</w:t>
      </w:r>
    </w:p>
    <w:p>
      <w:pPr>
        <w:spacing w:line="229" w:lineRule="auto"/>
        <w:sectPr>
          <w:type w:val="continuous"/>
          <w:pgSz w:w="11700" w:h="15660"/>
          <w:pgMar w:top="969" w:right="453" w:bottom="279" w:left="463" w:header="661" w:footer="52" w:gutter="0"/>
          <w:cols w:equalWidth="0" w:num="2">
            <w:col w:w="5467" w:space="100"/>
            <w:col w:w="5217" w:space="0"/>
          </w:cols>
        </w:sectPr>
        <w:rPr/>
      </w:pPr>
    </w:p>
    <w:p>
      <w:pPr>
        <w:spacing w:before="162"/>
        <w:rPr/>
      </w:pPr>
      <w:r/>
    </w:p>
    <w:p>
      <w:pPr>
        <w:sectPr>
          <w:headerReference w:type="default" r:id="rId16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368" w:right="260" w:firstLine="2"/>
        <w:spacing w:before="56" w:line="226" w:lineRule="auto"/>
        <w:jc w:val="both"/>
        <w:rPr/>
      </w:pPr>
      <w:r>
        <w:rPr>
          <w:color w:val="231F20"/>
        </w:rPr>
        <w:t>NASHA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Dx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18"/>
        </w:rPr>
        <w:t xml:space="preserve"> 50%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reduction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FI </w:t>
      </w:r>
      <w:r>
        <w:rPr>
          <w:color w:val="231F20"/>
          <w:spacing w:val="-2"/>
        </w:rPr>
        <w:t>episodes, compared to 31%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patients in the placeb</w:t>
      </w:r>
      <w:r>
        <w:rPr>
          <w:color w:val="231F20"/>
          <w:spacing w:val="-3"/>
        </w:rPr>
        <w:t>o arm</w:t>
      </w:r>
      <w:r>
        <w:rPr>
          <w:color w:val="231F20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p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0.008). 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subsequent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36-month follow-up indicated </w:t>
      </w:r>
      <w:r>
        <w:rPr>
          <w:color w:val="231F20"/>
          <w:spacing w:val="-1"/>
        </w:rPr>
        <w:t>that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57%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of study 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still had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0%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or more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</w:t>
      </w:r>
      <w:r>
        <w:rPr>
          <w:color w:val="231F20"/>
          <w:spacing w:val="-2"/>
        </w:rPr>
        <w:t>mprove-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ment</w:t>
      </w:r>
      <w:r>
        <w:rPr>
          <w:color w:val="231F20"/>
          <w:spacing w:val="49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FI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episodes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compared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baseline,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but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median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Wexner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2"/>
        </w:rPr>
        <w:t>scores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of patients  only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decreased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4"/>
        </w:rPr>
        <w:t>14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baseline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11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36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months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(</w:t>
      </w:r>
      <w:r>
        <w:rPr>
          <w:i/>
          <w:iCs/>
          <w:color w:val="231F20"/>
          <w:spacing w:val="-4"/>
        </w:rPr>
        <w:t>p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&lt;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0.001),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indi-</w:t>
      </w:r>
      <w:r>
        <w:rPr>
          <w:color w:val="231F20"/>
        </w:rPr>
        <w:t xml:space="preserve"> </w:t>
      </w:r>
      <w:r>
        <w:rPr>
          <w:color w:val="231F20"/>
        </w:rPr>
        <w:t>cating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fairly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significant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persistent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FI</w:t>
      </w:r>
      <w:r>
        <w:rPr>
          <w:color w:val="231F20"/>
          <w:spacing w:val="8"/>
        </w:rPr>
        <w:t>.</w:t>
      </w:r>
      <w:r>
        <w:rPr>
          <w:sz w:val="12"/>
          <w:szCs w:val="12"/>
          <w:color w:val="231F20"/>
          <w:spacing w:val="8"/>
          <w:position w:val="6"/>
        </w:rPr>
        <w:t>167    </w:t>
      </w:r>
      <w:r>
        <w:rPr>
          <w:color w:val="231F20"/>
        </w:rPr>
        <w:t>Additionally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whose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func</w:t>
      </w:r>
      <w:r>
        <w:rPr>
          <w:color w:val="231F20"/>
          <w:spacing w:val="-1"/>
        </w:rPr>
        <w:t>tion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improved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trial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</w:rPr>
        <w:t xml:space="preserve"> </w:t>
      </w:r>
      <w:r>
        <w:rPr>
          <w:color w:val="231F20"/>
        </w:rPr>
        <w:t>2 separate injections ofthe bul</w:t>
      </w:r>
      <w:r>
        <w:rPr>
          <w:color w:val="231F20"/>
          <w:spacing w:val="-1"/>
        </w:rPr>
        <w:t>king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agent.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retrospec-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tive study with long-ter</w:t>
      </w:r>
      <w:r>
        <w:rPr>
          <w:color w:val="231F20"/>
          <w:spacing w:val="-2"/>
        </w:rPr>
        <w:t>m follow-up of 19 patients treated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injectable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FI</w:t>
      </w:r>
      <w:r>
        <w:rPr>
          <w:color w:val="231F20"/>
          <w:spacing w:val="1"/>
        </w:rPr>
        <w:t>, </w:t>
      </w:r>
      <w:r>
        <w:rPr>
          <w:color w:val="231F20"/>
        </w:rPr>
        <w:t>ultrasound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indicated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that less than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14%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the injected substance </w:t>
      </w:r>
      <w:r>
        <w:rPr>
          <w:color w:val="231F20"/>
          <w:spacing w:val="-3"/>
        </w:rPr>
        <w:t>was still pres-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5 years,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t</w:t>
      </w:r>
      <w:r>
        <w:rPr>
          <w:color w:val="231F20"/>
          <w:spacing w:val="-4"/>
        </w:rPr>
        <w:t>he Wexner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scores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these patients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returned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pretreatment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ba</w:t>
      </w:r>
      <w:r>
        <w:rPr>
          <w:color w:val="231F20"/>
          <w:spacing w:val="-2"/>
        </w:rPr>
        <w:t>seline.</w:t>
      </w:r>
      <w:r>
        <w:rPr>
          <w:sz w:val="12"/>
          <w:szCs w:val="12"/>
          <w:color w:val="231F20"/>
          <w:spacing w:val="-2"/>
          <w:position w:val="6"/>
        </w:rPr>
        <w:t>168</w:t>
      </w:r>
      <w:r>
        <w:rPr>
          <w:sz w:val="12"/>
          <w:szCs w:val="12"/>
          <w:color w:val="231F20"/>
          <w:spacing w:val="6"/>
          <w:position w:val="6"/>
        </w:rPr>
        <w:t xml:space="preserve">  </w:t>
      </w:r>
      <w:r>
        <w:rPr>
          <w:color w:val="231F20"/>
          <w:spacing w:val="-2"/>
        </w:rPr>
        <w:t>Given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lim-</w:t>
      </w:r>
      <w:r>
        <w:rPr>
          <w:color w:val="231F20"/>
        </w:rPr>
        <w:t xml:space="preserve"> </w:t>
      </w:r>
      <w:r>
        <w:rPr>
          <w:color w:val="231F20"/>
        </w:rPr>
        <w:t>ited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placebo,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diminishing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long-term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results,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cost,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injectable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bulking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agents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co</w:t>
      </w:r>
      <w:r>
        <w:rPr>
          <w:color w:val="231F20"/>
          <w:spacing w:val="-3"/>
        </w:rPr>
        <w:t>n-</w:t>
      </w:r>
      <w:r>
        <w:rPr>
          <w:color w:val="231F20"/>
        </w:rPr>
        <w:t xml:space="preserve"> </w:t>
      </w:r>
      <w:r>
        <w:rPr>
          <w:color w:val="231F20"/>
        </w:rPr>
        <w:t>sidered first-line treatment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FI.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69" w:right="1597" w:hanging="9"/>
        <w:spacing w:before="61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4"/>
        </w:rPr>
        <w:t>Application of</w:t>
      </w:r>
      <w:r>
        <w:rPr>
          <w:sz w:val="20"/>
          <w:szCs w:val="20"/>
          <w:b/>
          <w:bCs/>
          <w:i/>
          <w:iCs/>
          <w:color w:val="0166B3"/>
          <w:spacing w:val="-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Temperature-Controlled</w:t>
      </w:r>
      <w:r>
        <w:rPr>
          <w:sz w:val="20"/>
          <w:szCs w:val="20"/>
          <w:b/>
          <w:bCs/>
          <w:i/>
          <w:iCs/>
          <w:color w:val="0166B3"/>
        </w:rPr>
        <w:t xml:space="preserve">   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Radiofrequency</w:t>
      </w:r>
      <w:r>
        <w:rPr>
          <w:sz w:val="20"/>
          <w:szCs w:val="20"/>
          <w:b/>
          <w:bCs/>
          <w:i/>
          <w:iCs/>
          <w:color w:val="0166B3"/>
          <w:spacing w:val="-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Energy</w:t>
      </w:r>
      <w:r>
        <w:rPr>
          <w:sz w:val="20"/>
          <w:szCs w:val="20"/>
          <w:b/>
          <w:bCs/>
          <w:i/>
          <w:iCs/>
          <w:color w:val="0166B3"/>
          <w:spacing w:val="-6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to the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Sphincter</w:t>
      </w:r>
      <w:r>
        <w:rPr>
          <w:sz w:val="20"/>
          <w:szCs w:val="20"/>
          <w:b/>
          <w:bCs/>
          <w:i/>
          <w:iCs/>
          <w:color w:val="0166B3"/>
        </w:rPr>
        <w:t xml:space="preserve">  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Complex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IsNot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Recommended</w:t>
      </w:r>
      <w:r>
        <w:rPr>
          <w:sz w:val="20"/>
          <w:szCs w:val="20"/>
          <w:b/>
          <w:bCs/>
          <w:i/>
          <w:iCs/>
          <w:color w:val="0166B3"/>
          <w:spacing w:val="-5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5"/>
        </w:rPr>
        <w:t>to Tre</w:t>
      </w:r>
      <w:r>
        <w:rPr>
          <w:sz w:val="20"/>
          <w:szCs w:val="20"/>
          <w:b/>
          <w:bCs/>
          <w:i/>
          <w:iCs/>
          <w:color w:val="0166B3"/>
          <w:spacing w:val="4"/>
        </w:rPr>
        <w:t>at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4"/>
        </w:rPr>
        <w:t>FI</w:t>
      </w:r>
    </w:p>
    <w:p>
      <w:pPr>
        <w:pStyle w:val="BodyText"/>
        <w:ind w:left="374" w:right="261" w:hanging="2"/>
        <w:spacing w:before="2" w:line="228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application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radiofrequency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energy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FI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was </w:t>
      </w:r>
      <w:r>
        <w:rPr>
          <w:color w:val="231F20"/>
          <w:spacing w:val="-3"/>
        </w:rPr>
        <w:t>adapted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treatment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gastroes</w:t>
      </w:r>
      <w:r>
        <w:rPr>
          <w:color w:val="231F20"/>
          <w:spacing w:val="-4"/>
        </w:rPr>
        <w:t>ophageal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reflux</w:t>
      </w:r>
      <w:r>
        <w:rPr>
          <w:color w:val="231F20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FDA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approved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this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indication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</w:t>
      </w:r>
    </w:p>
    <w:p>
      <w:pPr>
        <w:pStyle w:val="BodyText"/>
        <w:ind w:left="369" w:right="260" w:firstLine="3"/>
        <w:spacing w:before="8" w:line="226" w:lineRule="auto"/>
        <w:jc w:val="both"/>
        <w:rPr/>
      </w:pPr>
      <w:r>
        <w:rPr>
          <w:color w:val="231F20"/>
          <w:spacing w:val="-1"/>
        </w:rPr>
        <w:t>2002. Meanwhile,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sup</w:t>
      </w:r>
      <w:r>
        <w:rPr>
          <w:color w:val="231F20"/>
          <w:spacing w:val="-2"/>
        </w:rPr>
        <w:t>porting this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approach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  the  management  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FI  is  relati</w:t>
      </w:r>
      <w:r>
        <w:rPr>
          <w:color w:val="231F20"/>
          <w:spacing w:val="-2"/>
        </w:rPr>
        <w:t>vely  sparse  and  has</w:t>
      </w:r>
      <w:r>
        <w:rPr>
          <w:color w:val="231F20"/>
        </w:rPr>
        <w:t xml:space="preserve"> </w:t>
      </w:r>
      <w:r>
        <w:rPr>
          <w:color w:val="231F20"/>
        </w:rPr>
        <w:t>relevant  limitations.  Early  studies  regarding  this  tech-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nology</w:t>
      </w:r>
      <w:r>
        <w:rPr>
          <w:color w:val="231F20"/>
          <w:spacing w:val="1"/>
        </w:rPr>
        <w:t>,  </w:t>
      </w:r>
      <w:r>
        <w:rPr>
          <w:color w:val="231F20"/>
        </w:rPr>
        <w:t>mostly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single</w:t>
      </w:r>
      <w:r>
        <w:rPr>
          <w:color w:val="231F20"/>
          <w:spacing w:val="1"/>
        </w:rPr>
        <w:t>-</w:t>
      </w:r>
      <w:r>
        <w:rPr>
          <w:color w:val="231F20"/>
        </w:rPr>
        <w:t>center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series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without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long</w:t>
      </w:r>
      <w:r>
        <w:rPr>
          <w:color w:val="231F20"/>
          <w:spacing w:val="1"/>
        </w:rPr>
        <w:t>-</w:t>
      </w:r>
      <w:r>
        <w:rPr>
          <w:color w:val="231F20"/>
        </w:rPr>
        <w:t>term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2"/>
        </w:rPr>
        <w:t>-</w:t>
      </w:r>
      <w:r>
        <w:rPr>
          <w:color w:val="231F20"/>
        </w:rPr>
        <w:t>up</w:t>
      </w:r>
      <w:r>
        <w:rPr>
          <w:color w:val="231F20"/>
          <w:spacing w:val="2"/>
        </w:rPr>
        <w:t>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reported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modest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improvement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FI</w:t>
      </w:r>
      <w:r>
        <w:rPr>
          <w:color w:val="231F20"/>
          <w:spacing w:val="2"/>
        </w:rPr>
        <w:t>.</w:t>
      </w:r>
      <w:r>
        <w:rPr>
          <w:sz w:val="12"/>
          <w:szCs w:val="12"/>
          <w:color w:val="231F20"/>
          <w:spacing w:val="2"/>
          <w:position w:val="6"/>
        </w:rPr>
        <w:t>169-175</w:t>
      </w:r>
      <w:r>
        <w:rPr>
          <w:sz w:val="12"/>
          <w:szCs w:val="12"/>
          <w:color w:val="231F20"/>
          <w:position w:val="6"/>
        </w:rPr>
        <w:t xml:space="preserve"> </w:t>
      </w:r>
      <w:r>
        <w:rPr>
          <w:color w:val="231F20"/>
          <w:spacing w:val="-1"/>
        </w:rPr>
        <w:t>One series considered 55% to 80%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responders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12 months based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on having had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some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improvement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CCF</w:t>
      </w:r>
      <w:r>
        <w:rPr>
          <w:color w:val="231F20"/>
          <w:spacing w:val="3"/>
        </w:rPr>
        <w:t>-</w:t>
      </w:r>
      <w:r>
        <w:rPr>
          <w:color w:val="231F20"/>
        </w:rPr>
        <w:t>FIS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scores</w:t>
      </w:r>
      <w:r>
        <w:rPr>
          <w:color w:val="231F20"/>
          <w:spacing w:val="3"/>
        </w:rPr>
        <w:t>, </w:t>
      </w:r>
      <w:r>
        <w:rPr>
          <w:color w:val="231F20"/>
        </w:rPr>
        <w:t>but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series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meet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threshold </w:t>
      </w:r>
      <w:r>
        <w:rPr>
          <w:color w:val="231F20"/>
        </w:rPr>
        <w:t>of demonstrating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50%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impro</w:t>
      </w:r>
      <w:r>
        <w:rPr>
          <w:color w:val="231F20"/>
          <w:spacing w:val="-1"/>
        </w:rPr>
        <w:t>vement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inconti-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nence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episodes.</w:t>
      </w:r>
      <w:r>
        <w:rPr>
          <w:sz w:val="12"/>
          <w:szCs w:val="12"/>
          <w:color w:val="231F20"/>
          <w:spacing w:val="-1"/>
          <w:position w:val="6"/>
        </w:rPr>
        <w:t>175</w:t>
      </w:r>
      <w:r>
        <w:rPr>
          <w:sz w:val="12"/>
          <w:szCs w:val="12"/>
          <w:color w:val="231F20"/>
          <w:spacing w:val="7"/>
          <w:w w:val="103"/>
          <w:position w:val="6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2017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placebo-controlled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trial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 40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treated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eit</w:t>
      </w:r>
      <w:r>
        <w:rPr>
          <w:color w:val="231F20"/>
          <w:spacing w:val="-3"/>
        </w:rPr>
        <w:t>her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radiofrequency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energy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sham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procedure  reported </w:t>
      </w:r>
      <w:r>
        <w:rPr>
          <w:color w:val="231F20"/>
          <w:spacing w:val="-3"/>
        </w:rPr>
        <w:t xml:space="preserve"> that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3"/>
        </w:rPr>
        <w:t>the  mean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3"/>
        </w:rPr>
        <w:t>Vaizey  scores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decreased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16.8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14.3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treat</w:t>
      </w:r>
      <w:r>
        <w:rPr>
          <w:color w:val="231F20"/>
          <w:spacing w:val="-5"/>
        </w:rPr>
        <w:t>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from  15.6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to  13.2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sham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group,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there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life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6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months.</w:t>
      </w:r>
      <w:r>
        <w:rPr>
          <w:sz w:val="12"/>
          <w:szCs w:val="12"/>
          <w:color w:val="231F20"/>
          <w:spacing w:val="-2"/>
          <w:position w:val="6"/>
        </w:rPr>
        <w:t>176</w:t>
      </w:r>
      <w:r>
        <w:rPr>
          <w:sz w:val="12"/>
          <w:szCs w:val="12"/>
          <w:color w:val="231F20"/>
          <w:spacing w:val="10"/>
          <w:w w:val="103"/>
          <w:position w:val="6"/>
        </w:rPr>
        <w:t xml:space="preserve">  </w:t>
      </w:r>
      <w:r>
        <w:rPr>
          <w:color w:val="231F20"/>
          <w:spacing w:val="-2"/>
        </w:rPr>
        <w:t>Another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retrospective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study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treated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radiofrequency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energy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15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years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of fol-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low-up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showed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no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improvement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Wex</w:t>
      </w:r>
      <w:r>
        <w:rPr>
          <w:color w:val="231F20"/>
          <w:spacing w:val="-3"/>
        </w:rPr>
        <w:t>ner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3"/>
        </w:rPr>
        <w:t>scores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(12.4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13.8; </w:t>
      </w:r>
      <w:r>
        <w:rPr>
          <w:i/>
          <w:iCs/>
          <w:color w:val="231F20"/>
          <w:spacing w:val="-1"/>
        </w:rPr>
        <w:t>p</w:t>
      </w:r>
      <w:r>
        <w:rPr>
          <w:i/>
          <w:iCs/>
          <w:color w:val="231F20"/>
          <w:spacing w:val="29"/>
        </w:rPr>
        <w:t xml:space="preserve"> </w:t>
      </w:r>
      <w:r>
        <w:rPr>
          <w:color w:val="231F20"/>
          <w:spacing w:val="-1"/>
        </w:rPr>
        <w:t>=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0.24)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quality-of-life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scores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pared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baseline.</w:t>
      </w:r>
      <w:r>
        <w:rPr>
          <w:sz w:val="12"/>
          <w:szCs w:val="12"/>
          <w:color w:val="231F20"/>
          <w:spacing w:val="-2"/>
          <w:position w:val="6"/>
        </w:rPr>
        <w:t>177</w:t>
      </w:r>
      <w:r>
        <w:rPr>
          <w:sz w:val="12"/>
          <w:szCs w:val="12"/>
          <w:color w:val="231F20"/>
          <w:spacing w:val="11"/>
          <w:w w:val="103"/>
          <w:position w:val="6"/>
        </w:rPr>
        <w:t xml:space="preserve">  </w:t>
      </w:r>
      <w:r>
        <w:rPr>
          <w:color w:val="231F20"/>
          <w:spacing w:val="-2"/>
        </w:rPr>
        <w:t>Based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vailable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data,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radio-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frequency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2"/>
        </w:rPr>
        <w:t>energy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delivery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recommended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 FI.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Additio</w:t>
      </w:r>
      <w:r>
        <w:rPr>
          <w:color w:val="231F20"/>
          <w:spacing w:val="-1"/>
        </w:rPr>
        <w:t>nally,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new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evaluating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this modality have been published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since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2014.</w:t>
      </w:r>
    </w:p>
    <w:p>
      <w:pPr>
        <w:pStyle w:val="BodyText"/>
        <w:ind w:left="368" w:right="1146" w:hanging="8"/>
        <w:spacing w:before="284" w:line="221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5"/>
        </w:rPr>
        <w:t>Antegrade ColonicEnemas Can Be Considered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in Highly</w:t>
      </w:r>
      <w:r>
        <w:rPr>
          <w:sz w:val="20"/>
          <w:szCs w:val="20"/>
          <w:b/>
          <w:bCs/>
          <w:i/>
          <w:iCs/>
          <w:color w:val="0166B3"/>
          <w:spacing w:val="-1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Motivated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Patients Wh</w:t>
      </w:r>
      <w:r>
        <w:rPr>
          <w:sz w:val="20"/>
          <w:szCs w:val="20"/>
          <w:b/>
          <w:bCs/>
          <w:i/>
          <w:iCs/>
          <w:color w:val="0166B3"/>
          <w:spacing w:val="2"/>
        </w:rPr>
        <w:t>o</w:t>
      </w:r>
      <w:r>
        <w:rPr>
          <w:sz w:val="20"/>
          <w:szCs w:val="20"/>
          <w:b/>
          <w:bCs/>
          <w:i/>
          <w:iCs/>
          <w:color w:val="0166B3"/>
          <w:spacing w:val="-14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Are</w:t>
      </w:r>
    </w:p>
    <w:p>
      <w:pPr>
        <w:pStyle w:val="BodyText"/>
        <w:ind w:left="366"/>
        <w:spacing w:before="30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3"/>
        </w:rPr>
        <w:t>Seeking an</w:t>
      </w:r>
      <w:r>
        <w:rPr>
          <w:sz w:val="20"/>
          <w:szCs w:val="20"/>
          <w:b/>
          <w:bCs/>
          <w:i/>
          <w:iCs/>
          <w:color w:val="0166B3"/>
          <w:spacing w:val="2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Alternative to a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Stoma</w:t>
      </w:r>
    </w:p>
    <w:p>
      <w:pPr>
        <w:pStyle w:val="BodyText"/>
        <w:ind w:left="374" w:right="260"/>
        <w:spacing w:before="1" w:line="242" w:lineRule="auto"/>
        <w:rPr/>
      </w:pPr>
      <w:r>
        <w:rPr>
          <w:color w:val="231F20"/>
          <w:spacing w:val="-3"/>
        </w:rPr>
        <w:t>Historical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regarding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use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of antegrade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enemas via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4"/>
        </w:rPr>
        <w:t>appendicostomy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4"/>
        </w:rPr>
        <w:t>(Malone)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cecostomy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tube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have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5"/>
        <w:spacing w:before="119" w:line="223" w:lineRule="auto"/>
        <w:jc w:val="both"/>
        <w:rPr>
          <w:sz w:val="12"/>
          <w:szCs w:val="12"/>
        </w:rPr>
      </w:pPr>
      <w:r>
        <w:rPr>
          <w:color w:val="231F20"/>
          <w:spacing w:val="-2"/>
        </w:rPr>
        <w:t>been mostly limited to the pediatric p</w:t>
      </w:r>
      <w:r>
        <w:rPr>
          <w:color w:val="231F20"/>
          <w:spacing w:val="-3"/>
        </w:rPr>
        <w:t>opulation. A system-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atic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review by Patel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al, pu</w:t>
      </w:r>
      <w:r>
        <w:rPr>
          <w:color w:val="231F20"/>
          <w:spacing w:val="-4"/>
        </w:rPr>
        <w:t>blished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2015,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analyzed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sev-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eral case series evaluating antegrade enema therapy for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treatment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constipation or incontinence in adul</w:t>
      </w:r>
      <w:r>
        <w:rPr>
          <w:color w:val="231F20"/>
          <w:spacing w:val="-3"/>
        </w:rPr>
        <w:t>ts. In this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review,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most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of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had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-4"/>
        </w:rPr>
        <w:t xml:space="preserve"> because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of spinal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cord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injury, anorectal malformation, or prior anorectal surger</w:t>
      </w:r>
      <w:r>
        <w:rPr>
          <w:color w:val="231F20"/>
          <w:spacing w:val="-3"/>
        </w:rPr>
        <w:t>y;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primary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outcome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percentage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of patients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still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irrigating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antegrade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enemas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end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 the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3"/>
        </w:rPr>
        <w:t>134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included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study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treated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 antegrade enemas, 78% 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100% were still using an</w:t>
      </w:r>
      <w:r>
        <w:rPr>
          <w:color w:val="231F20"/>
          <w:spacing w:val="-5"/>
        </w:rPr>
        <w:t>te-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grade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enemas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22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48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months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of follow-up.</w:t>
      </w:r>
      <w:r>
        <w:rPr>
          <w:sz w:val="12"/>
          <w:szCs w:val="12"/>
          <w:color w:val="231F20"/>
          <w:spacing w:val="-4"/>
          <w:position w:val="6"/>
        </w:rPr>
        <w:t>178   </w:t>
      </w:r>
      <w:r>
        <w:rPr>
          <w:color w:val="231F20"/>
          <w:spacing w:val="-4"/>
        </w:rPr>
        <w:t>Only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retrospective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telephone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survey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of 75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used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vali-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dated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4"/>
        </w:rPr>
        <w:t>scoring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system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found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significant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decrease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Wexner score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(14.3-3.4;</w:t>
      </w:r>
      <w:r>
        <w:rPr>
          <w:color w:val="231F20"/>
          <w:spacing w:val="-18"/>
        </w:rPr>
        <w:t xml:space="preserve"> </w:t>
      </w:r>
      <w:r>
        <w:rPr>
          <w:i/>
          <w:iCs/>
          <w:color w:val="231F20"/>
          <w:spacing w:val="-2"/>
        </w:rPr>
        <w:t>p </w:t>
      </w:r>
      <w:r>
        <w:rPr>
          <w:color w:val="231F20"/>
          <w:spacing w:val="-2"/>
        </w:rPr>
        <w:t>&lt;</w:t>
      </w:r>
      <w:r>
        <w:rPr>
          <w:color w:val="231F20"/>
          <w:spacing w:val="-3"/>
        </w:rPr>
        <w:t xml:space="preserve"> 0.001) at a median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follow-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up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48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months.</w:t>
      </w:r>
      <w:r>
        <w:rPr>
          <w:sz w:val="12"/>
          <w:szCs w:val="12"/>
          <w:color w:val="231F20"/>
          <w:spacing w:val="-2"/>
          <w:position w:val="6"/>
        </w:rPr>
        <w:t>179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" w:right="706" w:firstLine="3"/>
        <w:spacing w:before="61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3"/>
        </w:rPr>
        <w:t>Colostomy</w:t>
      </w:r>
      <w:r>
        <w:rPr>
          <w:sz w:val="20"/>
          <w:szCs w:val="20"/>
          <w:b/>
          <w:bCs/>
          <w:i/>
          <w:iCs/>
          <w:color w:val="0166B3"/>
          <w:spacing w:val="-12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Is an Option for</w:t>
      </w:r>
      <w:r>
        <w:rPr>
          <w:sz w:val="20"/>
          <w:szCs w:val="20"/>
          <w:b/>
          <w:bCs/>
          <w:i/>
          <w:iCs/>
          <w:color w:val="0166B3"/>
          <w:spacing w:val="-9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3"/>
        </w:rPr>
        <w:t>Patients Who H</w:t>
      </w:r>
      <w:r>
        <w:rPr>
          <w:sz w:val="20"/>
          <w:szCs w:val="20"/>
          <w:b/>
          <w:bCs/>
          <w:i/>
          <w:iCs/>
          <w:color w:val="0166B3"/>
          <w:spacing w:val="2"/>
        </w:rPr>
        <w:t>ave Failed</w:t>
      </w:r>
      <w:r>
        <w:rPr>
          <w:sz w:val="20"/>
          <w:szCs w:val="20"/>
          <w:b/>
          <w:bCs/>
          <w:i/>
          <w:iCs/>
          <w:color w:val="0166B3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or</w:t>
      </w:r>
      <w:r>
        <w:rPr>
          <w:sz w:val="20"/>
          <w:szCs w:val="20"/>
          <w:b/>
          <w:bCs/>
          <w:i/>
          <w:iCs/>
          <w:color w:val="0166B3"/>
          <w:spacing w:val="-1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Do Not Wish to Pursue Other Therapies for</w:t>
      </w:r>
      <w:r>
        <w:rPr>
          <w:sz w:val="20"/>
          <w:szCs w:val="20"/>
          <w:b/>
          <w:bCs/>
          <w:i/>
          <w:iCs/>
          <w:color w:val="0166B3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color w:val="0166B3"/>
          <w:spacing w:val="2"/>
        </w:rPr>
        <w:t>FI</w:t>
      </w:r>
    </w:p>
    <w:p>
      <w:pPr>
        <w:pStyle w:val="BodyText"/>
        <w:ind w:left="1" w:right="376"/>
        <w:spacing w:before="4" w:line="227" w:lineRule="auto"/>
        <w:jc w:val="both"/>
        <w:rPr/>
      </w:pPr>
      <w:r>
        <w:rPr>
          <w:color w:val="231F20"/>
          <w:spacing w:val="-4"/>
        </w:rPr>
        <w:t>When  alternative  therapies  are  not  appropriate  or  h</w:t>
      </w:r>
      <w:r>
        <w:rPr>
          <w:color w:val="231F20"/>
          <w:spacing w:val="-5"/>
        </w:rPr>
        <w:t>ave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failed,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colostomy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may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allow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pat</w:t>
      </w:r>
      <w:r>
        <w:rPr>
          <w:color w:val="231F20"/>
          <w:spacing w:val="-4"/>
        </w:rPr>
        <w:t>ients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FI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resume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normal activities 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improve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their quality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life.</w:t>
      </w:r>
      <w:r>
        <w:rPr>
          <w:sz w:val="12"/>
          <w:szCs w:val="12"/>
          <w:color w:val="231F20"/>
          <w:spacing w:val="-2"/>
          <w:position w:val="6"/>
        </w:rPr>
        <w:t>180,181</w:t>
      </w:r>
      <w:r>
        <w:rPr>
          <w:sz w:val="12"/>
          <w:szCs w:val="12"/>
          <w:color w:val="231F20"/>
          <w:position w:val="6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questionnaire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study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comparin</w:t>
      </w:r>
      <w:r>
        <w:rPr>
          <w:color w:val="231F20"/>
          <w:spacing w:val="-3"/>
        </w:rPr>
        <w:t>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39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treated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colostomy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71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FI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without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diversion, responders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who had a colostomy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</w:t>
      </w:r>
      <w:r>
        <w:rPr>
          <w:color w:val="231F20"/>
          <w:spacing w:val="-5"/>
        </w:rPr>
        <w:t>ported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better</w:t>
      </w:r>
      <w:r>
        <w:rPr>
          <w:color w:val="231F20"/>
        </w:rPr>
        <w:t xml:space="preserve"> </w:t>
      </w:r>
      <w:r>
        <w:rPr>
          <w:color w:val="231F20"/>
        </w:rPr>
        <w:t>scores in various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Fecal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Inc</w:t>
      </w:r>
      <w:r>
        <w:rPr>
          <w:color w:val="231F20"/>
          <w:spacing w:val="-1"/>
        </w:rPr>
        <w:t>ontinence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Quality-of-Life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Scale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domains such as coping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(2.7 </w:t>
      </w:r>
      <w:r>
        <w:rPr>
          <w:color w:val="231F20"/>
          <w:spacing w:val="-3"/>
        </w:rPr>
        <w:t>versus 2.0;</w:t>
      </w:r>
      <w:r>
        <w:rPr>
          <w:color w:val="231F20"/>
          <w:spacing w:val="-17"/>
        </w:rPr>
        <w:t xml:space="preserve"> </w:t>
      </w:r>
      <w:r>
        <w:rPr>
          <w:i/>
          <w:iCs/>
          <w:color w:val="231F20"/>
          <w:spacing w:val="-3"/>
        </w:rPr>
        <w:t>p </w:t>
      </w:r>
      <w:r>
        <w:rPr>
          <w:color w:val="231F20"/>
          <w:spacing w:val="-3"/>
        </w:rPr>
        <w:t>= 0.005),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embar-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rassment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(2.7 versus 2.2;</w:t>
      </w:r>
      <w:r>
        <w:rPr>
          <w:color w:val="231F20"/>
          <w:spacing w:val="-17"/>
        </w:rPr>
        <w:t xml:space="preserve"> </w:t>
      </w:r>
      <w:r>
        <w:rPr>
          <w:i/>
          <w:iCs/>
          <w:color w:val="231F20"/>
          <w:spacing w:val="-3"/>
        </w:rPr>
        <w:t>p </w:t>
      </w:r>
      <w:r>
        <w:rPr>
          <w:color w:val="231F20"/>
          <w:spacing w:val="-3"/>
        </w:rPr>
        <w:t>= 0.01), an</w:t>
      </w:r>
      <w:r>
        <w:rPr>
          <w:color w:val="231F20"/>
          <w:spacing w:val="-4"/>
        </w:rPr>
        <w:t>d lifestyle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(3.2 versus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2.7;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4"/>
        </w:rPr>
        <w:t>p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=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0.14),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had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depressio</w:t>
      </w:r>
      <w:r>
        <w:rPr>
          <w:color w:val="231F20"/>
          <w:spacing w:val="-5"/>
        </w:rPr>
        <w:t>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scores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comparable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control group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(3.</w:t>
      </w:r>
      <w:r>
        <w:rPr>
          <w:color w:val="231F20"/>
          <w:spacing w:val="-2"/>
        </w:rPr>
        <w:t>1 versus 2.9;</w:t>
      </w:r>
      <w:r>
        <w:rPr>
          <w:color w:val="231F20"/>
          <w:spacing w:val="-13"/>
        </w:rPr>
        <w:t xml:space="preserve"> 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13"/>
        </w:rPr>
        <w:t xml:space="preserve"> </w:t>
      </w:r>
      <w:r>
        <w:rPr>
          <w:color w:val="231F20"/>
          <w:spacing w:val="-2"/>
        </w:rPr>
        <w:t>= 0.62).</w:t>
      </w:r>
      <w:r>
        <w:rPr>
          <w:sz w:val="12"/>
          <w:szCs w:val="12"/>
          <w:color w:val="231F20"/>
          <w:spacing w:val="-2"/>
          <w:position w:val="6"/>
        </w:rPr>
        <w:t>182</w:t>
      </w:r>
      <w:r>
        <w:rPr>
          <w:sz w:val="12"/>
          <w:szCs w:val="12"/>
          <w:color w:val="231F20"/>
          <w:spacing w:val="1"/>
          <w:position w:val="6"/>
        </w:rPr>
        <w:t xml:space="preserve">  </w:t>
      </w:r>
      <w:r>
        <w:rPr>
          <w:color w:val="231F20"/>
          <w:spacing w:val="-2"/>
        </w:rPr>
        <w:t>Similarly,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another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survey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of 69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FI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treated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colos-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tomy,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83%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significant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improvement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  lifestyle  and  84%  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patients  stated  that  they  would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choose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stoma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created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gain.</w:t>
      </w:r>
      <w:r>
        <w:rPr>
          <w:sz w:val="12"/>
          <w:szCs w:val="12"/>
          <w:color w:val="231F20"/>
          <w:spacing w:val="-3"/>
          <w:position w:val="6"/>
        </w:rPr>
        <w:t>181   </w:t>
      </w:r>
      <w:r>
        <w:rPr>
          <w:color w:val="231F20"/>
          <w:spacing w:val="-3"/>
        </w:rPr>
        <w:t>Patients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described  persistent  restrictions  because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their  stoma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reported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3"/>
        </w:rPr>
        <w:t>needing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conscious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location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toi-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lets, having travel restrictions,</w:t>
      </w:r>
      <w:r>
        <w:rPr>
          <w:color w:val="231F20"/>
          <w:spacing w:val="-3"/>
        </w:rPr>
        <w:t xml:space="preserve"> feeling self-conscious about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stoma-related noises or odors, and being concerned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about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possibility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appliance or anal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leak</w:t>
      </w:r>
      <w:r>
        <w:rPr>
          <w:color w:val="231F20"/>
          <w:spacing w:val="-3"/>
        </w:rPr>
        <w:t>age.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1" w:line="187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color w:val="0166B3"/>
          <w:spacing w:val="9"/>
        </w:rPr>
        <w:t>REFERENCES</w:t>
      </w:r>
    </w:p>
    <w:p>
      <w:pPr>
        <w:pStyle w:val="BodyText"/>
        <w:ind w:left="320" w:right="367" w:hanging="210"/>
        <w:spacing w:before="157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Bharucha  AE,  Dunivan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Goode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PS,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Epidemiology,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3"/>
        </w:rPr>
        <w:t>pathophysiology,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classification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 fecal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incontinence: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science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summary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national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institute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diabetes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digestive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NIDDK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workshop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Am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J </w:t>
      </w:r>
      <w:r>
        <w:rPr>
          <w:sz w:val="18"/>
          <w:szCs w:val="18"/>
          <w:i/>
          <w:iCs/>
          <w:color w:val="231F20"/>
          <w:spacing w:val="-3"/>
        </w:rPr>
        <w:t>Gastroenterol. </w:t>
      </w:r>
      <w:r>
        <w:rPr>
          <w:sz w:val="18"/>
          <w:szCs w:val="18"/>
          <w:color w:val="231F20"/>
          <w:spacing w:val="-3"/>
        </w:rPr>
        <w:t>2015;110:127-136.</w:t>
      </w:r>
    </w:p>
    <w:p>
      <w:pPr>
        <w:pStyle w:val="BodyText"/>
        <w:ind w:left="323" w:right="376" w:hanging="227"/>
        <w:spacing w:before="47" w:line="22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2.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Rao   SS;   American    College   of   Gastroenterology    Practice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Parameters  Committee.  Diagnosis  and  management  of 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incontinence. </w:t>
      </w:r>
      <w:r>
        <w:rPr>
          <w:sz w:val="18"/>
          <w:szCs w:val="18"/>
          <w:i/>
          <w:iCs/>
          <w:color w:val="231F20"/>
          <w:spacing w:val="-2"/>
        </w:rPr>
        <w:t>Am J Gastroenterol. </w:t>
      </w:r>
      <w:r>
        <w:rPr>
          <w:sz w:val="18"/>
          <w:szCs w:val="18"/>
          <w:color w:val="231F20"/>
          <w:spacing w:val="-2"/>
        </w:rPr>
        <w:t>2004;99:158</w:t>
      </w:r>
      <w:r>
        <w:rPr>
          <w:sz w:val="18"/>
          <w:szCs w:val="18"/>
          <w:color w:val="231F20"/>
          <w:spacing w:val="-3"/>
        </w:rPr>
        <w:t>5-1604.</w:t>
      </w:r>
    </w:p>
    <w:p>
      <w:pPr>
        <w:pStyle w:val="BodyText"/>
        <w:ind w:left="324" w:right="376" w:hanging="226"/>
        <w:spacing w:before="43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3.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Johanson JF, Lafferty J.</w:t>
      </w:r>
      <w:r>
        <w:rPr>
          <w:sz w:val="18"/>
          <w:szCs w:val="18"/>
          <w:color w:val="231F20"/>
          <w:spacing w:val="-2"/>
        </w:rPr>
        <w:t xml:space="preserve"> Epidemiology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incontinence: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silent affliction. </w:t>
      </w:r>
      <w:r>
        <w:rPr>
          <w:sz w:val="18"/>
          <w:szCs w:val="18"/>
          <w:i/>
          <w:iCs/>
          <w:color w:val="231F20"/>
          <w:spacing w:val="-2"/>
        </w:rPr>
        <w:t>Am J Gastroenterol.</w:t>
      </w:r>
      <w:r>
        <w:rPr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19</w:t>
      </w:r>
      <w:r>
        <w:rPr>
          <w:sz w:val="18"/>
          <w:szCs w:val="18"/>
          <w:color w:val="231F20"/>
          <w:spacing w:val="-3"/>
        </w:rPr>
        <w:t>96;91:33-36.</w:t>
      </w:r>
    </w:p>
    <w:p>
      <w:pPr>
        <w:pStyle w:val="BodyText"/>
        <w:ind w:left="323" w:right="376" w:hanging="229"/>
        <w:spacing w:before="43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4.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Ditah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I,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Devaki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Luma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HN,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Ditah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Njey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Jaiyeoba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et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Prevalence,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trends,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risk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factors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United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States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adults,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2005-</w:t>
      </w:r>
      <w:r>
        <w:rPr>
          <w:sz w:val="18"/>
          <w:szCs w:val="18"/>
          <w:color w:val="231F20"/>
          <w:spacing w:val="-4"/>
        </w:rPr>
        <w:t>2010.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Clin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Gastroenterol</w:t>
      </w:r>
      <w:r>
        <w:rPr>
          <w:sz w:val="18"/>
          <w:szCs w:val="18"/>
          <w:i/>
          <w:iCs/>
          <w:color w:val="231F20"/>
          <w:spacing w:val="10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Hepatol.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2014;12:636-643 e1-</w:t>
      </w:r>
      <w:r>
        <w:rPr>
          <w:sz w:val="18"/>
          <w:szCs w:val="18"/>
          <w:color w:val="231F20"/>
          <w:spacing w:val="-3"/>
        </w:rPr>
        <w:t>2.</w:t>
      </w:r>
    </w:p>
    <w:p>
      <w:pPr>
        <w:spacing w:line="227" w:lineRule="auto"/>
        <w:sectPr>
          <w:type w:val="continuous"/>
          <w:pgSz w:w="11700" w:h="15660"/>
          <w:pgMar w:top="983" w:right="453" w:bottom="279" w:left="463" w:header="676" w:footer="52" w:gutter="0"/>
          <w:cols w:equalWidth="0" w:num="2">
            <w:col w:w="5468" w:space="100"/>
            <w:col w:w="5215" w:space="0"/>
          </w:cols>
        </w:sectPr>
        <w:rPr>
          <w:sz w:val="18"/>
          <w:szCs w:val="18"/>
        </w:rPr>
      </w:pP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headerReference w:type="default" r:id="rId17"/>
          <w:pgSz w:w="11700" w:h="15660"/>
          <w:pgMar w:top="969" w:right="453" w:bottom="279" w:left="463" w:header="661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692" w:right="268" w:hanging="225"/>
        <w:spacing w:before="1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5.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Goode PS, Burgio KL, Halli AD, e</w:t>
      </w:r>
      <w:r>
        <w:rPr>
          <w:sz w:val="18"/>
          <w:szCs w:val="18"/>
          <w:color w:val="231F20"/>
          <w:spacing w:val="-1"/>
        </w:rPr>
        <w:t>t al. Prevalence and correlates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fecal incontinence in community-dwelling older</w:t>
      </w:r>
      <w:r>
        <w:rPr>
          <w:sz w:val="18"/>
          <w:szCs w:val="18"/>
          <w:color w:val="231F20"/>
          <w:spacing w:val="-1"/>
        </w:rPr>
        <w:t xml:space="preserve"> adults.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JAm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Geriatr Soc. </w:t>
      </w:r>
      <w:r>
        <w:rPr>
          <w:sz w:val="18"/>
          <w:szCs w:val="18"/>
          <w:color w:val="231F20"/>
          <w:spacing w:val="-3"/>
        </w:rPr>
        <w:t>2005;53:629–635.</w:t>
      </w:r>
    </w:p>
    <w:p>
      <w:pPr>
        <w:pStyle w:val="BodyText"/>
        <w:ind w:left="688" w:right="264" w:hanging="223"/>
        <w:spacing w:before="48" w:line="23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6.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Markland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AD,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Goode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Burgio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KL,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  <w:spacing w:val="-2"/>
        </w:rPr>
        <w:t>factors for fecal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incontinence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in black 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white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ol</w:t>
      </w:r>
      <w:r>
        <w:rPr>
          <w:sz w:val="18"/>
          <w:szCs w:val="18"/>
          <w:color w:val="231F20"/>
          <w:spacing w:val="-3"/>
        </w:rPr>
        <w:t>der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adults: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population-based study. </w:t>
      </w:r>
      <w:r>
        <w:rPr>
          <w:sz w:val="18"/>
          <w:szCs w:val="18"/>
          <w:i/>
          <w:iCs/>
          <w:color w:val="231F20"/>
          <w:spacing w:val="-2"/>
        </w:rPr>
        <w:t>JAm</w:t>
      </w:r>
      <w:r>
        <w:rPr>
          <w:sz w:val="18"/>
          <w:szCs w:val="18"/>
          <w:i/>
          <w:iCs/>
          <w:color w:val="231F20"/>
          <w:spacing w:val="2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Geriatr Soc. </w:t>
      </w:r>
      <w:r>
        <w:rPr>
          <w:sz w:val="18"/>
          <w:szCs w:val="18"/>
          <w:color w:val="231F20"/>
          <w:spacing w:val="-2"/>
        </w:rPr>
        <w:t>2010;58:1341–1346.</w:t>
      </w:r>
    </w:p>
    <w:p>
      <w:pPr>
        <w:pStyle w:val="BodyText"/>
        <w:ind w:left="467"/>
        <w:spacing w:before="11" w:line="18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7.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Nelson      RL.       Epidemiology      of       fecal      inconti</w:t>
      </w:r>
      <w:r>
        <w:rPr>
          <w:sz w:val="18"/>
          <w:szCs w:val="18"/>
          <w:color w:val="231F20"/>
          <w:spacing w:val="-1"/>
        </w:rPr>
        <w:t>nence.</w:t>
      </w:r>
    </w:p>
    <w:p>
      <w:pPr>
        <w:pStyle w:val="BodyText"/>
        <w:ind w:left="698"/>
        <w:spacing w:line="241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4"/>
          <w:position w:val="3"/>
        </w:rPr>
        <w:t>Gastroenterology. </w:t>
      </w:r>
      <w:r>
        <w:rPr>
          <w:sz w:val="18"/>
          <w:szCs w:val="18"/>
          <w:color w:val="231F20"/>
          <w:spacing w:val="-4"/>
          <w:position w:val="3"/>
        </w:rPr>
        <w:t>2004;126(suppl</w:t>
      </w:r>
      <w:r>
        <w:rPr>
          <w:sz w:val="18"/>
          <w:szCs w:val="18"/>
          <w:color w:val="231F20"/>
          <w:spacing w:val="19"/>
          <w:w w:val="102"/>
          <w:position w:val="3"/>
        </w:rPr>
        <w:t xml:space="preserve"> </w:t>
      </w:r>
      <w:r>
        <w:rPr>
          <w:sz w:val="18"/>
          <w:szCs w:val="18"/>
          <w:color w:val="231F20"/>
          <w:spacing w:val="-4"/>
          <w:position w:val="3"/>
        </w:rPr>
        <w:t>1):S3–S7.</w:t>
      </w:r>
    </w:p>
    <w:p>
      <w:pPr>
        <w:pStyle w:val="BodyText"/>
        <w:ind w:left="690" w:right="267" w:hanging="224"/>
        <w:spacing w:before="27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8.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Whitehead</w:t>
      </w:r>
      <w:r>
        <w:rPr>
          <w:sz w:val="18"/>
          <w:szCs w:val="18"/>
          <w:color w:val="231F20"/>
          <w:spacing w:val="13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WE,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Borrud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L,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Goode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PS,</w:t>
      </w:r>
      <w:r>
        <w:rPr>
          <w:sz w:val="18"/>
          <w:szCs w:val="18"/>
          <w:color w:val="231F20"/>
          <w:spacing w:val="14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Meikle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S,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Mueller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ER,  Tuteja  A,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al;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-1"/>
        </w:rPr>
        <w:t>elvic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Floor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Disorders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Network.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incontinence</w:t>
      </w:r>
      <w:r>
        <w:rPr>
          <w:sz w:val="18"/>
          <w:szCs w:val="18"/>
          <w:color w:val="231F20"/>
          <w:spacing w:val="18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us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2"/>
        </w:rPr>
        <w:t>adults: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epidemiology</w:t>
      </w:r>
      <w:r>
        <w:rPr>
          <w:sz w:val="18"/>
          <w:szCs w:val="18"/>
          <w:color w:val="231F20"/>
          <w:spacing w:val="14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2"/>
        </w:rPr>
        <w:t>risk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2"/>
        </w:rPr>
        <w:t>factors.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Gastroenterology. </w:t>
      </w:r>
      <w:r>
        <w:rPr>
          <w:sz w:val="18"/>
          <w:szCs w:val="18"/>
          <w:color w:val="231F20"/>
          <w:spacing w:val="-5"/>
        </w:rPr>
        <w:t>2009;137:512–517.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7 e1-2.</w:t>
      </w:r>
    </w:p>
    <w:p>
      <w:pPr>
        <w:pStyle w:val="BodyText"/>
        <w:ind w:left="688" w:right="268" w:hanging="218"/>
        <w:spacing w:before="29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9.  </w:t>
      </w:r>
      <w:r>
        <w:rPr>
          <w:sz w:val="18"/>
          <w:szCs w:val="18"/>
          <w:color w:val="231F20"/>
        </w:rPr>
        <w:t>Ng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KS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NassarN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HamdK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NagarajahA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Gladman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MA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Prevalence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3"/>
        </w:rPr>
        <w:t>functional   bowel   disorde</w:t>
      </w:r>
      <w:r>
        <w:rPr>
          <w:sz w:val="18"/>
          <w:szCs w:val="18"/>
          <w:color w:val="231F20"/>
          <w:spacing w:val="-4"/>
        </w:rPr>
        <w:t>rs   and   faecal   incontinence: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-4"/>
        </w:rPr>
        <w:t>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4"/>
        </w:rPr>
        <w:t>Australian primary care survey. </w:t>
      </w:r>
      <w:r>
        <w:rPr>
          <w:sz w:val="18"/>
          <w:szCs w:val="18"/>
          <w:i/>
          <w:iCs/>
          <w:color w:val="231F20"/>
          <w:spacing w:val="-4"/>
        </w:rPr>
        <w:t>Colorectal Dis. </w:t>
      </w:r>
      <w:r>
        <w:rPr>
          <w:sz w:val="18"/>
          <w:szCs w:val="18"/>
          <w:color w:val="231F20"/>
          <w:spacing w:val="-4"/>
        </w:rPr>
        <w:t>2015;17:1</w:t>
      </w:r>
      <w:r>
        <w:rPr>
          <w:sz w:val="18"/>
          <w:szCs w:val="18"/>
          <w:color w:val="231F20"/>
          <w:spacing w:val="-5"/>
        </w:rPr>
        <w:t>50–159.</w:t>
      </w:r>
    </w:p>
    <w:p>
      <w:pPr>
        <w:pStyle w:val="BodyText"/>
        <w:ind w:left="689" w:right="268" w:hanging="297"/>
        <w:spacing w:before="30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Brown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HW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Wexner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Segall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Brezoczky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Lukacz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Accidental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bowel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leakage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mature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women’s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health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study: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prevalence and predic</w:t>
      </w:r>
      <w:r>
        <w:rPr>
          <w:sz w:val="18"/>
          <w:szCs w:val="18"/>
          <w:color w:val="231F20"/>
          <w:spacing w:val="-2"/>
        </w:rPr>
        <w:t>tors.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 Clin Pract. </w:t>
      </w:r>
      <w:r>
        <w:rPr>
          <w:sz w:val="18"/>
          <w:szCs w:val="18"/>
          <w:color w:val="231F20"/>
          <w:spacing w:val="-2"/>
        </w:rPr>
        <w:t>2012;66:1101–1108.</w:t>
      </w:r>
    </w:p>
    <w:p>
      <w:pPr>
        <w:pStyle w:val="BodyText"/>
        <w:ind w:left="689" w:right="267" w:hanging="297"/>
        <w:spacing w:before="10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11.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Cox  CK,  Schimpf  MO,  Berger  MB.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Stigma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pelvic   floor   disorders.   </w:t>
      </w:r>
      <w:r>
        <w:rPr>
          <w:sz w:val="18"/>
          <w:szCs w:val="18"/>
          <w:i/>
          <w:iCs/>
          <w:color w:val="231F20"/>
          <w:spacing w:val="-2"/>
        </w:rPr>
        <w:t>Female   Pelvic   Med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Reconstr</w:t>
      </w:r>
      <w:r>
        <w:rPr>
          <w:sz w:val="18"/>
          <w:szCs w:val="18"/>
          <w:i/>
          <w:iCs/>
          <w:color w:val="231F20"/>
        </w:rPr>
        <w:t xml:space="preserve">   </w:t>
      </w:r>
      <w:r>
        <w:rPr>
          <w:sz w:val="18"/>
          <w:szCs w:val="18"/>
          <w:i/>
          <w:iCs/>
          <w:color w:val="231F20"/>
          <w:spacing w:val="-2"/>
        </w:rPr>
        <w:t>Sur</w:t>
      </w:r>
      <w:r>
        <w:rPr>
          <w:sz w:val="18"/>
          <w:szCs w:val="18"/>
          <w:i/>
          <w:iCs/>
          <w:color w:val="231F20"/>
          <w:spacing w:val="-3"/>
        </w:rPr>
        <w:t>g.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5"/>
        </w:rPr>
        <w:t>2021;27:e453–e456.</w:t>
      </w:r>
    </w:p>
    <w:p>
      <w:pPr>
        <w:pStyle w:val="BodyText"/>
        <w:ind w:left="692" w:right="264" w:hanging="300"/>
        <w:spacing w:before="47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12.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</w:rPr>
        <w:t>Townsend DC, Carrington EV, Grossi U,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Pathophysiology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of  fecal   incontinenc</w:t>
      </w:r>
      <w:r>
        <w:rPr>
          <w:sz w:val="18"/>
          <w:szCs w:val="18"/>
          <w:color w:val="231F20"/>
          <w:spacing w:val="-4"/>
        </w:rPr>
        <w:t>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4"/>
        </w:rPr>
        <w:t>differs</w:t>
      </w:r>
      <w:r>
        <w:rPr>
          <w:sz w:val="18"/>
          <w:szCs w:val="18"/>
          <w:color w:val="231F20"/>
          <w:spacing w:val="10"/>
          <w:w w:val="102"/>
        </w:rPr>
        <w:t xml:space="preserve">  </w:t>
      </w:r>
      <w:r>
        <w:rPr>
          <w:sz w:val="18"/>
          <w:szCs w:val="18"/>
          <w:color w:val="231F20"/>
          <w:spacing w:val="-4"/>
        </w:rPr>
        <w:t>between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men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4"/>
        </w:rPr>
        <w:t>women:</w:t>
      </w:r>
      <w:r>
        <w:rPr>
          <w:sz w:val="18"/>
          <w:szCs w:val="18"/>
          <w:color w:val="231F20"/>
          <w:spacing w:val="13"/>
          <w:w w:val="102"/>
        </w:rPr>
        <w:t xml:space="preserve">  </w:t>
      </w:r>
      <w:r>
        <w:rPr>
          <w:sz w:val="18"/>
          <w:szCs w:val="18"/>
          <w:color w:val="231F20"/>
          <w:spacing w:val="-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case-matched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4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4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4"/>
        </w:rPr>
        <w:t>200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patients.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Neurogastroenterol</w:t>
      </w:r>
      <w:r>
        <w:rPr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Motil.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2016;28:1580–1588.</w:t>
      </w:r>
    </w:p>
    <w:p>
      <w:pPr>
        <w:pStyle w:val="BodyText"/>
        <w:ind w:left="693" w:right="265" w:hanging="301"/>
        <w:spacing w:before="3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13.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Tjandra JJ,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Dykes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SL,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Kumar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RR,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al;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Standards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Practice Task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Force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American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Society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Colon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Rectal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Surgeons.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Practice parameters for the treatment o</w:t>
      </w:r>
      <w:r>
        <w:rPr>
          <w:sz w:val="18"/>
          <w:szCs w:val="18"/>
          <w:color w:val="231F20"/>
          <w:spacing w:val="-3"/>
        </w:rPr>
        <w:t>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3"/>
        </w:rPr>
        <w:t>fecal incontinence.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 </w:t>
      </w:r>
      <w:r>
        <w:rPr>
          <w:sz w:val="18"/>
          <w:szCs w:val="18"/>
          <w:color w:val="231F20"/>
          <w:spacing w:val="-3"/>
        </w:rPr>
        <w:t>2007;50:1497–1507.</w:t>
      </w:r>
    </w:p>
    <w:p>
      <w:pPr>
        <w:pStyle w:val="BodyText"/>
        <w:ind w:left="691" w:right="268" w:hanging="299"/>
        <w:spacing w:before="48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14.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Madoff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RD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Parker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SC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Varma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Lowry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AC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Faecal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inconti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nence in adults. </w:t>
      </w:r>
      <w:r>
        <w:rPr>
          <w:sz w:val="18"/>
          <w:szCs w:val="18"/>
          <w:i/>
          <w:iCs/>
          <w:color w:val="231F20"/>
          <w:spacing w:val="-3"/>
        </w:rPr>
        <w:t>Lancet. </w:t>
      </w:r>
      <w:r>
        <w:rPr>
          <w:sz w:val="18"/>
          <w:szCs w:val="18"/>
          <w:color w:val="231F20"/>
          <w:spacing w:val="-3"/>
        </w:rPr>
        <w:t>2004;364:621–632.</w:t>
      </w:r>
    </w:p>
    <w:p>
      <w:pPr>
        <w:pStyle w:val="BodyText"/>
        <w:ind w:left="692" w:right="268" w:hanging="300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15.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1"/>
        </w:rPr>
        <w:t>Mellgren   A.    Fecal    incontinence.    </w:t>
      </w:r>
      <w:r>
        <w:rPr>
          <w:sz w:val="18"/>
          <w:szCs w:val="18"/>
          <w:i/>
          <w:iCs/>
          <w:color w:val="231F20"/>
          <w:spacing w:val="-1"/>
        </w:rPr>
        <w:t>Surg   Clin    North    Am.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2010;90:185–194.</w:t>
      </w:r>
    </w:p>
    <w:p>
      <w:pPr>
        <w:pStyle w:val="BodyText"/>
        <w:ind w:left="689" w:right="267" w:hanging="297"/>
        <w:spacing w:before="2" w:line="24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16.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Cauley CE, Savitt LR, Weinstein M, et al. 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quali</w:t>
      </w:r>
      <w:r>
        <w:rPr>
          <w:sz w:val="18"/>
          <w:szCs w:val="18"/>
          <w:color w:val="231F20"/>
          <w:spacing w:val="-1"/>
        </w:rPr>
        <w:t>ty-of-life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com-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parison  of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two  fecal  incontinence  phenotyp</w:t>
      </w:r>
      <w:r>
        <w:rPr>
          <w:sz w:val="18"/>
          <w:szCs w:val="18"/>
          <w:color w:val="231F20"/>
          <w:spacing w:val="-3"/>
        </w:rPr>
        <w:t>es:  isolated  fecal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incontinence versus concurrent fecal incontinence</w:t>
      </w:r>
      <w:r>
        <w:rPr>
          <w:sz w:val="18"/>
          <w:szCs w:val="18"/>
          <w:color w:val="231F20"/>
          <w:spacing w:val="-2"/>
        </w:rPr>
        <w:t xml:space="preserve">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consti-</w:t>
      </w:r>
    </w:p>
    <w:p>
      <w:pPr>
        <w:pStyle w:val="BodyText"/>
        <w:ind w:left="689"/>
        <w:spacing w:before="43" w:line="20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pation.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 </w:t>
      </w:r>
      <w:r>
        <w:rPr>
          <w:sz w:val="18"/>
          <w:szCs w:val="18"/>
          <w:color w:val="231F20"/>
          <w:spacing w:val="-2"/>
        </w:rPr>
        <w:t>2019;62:63–70.</w:t>
      </w:r>
    </w:p>
    <w:p>
      <w:pPr>
        <w:pStyle w:val="BodyText"/>
        <w:ind w:left="691" w:right="267" w:hanging="299"/>
        <w:spacing w:before="33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17.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1"/>
        </w:rPr>
        <w:t>Assmann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SL,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Keszthelyi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D,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Kleijnen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J,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Guideline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diagnosis and treatment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faecal inconti</w:t>
      </w:r>
      <w:r>
        <w:rPr>
          <w:sz w:val="18"/>
          <w:szCs w:val="18"/>
          <w:color w:val="231F20"/>
          <w:spacing w:val="-1"/>
        </w:rPr>
        <w:t>nence—a UEG/ESCP/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ESNM/ESPCG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collaboration.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United European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Gastroenterol </w:t>
      </w:r>
      <w:r>
        <w:rPr>
          <w:sz w:val="18"/>
          <w:szCs w:val="18"/>
          <w:i/>
          <w:iCs/>
          <w:color w:val="231F20"/>
          <w:spacing w:val="-2"/>
        </w:rPr>
        <w:t>J.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2022;10:251–286.</w:t>
      </w:r>
    </w:p>
    <w:p>
      <w:pPr>
        <w:pStyle w:val="BodyText"/>
        <w:ind w:left="688" w:right="267" w:hanging="296"/>
        <w:spacing w:before="47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18.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Paquette IM, Varma </w:t>
      </w:r>
      <w:r>
        <w:rPr>
          <w:sz w:val="18"/>
          <w:szCs w:val="18"/>
          <w:color w:val="231F20"/>
          <w:spacing w:val="-2"/>
        </w:rPr>
        <w:t>MG, Kaiser AM, Steele SR, Rafferty JF.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of Colon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Rectal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Surgeons’ clini</w:t>
      </w:r>
      <w:r>
        <w:rPr>
          <w:sz w:val="18"/>
          <w:szCs w:val="18"/>
          <w:color w:val="231F20"/>
          <w:spacing w:val="-1"/>
        </w:rPr>
        <w:t>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prac-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tice guideline for the treatment of fecal incontinence.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0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Rectum. </w:t>
      </w:r>
      <w:r>
        <w:rPr>
          <w:sz w:val="18"/>
          <w:szCs w:val="18"/>
          <w:color w:val="231F20"/>
          <w:spacing w:val="-4"/>
        </w:rPr>
        <w:t>2015;58:623–636.</w:t>
      </w:r>
    </w:p>
    <w:p>
      <w:pPr>
        <w:pStyle w:val="BodyText"/>
        <w:ind w:left="692" w:right="267" w:hanging="300"/>
        <w:spacing w:before="1" w:line="24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19.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Guyatt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Oxman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</w:rPr>
        <w:t>Akl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EA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>:  1.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Introduction</w:t>
      </w:r>
      <w:r>
        <w:rPr>
          <w:sz w:val="18"/>
          <w:szCs w:val="18"/>
          <w:color w:val="231F20"/>
          <w:spacing w:val="5"/>
        </w:rPr>
        <w:t>—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profiles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find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ings tables. </w:t>
      </w:r>
      <w:r>
        <w:rPr>
          <w:sz w:val="18"/>
          <w:szCs w:val="18"/>
          <w:i/>
          <w:iCs/>
          <w:color w:val="231F20"/>
          <w:spacing w:val="-1"/>
        </w:rPr>
        <w:t>J Clin</w:t>
      </w:r>
      <w:r>
        <w:rPr>
          <w:sz w:val="18"/>
          <w:szCs w:val="18"/>
          <w:i/>
          <w:iCs/>
          <w:color w:val="231F20"/>
          <w:spacing w:val="-2"/>
        </w:rPr>
        <w:t xml:space="preserve"> Epidemiol. </w:t>
      </w:r>
      <w:r>
        <w:rPr>
          <w:sz w:val="18"/>
          <w:szCs w:val="18"/>
          <w:color w:val="231F20"/>
          <w:spacing w:val="-2"/>
        </w:rPr>
        <w:t>2011;64:383–394.</w:t>
      </w:r>
    </w:p>
    <w:p>
      <w:pPr>
        <w:pStyle w:val="BodyText"/>
        <w:ind w:left="691" w:right="252" w:hanging="302"/>
        <w:spacing w:before="29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20.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3"/>
        </w:rPr>
        <w:t>Menees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SB,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Almario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CV</w:t>
      </w:r>
      <w:r>
        <w:rPr>
          <w:sz w:val="18"/>
          <w:szCs w:val="18"/>
          <w:color w:val="231F20"/>
          <w:spacing w:val="-4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Spiegel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BMR,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4"/>
        </w:rPr>
        <w:t>Chey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WD.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Prevalence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and factors associated with fecal incontinence: result</w:t>
      </w:r>
      <w:r>
        <w:rPr>
          <w:sz w:val="18"/>
          <w:szCs w:val="18"/>
          <w:color w:val="231F20"/>
          <w:spacing w:val="-6"/>
        </w:rPr>
        <w:t>s from a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6"/>
        </w:rPr>
        <w:t>pop-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ulation-based survey. </w:t>
      </w:r>
      <w:r>
        <w:rPr>
          <w:sz w:val="18"/>
          <w:szCs w:val="18"/>
          <w:i/>
          <w:iCs/>
          <w:color w:val="231F20"/>
          <w:spacing w:val="-7"/>
        </w:rPr>
        <w:t>Gastroenterolog</w:t>
      </w:r>
      <w:r>
        <w:rPr>
          <w:sz w:val="18"/>
          <w:szCs w:val="18"/>
          <w:i/>
          <w:iCs/>
          <w:color w:val="231F20"/>
          <w:spacing w:val="-8"/>
        </w:rPr>
        <w:t>y. </w:t>
      </w:r>
      <w:r>
        <w:rPr>
          <w:sz w:val="18"/>
          <w:szCs w:val="18"/>
          <w:color w:val="231F20"/>
          <w:spacing w:val="-8"/>
        </w:rPr>
        <w:t>2018;154:1672–1681.e3.</w:t>
      </w:r>
    </w:p>
    <w:p>
      <w:pPr>
        <w:pStyle w:val="BodyText"/>
        <w:ind w:left="378"/>
        <w:spacing w:before="29" w:line="18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21.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-1"/>
        </w:rPr>
        <w:t>Townsend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MK,</w:t>
      </w:r>
      <w:r>
        <w:rPr>
          <w:sz w:val="18"/>
          <w:szCs w:val="18"/>
          <w:color w:val="231F20"/>
          <w:spacing w:val="14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Matthews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CA,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1"/>
        </w:rPr>
        <w:t>Whitehead</w:t>
      </w:r>
      <w:r>
        <w:rPr>
          <w:sz w:val="18"/>
          <w:szCs w:val="18"/>
          <w:color w:val="231F20"/>
          <w:spacing w:val="13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WE,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Grodstein</w:t>
      </w:r>
    </w:p>
    <w:p>
      <w:pPr>
        <w:pStyle w:val="BodyText"/>
        <w:ind w:left="697" w:right="258" w:hanging="4"/>
        <w:spacing w:before="48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F.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factors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incontinence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2"/>
        </w:rPr>
        <w:t>older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women.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Am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Gastroenterol. </w:t>
      </w:r>
      <w:r>
        <w:rPr>
          <w:sz w:val="18"/>
          <w:szCs w:val="18"/>
          <w:color w:val="231F20"/>
          <w:spacing w:val="-4"/>
        </w:rPr>
        <w:t>2013;</w:t>
      </w:r>
      <w:r>
        <w:rPr>
          <w:sz w:val="18"/>
          <w:szCs w:val="18"/>
          <w:color w:val="231F20"/>
          <w:spacing w:val="-5"/>
        </w:rPr>
        <w:t>108:113–119.</w:t>
      </w:r>
    </w:p>
    <w:p>
      <w:pPr>
        <w:pStyle w:val="BodyText"/>
        <w:ind w:left="692" w:right="267" w:hanging="314"/>
        <w:spacing w:before="2"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22.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Johnson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JK,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Lindow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SW,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Duthie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prevalence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of occult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obstetric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sphincter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injury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following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childbi</w:t>
      </w:r>
      <w:r>
        <w:rPr>
          <w:sz w:val="18"/>
          <w:szCs w:val="18"/>
          <w:color w:val="231F20"/>
          <w:spacing w:val="-2"/>
        </w:rPr>
        <w:t>rth—literature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review. </w:t>
      </w:r>
      <w:r>
        <w:rPr>
          <w:sz w:val="18"/>
          <w:szCs w:val="18"/>
          <w:i/>
          <w:iCs/>
          <w:color w:val="231F20"/>
          <w:spacing w:val="-3"/>
        </w:rPr>
        <w:t>JMatern Fetal Neonatal Med</w:t>
      </w:r>
      <w:r>
        <w:rPr>
          <w:sz w:val="18"/>
          <w:szCs w:val="18"/>
          <w:color w:val="231F20"/>
          <w:spacing w:val="-3"/>
        </w:rPr>
        <w:t>. 2007;20:547–554.</w:t>
      </w:r>
    </w:p>
    <w:p>
      <w:pPr>
        <w:pStyle w:val="BodyText"/>
        <w:ind w:left="687" w:right="267" w:hanging="304"/>
        <w:spacing w:before="44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23.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Bharucha AE, Fletcher JG, Melton LI, Zinsmeister AR. Obstetric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trauma, pelvic floor injury and fecal incon</w:t>
      </w:r>
      <w:r>
        <w:rPr>
          <w:sz w:val="18"/>
          <w:szCs w:val="18"/>
          <w:color w:val="231F20"/>
          <w:spacing w:val="-3"/>
        </w:rPr>
        <w:t>tinence: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3"/>
        </w:rPr>
        <w:t>population-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based case-control study. </w:t>
      </w:r>
      <w:r>
        <w:rPr>
          <w:sz w:val="18"/>
          <w:szCs w:val="18"/>
          <w:i/>
          <w:iCs/>
          <w:color w:val="231F20"/>
          <w:spacing w:val="-5"/>
        </w:rPr>
        <w:t>Am J Gastroenterol. </w:t>
      </w:r>
      <w:r>
        <w:rPr>
          <w:sz w:val="18"/>
          <w:szCs w:val="18"/>
          <w:color w:val="231F20"/>
          <w:spacing w:val="-5"/>
        </w:rPr>
        <w:t>2012;107:902–911.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6" w:right="376" w:hanging="313"/>
        <w:spacing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24.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Christoforidis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Bordeianou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Rockwood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 xml:space="preserve"> al.Faecal </w:t>
      </w:r>
      <w:r>
        <w:rPr>
          <w:sz w:val="18"/>
          <w:szCs w:val="18"/>
          <w:color w:val="231F20"/>
          <w:spacing w:val="-2"/>
        </w:rPr>
        <w:t>incontinence in men.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 </w:t>
      </w:r>
      <w:r>
        <w:rPr>
          <w:sz w:val="18"/>
          <w:szCs w:val="18"/>
          <w:color w:val="231F20"/>
          <w:spacing w:val="-2"/>
        </w:rPr>
        <w:t>2011;13:906–913.</w:t>
      </w:r>
    </w:p>
    <w:p>
      <w:pPr>
        <w:pStyle w:val="BodyText"/>
        <w:ind w:left="316" w:right="376" w:hanging="313"/>
        <w:spacing w:before="47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25.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Markland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0"/>
          <w:w w:val="102"/>
        </w:rPr>
        <w:t xml:space="preserve"> </w:t>
      </w:r>
      <w:r>
        <w:rPr>
          <w:sz w:val="18"/>
          <w:szCs w:val="18"/>
          <w:color w:val="231F20"/>
        </w:rPr>
        <w:t>Dunivan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Vaughan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CP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Rogers  RG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Anal </w:t>
      </w:r>
      <w:r>
        <w:rPr>
          <w:sz w:val="18"/>
          <w:szCs w:val="18"/>
          <w:color w:val="231F20"/>
          <w:spacing w:val="-3"/>
        </w:rPr>
        <w:t>intercourse  and  fecal  incontinence:  evidence  from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  2009-</w:t>
      </w:r>
    </w:p>
    <w:p>
      <w:pPr>
        <w:pStyle w:val="BodyText"/>
        <w:ind w:left="323" w:right="366" w:hanging="6"/>
        <w:spacing w:before="43" w:line="21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2010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2"/>
        </w:rPr>
        <w:t>national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health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nutrition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examination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survey.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Am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Gastroenterol. </w:t>
      </w:r>
      <w:r>
        <w:rPr>
          <w:sz w:val="18"/>
          <w:szCs w:val="18"/>
          <w:color w:val="231F20"/>
          <w:spacing w:val="-4"/>
        </w:rPr>
        <w:t>2016;</w:t>
      </w:r>
      <w:r>
        <w:rPr>
          <w:sz w:val="18"/>
          <w:szCs w:val="18"/>
          <w:color w:val="231F20"/>
          <w:spacing w:val="-5"/>
        </w:rPr>
        <w:t>111:269–274.</w:t>
      </w:r>
    </w:p>
    <w:p>
      <w:pPr>
        <w:pStyle w:val="BodyText"/>
        <w:ind w:left="316" w:right="375" w:hanging="313"/>
        <w:spacing w:before="46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26.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Qureshi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MS,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MM,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Sasapu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KK,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Male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faecal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inconti-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nence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4"/>
        </w:rPr>
        <w:t>presents  as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two  separate  entities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4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implications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management.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 Colorectal Dis. </w:t>
      </w:r>
      <w:r>
        <w:rPr>
          <w:sz w:val="18"/>
          <w:szCs w:val="18"/>
          <w:color w:val="231F20"/>
          <w:spacing w:val="-2"/>
        </w:rPr>
        <w:t>2011</w:t>
      </w:r>
      <w:r>
        <w:rPr>
          <w:sz w:val="18"/>
          <w:szCs w:val="18"/>
          <w:color w:val="231F20"/>
          <w:spacing w:val="-3"/>
        </w:rPr>
        <w:t>;26:1589–1594.</w:t>
      </w:r>
    </w:p>
    <w:p>
      <w:pPr>
        <w:pStyle w:val="BodyText"/>
        <w:ind w:left="316" w:right="376" w:hanging="313"/>
        <w:spacing w:before="29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27.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Ommer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Wenger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FA,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Rolfs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T,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Walz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MK.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Continenc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disor-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ders after anal surgery—a relevant problem? </w:t>
      </w:r>
      <w:r>
        <w:rPr>
          <w:sz w:val="18"/>
          <w:szCs w:val="18"/>
          <w:i/>
          <w:iCs/>
          <w:color w:val="231F20"/>
          <w:spacing w:val="-3"/>
        </w:rPr>
        <w:t>Int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J Colorectal Dis.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2008;23:1023–1031.</w:t>
      </w:r>
    </w:p>
    <w:p>
      <w:pPr>
        <w:pStyle w:val="BodyText"/>
        <w:ind w:left="314" w:right="359" w:hanging="311"/>
        <w:spacing w:before="48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28.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Kocaay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AF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Oztuna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Elhan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AH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Kuzu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MA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2"/>
        </w:rPr>
        <w:t>hysterectomy on pelvic floor disorders: a longitudinal study.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 </w:t>
      </w:r>
      <w:r>
        <w:rPr>
          <w:sz w:val="18"/>
          <w:szCs w:val="18"/>
          <w:color w:val="231F20"/>
          <w:spacing w:val="-3"/>
        </w:rPr>
        <w:t>2017;60:303–310.</w:t>
      </w:r>
    </w:p>
    <w:p>
      <w:pPr>
        <w:pStyle w:val="BodyText"/>
        <w:ind w:left="316" w:right="375" w:hanging="313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29.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3"/>
        </w:rPr>
        <w:t>Jakubauskas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M,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Jotautas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V,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Poskus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Fe</w:t>
      </w:r>
      <w:r>
        <w:rPr>
          <w:sz w:val="18"/>
          <w:szCs w:val="18"/>
          <w:color w:val="231F20"/>
          <w:spacing w:val="-4"/>
        </w:rPr>
        <w:t>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incontinence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after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transanal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endoscopic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microsurgery.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2018;33:467–472.</w:t>
      </w:r>
    </w:p>
    <w:p>
      <w:pPr>
        <w:pStyle w:val="BodyText"/>
        <w:ind w:left="314" w:right="366" w:hanging="309"/>
        <w:spacing w:before="3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30.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Kupsch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J,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Jackisch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T, Matzel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Outcome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bowel func-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tion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following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anterior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resection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rectal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cancer—an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using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anterior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resection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syndrome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(LARS)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score.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Int J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 </w:t>
      </w:r>
      <w:r>
        <w:rPr>
          <w:sz w:val="18"/>
          <w:szCs w:val="18"/>
          <w:color w:val="231F20"/>
          <w:spacing w:val="-2"/>
        </w:rPr>
        <w:t>2018;33</w:t>
      </w:r>
      <w:r>
        <w:rPr>
          <w:sz w:val="18"/>
          <w:szCs w:val="18"/>
          <w:color w:val="231F20"/>
          <w:spacing w:val="-3"/>
        </w:rPr>
        <w:t>:787–798.</w:t>
      </w:r>
    </w:p>
    <w:p>
      <w:pPr>
        <w:pStyle w:val="BodyText"/>
        <w:ind w:left="316" w:right="375" w:hanging="311"/>
        <w:spacing w:before="48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31.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Bordeianou  L,  Hicks  CW,  Olariu  A,  et  al.</w:t>
      </w:r>
      <w:r>
        <w:rPr>
          <w:sz w:val="18"/>
          <w:szCs w:val="18"/>
          <w:color w:val="231F20"/>
          <w:spacing w:val="-1"/>
        </w:rPr>
        <w:t xml:space="preserve">  Effect  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coexist-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floor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disorders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fec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incontinence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quality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 life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scores: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prospective,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survey-based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3"/>
        </w:rPr>
        <w:t>study.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  Colon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2015;58:1091–1097.</w:t>
      </w:r>
    </w:p>
    <w:p>
      <w:pPr>
        <w:pStyle w:val="BodyText"/>
        <w:ind w:left="314" w:right="375" w:hanging="309"/>
        <w:spacing w:before="49" w:line="23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32.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</w:rPr>
        <w:t>Bloemendaal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AL,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sz w:val="18"/>
          <w:szCs w:val="18"/>
          <w:color w:val="231F20"/>
        </w:rPr>
        <w:t>Buchs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</w:rPr>
        <w:t>NC,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Prapasrivorakul  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-1"/>
        </w:rPr>
        <w:t>igh-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grade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internal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rectal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prolapse: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does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ex</w:t>
      </w:r>
      <w:r>
        <w:rPr>
          <w:sz w:val="18"/>
          <w:szCs w:val="18"/>
          <w:color w:val="231F20"/>
          <w:spacing w:val="-3"/>
        </w:rPr>
        <w:t>plain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so-called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“idio-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pathic” faecal incontinence?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 Surg.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3"/>
        </w:rPr>
        <w:t>2016;25:118–122.</w:t>
      </w:r>
    </w:p>
    <w:p>
      <w:pPr>
        <w:pStyle w:val="BodyText"/>
        <w:ind w:left="313" w:right="375" w:hanging="307"/>
        <w:spacing w:before="12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33.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Rockwood TH, Church JM, Fleshman JW, et al. Patient</w:t>
      </w:r>
      <w:r>
        <w:rPr>
          <w:sz w:val="18"/>
          <w:szCs w:val="18"/>
          <w:color w:val="231F20"/>
          <w:spacing w:val="-2"/>
        </w:rPr>
        <w:t xml:space="preserve"> and sur-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geon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ranking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severity of symptom</w:t>
      </w:r>
      <w:r>
        <w:rPr>
          <w:sz w:val="18"/>
          <w:szCs w:val="18"/>
          <w:color w:val="231F20"/>
          <w:spacing w:val="-3"/>
        </w:rPr>
        <w:t>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associated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incontinence: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incontinence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severity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index.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Rectum.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1999;42:1525–1532.</w:t>
      </w:r>
    </w:p>
    <w:p>
      <w:pPr>
        <w:pStyle w:val="BodyText"/>
        <w:ind w:left="318" w:right="376" w:hanging="312"/>
        <w:spacing w:before="47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34.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Vaizey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CJ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Carapeti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Cahill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JA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</w:rPr>
        <w:t>Kamm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  <w:spacing w:val="-1"/>
        </w:rPr>
        <w:t>comparison   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faecal   incontinence  </w:t>
      </w:r>
      <w:r>
        <w:rPr>
          <w:sz w:val="18"/>
          <w:szCs w:val="18"/>
          <w:color w:val="231F20"/>
          <w:spacing w:val="-2"/>
        </w:rPr>
        <w:t xml:space="preserve"> grading   systems.   </w:t>
      </w:r>
      <w:r>
        <w:rPr>
          <w:sz w:val="18"/>
          <w:szCs w:val="18"/>
          <w:i/>
          <w:iCs/>
          <w:color w:val="231F20"/>
          <w:spacing w:val="-2"/>
        </w:rPr>
        <w:t>Gut.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1999;44:77–80.</w:t>
      </w:r>
    </w:p>
    <w:p>
      <w:pPr>
        <w:pStyle w:val="BodyText"/>
        <w:ind w:left="315" w:right="376" w:hanging="309"/>
        <w:spacing w:before="48" w:line="21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35.</w:t>
      </w:r>
      <w:r>
        <w:rPr>
          <w:sz w:val="18"/>
          <w:szCs w:val="18"/>
          <w:color w:val="231F20"/>
          <w:spacing w:val="19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Jorge JM, Wexner SD. Etiology and management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2"/>
        </w:rPr>
        <w:t>fecal incon-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tinence.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</w:t>
      </w:r>
      <w:r>
        <w:rPr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1993;36:77–97.</w:t>
      </w:r>
    </w:p>
    <w:p>
      <w:pPr>
        <w:pStyle w:val="BodyText"/>
        <w:ind w:left="6"/>
        <w:spacing w:before="48" w:line="18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36.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</w:rPr>
        <w:t>Cotterill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Norton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Avery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KN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Abrams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Donovan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JL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315" w:right="375" w:firstLine="4"/>
        <w:spacing w:before="1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Psychometric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2"/>
        </w:rPr>
        <w:t>evaluatio</w:t>
      </w:r>
      <w:r>
        <w:rPr>
          <w:sz w:val="18"/>
          <w:szCs w:val="18"/>
          <w:color w:val="231F20"/>
          <w:spacing w:val="-3"/>
        </w:rPr>
        <w:t>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3"/>
        </w:rPr>
        <w:t>of  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3"/>
        </w:rPr>
        <w:t>new  patient-completed   ques-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tionnaire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evaluating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-2"/>
        </w:rPr>
        <w:t>anal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-2"/>
        </w:rPr>
        <w:t>inc</w:t>
      </w:r>
      <w:r>
        <w:rPr>
          <w:sz w:val="18"/>
          <w:szCs w:val="18"/>
          <w:color w:val="231F20"/>
          <w:spacing w:val="-3"/>
        </w:rPr>
        <w:t>ontinence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symptoms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ICIQ</w:t>
      </w:r>
      <w:r>
        <w:rPr>
          <w:sz w:val="18"/>
          <w:szCs w:val="18"/>
          <w:color w:val="231F20"/>
          <w:spacing w:val="1"/>
        </w:rPr>
        <w:t>-B.  </w:t>
      </w:r>
      <w:r>
        <w:rPr>
          <w:sz w:val="18"/>
          <w:szCs w:val="18"/>
          <w:i/>
          <w:iCs/>
          <w:color w:val="231F20"/>
        </w:rPr>
        <w:t>Dis</w:t>
      </w:r>
      <w:r>
        <w:rPr>
          <w:sz w:val="18"/>
          <w:szCs w:val="18"/>
          <w:i/>
          <w:iCs/>
          <w:color w:val="231F20"/>
          <w:spacing w:val="1"/>
        </w:rPr>
        <w:t xml:space="preserve">   </w:t>
      </w:r>
      <w:r>
        <w:rPr>
          <w:sz w:val="18"/>
          <w:szCs w:val="18"/>
          <w:i/>
          <w:iCs/>
          <w:color w:val="231F20"/>
        </w:rPr>
        <w:t>Colon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Rectum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2011;54:1235–1250.</w:t>
      </w:r>
    </w:p>
    <w:p>
      <w:pPr>
        <w:pStyle w:val="BodyText"/>
        <w:ind w:left="311" w:right="375" w:hanging="305"/>
        <w:spacing w:before="47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37.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</w:rPr>
        <w:t>Macmillan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AK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Merrie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Marshall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RJ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Parry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Design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-2"/>
        </w:rPr>
        <w:t>validation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2"/>
        </w:rPr>
        <w:t>a comprehensive fecal incon</w:t>
      </w:r>
      <w:r>
        <w:rPr>
          <w:sz w:val="18"/>
          <w:szCs w:val="18"/>
          <w:color w:val="231F20"/>
          <w:spacing w:val="-3"/>
        </w:rPr>
        <w:t>tinence questionnaire.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 </w:t>
      </w:r>
      <w:r>
        <w:rPr>
          <w:sz w:val="18"/>
          <w:szCs w:val="18"/>
          <w:color w:val="231F20"/>
          <w:spacing w:val="-2"/>
        </w:rPr>
        <w:t>2008;51:1502</w:t>
      </w:r>
      <w:r>
        <w:rPr>
          <w:sz w:val="18"/>
          <w:szCs w:val="18"/>
          <w:color w:val="231F20"/>
          <w:spacing w:val="-3"/>
        </w:rPr>
        <w:t>–1522.</w:t>
      </w:r>
    </w:p>
    <w:p>
      <w:pPr>
        <w:pStyle w:val="BodyText"/>
        <w:ind w:left="3"/>
        <w:spacing w:before="48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38.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Kwon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Visco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AG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Fitzgerald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MP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Ye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Whitehead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WE</w:t>
      </w:r>
      <w:r>
        <w:rPr>
          <w:sz w:val="18"/>
          <w:szCs w:val="18"/>
          <w:color w:val="231F20"/>
          <w:spacing w:val="1"/>
        </w:rPr>
        <w:t>;</w:t>
      </w:r>
    </w:p>
    <w:p>
      <w:pPr>
        <w:pStyle w:val="BodyText"/>
        <w:ind w:left="317" w:right="375" w:firstLine="1"/>
        <w:spacing w:before="31" w:line="228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Floor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7"/>
        </w:rPr>
        <w:t xml:space="preserve">  (</w:t>
      </w:r>
      <w:r>
        <w:rPr>
          <w:sz w:val="18"/>
          <w:szCs w:val="18"/>
          <w:color w:val="231F20"/>
        </w:rPr>
        <w:t>PFDN</w:t>
      </w:r>
      <w:r>
        <w:rPr>
          <w:sz w:val="18"/>
          <w:szCs w:val="18"/>
          <w:color w:val="231F20"/>
          <w:spacing w:val="7"/>
        </w:rPr>
        <w:t>). 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reli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ability  of  the  modified  manchester  health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questionnaire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assessing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</w:t>
      </w:r>
      <w:r>
        <w:rPr>
          <w:sz w:val="18"/>
          <w:szCs w:val="18"/>
          <w:color w:val="231F20"/>
          <w:spacing w:val="-2"/>
        </w:rPr>
        <w:t>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incontinence.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2005;48:323–331.</w:t>
      </w:r>
    </w:p>
    <w:p>
      <w:pPr>
        <w:pStyle w:val="BodyText"/>
        <w:ind w:left="316" w:right="375" w:hanging="316"/>
        <w:spacing w:before="44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39.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Rockwood   TH</w:t>
      </w:r>
      <w:r>
        <w:rPr>
          <w:sz w:val="18"/>
          <w:szCs w:val="18"/>
          <w:color w:val="231F20"/>
          <w:spacing w:val="2"/>
        </w:rPr>
        <w:t>,   </w:t>
      </w:r>
      <w:r>
        <w:rPr>
          <w:sz w:val="18"/>
          <w:szCs w:val="18"/>
          <w:color w:val="231F20"/>
        </w:rPr>
        <w:t>Church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JM</w:t>
      </w:r>
      <w:r>
        <w:rPr>
          <w:sz w:val="18"/>
          <w:szCs w:val="18"/>
          <w:color w:val="231F20"/>
          <w:spacing w:val="2"/>
        </w:rPr>
        <w:t>,   </w:t>
      </w:r>
      <w:r>
        <w:rPr>
          <w:sz w:val="18"/>
          <w:szCs w:val="18"/>
          <w:color w:val="231F20"/>
        </w:rPr>
        <w:t>Fleshman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JW</w:t>
      </w:r>
      <w:r>
        <w:rPr>
          <w:sz w:val="18"/>
          <w:szCs w:val="18"/>
          <w:color w:val="231F20"/>
          <w:spacing w:val="2"/>
        </w:rPr>
        <w:t>, 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.   </w:t>
      </w:r>
      <w:r>
        <w:rPr>
          <w:sz w:val="18"/>
          <w:szCs w:val="18"/>
          <w:color w:val="231F20"/>
        </w:rPr>
        <w:t>Fecal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incontinence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quality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life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scale: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q</w:t>
      </w:r>
      <w:r>
        <w:rPr>
          <w:sz w:val="18"/>
          <w:szCs w:val="18"/>
          <w:color w:val="231F20"/>
        </w:rPr>
        <w:t>uality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instrument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fecal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Dis</w:t>
      </w:r>
      <w:r>
        <w:rPr>
          <w:sz w:val="18"/>
          <w:szCs w:val="18"/>
          <w:i/>
          <w:iCs/>
          <w:color w:val="231F20"/>
          <w:spacing w:val="1"/>
        </w:rPr>
        <w:t xml:space="preserve">   </w:t>
      </w:r>
      <w:r>
        <w:rPr>
          <w:sz w:val="18"/>
          <w:szCs w:val="18"/>
          <w:i/>
          <w:iCs/>
          <w:color w:val="231F20"/>
        </w:rPr>
        <w:t>Colon</w:t>
      </w:r>
      <w:r>
        <w:rPr>
          <w:sz w:val="18"/>
          <w:szCs w:val="18"/>
          <w:i/>
          <w:iCs/>
          <w:color w:val="231F20"/>
          <w:spacing w:val="15"/>
          <w:w w:val="102"/>
        </w:rPr>
        <w:t xml:space="preserve">  </w:t>
      </w:r>
      <w:r>
        <w:rPr>
          <w:sz w:val="18"/>
          <w:szCs w:val="18"/>
          <w:i/>
          <w:iCs/>
          <w:color w:val="231F20"/>
        </w:rPr>
        <w:t>Rectum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2000;43:9–16.</w:t>
      </w:r>
    </w:p>
    <w:p>
      <w:pPr>
        <w:pStyle w:val="BodyText"/>
        <w:ind w:left="313" w:right="375" w:hanging="312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40.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Rothbarth  J,  Bemelman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WA,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Meijerink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2"/>
        </w:rPr>
        <w:t>WJ,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2"/>
        </w:rPr>
        <w:t>What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impact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fecal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incontinenc</w:t>
      </w:r>
      <w:r>
        <w:rPr>
          <w:sz w:val="18"/>
          <w:szCs w:val="18"/>
          <w:color w:val="231F20"/>
          <w:spacing w:val="-2"/>
        </w:rPr>
        <w:t>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quality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of life?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  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Rectum. </w:t>
      </w:r>
      <w:r>
        <w:rPr>
          <w:sz w:val="18"/>
          <w:szCs w:val="18"/>
          <w:color w:val="231F20"/>
          <w:spacing w:val="-4"/>
        </w:rPr>
        <w:t>2001;44:67–71.</w:t>
      </w:r>
    </w:p>
    <w:p>
      <w:pPr>
        <w:pStyle w:val="BodyText"/>
        <w:ind w:left="316" w:right="375" w:hanging="315"/>
        <w:spacing w:line="24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41.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Soffer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"/>
        </w:rPr>
        <w:t>EE,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"/>
        </w:rPr>
        <w:t>Hull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"/>
        </w:rPr>
        <w:t>T.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incontin</w:t>
      </w:r>
      <w:r>
        <w:rPr>
          <w:sz w:val="18"/>
          <w:szCs w:val="18"/>
          <w:color w:val="231F20"/>
          <w:spacing w:val="-2"/>
        </w:rPr>
        <w:t>ence: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practical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approach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toeval-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uation and treatment. </w:t>
      </w:r>
      <w:r>
        <w:rPr>
          <w:sz w:val="18"/>
          <w:szCs w:val="18"/>
          <w:i/>
          <w:iCs/>
          <w:color w:val="231F20"/>
          <w:spacing w:val="-3"/>
        </w:rPr>
        <w:t>Am J Gastroenterol. </w:t>
      </w:r>
      <w:r>
        <w:rPr>
          <w:sz w:val="18"/>
          <w:szCs w:val="18"/>
          <w:color w:val="231F20"/>
          <w:spacing w:val="-3"/>
        </w:rPr>
        <w:t>2000;95:</w:t>
      </w:r>
      <w:r>
        <w:rPr>
          <w:sz w:val="18"/>
          <w:szCs w:val="18"/>
          <w:color w:val="231F20"/>
          <w:spacing w:val="-4"/>
        </w:rPr>
        <w:t>1873–1880.</w:t>
      </w:r>
    </w:p>
    <w:p>
      <w:pPr>
        <w:spacing w:line="244" w:lineRule="auto"/>
        <w:sectPr>
          <w:type w:val="continuous"/>
          <w:pgSz w:w="11700" w:h="15660"/>
          <w:pgMar w:top="969" w:right="453" w:bottom="279" w:left="463" w:header="661" w:footer="52" w:gutter="0"/>
          <w:cols w:equalWidth="0" w:num="2">
            <w:col w:w="5475" w:space="100"/>
            <w:col w:w="5208" w:space="0"/>
          </w:cols>
        </w:sectPr>
        <w:rPr>
          <w:sz w:val="18"/>
          <w:szCs w:val="18"/>
        </w:rPr>
      </w:pPr>
    </w:p>
    <w:p>
      <w:pPr>
        <w:spacing w:before="240"/>
        <w:rPr/>
      </w:pPr>
      <w:r/>
    </w:p>
    <w:p>
      <w:pPr>
        <w:sectPr>
          <w:headerReference w:type="default" r:id="rId18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688" w:right="268" w:hanging="313"/>
        <w:spacing w:before="36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42.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Ware  JE,  Jr,  Sherbourne  CD.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MOS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36-item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short-form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health survey (SF-36). I. Conceptual framework and ite</w:t>
      </w:r>
      <w:r>
        <w:rPr>
          <w:sz w:val="18"/>
          <w:szCs w:val="18"/>
          <w:color w:val="231F20"/>
          <w:spacing w:val="-2"/>
        </w:rPr>
        <w:t>m selec-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tion. </w:t>
      </w:r>
      <w:r>
        <w:rPr>
          <w:sz w:val="18"/>
          <w:szCs w:val="18"/>
          <w:i/>
          <w:iCs/>
          <w:color w:val="231F20"/>
          <w:spacing w:val="-4"/>
        </w:rPr>
        <w:t>Med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Care.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4"/>
        </w:rPr>
        <w:t>1992;30:473–483.</w:t>
      </w:r>
    </w:p>
    <w:p>
      <w:pPr>
        <w:pStyle w:val="BodyText"/>
        <w:ind w:left="690" w:right="268" w:hanging="315"/>
        <w:spacing w:before="4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43.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Bordeianou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LG,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Anger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JT,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Boutros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M,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al;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Members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Pelvic Floor Disorders Con</w:t>
      </w:r>
      <w:r>
        <w:rPr>
          <w:sz w:val="18"/>
          <w:szCs w:val="18"/>
          <w:color w:val="231F20"/>
          <w:spacing w:val="-1"/>
        </w:rPr>
        <w:t>sortium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Working Groups on Patient-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Reported Outcomes. Measuring pelvic floor disor</w:t>
      </w:r>
      <w:r>
        <w:rPr>
          <w:sz w:val="18"/>
          <w:szCs w:val="18"/>
          <w:color w:val="231F20"/>
          <w:spacing w:val="-3"/>
        </w:rPr>
        <w:t>der 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using patient-reported instruments: proceedings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the consen-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meeting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pelvic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</w:t>
      </w:r>
      <w:r>
        <w:rPr>
          <w:sz w:val="18"/>
          <w:szCs w:val="18"/>
          <w:color w:val="231F20"/>
          <w:spacing w:val="-2"/>
        </w:rPr>
        <w:t>loor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consortium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2"/>
        </w:rPr>
        <w:t>American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Society   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1"/>
        </w:rPr>
        <w:t>Colon   and   Rectal   Surgeons,   the   Internation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Continence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Society,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American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Urogyn</w:t>
      </w:r>
      <w:r>
        <w:rPr>
          <w:sz w:val="18"/>
          <w:szCs w:val="18"/>
          <w:color w:val="231F20"/>
          <w:spacing w:val="-2"/>
        </w:rPr>
        <w:t>ecologic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2"/>
        </w:rPr>
        <w:t>Society,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Society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of Uro</w:t>
      </w:r>
      <w:r>
        <w:rPr>
          <w:sz w:val="18"/>
          <w:szCs w:val="18"/>
          <w:color w:val="231F20"/>
          <w:spacing w:val="-2"/>
        </w:rPr>
        <w:t>dynamics,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Female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Pelvic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Medicine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Urogenital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Reconstruction.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Fe</w:t>
      </w:r>
      <w:r>
        <w:rPr>
          <w:sz w:val="18"/>
          <w:szCs w:val="18"/>
          <w:i/>
          <w:iCs/>
          <w:color w:val="231F20"/>
          <w:spacing w:val="-3"/>
        </w:rPr>
        <w:t>male</w:t>
      </w:r>
      <w:r>
        <w:rPr>
          <w:sz w:val="18"/>
          <w:szCs w:val="18"/>
          <w:i/>
          <w:iCs/>
          <w:color w:val="231F20"/>
          <w:spacing w:val="30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Pelvic</w:t>
      </w:r>
      <w:r>
        <w:rPr>
          <w:sz w:val="18"/>
          <w:szCs w:val="18"/>
          <w:i/>
          <w:iCs/>
          <w:color w:val="231F20"/>
          <w:spacing w:val="28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Med</w:t>
      </w:r>
      <w:r>
        <w:rPr>
          <w:sz w:val="18"/>
          <w:szCs w:val="18"/>
          <w:i/>
          <w:iCs/>
          <w:color w:val="231F20"/>
          <w:spacing w:val="28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Reconstr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Surg.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2020;26:1–15.</w:t>
      </w:r>
    </w:p>
    <w:p>
      <w:pPr>
        <w:pStyle w:val="BodyText"/>
        <w:ind w:left="687" w:right="269" w:hanging="312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44.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Lussiez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A,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Lowry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AC,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Kwakye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G.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Need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increased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aware-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ness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 female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genital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mutilation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among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physicians.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Rectum. </w:t>
      </w:r>
      <w:r>
        <w:rPr>
          <w:sz w:val="18"/>
          <w:szCs w:val="18"/>
          <w:color w:val="231F20"/>
          <w:spacing w:val="-4"/>
        </w:rPr>
        <w:t>2020;63:3–5.</w:t>
      </w:r>
    </w:p>
    <w:p>
      <w:pPr>
        <w:pStyle w:val="BodyText"/>
        <w:ind w:left="690" w:right="269" w:hanging="315"/>
        <w:spacing w:before="3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45.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Sands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DR.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Common tests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for th</w:t>
      </w:r>
      <w:r>
        <w:rPr>
          <w:sz w:val="18"/>
          <w:szCs w:val="18"/>
          <w:color w:val="231F20"/>
          <w:spacing w:val="-2"/>
        </w:rPr>
        <w:t>e pelvic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floor.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Steele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S,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Hull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Read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T,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Saclarides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T,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Se</w:t>
      </w:r>
      <w:r>
        <w:rPr>
          <w:sz w:val="18"/>
          <w:szCs w:val="18"/>
          <w:color w:val="231F20"/>
          <w:spacing w:val="-1"/>
        </w:rPr>
        <w:t>nagore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Whitlow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C.  </w:t>
      </w:r>
      <w:r>
        <w:rPr>
          <w:sz w:val="18"/>
          <w:szCs w:val="18"/>
          <w:i/>
          <w:iCs/>
          <w:color w:val="231F20"/>
          <w:spacing w:val="-1"/>
        </w:rPr>
        <w:t>The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ASCRS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Textbook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of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and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Rectal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Surgery</w:t>
      </w:r>
      <w:r>
        <w:rPr>
          <w:sz w:val="18"/>
          <w:szCs w:val="18"/>
          <w:color w:val="231F20"/>
          <w:spacing w:val="-3"/>
        </w:rPr>
        <w:t>.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3rd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ed.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York,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NY: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Springer; 2016:1027–1049.</w:t>
      </w:r>
    </w:p>
    <w:p>
      <w:pPr>
        <w:pStyle w:val="BodyText"/>
        <w:ind w:left="691" w:right="269" w:hanging="316"/>
        <w:spacing w:before="30" w:line="23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46.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Bharucha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AE.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Outcome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measures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incon</w:t>
      </w:r>
      <w:r>
        <w:rPr>
          <w:sz w:val="18"/>
          <w:szCs w:val="18"/>
          <w:color w:val="231F20"/>
          <w:spacing w:val="-3"/>
        </w:rPr>
        <w:t>tinence: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rectal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structure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and funct</w:t>
      </w:r>
      <w:r>
        <w:rPr>
          <w:sz w:val="18"/>
          <w:szCs w:val="18"/>
          <w:color w:val="231F20"/>
          <w:spacing w:val="-4"/>
        </w:rPr>
        <w:t>ion.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Gastroenterology.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2004;126(suppl</w:t>
      </w:r>
    </w:p>
    <w:p>
      <w:pPr>
        <w:pStyle w:val="BodyText"/>
        <w:ind w:left="705"/>
        <w:spacing w:before="11" w:line="19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1):S90–S98.</w:t>
      </w:r>
    </w:p>
    <w:p>
      <w:pPr>
        <w:pStyle w:val="BodyText"/>
        <w:ind w:left="690" w:right="268" w:hanging="315"/>
        <w:spacing w:before="43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47.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2"/>
        </w:rPr>
        <w:t>Bharucha AE.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Update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tests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of colo</w:t>
      </w:r>
      <w:r>
        <w:rPr>
          <w:sz w:val="18"/>
          <w:szCs w:val="18"/>
          <w:color w:val="231F20"/>
          <w:spacing w:val="-3"/>
        </w:rPr>
        <w:t>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rectal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structure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function. </w:t>
      </w:r>
      <w:r>
        <w:rPr>
          <w:sz w:val="18"/>
          <w:szCs w:val="18"/>
          <w:i/>
          <w:iCs/>
          <w:color w:val="231F20"/>
          <w:spacing w:val="-2"/>
        </w:rPr>
        <w:t>J Clin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Gastroenterol. </w:t>
      </w:r>
      <w:r>
        <w:rPr>
          <w:sz w:val="18"/>
          <w:szCs w:val="18"/>
          <w:color w:val="231F20"/>
          <w:spacing w:val="-2"/>
        </w:rPr>
        <w:t>2006</w:t>
      </w:r>
      <w:r>
        <w:rPr>
          <w:sz w:val="18"/>
          <w:szCs w:val="18"/>
          <w:color w:val="231F20"/>
          <w:spacing w:val="-3"/>
        </w:rPr>
        <w:t>;40:96–103.</w:t>
      </w:r>
    </w:p>
    <w:p>
      <w:pPr>
        <w:pStyle w:val="BodyText"/>
        <w:ind w:left="690" w:right="269" w:hanging="315"/>
        <w:spacing w:before="43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48.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Bharucha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AE.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Pro: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anore</w:t>
      </w:r>
      <w:r>
        <w:rPr>
          <w:sz w:val="18"/>
          <w:szCs w:val="18"/>
          <w:color w:val="231F20"/>
          <w:spacing w:val="-2"/>
        </w:rPr>
        <w:t>ctal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testing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useful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inconti-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nence. </w:t>
      </w:r>
      <w:r>
        <w:rPr>
          <w:sz w:val="18"/>
          <w:szCs w:val="18"/>
          <w:i/>
          <w:iCs/>
          <w:color w:val="231F20"/>
          <w:spacing w:val="-3"/>
        </w:rPr>
        <w:t>Am J Gastroenterol. </w:t>
      </w:r>
      <w:r>
        <w:rPr>
          <w:sz w:val="18"/>
          <w:szCs w:val="18"/>
          <w:color w:val="231F20"/>
          <w:spacing w:val="-4"/>
        </w:rPr>
        <w:t>2006;101:2679–2681.</w:t>
      </w:r>
    </w:p>
    <w:p>
      <w:pPr>
        <w:pStyle w:val="BodyText"/>
        <w:ind w:left="692" w:right="269" w:hanging="317"/>
        <w:spacing w:before="43" w:line="22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49.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Lam TJ, Kuik DJ, Felt-Bersma RJ. Anorec</w:t>
      </w:r>
      <w:r>
        <w:rPr>
          <w:sz w:val="18"/>
          <w:szCs w:val="18"/>
          <w:color w:val="231F20"/>
          <w:spacing w:val="-1"/>
        </w:rPr>
        <w:t>tal function evaluation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predictive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factors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faecal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600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patients.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 </w:t>
      </w:r>
      <w:r>
        <w:rPr>
          <w:sz w:val="18"/>
          <w:szCs w:val="18"/>
          <w:color w:val="231F20"/>
          <w:spacing w:val="-2"/>
        </w:rPr>
        <w:t>201</w:t>
      </w:r>
      <w:r>
        <w:rPr>
          <w:sz w:val="18"/>
          <w:szCs w:val="18"/>
          <w:color w:val="231F20"/>
          <w:spacing w:val="-3"/>
        </w:rPr>
        <w:t>2;14:214–223.</w:t>
      </w:r>
    </w:p>
    <w:p>
      <w:pPr>
        <w:pStyle w:val="BodyText"/>
        <w:ind w:left="688" w:right="269" w:hanging="308"/>
        <w:spacing w:before="3"/>
        <w:rPr>
          <w:sz w:val="18"/>
          <w:szCs w:val="18"/>
        </w:rPr>
      </w:pPr>
      <w:r>
        <w:rPr>
          <w:sz w:val="18"/>
          <w:szCs w:val="18"/>
          <w:color w:val="231F20"/>
        </w:rPr>
        <w:t>50.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Choe JH, Choo MS, Lee KS.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tension-free vaginal </w:t>
      </w:r>
      <w:r>
        <w:rPr>
          <w:sz w:val="18"/>
          <w:szCs w:val="18"/>
          <w:color w:val="231F20"/>
          <w:spacing w:val="-2"/>
        </w:rPr>
        <w:t>tape on overactive bladder symptoms</w:t>
      </w:r>
      <w:r>
        <w:rPr>
          <w:sz w:val="18"/>
          <w:szCs w:val="18"/>
          <w:color w:val="231F20"/>
          <w:spacing w:val="-3"/>
        </w:rPr>
        <w:t xml:space="preserve"> in women with stress uri-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nary incontinence: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significan</w:t>
      </w:r>
      <w:r>
        <w:rPr>
          <w:sz w:val="18"/>
          <w:szCs w:val="18"/>
          <w:color w:val="231F20"/>
          <w:spacing w:val="-2"/>
        </w:rPr>
        <w:t>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of detrusor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overactivity.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Urol.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2008;179:214–219.</w:t>
      </w:r>
    </w:p>
    <w:p>
      <w:pPr>
        <w:pStyle w:val="BodyText"/>
        <w:ind w:left="688" w:right="269" w:hanging="308"/>
        <w:spacing w:before="47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51.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Thekkinkattil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DK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Lim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Stojkovic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SG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classification </w:t>
      </w:r>
      <w:r>
        <w:rPr>
          <w:sz w:val="18"/>
          <w:szCs w:val="18"/>
          <w:color w:val="231F20"/>
          <w:spacing w:val="-3"/>
        </w:rPr>
        <w:t>system</w:t>
      </w:r>
      <w:r>
        <w:rPr>
          <w:sz w:val="18"/>
          <w:szCs w:val="18"/>
          <w:color w:val="231F20"/>
          <w:spacing w:val="48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3"/>
        </w:rPr>
        <w:t>faecal  incontinence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based  on  anorectal  investiga-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tions. </w:t>
      </w:r>
      <w:r>
        <w:rPr>
          <w:sz w:val="18"/>
          <w:szCs w:val="18"/>
          <w:i/>
          <w:iCs/>
          <w:color w:val="231F20"/>
          <w:spacing w:val="-2"/>
        </w:rPr>
        <w:t>Br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 Surg. </w:t>
      </w:r>
      <w:r>
        <w:rPr>
          <w:sz w:val="18"/>
          <w:szCs w:val="18"/>
          <w:color w:val="231F20"/>
          <w:spacing w:val="-2"/>
        </w:rPr>
        <w:t>2008;95:222–</w:t>
      </w:r>
      <w:r>
        <w:rPr>
          <w:sz w:val="18"/>
          <w:szCs w:val="18"/>
          <w:color w:val="231F20"/>
          <w:spacing w:val="-3"/>
        </w:rPr>
        <w:t>228.</w:t>
      </w:r>
    </w:p>
    <w:p>
      <w:pPr>
        <w:pStyle w:val="BodyText"/>
        <w:ind w:left="691" w:right="268" w:hanging="311"/>
        <w:spacing w:before="29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52.</w:t>
      </w:r>
      <w:r>
        <w:rPr>
          <w:sz w:val="18"/>
          <w:szCs w:val="18"/>
          <w:color w:val="231F20"/>
          <w:spacing w:val="10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Wald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Con: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anorectal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manometry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imaging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-3"/>
        </w:rPr>
        <w:t>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nec-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essary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incontinence.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Am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J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Gastroenterol.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2006;101:2681–2683.</w:t>
      </w:r>
    </w:p>
    <w:p>
      <w:pPr>
        <w:pStyle w:val="BodyText"/>
        <w:ind w:left="688" w:right="268" w:hanging="308"/>
        <w:spacing w:before="4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53.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Carrington  EV,  Scott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SM,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Bharucha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A,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"/>
        </w:rPr>
        <w:t>al;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Anorectal  Physiology  Working  Group  and  the  </w:t>
      </w:r>
      <w:r>
        <w:rPr>
          <w:sz w:val="18"/>
          <w:szCs w:val="18"/>
          <w:color w:val="231F20"/>
          <w:spacing w:val="-1"/>
        </w:rPr>
        <w:t>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Working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Disorders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f Gastrointestinal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Motility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Function.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Expert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consensus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document: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advances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ev</w:t>
      </w:r>
      <w:r>
        <w:rPr>
          <w:sz w:val="18"/>
          <w:szCs w:val="18"/>
          <w:color w:val="231F20"/>
          <w:spacing w:val="-3"/>
        </w:rPr>
        <w:t>alu-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ation  of  anorectal  function.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Nat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Rev   G</w:t>
      </w:r>
      <w:r>
        <w:rPr>
          <w:sz w:val="18"/>
          <w:szCs w:val="18"/>
          <w:i/>
          <w:iCs/>
          <w:color w:val="231F20"/>
          <w:spacing w:val="-3"/>
        </w:rPr>
        <w:t>astroenterol  Hepatol.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4"/>
        </w:rPr>
        <w:t>2018;15:309–323.</w:t>
      </w:r>
    </w:p>
    <w:p>
      <w:pPr>
        <w:pStyle w:val="BodyText"/>
        <w:ind w:left="690" w:right="268" w:hanging="304"/>
        <w:spacing w:before="49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54.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Bordeianou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3"/>
        </w:rPr>
        <w:t>LG,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Carmichael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JC,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Paquette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IM,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Consensus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statement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4"/>
        </w:rPr>
        <w:t>definitions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4"/>
        </w:rPr>
        <w:t>anorectal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4"/>
        </w:rPr>
        <w:t>physiology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4"/>
        </w:rPr>
        <w:t>testing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4"/>
        </w:rPr>
        <w:t>pel</w:t>
      </w:r>
      <w:r>
        <w:rPr>
          <w:sz w:val="18"/>
          <w:szCs w:val="18"/>
          <w:color w:val="231F20"/>
          <w:spacing w:val="-5"/>
        </w:rPr>
        <w:t>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floor terminology (revised). </w:t>
      </w:r>
      <w:r>
        <w:rPr>
          <w:sz w:val="18"/>
          <w:szCs w:val="18"/>
          <w:i/>
          <w:iCs/>
          <w:color w:val="231F20"/>
          <w:spacing w:val="-3"/>
        </w:rPr>
        <w:t>Dis Colon </w:t>
      </w:r>
      <w:r>
        <w:rPr>
          <w:sz w:val="18"/>
          <w:szCs w:val="18"/>
          <w:i/>
          <w:iCs/>
          <w:color w:val="231F20"/>
          <w:spacing w:val="-4"/>
        </w:rPr>
        <w:t>Rectum. </w:t>
      </w:r>
      <w:r>
        <w:rPr>
          <w:sz w:val="18"/>
          <w:szCs w:val="18"/>
          <w:color w:val="231F20"/>
          <w:spacing w:val="-4"/>
        </w:rPr>
        <w:t>2018;61:421–427.</w:t>
      </w:r>
    </w:p>
    <w:p>
      <w:pPr>
        <w:pStyle w:val="BodyText"/>
        <w:ind w:left="688" w:right="269" w:hanging="308"/>
        <w:spacing w:before="12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55.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Deutekom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M,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Dobben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AC,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Terra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MP,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Clinical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presenta-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of fecal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incontinence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anorec</w:t>
      </w:r>
      <w:r>
        <w:rPr>
          <w:sz w:val="18"/>
          <w:szCs w:val="18"/>
          <w:color w:val="231F20"/>
          <w:spacing w:val="-3"/>
        </w:rPr>
        <w:t>tal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function: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what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relationship? </w:t>
      </w:r>
      <w:r>
        <w:rPr>
          <w:sz w:val="18"/>
          <w:szCs w:val="18"/>
          <w:i/>
          <w:iCs/>
          <w:color w:val="231F20"/>
          <w:spacing w:val="-3"/>
        </w:rPr>
        <w:t>Am J Gastroenterol. </w:t>
      </w:r>
      <w:r>
        <w:rPr>
          <w:sz w:val="18"/>
          <w:szCs w:val="18"/>
          <w:color w:val="231F20"/>
          <w:spacing w:val="-3"/>
        </w:rPr>
        <w:t>2007;102:351–361.</w:t>
      </w:r>
    </w:p>
    <w:p>
      <w:pPr>
        <w:pStyle w:val="BodyText"/>
        <w:ind w:left="686" w:right="267" w:hanging="306"/>
        <w:spacing w:before="26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56.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Rasijeff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</w:rPr>
        <w:t>AMP, García-Zermeño K, DiTanna GL, e</w:t>
      </w:r>
      <w:r>
        <w:rPr>
          <w:sz w:val="18"/>
          <w:szCs w:val="18"/>
          <w:color w:val="231F20"/>
          <w:spacing w:val="-1"/>
        </w:rPr>
        <w:t>t al. 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review and meta-analysis 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2"/>
        </w:rPr>
        <w:t>anal motor 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rectal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sensory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dys-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function  in  male  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2"/>
        </w:rPr>
        <w:t>female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2"/>
        </w:rPr>
        <w:t>undergoing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2"/>
        </w:rPr>
        <w:t>anorectal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manometry  for  symptoms  of  faecal  incontinence.  </w:t>
      </w:r>
      <w:r>
        <w:rPr>
          <w:sz w:val="18"/>
          <w:szCs w:val="18"/>
          <w:i/>
          <w:iCs/>
          <w:color w:val="231F20"/>
          <w:spacing w:val="-2"/>
        </w:rPr>
        <w:t>Colorectal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Dis. </w:t>
      </w:r>
      <w:r>
        <w:rPr>
          <w:sz w:val="18"/>
          <w:szCs w:val="18"/>
          <w:color w:val="231F20"/>
          <w:spacing w:val="-3"/>
        </w:rPr>
        <w:t>2022;24:562–576.</w:t>
      </w:r>
    </w:p>
    <w:p>
      <w:pPr>
        <w:pStyle w:val="BodyText"/>
        <w:ind w:left="692" w:right="266" w:hanging="312"/>
        <w:spacing w:before="48" w:line="21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57.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Bordeianou L, Lee KY, Rockwood T, et al. Anal resting pressures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at  manometry  correlate  with  th</w:t>
      </w:r>
      <w:r>
        <w:rPr>
          <w:sz w:val="18"/>
          <w:szCs w:val="18"/>
          <w:color w:val="231F20"/>
          <w:spacing w:val="-3"/>
        </w:rPr>
        <w:t>e  fecal  incontinence  severity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2" w:right="376" w:hanging="6"/>
        <w:spacing w:before="31"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index and with presence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2"/>
        </w:rPr>
        <w:t>sphincter defects on ultrasound. </w:t>
      </w:r>
      <w:r>
        <w:rPr>
          <w:sz w:val="18"/>
          <w:szCs w:val="18"/>
          <w:i/>
          <w:iCs/>
          <w:color w:val="231F20"/>
          <w:spacing w:val="-2"/>
        </w:rPr>
        <w:t>D</w:t>
      </w:r>
      <w:r>
        <w:rPr>
          <w:sz w:val="18"/>
          <w:szCs w:val="18"/>
          <w:i/>
          <w:iCs/>
          <w:color w:val="231F20"/>
          <w:spacing w:val="-3"/>
        </w:rPr>
        <w:t>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 </w:t>
      </w:r>
      <w:r>
        <w:rPr>
          <w:sz w:val="18"/>
          <w:szCs w:val="18"/>
          <w:color w:val="231F20"/>
          <w:spacing w:val="-3"/>
        </w:rPr>
        <w:t>2008;51:1010–1014.</w:t>
      </w:r>
    </w:p>
    <w:p>
      <w:pPr>
        <w:pStyle w:val="BodyText"/>
        <w:ind w:left="5"/>
        <w:spacing w:before="23" w:line="1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58.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Liberman H, Faria J, Ternent C</w:t>
      </w:r>
      <w:r>
        <w:rPr>
          <w:sz w:val="18"/>
          <w:szCs w:val="18"/>
          <w:color w:val="231F20"/>
          <w:spacing w:val="-2"/>
        </w:rPr>
        <w:t>A, et al. A prospective evaluation</w:t>
      </w:r>
    </w:p>
    <w:p>
      <w:pPr>
        <w:pStyle w:val="BodyText"/>
        <w:ind w:left="317"/>
        <w:spacing w:line="24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of</w:t>
      </w:r>
      <w:r>
        <w:rPr>
          <w:sz w:val="18"/>
          <w:szCs w:val="18"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the value of</w:t>
      </w:r>
      <w:r>
        <w:rPr>
          <w:sz w:val="18"/>
          <w:szCs w:val="18"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anorectal physiology in the management of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fecal</w:t>
      </w:r>
    </w:p>
    <w:p>
      <w:pPr>
        <w:pStyle w:val="BodyText"/>
        <w:ind w:left="316"/>
        <w:spacing w:before="27" w:line="18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incontinence.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 </w:t>
      </w:r>
      <w:r>
        <w:rPr>
          <w:sz w:val="18"/>
          <w:szCs w:val="18"/>
          <w:color w:val="231F20"/>
          <w:spacing w:val="-2"/>
        </w:rPr>
        <w:t>2001;44:1567–1574.</w:t>
      </w:r>
    </w:p>
    <w:p>
      <w:pPr>
        <w:pStyle w:val="BodyText"/>
        <w:ind w:left="5"/>
        <w:spacing w:before="48" w:line="1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59.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-3"/>
        </w:rPr>
        <w:t>Quezada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Y,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Whiteside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JL,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Rice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T,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Does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preoperative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anal</w:t>
      </w:r>
    </w:p>
    <w:p>
      <w:pPr>
        <w:pStyle w:val="BodyText"/>
        <w:ind w:left="313"/>
        <w:spacing w:line="243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physiology  testing   or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spacing w:val="-1"/>
          <w:position w:val="3"/>
        </w:rPr>
        <w:t>ultrasonography  predict   clinical</w:t>
      </w:r>
      <w:r>
        <w:rPr>
          <w:sz w:val="18"/>
          <w:szCs w:val="18"/>
          <w:color w:val="231F20"/>
          <w:spacing w:val="11"/>
          <w:w w:val="101"/>
          <w:position w:val="3"/>
        </w:rPr>
        <w:t xml:space="preserve">  </w:t>
      </w:r>
      <w:r>
        <w:rPr>
          <w:sz w:val="18"/>
          <w:szCs w:val="18"/>
          <w:color w:val="231F20"/>
          <w:spacing w:val="-1"/>
          <w:position w:val="3"/>
        </w:rPr>
        <w:t>out-</w:t>
      </w:r>
    </w:p>
    <w:p>
      <w:pPr>
        <w:pStyle w:val="BodyText"/>
        <w:ind w:left="317"/>
        <w:spacing w:before="27" w:line="19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come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sacral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neuromodulation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inc</w:t>
      </w:r>
      <w:r>
        <w:rPr>
          <w:sz w:val="18"/>
          <w:szCs w:val="18"/>
          <w:color w:val="231F20"/>
          <w:spacing w:val="-3"/>
        </w:rPr>
        <w:t>ontinence?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Int</w:t>
      </w:r>
    </w:p>
    <w:p>
      <w:pPr>
        <w:pStyle w:val="BodyText"/>
        <w:ind w:left="331"/>
        <w:spacing w:before="43" w:line="208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</w:rPr>
        <w:t>Urogynecol J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Pelvic Flo</w:t>
      </w:r>
      <w:r>
        <w:rPr>
          <w:sz w:val="18"/>
          <w:szCs w:val="18"/>
          <w:i/>
          <w:iCs/>
          <w:color w:val="231F20"/>
          <w:spacing w:val="-3"/>
        </w:rPr>
        <w:t>or Dysfunct. </w:t>
      </w:r>
      <w:r>
        <w:rPr>
          <w:sz w:val="18"/>
          <w:szCs w:val="18"/>
          <w:color w:val="231F20"/>
          <w:spacing w:val="-3"/>
        </w:rPr>
        <w:t>2015;26:1613–1617.</w:t>
      </w:r>
    </w:p>
    <w:p>
      <w:pPr>
        <w:pStyle w:val="BodyText"/>
        <w:ind w:left="315" w:right="376" w:hanging="312"/>
        <w:spacing w:before="28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60.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Duelund-Jakobsen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J,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van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Wunnik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B,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Buntzen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S,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Baseline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factors predictive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satisfaction with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sacral neuromod-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ulation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idiopathic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incontinence.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Int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J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</w:t>
      </w:r>
      <w:r>
        <w:rPr>
          <w:sz w:val="18"/>
          <w:szCs w:val="18"/>
          <w:i/>
          <w:iCs/>
          <w:color w:val="231F20"/>
          <w:spacing w:val="-2"/>
        </w:rPr>
        <w:t>lorectal</w:t>
      </w:r>
      <w:r>
        <w:rPr>
          <w:sz w:val="18"/>
          <w:szCs w:val="18"/>
          <w:i/>
          <w:iCs/>
          <w:color w:val="231F20"/>
          <w:spacing w:val="23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2014;29:793–798.</w:t>
      </w:r>
    </w:p>
    <w:p>
      <w:pPr>
        <w:pStyle w:val="BodyText"/>
        <w:ind w:left="316" w:right="376" w:hanging="313"/>
        <w:spacing w:before="3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61.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Carrington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Heinrich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Knowles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CH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;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International </w:t>
      </w:r>
      <w:r>
        <w:rPr>
          <w:sz w:val="18"/>
          <w:szCs w:val="18"/>
          <w:color w:val="231F20"/>
        </w:rPr>
        <w:t>anorectal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</w:rPr>
        <w:t>physiology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working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</w:rPr>
        <w:t>party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IAPWG</w:t>
      </w:r>
      <w:r>
        <w:rPr>
          <w:sz w:val="18"/>
          <w:szCs w:val="18"/>
          <w:color w:val="231F20"/>
          <w:spacing w:val="2"/>
        </w:rPr>
        <w:t>).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Methods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anorectal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-1"/>
        </w:rPr>
        <w:t>manometry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1"/>
        </w:rPr>
        <w:t>vary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widely</w:t>
      </w:r>
      <w:r>
        <w:rPr>
          <w:sz w:val="18"/>
          <w:szCs w:val="18"/>
          <w:color w:val="231F20"/>
          <w:spacing w:val="17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in   clinical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-1"/>
        </w:rPr>
        <w:t>practice: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results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from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intern</w:t>
      </w:r>
      <w:r>
        <w:rPr>
          <w:sz w:val="18"/>
          <w:szCs w:val="18"/>
          <w:color w:val="231F20"/>
          <w:spacing w:val="-4"/>
        </w:rPr>
        <w:t>ational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survey.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Neurogastroenterol</w:t>
      </w:r>
      <w:r>
        <w:rPr>
          <w:sz w:val="18"/>
          <w:szCs w:val="18"/>
          <w:i/>
          <w:iCs/>
          <w:color w:val="231F20"/>
          <w:spacing w:val="11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Motil.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2017;29:e13016.</w:t>
      </w:r>
    </w:p>
    <w:p>
      <w:pPr>
        <w:pStyle w:val="BodyText"/>
        <w:ind w:left="3"/>
        <w:spacing w:before="48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62.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Staller  K.  Role 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Anorectal  manometry  in  clinical  practice.</w:t>
      </w:r>
    </w:p>
    <w:p>
      <w:pPr>
        <w:pStyle w:val="BodyText"/>
        <w:ind w:left="322"/>
        <w:spacing w:before="30" w:line="207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</w:rPr>
        <w:t>Curr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Treat Options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Gastroenterol.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-4"/>
        </w:rPr>
        <w:t>2015;13:418–431.</w:t>
      </w:r>
    </w:p>
    <w:p>
      <w:pPr>
        <w:pStyle w:val="BodyText"/>
        <w:ind w:left="311" w:right="374" w:hanging="308"/>
        <w:spacing w:before="30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63.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Cohan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JN,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Chou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AB,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Varma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MG.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Faecal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incontinen</w:t>
      </w:r>
      <w:r>
        <w:rPr>
          <w:sz w:val="18"/>
          <w:szCs w:val="18"/>
          <w:color w:val="231F20"/>
          <w:spacing w:val="-1"/>
        </w:rPr>
        <w:t>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referred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for  specialty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care:  a  cross-sectional  st</w:t>
      </w:r>
      <w:r>
        <w:rPr>
          <w:sz w:val="18"/>
          <w:szCs w:val="18"/>
          <w:color w:val="231F20"/>
          <w:spacing w:val="-4"/>
        </w:rPr>
        <w:t>udy.  </w:t>
      </w:r>
      <w:r>
        <w:rPr>
          <w:sz w:val="18"/>
          <w:szCs w:val="18"/>
          <w:i/>
          <w:iCs/>
          <w:color w:val="231F20"/>
          <w:spacing w:val="-4"/>
        </w:rPr>
        <w:t>Colorectal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Dis. </w:t>
      </w:r>
      <w:r>
        <w:rPr>
          <w:sz w:val="18"/>
          <w:szCs w:val="18"/>
          <w:color w:val="231F20"/>
          <w:spacing w:val="-3"/>
        </w:rPr>
        <w:t>2015;17:802–809.</w:t>
      </w:r>
    </w:p>
    <w:p>
      <w:pPr>
        <w:pStyle w:val="BodyText"/>
        <w:ind w:left="317" w:right="376" w:hanging="314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64.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Varma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A, Gunn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J, Gard</w:t>
      </w:r>
      <w:r>
        <w:rPr>
          <w:sz w:val="18"/>
          <w:szCs w:val="18"/>
          <w:color w:val="231F20"/>
          <w:spacing w:val="-1"/>
        </w:rPr>
        <w:t>iner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"/>
        </w:rPr>
        <w:t>A, Lindow SW, Duthie GS. Obstetric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sphincter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injury: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prospective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eval</w:t>
      </w:r>
      <w:r>
        <w:rPr>
          <w:sz w:val="18"/>
          <w:szCs w:val="18"/>
          <w:color w:val="231F20"/>
          <w:spacing w:val="-2"/>
        </w:rPr>
        <w:t>uation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of incidence.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Colon Rectum.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1999;42:1537–1543.</w:t>
      </w:r>
    </w:p>
    <w:p>
      <w:pPr>
        <w:pStyle w:val="BodyText"/>
        <w:ind w:left="316" w:right="372" w:hanging="313"/>
        <w:spacing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65.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Pinsk I,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Brown J,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Phang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PT. 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of sonographic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quali</w:t>
      </w:r>
      <w:r>
        <w:rPr>
          <w:sz w:val="18"/>
          <w:szCs w:val="18"/>
          <w:color w:val="231F20"/>
          <w:spacing w:val="-2"/>
        </w:rPr>
        <w:t>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of anal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sphincter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muscles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wi</w:t>
      </w:r>
      <w:r>
        <w:rPr>
          <w:sz w:val="18"/>
          <w:szCs w:val="18"/>
          <w:color w:val="231F20"/>
          <w:spacing w:val="-3"/>
        </w:rPr>
        <w:t>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faecal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 </w:t>
      </w:r>
      <w:r>
        <w:rPr>
          <w:sz w:val="18"/>
          <w:szCs w:val="18"/>
          <w:color w:val="231F20"/>
          <w:spacing w:val="-2"/>
        </w:rPr>
        <w:t>200</w:t>
      </w:r>
      <w:r>
        <w:rPr>
          <w:sz w:val="18"/>
          <w:szCs w:val="18"/>
          <w:color w:val="231F20"/>
          <w:spacing w:val="-3"/>
        </w:rPr>
        <w:t>9;11:933–940.</w:t>
      </w:r>
    </w:p>
    <w:p>
      <w:pPr>
        <w:pStyle w:val="BodyText"/>
        <w:ind w:left="316" w:right="376" w:hanging="313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66.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Titi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Jenkins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JT,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Urie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A,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Molloy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RG.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between </w:t>
      </w:r>
      <w:r>
        <w:rPr>
          <w:sz w:val="18"/>
          <w:szCs w:val="18"/>
          <w:color w:val="231F20"/>
          <w:spacing w:val="-3"/>
        </w:rPr>
        <w:t>anal</w:t>
      </w:r>
      <w:r>
        <w:rPr>
          <w:sz w:val="18"/>
          <w:szCs w:val="18"/>
          <w:color w:val="231F20"/>
          <w:spacing w:val="4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manometry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endosonography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females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faecal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incontinence.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 </w:t>
      </w:r>
      <w:r>
        <w:rPr>
          <w:sz w:val="18"/>
          <w:szCs w:val="18"/>
          <w:color w:val="231F20"/>
          <w:spacing w:val="-2"/>
        </w:rPr>
        <w:t>20</w:t>
      </w:r>
      <w:r>
        <w:rPr>
          <w:sz w:val="18"/>
          <w:szCs w:val="18"/>
          <w:color w:val="231F20"/>
          <w:spacing w:val="-3"/>
        </w:rPr>
        <w:t>08;10:131–137.</w:t>
      </w:r>
    </w:p>
    <w:p>
      <w:pPr>
        <w:pStyle w:val="BodyText"/>
        <w:ind w:left="311" w:right="376" w:hanging="300"/>
        <w:spacing w:before="3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67.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3"/>
        </w:rPr>
        <w:t>Wasserberg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3"/>
        </w:rPr>
        <w:t>N,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Mazaheri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-4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Petrone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4"/>
        </w:rPr>
        <w:t>P,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Tulchinsky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H,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Kaufman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HS.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Three-dimensiona</w:t>
      </w:r>
      <w:r>
        <w:rPr>
          <w:sz w:val="18"/>
          <w:szCs w:val="18"/>
          <w:color w:val="231F20"/>
          <w:spacing w:val="-4"/>
        </w:rPr>
        <w:t>l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4"/>
        </w:rPr>
        <w:t>endoanal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ultrasonography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"/>
        </w:rPr>
        <w:t>external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4"/>
        </w:rPr>
        <w:t>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sphincter defects in patients with faecal inc</w:t>
      </w:r>
      <w:r>
        <w:rPr>
          <w:sz w:val="18"/>
          <w:szCs w:val="18"/>
          <w:color w:val="231F20"/>
          <w:spacing w:val="-5"/>
        </w:rPr>
        <w:t>ontinence: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5"/>
        </w:rPr>
        <w:t>correlation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with symptoms and manometry. </w:t>
      </w:r>
      <w:r>
        <w:rPr>
          <w:sz w:val="18"/>
          <w:szCs w:val="18"/>
          <w:i/>
          <w:iCs/>
          <w:color w:val="231F20"/>
          <w:spacing w:val="-5"/>
        </w:rPr>
        <w:t>Colorectal Dis </w:t>
      </w:r>
      <w:r>
        <w:rPr>
          <w:sz w:val="18"/>
          <w:szCs w:val="18"/>
          <w:color w:val="231F20"/>
          <w:spacing w:val="-5"/>
        </w:rPr>
        <w:t>2011;13:449–453.</w:t>
      </w:r>
    </w:p>
    <w:p>
      <w:pPr>
        <w:pStyle w:val="BodyText"/>
        <w:ind w:left="312" w:right="375" w:hanging="309"/>
        <w:spacing w:before="28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68.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</w:rPr>
        <w:t>Handa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VL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Blomquist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JL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Roem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Mu</w:t>
      </w:r>
      <w:r>
        <w:rPr>
          <w:sz w:val="18"/>
          <w:szCs w:val="18"/>
          <w:color w:val="231F20"/>
          <w:spacing w:val="2"/>
        </w:rPr>
        <w:t>ñ</w:t>
      </w:r>
      <w:r>
        <w:rPr>
          <w:sz w:val="18"/>
          <w:szCs w:val="18"/>
          <w:color w:val="231F20"/>
        </w:rPr>
        <w:t>oz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Dietz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HP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  <w:spacing w:val="-2"/>
        </w:rPr>
        <w:t>floor disorders after obstetric av</w:t>
      </w:r>
      <w:r>
        <w:rPr>
          <w:sz w:val="18"/>
          <w:szCs w:val="18"/>
          <w:color w:val="231F20"/>
          <w:spacing w:val="-3"/>
        </w:rPr>
        <w:t>ulsion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the levator ani muscle.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Female Pelvic Med Reconstr Surg. </w:t>
      </w:r>
      <w:r>
        <w:rPr>
          <w:sz w:val="18"/>
          <w:szCs w:val="18"/>
          <w:color w:val="231F20"/>
          <w:spacing w:val="-3"/>
        </w:rPr>
        <w:t>201</w:t>
      </w:r>
      <w:r>
        <w:rPr>
          <w:sz w:val="18"/>
          <w:szCs w:val="18"/>
          <w:color w:val="231F20"/>
          <w:spacing w:val="-4"/>
        </w:rPr>
        <w:t>9;25:3–7.</w:t>
      </w:r>
    </w:p>
    <w:p>
      <w:pPr>
        <w:pStyle w:val="BodyText"/>
        <w:ind w:left="3"/>
        <w:spacing w:before="30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69.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Mathew  S,  Guzmán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Rojas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Salvesen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KA,  Volløyhaug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I.</w:t>
      </w:r>
    </w:p>
    <w:p>
      <w:pPr>
        <w:pStyle w:val="BodyText"/>
        <w:ind w:left="313" w:right="375" w:firstLine="3"/>
        <w:spacing w:before="30" w:line="22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Levator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ani muscle injury and 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fecal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incon- </w:t>
      </w:r>
      <w:r>
        <w:rPr>
          <w:sz w:val="18"/>
          <w:szCs w:val="18"/>
          <w:color w:val="231F20"/>
          <w:spacing w:val="-2"/>
        </w:rPr>
        <w:t>tinence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parous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women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normal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po</w:t>
      </w:r>
      <w:r>
        <w:rPr>
          <w:sz w:val="18"/>
          <w:szCs w:val="18"/>
          <w:color w:val="231F20"/>
          <w:spacing w:val="-3"/>
        </w:rPr>
        <w:t>pulation,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cross-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sectional study. </w:t>
      </w:r>
      <w:r>
        <w:rPr>
          <w:sz w:val="18"/>
          <w:szCs w:val="18"/>
          <w:i/>
          <w:iCs/>
          <w:color w:val="231F20"/>
          <w:spacing w:val="-3"/>
        </w:rPr>
        <w:t>Neurourol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Urodyn. </w:t>
      </w:r>
      <w:r>
        <w:rPr>
          <w:sz w:val="18"/>
          <w:szCs w:val="18"/>
          <w:color w:val="231F20"/>
          <w:spacing w:val="-3"/>
        </w:rPr>
        <w:t>2019;38:2296–23</w:t>
      </w:r>
      <w:r>
        <w:rPr>
          <w:sz w:val="18"/>
          <w:szCs w:val="18"/>
          <w:color w:val="231F20"/>
          <w:spacing w:val="-4"/>
        </w:rPr>
        <w:t>02.</w:t>
      </w:r>
    </w:p>
    <w:p>
      <w:pPr>
        <w:pStyle w:val="BodyText"/>
        <w:spacing w:line="231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2"/>
        </w:rPr>
        <w:t>70.</w:t>
      </w:r>
      <w:r>
        <w:rPr>
          <w:sz w:val="18"/>
          <w:szCs w:val="18"/>
          <w:color w:val="231F20"/>
          <w:spacing w:val="13"/>
          <w:w w:val="102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Hawkins</w:t>
      </w:r>
      <w:r>
        <w:rPr>
          <w:sz w:val="18"/>
          <w:szCs w:val="18"/>
          <w:color w:val="231F20"/>
          <w:spacing w:val="-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AT</w:t>
      </w:r>
      <w:r>
        <w:rPr>
          <w:sz w:val="18"/>
          <w:szCs w:val="18"/>
          <w:color w:val="231F20"/>
          <w:spacing w:val="2"/>
          <w:position w:val="2"/>
        </w:rPr>
        <w:t>, </w:t>
      </w:r>
      <w:r>
        <w:rPr>
          <w:sz w:val="18"/>
          <w:szCs w:val="18"/>
          <w:color w:val="231F20"/>
          <w:position w:val="2"/>
        </w:rPr>
        <w:t>Olariu</w:t>
      </w:r>
      <w:r>
        <w:rPr>
          <w:sz w:val="18"/>
          <w:szCs w:val="18"/>
          <w:color w:val="231F20"/>
          <w:spacing w:val="-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AG</w:t>
      </w:r>
      <w:r>
        <w:rPr>
          <w:sz w:val="18"/>
          <w:szCs w:val="18"/>
          <w:color w:val="231F20"/>
          <w:spacing w:val="2"/>
          <w:position w:val="2"/>
        </w:rPr>
        <w:t>, </w:t>
      </w:r>
      <w:r>
        <w:rPr>
          <w:sz w:val="18"/>
          <w:szCs w:val="18"/>
          <w:color w:val="231F20"/>
          <w:position w:val="2"/>
        </w:rPr>
        <w:t>Savitt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LR</w:t>
      </w:r>
      <w:r>
        <w:rPr>
          <w:sz w:val="18"/>
          <w:szCs w:val="18"/>
          <w:color w:val="231F20"/>
          <w:spacing w:val="2"/>
          <w:position w:val="2"/>
        </w:rPr>
        <w:t>, </w:t>
      </w:r>
      <w:r>
        <w:rPr>
          <w:sz w:val="18"/>
          <w:szCs w:val="18"/>
          <w:color w:val="231F20"/>
          <w:position w:val="2"/>
        </w:rPr>
        <w:t>et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al</w:t>
      </w:r>
      <w:r>
        <w:rPr>
          <w:sz w:val="18"/>
          <w:szCs w:val="18"/>
          <w:color w:val="231F20"/>
          <w:spacing w:val="2"/>
          <w:position w:val="2"/>
        </w:rPr>
        <w:t>. </w:t>
      </w:r>
      <w:r>
        <w:rPr>
          <w:sz w:val="18"/>
          <w:szCs w:val="18"/>
          <w:color w:val="231F20"/>
          <w:position w:val="2"/>
        </w:rPr>
        <w:t>Impact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-2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rising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grades</w:t>
      </w:r>
    </w:p>
    <w:p>
      <w:pPr>
        <w:pStyle w:val="BodyText"/>
        <w:ind w:left="317"/>
        <w:spacing w:before="27" w:line="20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internal  rectal  intussus</w:t>
      </w:r>
      <w:r>
        <w:rPr>
          <w:sz w:val="18"/>
          <w:szCs w:val="18"/>
          <w:color w:val="231F20"/>
          <w:spacing w:val="-1"/>
        </w:rPr>
        <w:t>ception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continence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and</w:t>
      </w:r>
    </w:p>
    <w:p>
      <w:pPr>
        <w:pStyle w:val="BodyText"/>
        <w:ind w:left="318"/>
        <w:spacing w:before="33" w:line="18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constipation. </w:t>
      </w:r>
      <w:r>
        <w:rPr>
          <w:sz w:val="18"/>
          <w:szCs w:val="18"/>
          <w:i/>
          <w:iCs/>
          <w:color w:val="231F20"/>
        </w:rPr>
        <w:t>Dis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Colon </w:t>
      </w:r>
      <w:r>
        <w:rPr>
          <w:sz w:val="18"/>
          <w:szCs w:val="18"/>
          <w:i/>
          <w:iCs/>
          <w:color w:val="231F20"/>
          <w:spacing w:val="-1"/>
        </w:rPr>
        <w:t>Rectum. </w:t>
      </w:r>
      <w:r>
        <w:rPr>
          <w:sz w:val="18"/>
          <w:szCs w:val="18"/>
          <w:color w:val="231F20"/>
          <w:spacing w:val="-1"/>
        </w:rPr>
        <w:t>2016;59:54–61.</w:t>
      </w:r>
    </w:p>
    <w:p>
      <w:pPr>
        <w:pStyle w:val="BodyText"/>
        <w:ind w:left="5"/>
        <w:spacing w:line="22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71.</w:t>
      </w:r>
      <w:r>
        <w:rPr>
          <w:sz w:val="18"/>
          <w:szCs w:val="18"/>
          <w:color w:val="231F20"/>
          <w:spacing w:val="13"/>
          <w:w w:val="101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Osterberg</w:t>
      </w:r>
      <w:r>
        <w:rPr>
          <w:sz w:val="18"/>
          <w:szCs w:val="18"/>
          <w:color w:val="231F20"/>
          <w:spacing w:val="12"/>
          <w:w w:val="10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A,</w:t>
      </w:r>
      <w:r>
        <w:rPr>
          <w:sz w:val="18"/>
          <w:szCs w:val="18"/>
          <w:color w:val="231F20"/>
          <w:spacing w:val="16"/>
          <w:w w:val="10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Graf W,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Eeg-Olofsson</w:t>
      </w:r>
      <w:r>
        <w:rPr>
          <w:sz w:val="18"/>
          <w:szCs w:val="18"/>
          <w:color w:val="231F20"/>
          <w:spacing w:val="14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EK,</w:t>
      </w:r>
      <w:r>
        <w:rPr>
          <w:sz w:val="18"/>
          <w:szCs w:val="18"/>
          <w:color w:val="231F20"/>
          <w:spacing w:val="15"/>
          <w:w w:val="10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Hynn</w:t>
      </w:r>
      <w:r>
        <w:rPr>
          <w:sz w:val="18"/>
          <w:szCs w:val="18"/>
          <w:color w:val="231F20"/>
          <w:spacing w:val="-1"/>
          <w:position w:val="2"/>
        </w:rPr>
        <w:t>inen</w:t>
      </w:r>
      <w:r>
        <w:rPr>
          <w:sz w:val="18"/>
          <w:szCs w:val="18"/>
          <w:color w:val="231F20"/>
          <w:spacing w:val="16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P,</w:t>
      </w:r>
      <w:r>
        <w:rPr>
          <w:sz w:val="18"/>
          <w:szCs w:val="18"/>
          <w:color w:val="231F20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Påhlman</w:t>
      </w:r>
    </w:p>
    <w:p>
      <w:pPr>
        <w:pStyle w:val="BodyText"/>
        <w:ind w:left="312" w:right="375" w:firstLine="4"/>
        <w:spacing w:line="23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L. Results of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-1"/>
        </w:rPr>
        <w:t>neurophysiologic evaluation in fecal incontinence.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2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 </w:t>
      </w:r>
      <w:r>
        <w:rPr>
          <w:sz w:val="18"/>
          <w:szCs w:val="18"/>
          <w:color w:val="231F20"/>
          <w:spacing w:val="-2"/>
        </w:rPr>
        <w:t>2000;43:12</w:t>
      </w:r>
      <w:r>
        <w:rPr>
          <w:sz w:val="18"/>
          <w:szCs w:val="18"/>
          <w:color w:val="231F20"/>
          <w:spacing w:val="-3"/>
        </w:rPr>
        <w:t>56–1261.</w:t>
      </w:r>
    </w:p>
    <w:p>
      <w:pPr>
        <w:pStyle w:val="BodyText"/>
        <w:ind w:left="313" w:right="359" w:hanging="297"/>
        <w:spacing w:before="2" w:line="24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72.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3"/>
        </w:rPr>
        <w:t>Fitzpatrick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M,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O’brien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O</w:t>
      </w:r>
      <w:r>
        <w:rPr>
          <w:sz w:val="18"/>
          <w:szCs w:val="18"/>
          <w:color w:val="231F20"/>
          <w:spacing w:val="-4"/>
        </w:rPr>
        <w:t>’connell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4"/>
        </w:rPr>
        <w:t>PR,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O’herlihy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4"/>
        </w:rPr>
        <w:t>Patterns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abnormal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5"/>
        </w:rPr>
        <w:t>pudendal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5"/>
        </w:rPr>
        <w:t>nerve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5"/>
        </w:rPr>
        <w:t>fun</w:t>
      </w:r>
      <w:r>
        <w:rPr>
          <w:sz w:val="18"/>
          <w:szCs w:val="18"/>
          <w:color w:val="231F20"/>
          <w:spacing w:val="-6"/>
        </w:rPr>
        <w:t>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6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6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6"/>
        </w:rPr>
        <w:t>associated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6"/>
        </w:rPr>
        <w:t>post-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partum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5"/>
        </w:rPr>
        <w:t>fecal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5"/>
        </w:rPr>
        <w:t>incontine</w:t>
      </w:r>
      <w:r>
        <w:rPr>
          <w:sz w:val="18"/>
          <w:szCs w:val="18"/>
          <w:color w:val="231F20"/>
          <w:spacing w:val="-6"/>
        </w:rPr>
        <w:t>nce.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Am</w:t>
      </w:r>
      <w:r>
        <w:rPr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JObstet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Gynecol.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6"/>
        </w:rPr>
        <w:t>2003;189:730–735.</w:t>
      </w:r>
    </w:p>
    <w:p>
      <w:pPr>
        <w:pStyle w:val="BodyText"/>
        <w:ind w:left="315" w:right="376" w:hanging="310"/>
        <w:spacing w:before="28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73.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Saraidaridis JT, Molina G, Savit LR, et al. Pudendal</w:t>
      </w:r>
      <w:r>
        <w:rPr>
          <w:sz w:val="18"/>
          <w:szCs w:val="18"/>
          <w:color w:val="231F20"/>
          <w:spacing w:val="-2"/>
        </w:rPr>
        <w:t xml:space="preserve"> nerve termi-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motor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latency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testing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does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-3"/>
        </w:rPr>
        <w:t>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provide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useful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information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guiding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incontinence.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Int J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Colorectal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</w:t>
      </w:r>
      <w:r>
        <w:rPr>
          <w:sz w:val="18"/>
          <w:szCs w:val="18"/>
          <w:i/>
          <w:iCs/>
          <w:color w:val="231F20"/>
          <w:spacing w:val="-2"/>
        </w:rPr>
        <w:t>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2018;33:305–310.</w:t>
      </w:r>
    </w:p>
    <w:p>
      <w:pPr>
        <w:pStyle w:val="BodyText"/>
        <w:ind w:left="315" w:right="376" w:hanging="310"/>
        <w:spacing w:line="24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74.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Gooneratne  ML,  </w:t>
      </w:r>
      <w:r>
        <w:rPr>
          <w:sz w:val="18"/>
          <w:szCs w:val="18"/>
          <w:color w:val="231F20"/>
          <w:spacing w:val="-1"/>
        </w:rPr>
        <w:t>Scott  SM,  Lunniss  PJ.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"/>
        </w:rPr>
        <w:t>Unilateral  pudendal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neuropathy 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common in patients with fecal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inco</w:t>
      </w:r>
      <w:r>
        <w:rPr>
          <w:sz w:val="18"/>
          <w:szCs w:val="18"/>
          <w:color w:val="231F20"/>
          <w:spacing w:val="-2"/>
        </w:rPr>
        <w:t>ntinence.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 </w:t>
      </w:r>
      <w:r>
        <w:rPr>
          <w:sz w:val="18"/>
          <w:szCs w:val="18"/>
          <w:color w:val="231F20"/>
          <w:spacing w:val="-3"/>
        </w:rPr>
        <w:t>2007;50:449–458.</w:t>
      </w:r>
    </w:p>
    <w:p>
      <w:pPr>
        <w:spacing w:line="241" w:lineRule="auto"/>
        <w:sectPr>
          <w:type w:val="continuous"/>
          <w:pgSz w:w="11700" w:h="15660"/>
          <w:pgMar w:top="983" w:right="453" w:bottom="279" w:left="463" w:header="676" w:footer="52" w:gutter="0"/>
          <w:cols w:equalWidth="0" w:num="2">
            <w:col w:w="5476" w:space="100"/>
            <w:col w:w="5208" w:space="0"/>
          </w:cols>
        </w:sectPr>
        <w:rPr>
          <w:sz w:val="18"/>
          <w:szCs w:val="18"/>
        </w:rPr>
      </w:pP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headerReference w:type="default" r:id="rId19"/>
          <w:pgSz w:w="11700" w:h="15660"/>
          <w:pgMar w:top="969" w:right="453" w:bottom="279" w:left="463" w:header="661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692" w:right="279" w:hanging="312"/>
        <w:spacing w:before="1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75.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Rasmussen  OO,  Christiansen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J,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Tetzschner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T,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Sørense</w:t>
      </w:r>
      <w:r>
        <w:rPr>
          <w:sz w:val="18"/>
          <w:szCs w:val="18"/>
          <w:color w:val="231F20"/>
          <w:spacing w:val="-2"/>
        </w:rPr>
        <w:t>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2"/>
        </w:rPr>
        <w:t>M.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Pudendal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nerve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function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idiopathic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incontinence.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 </w:t>
      </w:r>
      <w:r>
        <w:rPr>
          <w:sz w:val="18"/>
          <w:szCs w:val="18"/>
          <w:color w:val="231F20"/>
          <w:spacing w:val="-3"/>
        </w:rPr>
        <w:t>2000;43:633–636.</w:t>
      </w:r>
    </w:p>
    <w:p>
      <w:pPr>
        <w:pStyle w:val="BodyText"/>
        <w:ind w:left="687" w:right="279" w:hanging="307"/>
        <w:spacing w:before="48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76.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Súilleabháin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CB,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Horgan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AF,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McEnroe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L,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relatio</w:t>
      </w:r>
      <w:r>
        <w:rPr>
          <w:sz w:val="18"/>
          <w:szCs w:val="18"/>
          <w:color w:val="231F20"/>
          <w:spacing w:val="-2"/>
        </w:rPr>
        <w:t>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ship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2"/>
        </w:rPr>
        <w:t>pudendal nerve terminal motor latency to squeeze pr</w:t>
      </w:r>
      <w:r>
        <w:rPr>
          <w:sz w:val="18"/>
          <w:szCs w:val="18"/>
          <w:color w:val="231F20"/>
          <w:spacing w:val="-3"/>
        </w:rPr>
        <w:t>es-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sure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id</w:t>
      </w:r>
      <w:r>
        <w:rPr>
          <w:sz w:val="18"/>
          <w:szCs w:val="18"/>
          <w:color w:val="231F20"/>
          <w:spacing w:val="-2"/>
        </w:rPr>
        <w:t>iopathic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incontinence.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Rectum. </w:t>
      </w:r>
      <w:r>
        <w:rPr>
          <w:sz w:val="18"/>
          <w:szCs w:val="18"/>
          <w:color w:val="231F20"/>
          <w:spacing w:val="-4"/>
        </w:rPr>
        <w:t>2001;44:666–671.</w:t>
      </w:r>
    </w:p>
    <w:p>
      <w:pPr>
        <w:pStyle w:val="BodyText"/>
        <w:ind w:left="691" w:right="279" w:hanging="311"/>
        <w:spacing w:before="49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77.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Buie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Lowry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AC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Rothenberger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DA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Madoff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RD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  <w:spacing w:val="-4"/>
        </w:rPr>
        <w:t>rather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4"/>
        </w:rPr>
        <w:t>than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4"/>
        </w:rPr>
        <w:t>laboratory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4"/>
        </w:rPr>
        <w:t>assessment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4"/>
        </w:rPr>
        <w:t>predicts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4"/>
        </w:rPr>
        <w:t>continence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4"/>
        </w:rPr>
        <w:t>after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4"/>
        </w:rPr>
        <w:t>ante-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rior sphincteroplasty.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 </w:t>
      </w:r>
      <w:r>
        <w:rPr>
          <w:sz w:val="18"/>
          <w:szCs w:val="18"/>
          <w:color w:val="231F20"/>
          <w:spacing w:val="-2"/>
        </w:rPr>
        <w:t>2001;44:1255–12</w:t>
      </w:r>
      <w:r>
        <w:rPr>
          <w:sz w:val="18"/>
          <w:szCs w:val="18"/>
          <w:color w:val="231F20"/>
          <w:spacing w:val="-3"/>
        </w:rPr>
        <w:t>60.</w:t>
      </w:r>
    </w:p>
    <w:p>
      <w:pPr>
        <w:pStyle w:val="BodyText"/>
        <w:ind w:left="688" w:right="279" w:hanging="308"/>
        <w:spacing w:before="12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78.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Chen AS, Luchtefeld MA, Senagore AJ, Mackeigan JM,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-1"/>
        </w:rPr>
        <w:t>oyt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C.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Pudendal nerve latency. Does it predict outco</w:t>
      </w:r>
      <w:r>
        <w:rPr>
          <w:sz w:val="18"/>
          <w:szCs w:val="18"/>
          <w:color w:val="231F20"/>
          <w:spacing w:val="-3"/>
        </w:rPr>
        <w:t>me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anal sphinc-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ter repair?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  <w:spacing w:val="12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1998;41:1005–1009.</w:t>
      </w:r>
    </w:p>
    <w:p>
      <w:pPr>
        <w:pStyle w:val="BodyText"/>
        <w:ind w:left="688" w:right="279" w:hanging="308"/>
        <w:spacing w:before="33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79.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Brouwer R, Duthie G. Sacral nerve neuromodulati</w:t>
      </w:r>
      <w:r>
        <w:rPr>
          <w:sz w:val="18"/>
          <w:szCs w:val="18"/>
          <w:color w:val="231F20"/>
          <w:spacing w:val="-3"/>
        </w:rPr>
        <w:t>on is effective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p</w:t>
      </w:r>
      <w:r>
        <w:rPr>
          <w:sz w:val="18"/>
          <w:szCs w:val="18"/>
          <w:color w:val="231F20"/>
          <w:spacing w:val="-4"/>
        </w:rPr>
        <w:t>resence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of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sphincter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defect,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pudendal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neuropathy,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previous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sphincter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repair.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 </w:t>
      </w:r>
      <w:r>
        <w:rPr>
          <w:sz w:val="18"/>
          <w:szCs w:val="18"/>
          <w:color w:val="231F20"/>
          <w:spacing w:val="-3"/>
        </w:rPr>
        <w:t>2010;53:273–278.</w:t>
      </w:r>
    </w:p>
    <w:p>
      <w:pPr>
        <w:pStyle w:val="BodyText"/>
        <w:ind w:left="690" w:right="279" w:hanging="310"/>
        <w:spacing w:before="48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80.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2"/>
        </w:rPr>
        <w:t>Rothbarth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J,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Bemelman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WA,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Meijerink WJ,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Buyze-Westerweel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Dijk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JG,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Delemarre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JB.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Long-term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 an</w:t>
      </w:r>
      <w:r>
        <w:rPr>
          <w:sz w:val="18"/>
          <w:szCs w:val="18"/>
          <w:color w:val="231F20"/>
          <w:spacing w:val="-1"/>
        </w:rPr>
        <w:t>terior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anal  sphincter  repair  for  fecal  incontinenc</w:t>
      </w:r>
      <w:r>
        <w:rPr>
          <w:sz w:val="18"/>
          <w:szCs w:val="18"/>
          <w:color w:val="231F20"/>
          <w:spacing w:val="-3"/>
        </w:rPr>
        <w:t>e  due  to  obstetric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injury/ with invited commentaries. </w:t>
      </w:r>
      <w:r>
        <w:rPr>
          <w:sz w:val="18"/>
          <w:szCs w:val="18"/>
          <w:i/>
          <w:iCs/>
          <w:color w:val="231F20"/>
          <w:spacing w:val="-2"/>
        </w:rPr>
        <w:t>Dig Surg. </w:t>
      </w:r>
      <w:r>
        <w:rPr>
          <w:sz w:val="18"/>
          <w:szCs w:val="18"/>
          <w:color w:val="231F20"/>
          <w:spacing w:val="-2"/>
        </w:rPr>
        <w:t>2000;17:390–393.</w:t>
      </w:r>
    </w:p>
    <w:p>
      <w:pPr>
        <w:pStyle w:val="BodyText"/>
        <w:ind w:left="687" w:right="279" w:hanging="307"/>
        <w:spacing w:before="30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81.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Gilliland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</w:rPr>
        <w:t>Altomare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DF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Moreira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Oliveira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Gilliland </w:t>
      </w:r>
      <w:r>
        <w:rPr>
          <w:sz w:val="18"/>
          <w:szCs w:val="18"/>
          <w:color w:val="231F20"/>
          <w:spacing w:val="-1"/>
        </w:rPr>
        <w:t>JE,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Wexner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SD.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Pudendal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neu</w:t>
      </w:r>
      <w:r>
        <w:rPr>
          <w:sz w:val="18"/>
          <w:szCs w:val="18"/>
          <w:color w:val="231F20"/>
          <w:spacing w:val="-2"/>
        </w:rPr>
        <w:t>ropathy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predictive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failure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following</w:t>
      </w:r>
      <w:r>
        <w:rPr>
          <w:sz w:val="18"/>
          <w:szCs w:val="18"/>
          <w:color w:val="231F20"/>
          <w:spacing w:val="26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anterior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overlapping</w:t>
      </w:r>
      <w:r>
        <w:rPr>
          <w:sz w:val="18"/>
          <w:szCs w:val="18"/>
          <w:color w:val="231F20"/>
          <w:spacing w:val="17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sphincteroplasty.</w:t>
      </w:r>
      <w:r>
        <w:rPr>
          <w:sz w:val="18"/>
          <w:szCs w:val="18"/>
          <w:color w:val="231F20"/>
          <w:spacing w:val="14"/>
          <w:w w:val="102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Dis   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Rectum.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1998;41:1516–1522.</w:t>
      </w:r>
    </w:p>
    <w:p>
      <w:pPr>
        <w:pStyle w:val="BodyText"/>
        <w:ind w:left="691" w:right="279" w:hanging="308"/>
        <w:spacing w:before="49" w:line="22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82.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Ricciardi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Mellgren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Madoff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Baxter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Karulf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Parker SC.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utility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2"/>
        </w:rPr>
        <w:t>pudendal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nerve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ter</w:t>
      </w:r>
      <w:r>
        <w:rPr>
          <w:sz w:val="18"/>
          <w:szCs w:val="18"/>
          <w:color w:val="231F20"/>
          <w:spacing w:val="-3"/>
        </w:rPr>
        <w:t>minal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3"/>
        </w:rPr>
        <w:t>motor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latencies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 idiopathic incontinence. </w:t>
      </w:r>
      <w:r>
        <w:rPr>
          <w:sz w:val="18"/>
          <w:szCs w:val="18"/>
          <w:i/>
          <w:iCs/>
          <w:color w:val="231F20"/>
          <w:spacing w:val="-2"/>
        </w:rPr>
        <w:t>Dis Colon Rec</w:t>
      </w:r>
      <w:r>
        <w:rPr>
          <w:sz w:val="18"/>
          <w:szCs w:val="18"/>
          <w:i/>
          <w:iCs/>
          <w:color w:val="231F20"/>
          <w:spacing w:val="-3"/>
        </w:rPr>
        <w:t>tum. </w:t>
      </w:r>
      <w:r>
        <w:rPr>
          <w:sz w:val="18"/>
          <w:szCs w:val="18"/>
          <w:color w:val="231F20"/>
          <w:spacing w:val="-3"/>
        </w:rPr>
        <w:t>2006;49:852–857.</w:t>
      </w:r>
    </w:p>
    <w:p>
      <w:pPr>
        <w:pStyle w:val="BodyText"/>
        <w:ind w:left="691" w:right="279" w:hanging="311"/>
        <w:spacing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83.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"/>
        </w:rPr>
        <w:t>Sangwan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YP,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Coller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JA,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Barrett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RC,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Unilateral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pudendal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neuropathy.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Impact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outcome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anal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sphincter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repair.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</w:t>
      </w:r>
      <w:r>
        <w:rPr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1996;39</w:t>
      </w:r>
      <w:r>
        <w:rPr>
          <w:sz w:val="18"/>
          <w:szCs w:val="18"/>
          <w:color w:val="231F20"/>
          <w:spacing w:val="-4"/>
        </w:rPr>
        <w:t>:686–689.</w:t>
      </w:r>
    </w:p>
    <w:p>
      <w:pPr>
        <w:pStyle w:val="BodyText"/>
        <w:ind w:left="691" w:right="279" w:hanging="311"/>
        <w:spacing w:before="2" w:line="24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84.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2"/>
        </w:rPr>
        <w:t>Johnson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Carlsen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E,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2"/>
        </w:rPr>
        <w:t>Steen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TB,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2"/>
        </w:rPr>
        <w:t>Short-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results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2"/>
        </w:rPr>
        <w:t>secondary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anterior sphincteropla</w:t>
      </w:r>
      <w:r>
        <w:rPr>
          <w:sz w:val="18"/>
          <w:szCs w:val="18"/>
          <w:color w:val="231F20"/>
          <w:spacing w:val="-3"/>
        </w:rPr>
        <w:t>styin 33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patients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obstetric injury.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Acta Obst</w:t>
      </w:r>
      <w:r>
        <w:rPr>
          <w:sz w:val="18"/>
          <w:szCs w:val="18"/>
          <w:i/>
          <w:iCs/>
          <w:color w:val="231F20"/>
          <w:spacing w:val="-4"/>
        </w:rPr>
        <w:t>et Gynecol Scand. </w:t>
      </w:r>
      <w:r>
        <w:rPr>
          <w:sz w:val="18"/>
          <w:szCs w:val="18"/>
          <w:color w:val="231F20"/>
          <w:spacing w:val="-4"/>
        </w:rPr>
        <w:t>2010;89:1466–1472.</w:t>
      </w:r>
    </w:p>
    <w:p>
      <w:pPr>
        <w:pStyle w:val="BodyText"/>
        <w:ind w:left="687" w:right="279" w:hanging="307"/>
        <w:spacing w:before="30" w:line="23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85.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Bharucha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Zinsmeister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Schleck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Melton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Bowel </w:t>
      </w:r>
      <w:r>
        <w:rPr>
          <w:sz w:val="18"/>
          <w:szCs w:val="18"/>
          <w:color w:val="231F20"/>
          <w:spacing w:val="-3"/>
        </w:rPr>
        <w:t>disturbances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most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impor</w:t>
      </w:r>
      <w:r>
        <w:rPr>
          <w:sz w:val="18"/>
          <w:szCs w:val="18"/>
          <w:color w:val="231F20"/>
          <w:spacing w:val="-4"/>
        </w:rPr>
        <w:t>tant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4"/>
        </w:rPr>
        <w:t>risk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factors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late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4"/>
        </w:rPr>
        <w:t>onset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fecal  incontinence:  a  population-based  case-control  study  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5"/>
        </w:rPr>
        <w:t>women.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Gastroenterology. </w:t>
      </w:r>
      <w:r>
        <w:rPr>
          <w:sz w:val="18"/>
          <w:szCs w:val="18"/>
          <w:color w:val="231F20"/>
          <w:spacing w:val="-5"/>
        </w:rPr>
        <w:t>2010;139:1559–1566.</w:t>
      </w:r>
    </w:p>
    <w:p>
      <w:pPr>
        <w:pStyle w:val="BodyText"/>
        <w:ind w:left="691" w:right="279" w:hanging="303"/>
        <w:spacing w:before="29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86.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2"/>
        </w:rPr>
        <w:t>Croswell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E,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Bliss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DZ,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Savik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K.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Diet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eatin</w:t>
      </w:r>
      <w:r>
        <w:rPr>
          <w:sz w:val="18"/>
          <w:szCs w:val="18"/>
          <w:color w:val="231F20"/>
          <w:spacing w:val="-3"/>
        </w:rPr>
        <w:t>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pattern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modifi-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cations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used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by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4"/>
        </w:rPr>
        <w:t>community-living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adults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manage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their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fecal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incontinence.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J Wound Ostomy Continence</w:t>
      </w:r>
      <w:r>
        <w:rPr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Nurs.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6"/>
        </w:rPr>
        <w:t>2010;37:677–682.</w:t>
      </w:r>
    </w:p>
    <w:p>
      <w:pPr>
        <w:pStyle w:val="BodyText"/>
        <w:ind w:left="687" w:right="276" w:hanging="307"/>
        <w:spacing w:before="30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87.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Han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</w:rPr>
        <w:t>Choi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Shim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Pudendal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terminal </w:t>
      </w:r>
      <w:r>
        <w:rPr>
          <w:sz w:val="18"/>
          <w:szCs w:val="18"/>
          <w:color w:val="231F20"/>
          <w:spacing w:val="-1"/>
        </w:rPr>
        <w:t>motor  latency  compared  </w:t>
      </w:r>
      <w:r>
        <w:rPr>
          <w:sz w:val="18"/>
          <w:szCs w:val="18"/>
          <w:color w:val="231F20"/>
          <w:spacing w:val="-2"/>
        </w:rPr>
        <w:t>by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2"/>
        </w:rPr>
        <w:t>anorectal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2"/>
        </w:rPr>
        <w:t>manometry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2"/>
        </w:rPr>
        <w:t>diagnos-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retrospective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study.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Am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J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Phys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Med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Rehabil. </w:t>
      </w:r>
      <w:r>
        <w:rPr>
          <w:sz w:val="18"/>
          <w:szCs w:val="18"/>
          <w:color w:val="231F20"/>
          <w:spacing w:val="-3"/>
        </w:rPr>
        <w:t>2022;101:124</w:t>
      </w:r>
      <w:r>
        <w:rPr>
          <w:sz w:val="18"/>
          <w:szCs w:val="18"/>
          <w:color w:val="231F20"/>
          <w:spacing w:val="-4"/>
        </w:rPr>
        <w:t>–128.</w:t>
      </w:r>
    </w:p>
    <w:p>
      <w:pPr>
        <w:pStyle w:val="BodyText"/>
        <w:ind w:left="690" w:right="279" w:hanging="302"/>
        <w:spacing w:before="46" w:line="23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88.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Rosier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PF,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Szabó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L,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4"/>
        </w:rPr>
        <w:t>Capewell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et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al.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Internatio</w:t>
      </w:r>
      <w:r>
        <w:rPr>
          <w:sz w:val="18"/>
          <w:szCs w:val="18"/>
          <w:color w:val="231F20"/>
          <w:spacing w:val="-5"/>
        </w:rPr>
        <w:t>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consultation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on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incontinence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2008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committee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on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dynamic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testing.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5"/>
        </w:rPr>
        <w:t>Executive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summary: the international consultation on incontinence 2008—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committee  on:  “dynamic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4"/>
        </w:rPr>
        <w:t>testing”;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for  uri</w:t>
      </w:r>
      <w:r>
        <w:rPr>
          <w:sz w:val="18"/>
          <w:szCs w:val="18"/>
          <w:color w:val="231F20"/>
          <w:spacing w:val="-5"/>
        </w:rPr>
        <w:t>nary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fecal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5"/>
        </w:rPr>
        <w:t>inconti-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nence. Part 2: urodynamic testing in male patients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5"/>
        </w:rPr>
        <w:t>wit</w:t>
      </w:r>
      <w:r>
        <w:rPr>
          <w:sz w:val="18"/>
          <w:szCs w:val="18"/>
          <w:color w:val="231F20"/>
          <w:spacing w:val="-6"/>
        </w:rPr>
        <w:t>h 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urinary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incontinence,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4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4"/>
        </w:rPr>
        <w:t>patients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4"/>
        </w:rPr>
        <w:t>relevant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neurological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abnormalities, and in children and in frail elderly 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3"/>
        </w:rPr>
        <w:t>s</w:t>
      </w:r>
      <w:r>
        <w:rPr>
          <w:sz w:val="18"/>
          <w:szCs w:val="18"/>
          <w:color w:val="231F20"/>
          <w:spacing w:val="-4"/>
        </w:rPr>
        <w:t>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4"/>
        </w:rPr>
        <w:t>urinary incontinence. </w:t>
      </w:r>
      <w:r>
        <w:rPr>
          <w:sz w:val="18"/>
          <w:szCs w:val="18"/>
          <w:i/>
          <w:iCs/>
          <w:color w:val="231F20"/>
          <w:spacing w:val="-4"/>
        </w:rPr>
        <w:t>Neurourol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Uro</w:t>
      </w:r>
      <w:r>
        <w:rPr>
          <w:sz w:val="18"/>
          <w:szCs w:val="18"/>
          <w:i/>
          <w:iCs/>
          <w:color w:val="231F20"/>
          <w:spacing w:val="-5"/>
        </w:rPr>
        <w:t>dyn. </w:t>
      </w:r>
      <w:r>
        <w:rPr>
          <w:sz w:val="18"/>
          <w:szCs w:val="18"/>
          <w:color w:val="231F20"/>
          <w:spacing w:val="-5"/>
        </w:rPr>
        <w:t>2010;29:146–152.</w:t>
      </w:r>
    </w:p>
    <w:p>
      <w:pPr>
        <w:pStyle w:val="BodyText"/>
        <w:ind w:left="693" w:right="279" w:hanging="313"/>
        <w:spacing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89.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Davidson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KW,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Barry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MJ,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Mangione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CM,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al;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Preventive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Services   Task   Force.   Screening   for</w:t>
      </w:r>
      <w:r>
        <w:rPr>
          <w:sz w:val="18"/>
          <w:szCs w:val="18"/>
          <w:color w:val="231F20"/>
          <w:spacing w:val="-2"/>
        </w:rPr>
        <w:t xml:space="preserve">   colorectal   cancer:   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Preventive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3"/>
        </w:rPr>
        <w:t>Services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3"/>
        </w:rPr>
        <w:t>Task  Force   recommendation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3"/>
        </w:rPr>
        <w:t>statemen</w:t>
      </w:r>
      <w:r>
        <w:rPr>
          <w:sz w:val="18"/>
          <w:szCs w:val="18"/>
          <w:color w:val="231F20"/>
          <w:spacing w:val="-4"/>
        </w:rPr>
        <w:t>t.</w:t>
      </w:r>
    </w:p>
    <w:p>
      <w:pPr>
        <w:pStyle w:val="BodyText"/>
        <w:ind w:left="682"/>
        <w:spacing w:before="52" w:line="17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</w:rPr>
        <w:t>JAMA. </w:t>
      </w:r>
      <w:r>
        <w:rPr>
          <w:sz w:val="18"/>
          <w:szCs w:val="18"/>
          <w:color w:val="231F20"/>
          <w:spacing w:val="-2"/>
        </w:rPr>
        <w:t>2021;325:1965–1977.</w:t>
      </w:r>
    </w:p>
    <w:p>
      <w:pPr>
        <w:pStyle w:val="BodyText"/>
        <w:ind w:left="419"/>
        <w:spacing w:line="242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90.</w:t>
      </w:r>
      <w:r>
        <w:rPr>
          <w:sz w:val="18"/>
          <w:szCs w:val="18"/>
          <w:color w:val="231F20"/>
          <w:spacing w:val="12"/>
          <w:w w:val="10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Bliss DZ, Jung HJ, Savik K,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Supplementation 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dietary</w:t>
      </w:r>
    </w:p>
    <w:p>
      <w:pPr>
        <w:pStyle w:val="BodyText"/>
        <w:ind w:left="731"/>
        <w:spacing w:before="27" w:line="18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fiber improves fecal incontinence. </w:t>
      </w:r>
      <w:r>
        <w:rPr>
          <w:sz w:val="18"/>
          <w:szCs w:val="18"/>
          <w:i/>
          <w:iCs/>
          <w:color w:val="231F20"/>
          <w:spacing w:val="-2"/>
        </w:rPr>
        <w:t>Nurs </w:t>
      </w:r>
      <w:r>
        <w:rPr>
          <w:sz w:val="18"/>
          <w:szCs w:val="18"/>
          <w:i/>
          <w:iCs/>
          <w:color w:val="231F20"/>
          <w:spacing w:val="-3"/>
        </w:rPr>
        <w:t>Res. </w:t>
      </w:r>
      <w:r>
        <w:rPr>
          <w:sz w:val="18"/>
          <w:szCs w:val="18"/>
          <w:color w:val="231F20"/>
          <w:spacing w:val="-3"/>
        </w:rPr>
        <w:t>2001;50:203–213.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3" w:right="375" w:hanging="310"/>
        <w:spacing w:line="21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91.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</w:rPr>
        <w:t>Bliss DZ, Norton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C.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Conservative management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fecal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incon- </w:t>
      </w:r>
      <w:r>
        <w:rPr>
          <w:sz w:val="18"/>
          <w:szCs w:val="18"/>
          <w:color w:val="231F20"/>
          <w:spacing w:val="-1"/>
        </w:rPr>
        <w:t>tinence. </w:t>
      </w:r>
      <w:r>
        <w:rPr>
          <w:sz w:val="18"/>
          <w:szCs w:val="18"/>
          <w:i/>
          <w:iCs/>
          <w:color w:val="231F20"/>
          <w:spacing w:val="-1"/>
        </w:rPr>
        <w:t>Am JNurs. </w:t>
      </w:r>
      <w:r>
        <w:rPr>
          <w:sz w:val="18"/>
          <w:szCs w:val="18"/>
          <w:color w:val="231F20"/>
          <w:spacing w:val="-1"/>
        </w:rPr>
        <w:t>2010;110:30–38.</w:t>
      </w:r>
    </w:p>
    <w:p>
      <w:pPr>
        <w:pStyle w:val="BodyText"/>
        <w:ind w:left="342" w:right="375" w:hanging="309"/>
        <w:rPr>
          <w:sz w:val="18"/>
          <w:szCs w:val="18"/>
        </w:rPr>
      </w:pPr>
      <w:r>
        <w:rPr>
          <w:sz w:val="18"/>
          <w:szCs w:val="18"/>
          <w:color w:val="231F20"/>
        </w:rPr>
        <w:t>92.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Bliss DZ, Savik K, Jung HJ, et al. Dieta</w:t>
      </w:r>
      <w:r>
        <w:rPr>
          <w:sz w:val="18"/>
          <w:szCs w:val="18"/>
          <w:color w:val="231F20"/>
          <w:spacing w:val="-1"/>
        </w:rPr>
        <w:t>ry fiber supplementation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incontinence</w:t>
      </w:r>
      <w:r>
        <w:rPr>
          <w:sz w:val="18"/>
          <w:szCs w:val="18"/>
          <w:color w:val="231F20"/>
          <w:spacing w:val="-2"/>
        </w:rPr>
        <w:t>: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randomized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clinical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2"/>
        </w:rPr>
        <w:t>trial.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Res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Nurs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Health. </w:t>
      </w:r>
      <w:r>
        <w:rPr>
          <w:sz w:val="18"/>
          <w:szCs w:val="18"/>
          <w:color w:val="231F20"/>
          <w:spacing w:val="-3"/>
        </w:rPr>
        <w:t>2014;37:367–</w:t>
      </w:r>
      <w:r>
        <w:rPr>
          <w:sz w:val="18"/>
          <w:szCs w:val="18"/>
          <w:color w:val="231F20"/>
          <w:spacing w:val="-4"/>
        </w:rPr>
        <w:t>378.</w:t>
      </w:r>
    </w:p>
    <w:p>
      <w:pPr>
        <w:pStyle w:val="BodyText"/>
        <w:ind w:left="33"/>
        <w:spacing w:line="24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93.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 </w:t>
      </w:r>
      <w:r>
        <w:rPr>
          <w:sz w:val="18"/>
          <w:szCs w:val="18"/>
          <w:color w:val="231F20"/>
          <w:spacing w:val="-2"/>
          <w:position w:val="3"/>
        </w:rPr>
        <w:t>Quigley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EM.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What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we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have</w:t>
      </w:r>
      <w:r>
        <w:rPr>
          <w:sz w:val="18"/>
          <w:szCs w:val="18"/>
          <w:color w:val="231F20"/>
          <w:spacing w:val="35"/>
          <w:w w:val="102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learned  about  colonic  motility:</w:t>
      </w:r>
    </w:p>
    <w:p>
      <w:pPr>
        <w:pStyle w:val="BodyText"/>
        <w:ind w:left="345"/>
        <w:spacing w:before="28" w:line="20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normal and disturbed. </w:t>
      </w:r>
      <w:r>
        <w:rPr>
          <w:sz w:val="18"/>
          <w:szCs w:val="18"/>
          <w:i/>
          <w:iCs/>
          <w:color w:val="231F20"/>
          <w:spacing w:val="-2"/>
        </w:rPr>
        <w:t>Curr</w:t>
      </w:r>
      <w:r>
        <w:rPr>
          <w:sz w:val="18"/>
          <w:szCs w:val="18"/>
          <w:i/>
          <w:iCs/>
          <w:color w:val="231F20"/>
          <w:spacing w:val="-3"/>
        </w:rPr>
        <w:t xml:space="preserve"> Opin Gastroenterol. </w:t>
      </w:r>
      <w:r>
        <w:rPr>
          <w:sz w:val="18"/>
          <w:szCs w:val="18"/>
          <w:color w:val="231F20"/>
          <w:spacing w:val="-3"/>
        </w:rPr>
        <w:t>2010;26:53–60.</w:t>
      </w:r>
    </w:p>
    <w:p>
      <w:pPr>
        <w:pStyle w:val="BodyText"/>
        <w:ind w:left="343" w:right="375" w:hanging="310"/>
        <w:spacing w:before="29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94.</w:t>
      </w:r>
      <w:r>
        <w:rPr>
          <w:sz w:val="18"/>
          <w:szCs w:val="18"/>
          <w:color w:val="231F20"/>
          <w:spacing w:val="18"/>
          <w:w w:val="102"/>
        </w:rPr>
        <w:t xml:space="preserve">  </w:t>
      </w:r>
      <w:r>
        <w:rPr>
          <w:sz w:val="18"/>
          <w:szCs w:val="18"/>
          <w:color w:val="231F20"/>
        </w:rPr>
        <w:t>Cheetham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2"/>
        </w:rPr>
        <w:t>,  </w:t>
      </w:r>
      <w:r>
        <w:rPr>
          <w:sz w:val="18"/>
          <w:szCs w:val="18"/>
          <w:color w:val="231F20"/>
        </w:rPr>
        <w:t>Brazzelli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2"/>
        </w:rPr>
        <w:t>,  </w:t>
      </w:r>
      <w:r>
        <w:rPr>
          <w:sz w:val="18"/>
          <w:szCs w:val="18"/>
          <w:color w:val="231F20"/>
        </w:rPr>
        <w:t>Norton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Glazener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Drug </w:t>
      </w:r>
      <w:r>
        <w:rPr>
          <w:sz w:val="18"/>
          <w:szCs w:val="18"/>
          <w:color w:val="231F20"/>
          <w:spacing w:val="-3"/>
        </w:rPr>
        <w:t>treatment for faecal incontinence in adults.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Cochrane Database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Syst Rev. </w:t>
      </w:r>
      <w:r>
        <w:rPr>
          <w:sz w:val="18"/>
          <w:szCs w:val="18"/>
          <w:color w:val="231F20"/>
          <w:spacing w:val="-2"/>
        </w:rPr>
        <w:t>2003:CD002116.</w:t>
      </w:r>
    </w:p>
    <w:p>
      <w:pPr>
        <w:pStyle w:val="BodyText"/>
        <w:ind w:left="33"/>
        <w:spacing w:before="29" w:line="20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95.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Remes-Troche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JM,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Ozt</w:t>
      </w:r>
      <w:r>
        <w:rPr>
          <w:sz w:val="18"/>
          <w:szCs w:val="18"/>
          <w:color w:val="231F20"/>
          <w:spacing w:val="-1"/>
        </w:rPr>
        <w:t>urk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Philips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C,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Stessman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Rao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SS.</w:t>
      </w:r>
    </w:p>
    <w:p>
      <w:pPr>
        <w:pStyle w:val="BodyText"/>
        <w:ind w:left="341" w:right="375" w:firstLine="6"/>
        <w:spacing w:before="33"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Cholestyramine—a useful adjunct for the t</w:t>
      </w:r>
      <w:r>
        <w:rPr>
          <w:sz w:val="18"/>
          <w:szCs w:val="18"/>
          <w:color w:val="231F20"/>
          <w:spacing w:val="-3"/>
        </w:rPr>
        <w:t>reatment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with fecal incontinence. </w:t>
      </w:r>
      <w:r>
        <w:rPr>
          <w:sz w:val="18"/>
          <w:szCs w:val="18"/>
          <w:i/>
          <w:iCs/>
          <w:color w:val="231F20"/>
          <w:spacing w:val="-1"/>
        </w:rPr>
        <w:t>Int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J</w:t>
      </w:r>
      <w:r>
        <w:rPr>
          <w:sz w:val="18"/>
          <w:szCs w:val="18"/>
          <w:i/>
          <w:iCs/>
          <w:color w:val="231F20"/>
          <w:spacing w:val="-2"/>
        </w:rPr>
        <w:t xml:space="preserve"> Colorectal Dis. </w:t>
      </w:r>
      <w:r>
        <w:rPr>
          <w:sz w:val="18"/>
          <w:szCs w:val="18"/>
          <w:color w:val="231F20"/>
          <w:spacing w:val="-2"/>
        </w:rPr>
        <w:t>2008;23:189–194.</w:t>
      </w:r>
    </w:p>
    <w:p>
      <w:pPr>
        <w:pStyle w:val="BodyText"/>
        <w:ind w:left="345" w:right="375" w:hanging="315"/>
        <w:spacing w:before="21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96.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Omar    MI,    Alexander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sz w:val="18"/>
          <w:szCs w:val="18"/>
          <w:color w:val="231F20"/>
        </w:rPr>
        <w:t>CE.</w:t>
      </w:r>
      <w:r>
        <w:rPr>
          <w:sz w:val="18"/>
          <w:szCs w:val="18"/>
          <w:color w:val="231F20"/>
          <w:spacing w:val="4"/>
        </w:rPr>
        <w:t xml:space="preserve">    </w:t>
      </w:r>
      <w:r>
        <w:rPr>
          <w:sz w:val="18"/>
          <w:szCs w:val="18"/>
          <w:color w:val="231F20"/>
        </w:rPr>
        <w:t>Drug    treatment     for    fae-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cal   incontinence   in   adults.   </w:t>
      </w:r>
      <w:r>
        <w:rPr>
          <w:sz w:val="18"/>
          <w:szCs w:val="18"/>
          <w:i/>
          <w:iCs/>
          <w:color w:val="231F20"/>
          <w:spacing w:val="-2"/>
        </w:rPr>
        <w:t>Cochrane   Database   Sy</w:t>
      </w:r>
      <w:r>
        <w:rPr>
          <w:sz w:val="18"/>
          <w:szCs w:val="18"/>
          <w:i/>
          <w:iCs/>
          <w:color w:val="231F20"/>
          <w:spacing w:val="-3"/>
        </w:rPr>
        <w:t>st   Rev.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2013;2013:CD002116.</w:t>
      </w:r>
    </w:p>
    <w:p>
      <w:pPr>
        <w:pStyle w:val="BodyText"/>
        <w:ind w:left="343" w:right="359" w:hanging="310"/>
        <w:spacing w:before="49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97.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Eradi B, Hamrick M, Bischoff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"/>
        </w:rPr>
        <w:t>A, et al. The role ofa colon resec-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combination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Malone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appendicostomy as part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 bowel management program for the treatment 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fecal incon-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tinence. </w:t>
      </w:r>
      <w:r>
        <w:rPr>
          <w:sz w:val="18"/>
          <w:szCs w:val="18"/>
          <w:i/>
          <w:iCs/>
          <w:color w:val="231F20"/>
          <w:spacing w:val="-3"/>
        </w:rPr>
        <w:t>J Pediatr Surg. </w:t>
      </w:r>
      <w:r>
        <w:rPr>
          <w:sz w:val="18"/>
          <w:szCs w:val="18"/>
          <w:color w:val="231F20"/>
          <w:spacing w:val="-3"/>
        </w:rPr>
        <w:t>2013;48:2296–2300.</w:t>
      </w:r>
    </w:p>
    <w:p>
      <w:pPr>
        <w:pStyle w:val="BodyText"/>
        <w:ind w:left="342" w:right="359" w:hanging="309"/>
        <w:spacing w:before="2" w:line="24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98.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</w:rPr>
        <w:t>Lim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IIP,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Cushing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CC,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</w:rPr>
        <w:t>Jenkins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Prospec</w:t>
      </w:r>
      <w:r>
        <w:rPr>
          <w:sz w:val="18"/>
          <w:szCs w:val="18"/>
          <w:color w:val="231F20"/>
          <w:spacing w:val="-1"/>
        </w:rPr>
        <w:t>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quality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life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outcomes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pediatric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incontinence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following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bowel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management. </w:t>
      </w:r>
      <w:r>
        <w:rPr>
          <w:sz w:val="18"/>
          <w:szCs w:val="18"/>
          <w:i/>
          <w:iCs/>
          <w:color w:val="231F20"/>
          <w:spacing w:val="-3"/>
        </w:rPr>
        <w:t>J Pediatr Surg. </w:t>
      </w:r>
      <w:r>
        <w:rPr>
          <w:sz w:val="18"/>
          <w:szCs w:val="18"/>
          <w:color w:val="231F20"/>
          <w:spacing w:val="-3"/>
        </w:rPr>
        <w:t>2021;</w:t>
      </w:r>
      <w:r>
        <w:rPr>
          <w:sz w:val="18"/>
          <w:szCs w:val="18"/>
          <w:color w:val="231F20"/>
          <w:spacing w:val="-4"/>
        </w:rPr>
        <w:t>56:1459–1464.</w:t>
      </w:r>
    </w:p>
    <w:p>
      <w:pPr>
        <w:pStyle w:val="BodyText"/>
        <w:ind w:left="33"/>
        <w:spacing w:before="30" w:line="18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99.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Dale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Morgan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H,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Carter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K,  White   J,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-1"/>
        </w:rPr>
        <w:t>arolan-Rees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G.</w:t>
      </w:r>
    </w:p>
    <w:p>
      <w:pPr>
        <w:pStyle w:val="BodyText"/>
        <w:ind w:left="340" w:right="376" w:firstLine="6"/>
        <w:spacing w:before="3" w:line="24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Peristeen  transanal  irrigation  system  to  </w:t>
      </w:r>
      <w:r>
        <w:rPr>
          <w:sz w:val="18"/>
          <w:szCs w:val="18"/>
          <w:color w:val="231F20"/>
          <w:spacing w:val="-3"/>
        </w:rPr>
        <w:t>manage  bowel  dys-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function: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NICE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technology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guidance.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Appl</w:t>
      </w:r>
      <w:r>
        <w:rPr>
          <w:sz w:val="18"/>
          <w:szCs w:val="18"/>
          <w:i/>
          <w:iCs/>
          <w:color w:val="231F20"/>
          <w:spacing w:val="26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Hea</w:t>
      </w:r>
      <w:r>
        <w:rPr>
          <w:sz w:val="18"/>
          <w:szCs w:val="18"/>
          <w:i/>
          <w:iCs/>
          <w:color w:val="231F20"/>
          <w:spacing w:val="-1"/>
        </w:rPr>
        <w:t>lth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Econ Health Policy. </w:t>
      </w:r>
      <w:r>
        <w:rPr>
          <w:sz w:val="18"/>
          <w:szCs w:val="18"/>
          <w:color w:val="231F20"/>
          <w:spacing w:val="-2"/>
        </w:rPr>
        <w:t>20</w:t>
      </w:r>
      <w:r>
        <w:rPr>
          <w:sz w:val="18"/>
          <w:szCs w:val="18"/>
          <w:color w:val="231F20"/>
          <w:spacing w:val="-3"/>
        </w:rPr>
        <w:t>19;17:25–34.</w:t>
      </w:r>
    </w:p>
    <w:p>
      <w:pPr>
        <w:pStyle w:val="BodyText"/>
        <w:spacing w:before="29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100.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Jørgensen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CS,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Kamperis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K,  Modin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L,   Rittig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CS,</w:t>
      </w:r>
      <w:r>
        <w:rPr>
          <w:sz w:val="18"/>
          <w:szCs w:val="18"/>
          <w:color w:val="231F20"/>
          <w:spacing w:val="10"/>
          <w:w w:val="102"/>
        </w:rPr>
        <w:t xml:space="preserve">  </w:t>
      </w:r>
      <w:r>
        <w:rPr>
          <w:sz w:val="18"/>
          <w:szCs w:val="18"/>
          <w:color w:val="231F20"/>
        </w:rPr>
        <w:t>Rittig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S.</w:t>
      </w:r>
    </w:p>
    <w:p>
      <w:pPr>
        <w:pStyle w:val="BodyText"/>
        <w:ind w:left="345" w:right="376"/>
        <w:spacing w:before="30" w:line="22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Transanal  irrigation</w:t>
      </w:r>
      <w:r>
        <w:rPr>
          <w:sz w:val="18"/>
          <w:szCs w:val="18"/>
          <w:color w:val="231F20"/>
          <w:spacing w:val="-1"/>
        </w:rPr>
        <w:t xml:space="preserve">  is  effective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functional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inconti-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3"/>
        </w:rPr>
        <w:t>nence. </w:t>
      </w:r>
      <w:r>
        <w:rPr>
          <w:sz w:val="18"/>
          <w:szCs w:val="18"/>
          <w:i/>
          <w:iCs/>
          <w:color w:val="231F20"/>
          <w:spacing w:val="-3"/>
        </w:rPr>
        <w:t>Eur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J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Pediatr. </w:t>
      </w:r>
      <w:r>
        <w:rPr>
          <w:sz w:val="18"/>
          <w:szCs w:val="18"/>
          <w:color w:val="231F20"/>
          <w:spacing w:val="-3"/>
        </w:rPr>
        <w:t>2017;176:731–736.</w:t>
      </w:r>
    </w:p>
    <w:p>
      <w:pPr>
        <w:pStyle w:val="BodyText"/>
        <w:ind w:left="342" w:right="375" w:hanging="343"/>
        <w:spacing w:before="21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101.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Juul T, Christensen P. Pr</w:t>
      </w:r>
      <w:r>
        <w:rPr>
          <w:sz w:val="18"/>
          <w:szCs w:val="18"/>
          <w:color w:val="231F20"/>
          <w:spacing w:val="-3"/>
        </w:rPr>
        <w:t>ospective evaluation of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3"/>
        </w:rPr>
        <w:t>transanal irriga-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tion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constipation.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Tech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Coloproc</w:t>
      </w:r>
      <w:r>
        <w:rPr>
          <w:sz w:val="18"/>
          <w:szCs w:val="18"/>
          <w:i/>
          <w:iCs/>
          <w:color w:val="231F20"/>
          <w:spacing w:val="-4"/>
        </w:rPr>
        <w:t>tol.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2017;21:363–371.</w:t>
      </w:r>
    </w:p>
    <w:p>
      <w:pPr>
        <w:pStyle w:val="BodyText"/>
        <w:ind w:left="345" w:right="375" w:hanging="346"/>
        <w:spacing w:before="47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102.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Martellucci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J,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Sturiale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Bergamini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C,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Role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 transanal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irrigation in the treatment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anterior resection syndrome.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Tech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Coloproctol. </w:t>
      </w:r>
      <w:r>
        <w:rPr>
          <w:sz w:val="18"/>
          <w:szCs w:val="18"/>
          <w:color w:val="231F20"/>
          <w:spacing w:val="-3"/>
        </w:rPr>
        <w:t>2018;22</w:t>
      </w:r>
      <w:r>
        <w:rPr>
          <w:sz w:val="18"/>
          <w:szCs w:val="18"/>
          <w:color w:val="231F20"/>
          <w:spacing w:val="-4"/>
        </w:rPr>
        <w:t>:519–527.</w:t>
      </w:r>
    </w:p>
    <w:p>
      <w:pPr>
        <w:pStyle w:val="BodyText"/>
        <w:ind w:left="342" w:right="375" w:hanging="343"/>
        <w:spacing w:before="3" w:line="25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103.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3"/>
        </w:rPr>
        <w:t>Tries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J.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Protocol-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therapist-related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variables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affe</w:t>
      </w:r>
      <w:r>
        <w:rPr>
          <w:sz w:val="18"/>
          <w:szCs w:val="18"/>
          <w:color w:val="231F20"/>
          <w:spacing w:val="-4"/>
        </w:rPr>
        <w:t>cting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out-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comes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behavioral interventions for urinary 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tinence.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Gastroenterology. </w:t>
      </w:r>
      <w:r>
        <w:rPr>
          <w:sz w:val="18"/>
          <w:szCs w:val="18"/>
          <w:color w:val="231F20"/>
          <w:spacing w:val="-4"/>
        </w:rPr>
        <w:t>2004;126(suppl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4"/>
        </w:rPr>
        <w:t>1):S152–S158.</w:t>
      </w:r>
    </w:p>
    <w:p>
      <w:pPr>
        <w:pStyle w:val="BodyText"/>
        <w:ind w:left="342" w:right="375" w:hanging="343"/>
        <w:spacing w:before="11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104.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Lacima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Amador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Escaramis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Piqu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JM.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Long-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term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results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 biofeedback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faecal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incontinence: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  comparative  study  with  untreated  con</w:t>
      </w:r>
      <w:r>
        <w:rPr>
          <w:sz w:val="18"/>
          <w:szCs w:val="18"/>
          <w:color w:val="231F20"/>
          <w:spacing w:val="-3"/>
        </w:rPr>
        <w:t>trols.  </w:t>
      </w:r>
      <w:r>
        <w:rPr>
          <w:sz w:val="18"/>
          <w:szCs w:val="18"/>
          <w:i/>
          <w:iCs/>
          <w:color w:val="231F20"/>
          <w:spacing w:val="-3"/>
        </w:rPr>
        <w:t>Colorectal  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2010;12:742–749.</w:t>
      </w:r>
    </w:p>
    <w:p>
      <w:pPr>
        <w:pStyle w:val="BodyText"/>
        <w:ind w:left="342" w:right="373" w:hanging="343"/>
        <w:spacing w:before="49" w:line="23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105.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Chiarioni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G,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Bassotti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Stanganini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</w:rPr>
        <w:t>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Vantini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-1"/>
        </w:rPr>
        <w:t>head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WE.   Sensory   retraining    is   key   to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biofe</w:t>
      </w:r>
      <w:r>
        <w:rPr>
          <w:sz w:val="18"/>
          <w:szCs w:val="18"/>
          <w:color w:val="231F20"/>
          <w:spacing w:val="-1"/>
        </w:rPr>
        <w:t>edback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  <w:spacing w:val="-1"/>
        </w:rPr>
        <w:t>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2"/>
        </w:rPr>
        <w:t>formed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2"/>
        </w:rPr>
        <w:t>stool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incontinence.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Am</w:t>
      </w:r>
      <w:r>
        <w:rPr>
          <w:sz w:val="18"/>
          <w:szCs w:val="18"/>
          <w:i/>
          <w:iCs/>
          <w:color w:val="231F20"/>
          <w:spacing w:val="10"/>
          <w:w w:val="102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Gastroen</w:t>
      </w:r>
      <w:r>
        <w:rPr>
          <w:sz w:val="18"/>
          <w:szCs w:val="18"/>
          <w:i/>
          <w:iCs/>
          <w:color w:val="231F20"/>
          <w:spacing w:val="-3"/>
        </w:rPr>
        <w:t>terol.</w:t>
      </w:r>
    </w:p>
    <w:p>
      <w:pPr>
        <w:pStyle w:val="BodyText"/>
        <w:ind w:left="346"/>
        <w:spacing w:before="33" w:line="1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2002;97:109–117.</w:t>
      </w:r>
    </w:p>
    <w:p>
      <w:pPr>
        <w:pStyle w:val="BodyText"/>
        <w:ind w:left="342" w:right="375" w:hanging="342"/>
        <w:spacing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106.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Norton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Cody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JD.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2"/>
        </w:rPr>
        <w:t>Biofeedback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and/or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2"/>
        </w:rPr>
        <w:t>sphincter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2"/>
        </w:rPr>
        <w:t>exercises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faecal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adults.  </w:t>
      </w:r>
      <w:r>
        <w:rPr>
          <w:sz w:val="18"/>
          <w:szCs w:val="18"/>
          <w:i/>
          <w:iCs/>
          <w:color w:val="231F20"/>
          <w:spacing w:val="-3"/>
        </w:rPr>
        <w:t>Co</w:t>
      </w:r>
      <w:r>
        <w:rPr>
          <w:sz w:val="18"/>
          <w:szCs w:val="18"/>
          <w:i/>
          <w:iCs/>
          <w:color w:val="231F20"/>
          <w:spacing w:val="-4"/>
        </w:rPr>
        <w:t>chrane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Database Syst Rev. </w:t>
      </w:r>
      <w:r>
        <w:rPr>
          <w:sz w:val="18"/>
          <w:szCs w:val="18"/>
          <w:color w:val="231F20"/>
          <w:spacing w:val="-2"/>
        </w:rPr>
        <w:t>201</w:t>
      </w:r>
      <w:r>
        <w:rPr>
          <w:sz w:val="18"/>
          <w:szCs w:val="18"/>
          <w:color w:val="231F20"/>
          <w:spacing w:val="-3"/>
        </w:rPr>
        <w:t>2:CD002111.</w:t>
      </w:r>
    </w:p>
    <w:p>
      <w:pPr>
        <w:pStyle w:val="BodyText"/>
        <w:ind w:left="347" w:right="376" w:hanging="347"/>
        <w:spacing w:before="2" w:line="24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107.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Norton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C,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JD,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Hosker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Biofeedback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and/or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sphi</w:t>
      </w:r>
      <w:r>
        <w:rPr>
          <w:sz w:val="18"/>
          <w:szCs w:val="18"/>
          <w:color w:val="231F20"/>
          <w:spacing w:val="-2"/>
        </w:rPr>
        <w:t>ncter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exercises  for  the  treatment  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faecal  incontinence  in  adults.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Cochrane Database Syst Rev</w:t>
      </w:r>
      <w:r>
        <w:rPr>
          <w:sz w:val="18"/>
          <w:szCs w:val="18"/>
          <w:i/>
          <w:iCs/>
          <w:color w:val="231F20"/>
          <w:spacing w:val="-3"/>
        </w:rPr>
        <w:t>. </w:t>
      </w:r>
      <w:r>
        <w:rPr>
          <w:sz w:val="18"/>
          <w:szCs w:val="18"/>
          <w:color w:val="231F20"/>
          <w:spacing w:val="-3"/>
        </w:rPr>
        <w:t>2006:CD002111.</w:t>
      </w:r>
    </w:p>
    <w:p>
      <w:pPr>
        <w:pStyle w:val="BodyText"/>
        <w:ind w:left="345" w:right="375" w:hanging="346"/>
        <w:spacing w:before="30" w:line="22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108.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Norton  C,  Kamm  MA.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Outcome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of  biofeedback  for  faecal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incontinence. </w:t>
      </w:r>
      <w:r>
        <w:rPr>
          <w:sz w:val="18"/>
          <w:szCs w:val="18"/>
          <w:i/>
          <w:iCs/>
          <w:color w:val="231F20"/>
          <w:spacing w:val="-3"/>
        </w:rPr>
        <w:t>Br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J Surg.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1999;86:1159–1163.</w:t>
      </w:r>
    </w:p>
    <w:p>
      <w:pPr>
        <w:pStyle w:val="BodyText"/>
        <w:ind w:left="345" w:right="375" w:hanging="345"/>
        <w:spacing w:before="30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109.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Pager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CK,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Solomon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MJ,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Rex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J,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Roberts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RA.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Long-term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ut-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comes</w:t>
      </w:r>
      <w:r>
        <w:rPr>
          <w:sz w:val="18"/>
          <w:szCs w:val="18"/>
          <w:color w:val="231F20"/>
          <w:spacing w:val="10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of  pelvic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2"/>
        </w:rPr>
        <w:t>floor</w:t>
      </w:r>
      <w:r>
        <w:rPr>
          <w:sz w:val="18"/>
          <w:szCs w:val="18"/>
          <w:color w:val="231F20"/>
          <w:spacing w:val="10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exercise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2"/>
        </w:rPr>
        <w:t>and  biofeedback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2"/>
        </w:rPr>
        <w:t>treatm</w:t>
      </w:r>
      <w:r>
        <w:rPr>
          <w:sz w:val="18"/>
          <w:szCs w:val="18"/>
          <w:color w:val="231F20"/>
          <w:spacing w:val="-3"/>
        </w:rPr>
        <w:t>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-1"/>
        </w:rPr>
        <w:t>fecal   incontinence.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i/>
          <w:iCs/>
          <w:color w:val="231F20"/>
          <w:spacing w:val="-1"/>
        </w:rPr>
        <w:t>Dis   C</w:t>
      </w:r>
      <w:r>
        <w:rPr>
          <w:sz w:val="18"/>
          <w:szCs w:val="18"/>
          <w:i/>
          <w:iCs/>
          <w:color w:val="231F20"/>
          <w:spacing w:val="-2"/>
        </w:rPr>
        <w:t>olon   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2002;45:997–1003.</w:t>
      </w:r>
    </w:p>
    <w:p>
      <w:pPr>
        <w:spacing w:line="227" w:lineRule="auto"/>
        <w:sectPr>
          <w:type w:val="continuous"/>
          <w:pgSz w:w="11700" w:h="15660"/>
          <w:pgMar w:top="969" w:right="453" w:bottom="279" w:left="463" w:header="661" w:footer="52" w:gutter="0"/>
          <w:cols w:equalWidth="0" w:num="2">
            <w:col w:w="5487" w:space="100"/>
            <w:col w:w="5197" w:space="0"/>
          </w:cols>
        </w:sectPr>
        <w:rPr>
          <w:sz w:val="18"/>
          <w:szCs w:val="18"/>
        </w:rPr>
      </w:pP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headerReference w:type="default" r:id="rId20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728" w:right="279" w:hanging="343"/>
        <w:spacing w:before="1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110.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3"/>
        </w:rPr>
        <w:t>Heymen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S,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Scarlett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Y,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Jones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K,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Randomized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controlled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trial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shows biofeedback to 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superior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floor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exercises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for fecal incontinence.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Colon Re</w:t>
      </w:r>
      <w:r>
        <w:rPr>
          <w:sz w:val="18"/>
          <w:szCs w:val="18"/>
          <w:i/>
          <w:iCs/>
          <w:color w:val="231F20"/>
          <w:spacing w:val="-2"/>
        </w:rPr>
        <w:t>ctum. </w:t>
      </w:r>
      <w:r>
        <w:rPr>
          <w:sz w:val="18"/>
          <w:szCs w:val="18"/>
          <w:color w:val="231F20"/>
          <w:spacing w:val="-2"/>
        </w:rPr>
        <w:t>2009;52:1730-1737.</w:t>
      </w:r>
    </w:p>
    <w:p>
      <w:pPr>
        <w:pStyle w:val="BodyText"/>
        <w:ind w:left="727" w:right="274" w:hanging="342"/>
        <w:spacing w:before="48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111.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Damon  H,  Siproudhis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Faucheron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JL,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Oralia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Tri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Group. Perineal retraining imp</w:t>
      </w:r>
      <w:r>
        <w:rPr>
          <w:sz w:val="18"/>
          <w:szCs w:val="18"/>
          <w:color w:val="231F20"/>
          <w:spacing w:val="-3"/>
        </w:rPr>
        <w:t>roves conservative treatment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faecal incontinence: a multicentre randomized st</w:t>
      </w:r>
      <w:r>
        <w:rPr>
          <w:sz w:val="18"/>
          <w:szCs w:val="18"/>
          <w:color w:val="231F20"/>
          <w:spacing w:val="-2"/>
        </w:rPr>
        <w:t>udy. </w:t>
      </w:r>
      <w:r>
        <w:rPr>
          <w:sz w:val="18"/>
          <w:szCs w:val="18"/>
          <w:i/>
          <w:iCs/>
          <w:color w:val="231F20"/>
          <w:spacing w:val="-2"/>
        </w:rPr>
        <w:t>Dig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Liver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Dis. </w:t>
      </w:r>
      <w:r>
        <w:rPr>
          <w:sz w:val="18"/>
          <w:szCs w:val="18"/>
          <w:color w:val="231F20"/>
          <w:spacing w:val="-1"/>
        </w:rPr>
        <w:t>2014;46:237-242.</w:t>
      </w:r>
    </w:p>
    <w:p>
      <w:pPr>
        <w:pStyle w:val="BodyText"/>
        <w:ind w:left="385"/>
        <w:spacing w:before="47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112.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Murad-Regadas  SM,  Regadas  FSP,  Regadas  Filho</w:t>
      </w:r>
      <w:r>
        <w:rPr>
          <w:sz w:val="18"/>
          <w:szCs w:val="18"/>
          <w:color w:val="231F20"/>
          <w:spacing w:val="-3"/>
        </w:rPr>
        <w:t xml:space="preserve">  FSP,  et  al.</w:t>
      </w:r>
    </w:p>
    <w:p>
      <w:pPr>
        <w:pStyle w:val="BodyText"/>
        <w:ind w:left="727" w:right="279" w:firstLine="5"/>
        <w:spacing w:before="31" w:line="23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Predictors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of unsuccessful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 treatment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biofeedback for fecal incontinence in female.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Arq </w:t>
      </w:r>
      <w:r>
        <w:rPr>
          <w:sz w:val="18"/>
          <w:szCs w:val="18"/>
          <w:i/>
          <w:iCs/>
          <w:color w:val="231F20"/>
          <w:spacing w:val="-4"/>
        </w:rPr>
        <w:t>Gastroenterol.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2019;56:61-65.</w:t>
      </w:r>
    </w:p>
    <w:p>
      <w:pPr>
        <w:pStyle w:val="BodyText"/>
        <w:ind w:left="731" w:right="279" w:hanging="346"/>
        <w:spacing w:before="3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113.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Vonthein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Heimerl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T,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Schwandner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T,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Ziegler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Electrical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stimulation   and   biofeedback    for   </w:t>
      </w:r>
      <w:r>
        <w:rPr>
          <w:sz w:val="18"/>
          <w:szCs w:val="18"/>
          <w:color w:val="231F20"/>
          <w:spacing w:val="-3"/>
        </w:rPr>
        <w:t>the    treatment   of   fecal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incontinence:   a    systematic   review.  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  <w:spacing w:val="-2"/>
        </w:rPr>
        <w:t>J    Colorectal   Dis.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2013;28:1567-1577.</w:t>
      </w:r>
    </w:p>
    <w:p>
      <w:pPr>
        <w:pStyle w:val="BodyText"/>
        <w:ind w:left="731" w:right="279" w:hanging="346"/>
        <w:spacing w:before="47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114.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Bravo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Gutierrez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Madoff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</w:rPr>
        <w:t>RD,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Lowry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AC,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results   of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-1"/>
        </w:rPr>
        <w:t>anterior</w:t>
      </w:r>
      <w:r>
        <w:rPr>
          <w:sz w:val="18"/>
          <w:szCs w:val="18"/>
          <w:color w:val="231F20"/>
          <w:spacing w:val="-2"/>
        </w:rPr>
        <w:t xml:space="preserve">    sphincteroplasty.   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0"/>
          <w:w w:val="101"/>
        </w:rPr>
        <w:t xml:space="preserve">   </w:t>
      </w:r>
      <w:r>
        <w:rPr>
          <w:sz w:val="18"/>
          <w:szCs w:val="18"/>
          <w:i/>
          <w:iCs/>
          <w:color w:val="231F20"/>
          <w:spacing w:val="-2"/>
        </w:rPr>
        <w:t>Colon   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2004;47:727-731.</w:t>
      </w:r>
    </w:p>
    <w:p>
      <w:pPr>
        <w:pStyle w:val="BodyText"/>
        <w:ind w:left="730" w:right="279" w:hanging="345"/>
        <w:spacing w:before="47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115.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Norton  C,  Chelvanayagam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S,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Wilson-Barnett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J,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Redfern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Kamm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tr</w:t>
      </w:r>
      <w:r>
        <w:rPr>
          <w:sz w:val="18"/>
          <w:szCs w:val="18"/>
          <w:color w:val="231F20"/>
          <w:spacing w:val="-1"/>
        </w:rPr>
        <w:t>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biofeedback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fecal incontinence.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Gastroenterology.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-4"/>
        </w:rPr>
        <w:t>2003;125:1320-1329.</w:t>
      </w:r>
    </w:p>
    <w:p>
      <w:pPr>
        <w:pStyle w:val="BodyText"/>
        <w:ind w:left="732" w:right="279" w:hanging="347"/>
        <w:spacing w:before="30" w:line="22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116.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Leite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FR,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Lima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MJ,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Lacerda-Filho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</w:rPr>
        <w:t>resul</w:t>
      </w:r>
      <w:r>
        <w:rPr>
          <w:sz w:val="18"/>
          <w:szCs w:val="18"/>
          <w:color w:val="231F20"/>
          <w:spacing w:val="-1"/>
        </w:rPr>
        <w:t>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biofeedback and its impact on </w:t>
      </w:r>
      <w:r>
        <w:rPr>
          <w:sz w:val="18"/>
          <w:szCs w:val="18"/>
          <w:color w:val="231F20"/>
          <w:spacing w:val="-2"/>
        </w:rPr>
        <w:t>quality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life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anal incontinence. </w:t>
      </w:r>
      <w:r>
        <w:rPr>
          <w:sz w:val="18"/>
          <w:szCs w:val="18"/>
          <w:i/>
          <w:iCs/>
          <w:color w:val="231F20"/>
          <w:spacing w:val="-2"/>
        </w:rPr>
        <w:t>Arq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Gastroente</w:t>
      </w:r>
      <w:r>
        <w:rPr>
          <w:sz w:val="18"/>
          <w:szCs w:val="18"/>
          <w:i/>
          <w:iCs/>
          <w:color w:val="231F20"/>
          <w:spacing w:val="-3"/>
        </w:rPr>
        <w:t>rol. </w:t>
      </w:r>
      <w:r>
        <w:rPr>
          <w:sz w:val="18"/>
          <w:szCs w:val="18"/>
          <w:color w:val="231F20"/>
          <w:spacing w:val="-3"/>
        </w:rPr>
        <w:t>2013;50:163-169.</w:t>
      </w:r>
    </w:p>
    <w:p>
      <w:pPr>
        <w:pStyle w:val="BodyText"/>
        <w:ind w:left="385"/>
        <w:spacing w:before="30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117.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Solomon   MJ,   Pager   CK,</w:t>
      </w:r>
      <w:r>
        <w:rPr>
          <w:sz w:val="18"/>
          <w:szCs w:val="18"/>
          <w:color w:val="231F20"/>
          <w:spacing w:val="-1"/>
        </w:rPr>
        <w:t xml:space="preserve">   Rex   J,   Roberts   R,   Manning   J.</w:t>
      </w:r>
    </w:p>
    <w:p>
      <w:pPr>
        <w:pStyle w:val="BodyText"/>
        <w:ind w:left="729" w:right="279" w:firstLine="3"/>
        <w:spacing w:before="31" w:line="22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Randomized, controlled trial of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"/>
        </w:rPr>
        <w:t>biofeedb</w:t>
      </w:r>
      <w:r>
        <w:rPr>
          <w:sz w:val="18"/>
          <w:szCs w:val="18"/>
          <w:color w:val="231F20"/>
          <w:spacing w:val="-2"/>
        </w:rPr>
        <w:t>ack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with anal manom-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etry, transanal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ultrasound,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or 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floor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retraining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digi-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guidance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alone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of m</w:t>
      </w:r>
      <w:r>
        <w:rPr>
          <w:sz w:val="18"/>
          <w:szCs w:val="18"/>
          <w:color w:val="231F20"/>
          <w:spacing w:val="-4"/>
        </w:rPr>
        <w:t>ild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moderate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4"/>
        </w:rPr>
        <w:t>fecal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incontinence.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Colon Rectum. </w:t>
      </w:r>
      <w:r>
        <w:rPr>
          <w:sz w:val="18"/>
          <w:szCs w:val="18"/>
          <w:color w:val="231F20"/>
          <w:spacing w:val="-1"/>
        </w:rPr>
        <w:t>2003;46:703</w:t>
      </w:r>
      <w:r>
        <w:rPr>
          <w:sz w:val="18"/>
          <w:szCs w:val="18"/>
          <w:color w:val="231F20"/>
          <w:spacing w:val="-2"/>
        </w:rPr>
        <w:t>-710.</w:t>
      </w:r>
    </w:p>
    <w:p>
      <w:pPr>
        <w:pStyle w:val="BodyText"/>
        <w:ind w:left="728" w:right="279" w:hanging="343"/>
        <w:spacing w:before="46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118.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Byrne  CM,  Solomon  MJ,  Rex  J,  et  </w:t>
      </w:r>
      <w:r>
        <w:rPr>
          <w:sz w:val="18"/>
          <w:szCs w:val="18"/>
          <w:color w:val="231F20"/>
          <w:spacing w:val="-1"/>
        </w:rPr>
        <w:t>al.  Telephone  vs.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"/>
        </w:rPr>
        <w:t>face-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face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biofeedback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fecal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techniques   in   239   patients.   </w:t>
      </w:r>
      <w:r>
        <w:rPr>
          <w:sz w:val="18"/>
          <w:szCs w:val="18"/>
          <w:i/>
          <w:iCs/>
          <w:color w:val="231F20"/>
        </w:rPr>
        <w:t>Dis   Colon   </w:t>
      </w:r>
      <w:r>
        <w:rPr>
          <w:sz w:val="18"/>
          <w:szCs w:val="18"/>
          <w:i/>
          <w:iCs/>
          <w:color w:val="231F20"/>
          <w:spacing w:val="-1"/>
        </w:rPr>
        <w:t>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2005;48:2281-2288.</w:t>
      </w:r>
    </w:p>
    <w:p>
      <w:pPr>
        <w:pStyle w:val="BodyText"/>
        <w:ind w:left="727" w:right="279" w:hanging="342"/>
        <w:spacing w:before="1"/>
        <w:rPr>
          <w:sz w:val="18"/>
          <w:szCs w:val="18"/>
        </w:rPr>
      </w:pPr>
      <w:r>
        <w:rPr>
          <w:sz w:val="18"/>
          <w:szCs w:val="18"/>
          <w:color w:val="231F20"/>
        </w:rPr>
        <w:t>119.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Glasgow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Lowry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Long-term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outc</w:t>
      </w:r>
      <w:r>
        <w:rPr>
          <w:sz w:val="18"/>
          <w:szCs w:val="18"/>
          <w:color w:val="231F20"/>
          <w:spacing w:val="-1"/>
        </w:rPr>
        <w:t>omes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anal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sphinc-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ter repair for fecal incontinence: a sys</w:t>
      </w:r>
      <w:r>
        <w:rPr>
          <w:sz w:val="18"/>
          <w:szCs w:val="18"/>
          <w:color w:val="231F20"/>
          <w:spacing w:val="-3"/>
        </w:rPr>
        <w:t>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3"/>
        </w:rPr>
        <w:t>review.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  <w:spacing w:val="1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Rectum. </w:t>
      </w:r>
      <w:r>
        <w:rPr>
          <w:sz w:val="18"/>
          <w:szCs w:val="18"/>
          <w:color w:val="231F20"/>
          <w:spacing w:val="-2"/>
        </w:rPr>
        <w:t>2012;55:482-490.</w:t>
      </w:r>
    </w:p>
    <w:p>
      <w:pPr>
        <w:pStyle w:val="BodyText"/>
        <w:ind w:left="725" w:right="279" w:hanging="340"/>
        <w:spacing w:before="3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120.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Markland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AD,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Jelovsek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JE,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Whitehead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WE,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al;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Floor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Disorders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Network.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2"/>
        </w:rPr>
        <w:t>Improving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biofeedback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2"/>
        </w:rPr>
        <w:t>treat-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ment  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fecal  incontinence  in  women:  implementation  o</w:t>
      </w:r>
      <w:r>
        <w:rPr>
          <w:sz w:val="18"/>
          <w:szCs w:val="18"/>
          <w:color w:val="231F20"/>
          <w:spacing w:val="-3"/>
        </w:rPr>
        <w:t>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standardized   multi-site   manometric   biofeedback   protocol.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Neurogastroenterol Mo</w:t>
      </w:r>
      <w:r>
        <w:rPr>
          <w:sz w:val="18"/>
          <w:szCs w:val="18"/>
          <w:i/>
          <w:iCs/>
          <w:color w:val="231F20"/>
          <w:spacing w:val="-5"/>
        </w:rPr>
        <w:t>til. </w:t>
      </w:r>
      <w:r>
        <w:rPr>
          <w:sz w:val="18"/>
          <w:szCs w:val="18"/>
          <w:color w:val="231F20"/>
          <w:spacing w:val="-5"/>
        </w:rPr>
        <w:t>2017;29:e12906.</w:t>
      </w:r>
    </w:p>
    <w:p>
      <w:pPr>
        <w:pStyle w:val="BodyText"/>
        <w:ind w:left="731" w:right="276" w:hanging="346"/>
        <w:spacing w:before="3" w:line="23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121.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Lacima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G,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Pera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M,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González-Argenté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X,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electromy-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ography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predictive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test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patient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response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biofeedback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  the  treatment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2"/>
        </w:rPr>
        <w:t>of  feca</w:t>
      </w:r>
      <w:r>
        <w:rPr>
          <w:sz w:val="18"/>
          <w:szCs w:val="18"/>
          <w:color w:val="231F20"/>
          <w:spacing w:val="-3"/>
        </w:rPr>
        <w:t>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3"/>
        </w:rPr>
        <w:t>incontinence?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  <w:spacing w:val="-3"/>
        </w:rPr>
        <w:t>Neurourol   Urodyn.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2016;35:390-394.</w:t>
      </w:r>
    </w:p>
    <w:p>
      <w:pPr>
        <w:pStyle w:val="BodyText"/>
        <w:ind w:left="732" w:right="274" w:hanging="347"/>
        <w:spacing w:before="1" w:line="24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122.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Richter  HE,  Matthews  CA,  Muir  T,  et  al.  A  vaginal  bowel-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control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4"/>
        </w:rPr>
        <w:t>system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4"/>
        </w:rPr>
        <w:t>of fecal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4"/>
        </w:rPr>
        <w:t>incontinence.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Obstet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Gynecol. </w:t>
      </w:r>
      <w:r>
        <w:rPr>
          <w:sz w:val="18"/>
          <w:szCs w:val="18"/>
          <w:color w:val="231F20"/>
          <w:spacing w:val="-2"/>
        </w:rPr>
        <w:t>2015;125:54</w:t>
      </w:r>
      <w:r>
        <w:rPr>
          <w:sz w:val="18"/>
          <w:szCs w:val="18"/>
          <w:color w:val="231F20"/>
          <w:spacing w:val="-3"/>
        </w:rPr>
        <w:t>0-547.</w:t>
      </w:r>
    </w:p>
    <w:p>
      <w:pPr>
        <w:pStyle w:val="BodyText"/>
        <w:ind w:left="725" w:right="279" w:hanging="340"/>
        <w:spacing w:before="29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123.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Richter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HE,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Dunivan  G,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</w:rPr>
        <w:t>Brown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HW,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1"/>
        </w:rPr>
        <w:t>al.  12-Month  clini-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cal   durability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3"/>
        </w:rPr>
        <w:t>effectiveness   and   safety</w:t>
      </w:r>
      <w:r>
        <w:rPr>
          <w:sz w:val="18"/>
          <w:szCs w:val="18"/>
          <w:color w:val="231F20"/>
          <w:spacing w:val="16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evaluation   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vaginal   bowel   control   system   for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-2"/>
        </w:rPr>
        <w:t>nonsurgical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-2"/>
        </w:rPr>
        <w:t>treat-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3"/>
        </w:rPr>
        <w:t>ment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of fecal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incontinence.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Female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Pelvic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Med</w:t>
      </w:r>
      <w:r>
        <w:rPr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Reconstr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Surg.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2019;25:113-119.</w:t>
      </w:r>
    </w:p>
    <w:p>
      <w:pPr>
        <w:pStyle w:val="BodyText"/>
        <w:ind w:left="385"/>
        <w:spacing w:before="48" w:line="1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124.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Matthews   CA,   Va</w:t>
      </w:r>
      <w:r>
        <w:rPr>
          <w:sz w:val="18"/>
          <w:szCs w:val="18"/>
          <w:color w:val="231F20"/>
          <w:spacing w:val="-2"/>
        </w:rPr>
        <w:t>rma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-2"/>
        </w:rPr>
        <w:t>MG,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-2"/>
        </w:rPr>
        <w:t>Takase-Sanchez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-2"/>
        </w:rPr>
        <w:t>MM,    et   al.</w:t>
      </w:r>
    </w:p>
    <w:p>
      <w:pPr>
        <w:pStyle w:val="BodyText"/>
        <w:ind w:left="727" w:right="277" w:firstLine="6"/>
        <w:spacing w:before="2" w:line="25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Characteristics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associated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successful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fitting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vaginal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bowel control system for fecal incontinence. </w:t>
      </w:r>
      <w:r>
        <w:rPr>
          <w:sz w:val="18"/>
          <w:szCs w:val="18"/>
          <w:i/>
          <w:iCs/>
          <w:color w:val="231F20"/>
          <w:spacing w:val="-3"/>
        </w:rPr>
        <w:t>Female Pelvic Med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Reconstr Surg. </w:t>
      </w:r>
      <w:r>
        <w:rPr>
          <w:sz w:val="18"/>
          <w:szCs w:val="18"/>
          <w:color w:val="231F20"/>
          <w:spacing w:val="-3"/>
        </w:rPr>
        <w:t>2016;22:359-363.</w:t>
      </w:r>
    </w:p>
    <w:p>
      <w:pPr>
        <w:pStyle w:val="BodyText"/>
        <w:ind w:left="385"/>
        <w:spacing w:before="4" w:line="18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125.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How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P,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Trivedi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PM,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Bearn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PE,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Thomas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GP.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Insert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devi</w:t>
      </w:r>
      <w:r>
        <w:rPr>
          <w:sz w:val="18"/>
          <w:szCs w:val="18"/>
          <w:color w:val="231F20"/>
          <w:spacing w:val="-3"/>
        </w:rPr>
        <w:t>ces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</w:p>
    <w:p>
      <w:pPr>
        <w:pStyle w:val="BodyText"/>
        <w:ind w:left="731"/>
        <w:spacing w:before="48" w:line="1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faecal incontinence.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Tech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Coloproctol. </w:t>
      </w:r>
      <w:r>
        <w:rPr>
          <w:sz w:val="18"/>
          <w:szCs w:val="18"/>
          <w:color w:val="231F20"/>
          <w:spacing w:val="-3"/>
        </w:rPr>
        <w:t>2021;25:255-265.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5" w:right="376" w:hanging="345"/>
        <w:spacing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126.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Buono  K,  Davé-He</w:t>
      </w:r>
      <w:r>
        <w:rPr>
          <w:sz w:val="18"/>
          <w:szCs w:val="18"/>
          <w:color w:val="231F20"/>
          <w:spacing w:val="-2"/>
        </w:rPr>
        <w:t>liker  B.  Mechanical  inserts  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treat-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ment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of faecal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incontinence: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systematic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review</w:t>
      </w:r>
      <w:r>
        <w:rPr>
          <w:sz w:val="18"/>
          <w:szCs w:val="18"/>
          <w:color w:val="231F20"/>
          <w:spacing w:val="-4"/>
        </w:rPr>
        <w:t>.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Arab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J</w:t>
      </w:r>
      <w:r>
        <w:rPr>
          <w:sz w:val="18"/>
          <w:szCs w:val="18"/>
          <w:i/>
          <w:iCs/>
          <w:color w:val="231F20"/>
          <w:spacing w:val="24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Urol.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2019;17:69-76.</w:t>
      </w:r>
    </w:p>
    <w:p>
      <w:pPr>
        <w:pStyle w:val="BodyText"/>
        <w:ind w:left="342" w:right="376" w:hanging="342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127.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Lukacz ES, Segall MM, Wexner SD. Evaluation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-2"/>
        </w:rPr>
        <w:t>n anal insert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device for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conserva</w:t>
      </w:r>
      <w:r>
        <w:rPr>
          <w:sz w:val="18"/>
          <w:szCs w:val="18"/>
          <w:color w:val="231F20"/>
          <w:spacing w:val="-3"/>
        </w:rPr>
        <w:t>tive 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incontinence.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Colon Rectum. </w:t>
      </w:r>
      <w:r>
        <w:rPr>
          <w:sz w:val="18"/>
          <w:szCs w:val="18"/>
          <w:color w:val="231F20"/>
          <w:spacing w:val="-1"/>
        </w:rPr>
        <w:t>2015;58:892-898.</w:t>
      </w:r>
    </w:p>
    <w:p>
      <w:pPr>
        <w:pStyle w:val="BodyText"/>
        <w:ind w:left="342" w:right="375" w:hanging="343"/>
        <w:spacing w:before="2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128.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Leo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CA,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Thomas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GP,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Hodgkinson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JD,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Randomized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pilot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study: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2"/>
        </w:rPr>
        <w:t>anal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inserts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versus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percuta</w:t>
      </w:r>
      <w:r>
        <w:rPr>
          <w:sz w:val="18"/>
          <w:szCs w:val="18"/>
          <w:color w:val="231F20"/>
          <w:spacing w:val="-3"/>
        </w:rPr>
        <w:t>neous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tibial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nerve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3"/>
        </w:rPr>
        <w:t>stimula-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  in  patients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with  fecal  inco</w:t>
      </w:r>
      <w:r>
        <w:rPr>
          <w:sz w:val="18"/>
          <w:szCs w:val="18"/>
          <w:color w:val="231F20"/>
          <w:spacing w:val="-2"/>
        </w:rPr>
        <w:t>ntinence.  </w:t>
      </w:r>
      <w:r>
        <w:rPr>
          <w:sz w:val="18"/>
          <w:szCs w:val="18"/>
          <w:i/>
          <w:iCs/>
          <w:color w:val="231F20"/>
          <w:spacing w:val="-2"/>
        </w:rPr>
        <w:t>Dis  Colon  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2021;64:466-474.</w:t>
      </w:r>
    </w:p>
    <w:p>
      <w:pPr>
        <w:pStyle w:val="BodyText"/>
        <w:ind w:left="347" w:right="375" w:hanging="347"/>
        <w:spacing w:before="48" w:line="21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129.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Christiansen  J,  Roed-Petersen </w:t>
      </w:r>
      <w:r>
        <w:rPr>
          <w:sz w:val="18"/>
          <w:szCs w:val="18"/>
          <w:color w:val="231F20"/>
          <w:spacing w:val="-2"/>
        </w:rPr>
        <w:t xml:space="preserve"> K.  Clinical  assessment  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anal continence plug.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</w:t>
      </w:r>
      <w:r>
        <w:rPr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1993;36:740-742.</w:t>
      </w:r>
    </w:p>
    <w:p>
      <w:pPr>
        <w:pStyle w:val="BodyText"/>
        <w:spacing w:line="232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130.</w:t>
      </w:r>
      <w:r>
        <w:rPr>
          <w:sz w:val="18"/>
          <w:szCs w:val="18"/>
          <w:color w:val="231F20"/>
          <w:spacing w:val="2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Norton  C,  Kamm</w:t>
      </w:r>
      <w:r>
        <w:rPr>
          <w:sz w:val="18"/>
          <w:szCs w:val="18"/>
          <w:color w:val="231F20"/>
          <w:spacing w:val="6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MA.</w:t>
      </w:r>
      <w:r>
        <w:rPr>
          <w:sz w:val="18"/>
          <w:szCs w:val="18"/>
          <w:color w:val="231F20"/>
          <w:spacing w:val="6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Anal</w:t>
      </w:r>
      <w:r>
        <w:rPr>
          <w:sz w:val="18"/>
          <w:szCs w:val="18"/>
          <w:color w:val="231F20"/>
          <w:spacing w:val="5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plug</w:t>
      </w:r>
      <w:r>
        <w:rPr>
          <w:sz w:val="18"/>
          <w:szCs w:val="18"/>
          <w:color w:val="231F20"/>
          <w:spacing w:val="7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for</w:t>
      </w:r>
      <w:r>
        <w:rPr>
          <w:sz w:val="18"/>
          <w:szCs w:val="18"/>
          <w:color w:val="231F20"/>
          <w:spacing w:val="6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faecal</w:t>
      </w:r>
      <w:r>
        <w:rPr>
          <w:sz w:val="18"/>
          <w:szCs w:val="18"/>
          <w:color w:val="231F20"/>
          <w:spacing w:val="7"/>
          <w:position w:val="2"/>
        </w:rPr>
        <w:t xml:space="preserve">  </w:t>
      </w:r>
      <w:r>
        <w:rPr>
          <w:sz w:val="18"/>
          <w:szCs w:val="18"/>
          <w:color w:val="231F20"/>
          <w:position w:val="2"/>
        </w:rPr>
        <w:t>incontinence.</w:t>
      </w:r>
    </w:p>
    <w:p>
      <w:pPr>
        <w:pStyle w:val="BodyText"/>
        <w:ind w:left="352"/>
        <w:spacing w:before="27" w:line="188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</w:rPr>
        <w:t>Colorectal Dis. </w:t>
      </w:r>
      <w:r>
        <w:rPr>
          <w:sz w:val="18"/>
          <w:szCs w:val="18"/>
          <w:color w:val="231F20"/>
          <w:spacing w:val="-1"/>
        </w:rPr>
        <w:t>200</w:t>
      </w:r>
      <w:r>
        <w:rPr>
          <w:sz w:val="18"/>
          <w:szCs w:val="18"/>
          <w:color w:val="231F20"/>
          <w:spacing w:val="-2"/>
        </w:rPr>
        <w:t>1;3:323-327.</w:t>
      </w:r>
    </w:p>
    <w:p>
      <w:pPr>
        <w:pStyle w:val="BodyText"/>
        <w:spacing w:before="47" w:line="18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131.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Pfrommer W, Holschneider AM, Löffler N, SchauffB, Ure BM.</w:t>
      </w:r>
    </w:p>
    <w:p>
      <w:pPr>
        <w:pStyle w:val="BodyText"/>
        <w:ind w:left="346" w:right="377" w:hanging="3"/>
        <w:spacing w:before="51" w:line="23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A new polyurethane anal plug in the treatment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incon</w:t>
      </w:r>
      <w:r>
        <w:rPr>
          <w:sz w:val="18"/>
          <w:szCs w:val="18"/>
          <w:color w:val="231F20"/>
          <w:spacing w:val="-3"/>
        </w:rPr>
        <w:t>tinence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after anal atresia repair. </w:t>
      </w:r>
      <w:r>
        <w:rPr>
          <w:sz w:val="18"/>
          <w:szCs w:val="18"/>
          <w:i/>
          <w:iCs/>
          <w:color w:val="231F20"/>
          <w:spacing w:val="-2"/>
        </w:rPr>
        <w:t>Eur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Pediatr Surg. </w:t>
      </w:r>
      <w:r>
        <w:rPr>
          <w:sz w:val="18"/>
          <w:szCs w:val="18"/>
          <w:color w:val="231F20"/>
          <w:spacing w:val="-2"/>
        </w:rPr>
        <w:t>2000;10:186-1</w:t>
      </w:r>
      <w:r>
        <w:rPr>
          <w:sz w:val="18"/>
          <w:szCs w:val="18"/>
          <w:color w:val="231F20"/>
          <w:spacing w:val="-3"/>
        </w:rPr>
        <w:t>90.</w:t>
      </w:r>
    </w:p>
    <w:p>
      <w:pPr>
        <w:pStyle w:val="BodyText"/>
        <w:ind w:left="342" w:right="376" w:hanging="343"/>
        <w:spacing w:before="13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132.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Giamundo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P,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Welber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Weiss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EG,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procon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tinence   device:   a   new   nonsurgical   a</w:t>
      </w:r>
      <w:r>
        <w:rPr>
          <w:sz w:val="18"/>
          <w:szCs w:val="18"/>
          <w:color w:val="231F20"/>
          <w:spacing w:val="-3"/>
        </w:rPr>
        <w:t>pproach   to   prevent-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ing   episodes   of   fecal   incontinence.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  <w:spacing w:val="-2"/>
        </w:rPr>
        <w:t>Am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  <w:spacing w:val="2"/>
        </w:rPr>
        <w:t xml:space="preserve">   </w:t>
      </w:r>
      <w:r>
        <w:rPr>
          <w:sz w:val="18"/>
          <w:szCs w:val="18"/>
          <w:i/>
          <w:iCs/>
          <w:color w:val="231F20"/>
          <w:spacing w:val="-2"/>
        </w:rPr>
        <w:t>Gastroenterol.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3"/>
        </w:rPr>
        <w:t>2002;97:2328-2332.</w:t>
      </w:r>
    </w:p>
    <w:p>
      <w:pPr>
        <w:pStyle w:val="BodyText"/>
        <w:ind w:left="345" w:right="360" w:hanging="346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133.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Leo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CA,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Thomas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GP,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Hodgkinson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JD,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Renew®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insert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passive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faecal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retrospec</w:t>
      </w:r>
      <w:r>
        <w:rPr>
          <w:sz w:val="18"/>
          <w:szCs w:val="18"/>
          <w:color w:val="231F20"/>
          <w:spacing w:val="-4"/>
        </w:rPr>
        <w:t>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audit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our use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a novel device.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2019;21:684-688.</w:t>
      </w:r>
    </w:p>
    <w:p>
      <w:pPr>
        <w:pStyle w:val="BodyText"/>
        <w:ind w:left="345" w:right="375" w:hanging="345"/>
        <w:spacing w:before="3"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134.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Segal JP, Leo CA, Hodgkinson JD</w:t>
      </w:r>
      <w:r>
        <w:rPr>
          <w:sz w:val="18"/>
          <w:szCs w:val="18"/>
          <w:color w:val="231F20"/>
          <w:spacing w:val="-2"/>
        </w:rPr>
        <w:t>, et al. Acceptability, effective-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ness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safety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4"/>
        </w:rPr>
        <w:t>Renew</w:t>
      </w:r>
      <w:r>
        <w:rPr>
          <w:sz w:val="11"/>
          <w:szCs w:val="11"/>
          <w:color w:val="231F20"/>
          <w:spacing w:val="-4"/>
          <w:position w:val="5"/>
        </w:rPr>
        <w:t>®</w:t>
      </w:r>
      <w:r>
        <w:rPr>
          <w:sz w:val="11"/>
          <w:szCs w:val="11"/>
          <w:color w:val="231F20"/>
          <w:spacing w:val="9"/>
          <w:w w:val="102"/>
          <w:position w:val="5"/>
        </w:rPr>
        <w:t xml:space="preserve">  </w:t>
      </w:r>
      <w:r>
        <w:rPr>
          <w:sz w:val="18"/>
          <w:szCs w:val="18"/>
          <w:color w:val="231F20"/>
          <w:spacing w:val="-4"/>
        </w:rPr>
        <w:t>an</w:t>
      </w:r>
      <w:r>
        <w:rPr>
          <w:sz w:val="18"/>
          <w:szCs w:val="18"/>
          <w:color w:val="231F20"/>
          <w:spacing w:val="-5"/>
        </w:rPr>
        <w:t>al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insert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5"/>
        </w:rPr>
        <w:t>patients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who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5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undergone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restorative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proctocolecto</w:t>
      </w:r>
      <w:r>
        <w:rPr>
          <w:sz w:val="18"/>
          <w:szCs w:val="18"/>
          <w:color w:val="231F20"/>
          <w:spacing w:val="-3"/>
        </w:rPr>
        <w:t>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ileal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pouch-anal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anastomosis.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 </w:t>
      </w:r>
      <w:r>
        <w:rPr>
          <w:sz w:val="18"/>
          <w:szCs w:val="18"/>
          <w:color w:val="231F20"/>
          <w:spacing w:val="-2"/>
        </w:rPr>
        <w:t>2019;21:73-78.</w:t>
      </w:r>
    </w:p>
    <w:p>
      <w:pPr>
        <w:pStyle w:val="BodyText"/>
        <w:ind w:left="342" w:right="374" w:hanging="342"/>
        <w:spacing w:before="47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135.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Haug  HM,  Carlsen  E,  Johannessen  HO</w:t>
      </w:r>
      <w:r>
        <w:rPr>
          <w:sz w:val="18"/>
          <w:szCs w:val="18"/>
          <w:color w:val="231F20"/>
          <w:spacing w:val="-1"/>
        </w:rPr>
        <w:t>,  Johnson  E.  Short-,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long-, and very long-term results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secondary an</w:t>
      </w:r>
      <w:r>
        <w:rPr>
          <w:sz w:val="18"/>
          <w:szCs w:val="18"/>
          <w:color w:val="231F20"/>
          <w:spacing w:val="-2"/>
        </w:rPr>
        <w:t>terior sphinc-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teroplasty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20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obstetric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injury.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  <w:spacing w:val="-3"/>
        </w:rPr>
        <w:t xml:space="preserve"> J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Colorectal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Dis. </w:t>
      </w:r>
      <w:r>
        <w:rPr>
          <w:sz w:val="18"/>
          <w:szCs w:val="18"/>
          <w:color w:val="231F20"/>
          <w:spacing w:val="-1"/>
        </w:rPr>
        <w:t>2021;36:2775-2778.</w:t>
      </w:r>
    </w:p>
    <w:p>
      <w:pPr>
        <w:pStyle w:val="BodyText"/>
        <w:ind w:left="345" w:right="375" w:hanging="345"/>
        <w:spacing w:before="3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136.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Berkesoglu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Colak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T,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Turkmenoglu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Long-t</w:t>
      </w:r>
      <w:r>
        <w:rPr>
          <w:sz w:val="18"/>
          <w:szCs w:val="18"/>
          <w:color w:val="231F20"/>
          <w:spacing w:val="-2"/>
        </w:rPr>
        <w:t>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results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modified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sphincteroplasty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-3"/>
        </w:rPr>
        <w:t>rau-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sphincter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injury: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ret</w:t>
      </w:r>
      <w:r>
        <w:rPr>
          <w:sz w:val="18"/>
          <w:szCs w:val="18"/>
          <w:color w:val="231F20"/>
          <w:spacing w:val="-3"/>
        </w:rPr>
        <w:t>rospective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study.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Sao Paulo Med J.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2021;139:58-64.</w:t>
      </w:r>
    </w:p>
    <w:p>
      <w:pPr>
        <w:pStyle w:val="BodyText"/>
        <w:ind w:left="343" w:right="376" w:hanging="343"/>
        <w:spacing w:before="48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137.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</w:rPr>
        <w:t>Pla-Mart V, Martín-Arévalo J, Marti-Fer</w:t>
      </w:r>
      <w:r>
        <w:rPr>
          <w:sz w:val="18"/>
          <w:szCs w:val="18"/>
          <w:color w:val="231F20"/>
          <w:spacing w:val="-1"/>
        </w:rPr>
        <w:t>nandez R,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Long-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term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evolution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 continence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quality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of life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after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sphinc-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teroplasty  for  obstetric  fecal  incontinence.  </w:t>
      </w:r>
      <w:r>
        <w:rPr>
          <w:sz w:val="18"/>
          <w:szCs w:val="18"/>
          <w:i/>
          <w:iCs/>
          <w:color w:val="231F20"/>
          <w:spacing w:val="-2"/>
        </w:rPr>
        <w:t>Ann  Coloproctol.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2"/>
        </w:rPr>
        <w:t>2020;38:13-19.</w:t>
      </w:r>
    </w:p>
    <w:p>
      <w:pPr>
        <w:pStyle w:val="BodyText"/>
        <w:ind w:left="346" w:right="373" w:hanging="346"/>
        <w:spacing w:before="47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138.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Halverson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Hull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Paraiso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MF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0"/>
          <w:w w:val="101"/>
        </w:rPr>
        <w:t xml:space="preserve">  </w:t>
      </w:r>
      <w:r>
        <w:rPr>
          <w:sz w:val="18"/>
          <w:szCs w:val="18"/>
          <w:color w:val="231F20"/>
        </w:rPr>
        <w:t>Floruta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Outcome </w:t>
      </w:r>
      <w:r>
        <w:rPr>
          <w:sz w:val="18"/>
          <w:szCs w:val="18"/>
          <w:color w:val="231F20"/>
        </w:rPr>
        <w:t>of   sphincteroplasty   combi</w:t>
      </w:r>
      <w:r>
        <w:rPr>
          <w:sz w:val="18"/>
          <w:szCs w:val="18"/>
          <w:color w:val="231F20"/>
          <w:spacing w:val="-1"/>
        </w:rPr>
        <w:t>ned    with   surgery    for   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incontinence  and  pelvic  organ  prolapse.  </w:t>
      </w:r>
      <w:r>
        <w:rPr>
          <w:sz w:val="18"/>
          <w:szCs w:val="18"/>
          <w:i/>
          <w:iCs/>
          <w:color w:val="231F20"/>
          <w:spacing w:val="-1"/>
        </w:rPr>
        <w:t>Di</w:t>
      </w:r>
      <w:r>
        <w:rPr>
          <w:sz w:val="18"/>
          <w:szCs w:val="18"/>
          <w:i/>
          <w:iCs/>
          <w:color w:val="231F20"/>
          <w:spacing w:val="-2"/>
        </w:rPr>
        <w:t>s  Colon  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2001;44:1421-1426.</w:t>
      </w:r>
    </w:p>
    <w:p>
      <w:pPr>
        <w:pStyle w:val="BodyText"/>
        <w:ind w:left="343" w:right="376" w:hanging="343"/>
        <w:spacing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139.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Karoui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Leroi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AM,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Koning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E,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Results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sphinctero-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plasty in 86 patients wit</w:t>
      </w:r>
      <w:r>
        <w:rPr>
          <w:sz w:val="18"/>
          <w:szCs w:val="18"/>
          <w:color w:val="231F20"/>
          <w:spacing w:val="-2"/>
        </w:rPr>
        <w:t>h anal incontinence. </w:t>
      </w:r>
      <w:r>
        <w:rPr>
          <w:sz w:val="18"/>
          <w:szCs w:val="18"/>
          <w:i/>
          <w:iCs/>
          <w:color w:val="231F20"/>
          <w:spacing w:val="-2"/>
        </w:rPr>
        <w:t>Dis Colon 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2000;43:813-820.</w:t>
      </w:r>
    </w:p>
    <w:p>
      <w:pPr>
        <w:pStyle w:val="BodyText"/>
        <w:ind w:left="347" w:right="360" w:hanging="347"/>
        <w:spacing w:before="48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140.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Berg  MR,   Gregussen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1"/>
        </w:rPr>
        <w:t>H,</w:t>
      </w:r>
      <w:r>
        <w:rPr>
          <w:sz w:val="18"/>
          <w:szCs w:val="18"/>
          <w:color w:val="231F20"/>
          <w:spacing w:val="10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Sahlin  Y.  Long-term   outcome  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sphincteroplasty 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3"/>
        </w:rPr>
        <w:t>separate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suturing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internal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and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external anal sphincter.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Tech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Coloproctol. </w:t>
      </w:r>
      <w:r>
        <w:rPr>
          <w:sz w:val="18"/>
          <w:szCs w:val="18"/>
          <w:color w:val="231F20"/>
          <w:spacing w:val="-3"/>
        </w:rPr>
        <w:t>2019;23:1163-1172.</w:t>
      </w:r>
    </w:p>
    <w:p>
      <w:pPr>
        <w:pStyle w:val="BodyText"/>
        <w:ind w:left="346" w:right="375" w:hanging="346"/>
        <w:spacing w:before="12" w:line="22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141.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</w:rPr>
        <w:t>Hong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KD,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DaSilva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</w:rPr>
        <w:t>G,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Dollerschell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</w:rPr>
        <w:t>JT, Wexner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SD.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Suboptimal </w:t>
      </w:r>
      <w:r>
        <w:rPr>
          <w:sz w:val="18"/>
          <w:szCs w:val="18"/>
          <w:color w:val="231F20"/>
          <w:spacing w:val="-4"/>
        </w:rPr>
        <w:t>results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sphincteroplasty: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4"/>
        </w:rPr>
        <w:t>another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4"/>
        </w:rPr>
        <w:t>hazard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obesity.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T</w:t>
      </w:r>
      <w:r>
        <w:rPr>
          <w:sz w:val="18"/>
          <w:szCs w:val="18"/>
          <w:i/>
          <w:iCs/>
          <w:color w:val="231F20"/>
          <w:spacing w:val="-5"/>
        </w:rPr>
        <w:t>ech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Coloproctol. </w:t>
      </w:r>
      <w:r>
        <w:rPr>
          <w:sz w:val="18"/>
          <w:szCs w:val="18"/>
          <w:color w:val="231F20"/>
          <w:spacing w:val="-2"/>
        </w:rPr>
        <w:t>2014;18:</w:t>
      </w:r>
      <w:r>
        <w:rPr>
          <w:sz w:val="18"/>
          <w:szCs w:val="18"/>
          <w:color w:val="231F20"/>
          <w:spacing w:val="-3"/>
        </w:rPr>
        <w:t>1055-1059.</w:t>
      </w:r>
    </w:p>
    <w:p>
      <w:pPr>
        <w:pStyle w:val="BodyText"/>
        <w:ind w:left="341" w:right="376" w:hanging="341"/>
        <w:spacing w:before="30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142.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Chan MK, Tjandra JJ. Sacral ne</w:t>
      </w:r>
      <w:r>
        <w:rPr>
          <w:sz w:val="18"/>
          <w:szCs w:val="18"/>
          <w:color w:val="231F20"/>
          <w:spacing w:val="-1"/>
        </w:rPr>
        <w:t>rve stimulation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incon-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tinence: external anal sp</w:t>
      </w:r>
      <w:r>
        <w:rPr>
          <w:sz w:val="18"/>
          <w:szCs w:val="18"/>
          <w:color w:val="231F20"/>
          <w:spacing w:val="-3"/>
        </w:rPr>
        <w:t>hincter defect vs. intact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3"/>
        </w:rPr>
        <w:t>anal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3"/>
        </w:rPr>
        <w:t>sphincter.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Colon Rectum. </w:t>
      </w:r>
      <w:r>
        <w:rPr>
          <w:sz w:val="18"/>
          <w:szCs w:val="18"/>
          <w:color w:val="231F20"/>
          <w:spacing w:val="-1"/>
        </w:rPr>
        <w:t>2008;51:10</w:t>
      </w:r>
      <w:r>
        <w:rPr>
          <w:sz w:val="18"/>
          <w:szCs w:val="18"/>
          <w:color w:val="231F20"/>
          <w:spacing w:val="-2"/>
        </w:rPr>
        <w:t>15-1024.</w:t>
      </w:r>
    </w:p>
    <w:p>
      <w:pPr>
        <w:pStyle w:val="BodyText"/>
        <w:ind w:left="345" w:right="375" w:hanging="345"/>
        <w:spacing w:before="46" w:line="22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143.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Goldman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HB,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</w:rPr>
        <w:t>Lloyd</w:t>
      </w:r>
      <w:r>
        <w:rPr>
          <w:sz w:val="18"/>
          <w:szCs w:val="18"/>
          <w:color w:val="231F20"/>
          <w:spacing w:val="14"/>
          <w:w w:val="102"/>
        </w:rPr>
        <w:t xml:space="preserve">  </w:t>
      </w:r>
      <w:r>
        <w:rPr>
          <w:sz w:val="18"/>
          <w:szCs w:val="18"/>
          <w:color w:val="231F20"/>
        </w:rPr>
        <w:t>JC,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Noblett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KL,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Continence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Society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best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practice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statement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3"/>
        </w:rPr>
        <w:t>use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sacral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neuromodulation. </w:t>
      </w:r>
      <w:r>
        <w:rPr>
          <w:sz w:val="18"/>
          <w:szCs w:val="18"/>
          <w:i/>
          <w:iCs/>
          <w:color w:val="231F20"/>
          <w:spacing w:val="-2"/>
        </w:rPr>
        <w:t>Neurourol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Urodyn. </w:t>
      </w:r>
      <w:r>
        <w:rPr>
          <w:sz w:val="18"/>
          <w:szCs w:val="18"/>
          <w:color w:val="231F20"/>
          <w:spacing w:val="-2"/>
        </w:rPr>
        <w:t>2018;37:1823-1848.</w:t>
      </w:r>
    </w:p>
    <w:p>
      <w:pPr>
        <w:spacing w:line="224" w:lineRule="auto"/>
        <w:sectPr>
          <w:type w:val="continuous"/>
          <w:pgSz w:w="11700" w:h="15660"/>
          <w:pgMar w:top="983" w:right="453" w:bottom="279" w:left="463" w:header="676" w:footer="52" w:gutter="0"/>
          <w:cols w:equalWidth="0" w:num="2">
            <w:col w:w="5486" w:space="100"/>
            <w:col w:w="5197" w:space="0"/>
          </w:cols>
        </w:sectPr>
        <w:rPr>
          <w:sz w:val="18"/>
          <w:szCs w:val="18"/>
        </w:rPr>
      </w:pPr>
    </w:p>
    <w:p>
      <w:pPr>
        <w:spacing w:before="7"/>
        <w:rPr/>
      </w:pPr>
      <w:r/>
    </w:p>
    <w:p>
      <w:pPr>
        <w:spacing w:before="6"/>
        <w:rPr/>
      </w:pPr>
      <w:r/>
    </w:p>
    <w:p>
      <w:pPr>
        <w:sectPr>
          <w:headerReference w:type="default" r:id="rId21"/>
          <w:pgSz w:w="11700" w:h="15660"/>
          <w:pgMar w:top="969" w:right="453" w:bottom="279" w:left="463" w:header="661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730" w:right="269" w:hanging="345"/>
        <w:spacing w:before="37" w:line="23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144.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Johnson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BI,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Abodeely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</w:rPr>
        <w:t>A,  Ferguso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MA,  Davis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BR,  Rafferty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JF,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Paquette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4"/>
        </w:rPr>
        <w:t>IM.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sacral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neuromodulation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here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4"/>
        </w:rPr>
        <w:t>stay?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Clinical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outcomes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of 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new 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incontinence. </w:t>
      </w:r>
      <w:r>
        <w:rPr>
          <w:sz w:val="18"/>
          <w:szCs w:val="18"/>
          <w:i/>
          <w:iCs/>
          <w:color w:val="231F20"/>
          <w:spacing w:val="-2"/>
        </w:rPr>
        <w:t>J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Gastrointest Surg. </w:t>
      </w:r>
      <w:r>
        <w:rPr>
          <w:sz w:val="18"/>
          <w:szCs w:val="18"/>
          <w:color w:val="231F20"/>
          <w:spacing w:val="-3"/>
        </w:rPr>
        <w:t>2015;19:15-19.</w:t>
      </w:r>
    </w:p>
    <w:p>
      <w:pPr>
        <w:pStyle w:val="BodyText"/>
        <w:ind w:left="728" w:right="279" w:hanging="343"/>
        <w:spacing w:before="29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145.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Katuwal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Bhullar J.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Current position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 sacral neuromod</w:t>
      </w:r>
      <w:r>
        <w:rPr>
          <w:sz w:val="18"/>
          <w:szCs w:val="18"/>
          <w:color w:val="231F20"/>
          <w:spacing w:val="-2"/>
        </w:rPr>
        <w:t>ula-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tion in treatment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fecal incont</w:t>
      </w:r>
      <w:r>
        <w:rPr>
          <w:sz w:val="18"/>
          <w:szCs w:val="18"/>
          <w:color w:val="231F20"/>
          <w:spacing w:val="-2"/>
        </w:rPr>
        <w:t>inence.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Clin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Rectal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Surg.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2021;34:22-27.</w:t>
      </w:r>
    </w:p>
    <w:p>
      <w:pPr>
        <w:pStyle w:val="BodyText"/>
        <w:ind w:left="728" w:right="279" w:hanging="343"/>
        <w:spacing w:before="1" w:line="24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146.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Kreydin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EI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Chaudhry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ZQ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Kazanjian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KK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sphinc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teroplasty in the minimally invasive era: assessm</w:t>
      </w:r>
      <w:r>
        <w:rPr>
          <w:sz w:val="18"/>
          <w:szCs w:val="18"/>
          <w:color w:val="231F20"/>
          <w:spacing w:val="-3"/>
        </w:rPr>
        <w:t>ent 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3"/>
        </w:rPr>
        <w:t>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trends and complications. </w:t>
      </w:r>
      <w:r>
        <w:rPr>
          <w:sz w:val="18"/>
          <w:szCs w:val="18"/>
          <w:i/>
          <w:iCs/>
          <w:color w:val="231F20"/>
          <w:spacing w:val="-1"/>
        </w:rPr>
        <w:t>Am Surg.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-2"/>
        </w:rPr>
        <w:t>019;85:46-51.</w:t>
      </w:r>
    </w:p>
    <w:p>
      <w:pPr>
        <w:pStyle w:val="BodyText"/>
        <w:ind w:left="730" w:right="263" w:hanging="345"/>
        <w:spacing w:before="2" w:line="2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147.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Rodrigues  FG,  Chadi  SA,  Cracco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AJ,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Faecal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inconti-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3"/>
        </w:rPr>
        <w:t>nence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0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sphincter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defect: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3"/>
        </w:rPr>
        <w:t>comparison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sphincteroplasty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sacral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nerve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stimulation.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</w:t>
      </w:r>
      <w:r>
        <w:rPr>
          <w:sz w:val="18"/>
          <w:szCs w:val="18"/>
          <w:i/>
          <w:iCs/>
          <w:color w:val="231F20"/>
          <w:spacing w:val="-3"/>
        </w:rPr>
        <w:t>ctal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2017;19:456-461.</w:t>
      </w:r>
    </w:p>
    <w:p>
      <w:pPr>
        <w:pStyle w:val="BodyText"/>
        <w:ind w:left="732" w:right="279" w:hanging="347"/>
        <w:spacing w:before="47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148.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Hong K, Dasilva G, Dollerschell JT, Maron D, Wexner SD. Redo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sphincteroplasty: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are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results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sustainable?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Gastroent</w:t>
      </w:r>
      <w:r>
        <w:rPr>
          <w:sz w:val="18"/>
          <w:szCs w:val="18"/>
          <w:i/>
          <w:iCs/>
          <w:color w:val="231F20"/>
          <w:spacing w:val="-5"/>
        </w:rPr>
        <w:t>erol Rep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(Oxf). </w:t>
      </w:r>
      <w:r>
        <w:rPr>
          <w:sz w:val="18"/>
          <w:szCs w:val="18"/>
          <w:color w:val="231F20"/>
        </w:rPr>
        <w:t>2016;4:39-42.</w:t>
      </w:r>
    </w:p>
    <w:p>
      <w:pPr>
        <w:pStyle w:val="BodyText"/>
        <w:ind w:left="732" w:right="279" w:hanging="347"/>
        <w:spacing w:before="1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149.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Tjandra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JJ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MK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Yeh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Murray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Green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Sacral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nerve </w:t>
      </w:r>
      <w:r>
        <w:rPr>
          <w:sz w:val="18"/>
          <w:szCs w:val="18"/>
          <w:color w:val="231F20"/>
          <w:spacing w:val="-2"/>
        </w:rPr>
        <w:t>stimulation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more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effective than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optimal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me</w:t>
      </w:r>
      <w:r>
        <w:rPr>
          <w:sz w:val="18"/>
          <w:szCs w:val="18"/>
          <w:color w:val="231F20"/>
          <w:spacing w:val="-3"/>
        </w:rPr>
        <w:t>dical therapy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severe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randomized,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controlled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study.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 </w:t>
      </w:r>
      <w:r>
        <w:rPr>
          <w:sz w:val="18"/>
          <w:szCs w:val="18"/>
          <w:color w:val="231F20"/>
          <w:spacing w:val="-2"/>
        </w:rPr>
        <w:t>2008;51:494-502.</w:t>
      </w:r>
    </w:p>
    <w:p>
      <w:pPr>
        <w:pStyle w:val="BodyText"/>
        <w:ind w:left="728" w:right="263" w:hanging="343"/>
        <w:spacing w:before="47" w:line="23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150.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Thin NN,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Horrock</w:t>
      </w:r>
      <w:r>
        <w:rPr>
          <w:sz w:val="18"/>
          <w:szCs w:val="18"/>
          <w:color w:val="231F20"/>
          <w:spacing w:val="-1"/>
        </w:rPr>
        <w:t>s EJ,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Hotouras A,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 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clinical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effectiveness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of neuromodulation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faecal incontinence. </w:t>
      </w:r>
      <w:r>
        <w:rPr>
          <w:sz w:val="18"/>
          <w:szCs w:val="18"/>
          <w:i/>
          <w:iCs/>
          <w:color w:val="231F20"/>
          <w:spacing w:val="-1"/>
        </w:rPr>
        <w:t>Br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J S</w:t>
      </w:r>
      <w:r>
        <w:rPr>
          <w:sz w:val="18"/>
          <w:szCs w:val="18"/>
          <w:i/>
          <w:iCs/>
          <w:color w:val="231F20"/>
          <w:spacing w:val="-2"/>
        </w:rPr>
        <w:t>urg. </w:t>
      </w:r>
      <w:r>
        <w:rPr>
          <w:sz w:val="18"/>
          <w:szCs w:val="18"/>
          <w:color w:val="231F20"/>
          <w:spacing w:val="-2"/>
        </w:rPr>
        <w:t>2013;100:1430-1447.</w:t>
      </w:r>
    </w:p>
    <w:p>
      <w:pPr>
        <w:pStyle w:val="BodyText"/>
        <w:ind w:left="727" w:right="279" w:hanging="342"/>
        <w:spacing w:before="29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151.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George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AT,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Kalmar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K,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Panarese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Long-term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sacral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nerve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stimulati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incontinence.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36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Rectum. </w:t>
      </w:r>
      <w:r>
        <w:rPr>
          <w:sz w:val="18"/>
          <w:szCs w:val="18"/>
          <w:color w:val="231F20"/>
          <w:spacing w:val="-2"/>
        </w:rPr>
        <w:t>2012;55:302-306.</w:t>
      </w:r>
    </w:p>
    <w:p>
      <w:pPr>
        <w:pStyle w:val="BodyText"/>
        <w:ind w:left="728" w:right="280" w:hanging="343"/>
        <w:spacing w:before="2" w:line="24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152.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Hollingshead JR, Dudding TC, Vaizey CJ. Sacral nerve stimula- </w:t>
      </w:r>
      <w:r>
        <w:rPr>
          <w:sz w:val="18"/>
          <w:szCs w:val="18"/>
          <w:color w:val="231F20"/>
          <w:spacing w:val="-3"/>
        </w:rPr>
        <w:t>tion for faecal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results 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single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centre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over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10-year period.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 </w:t>
      </w:r>
      <w:r>
        <w:rPr>
          <w:sz w:val="18"/>
          <w:szCs w:val="18"/>
          <w:color w:val="231F20"/>
          <w:spacing w:val="-2"/>
        </w:rPr>
        <w:t>2011;13:1030-1034.</w:t>
      </w:r>
    </w:p>
    <w:p>
      <w:pPr>
        <w:pStyle w:val="BodyText"/>
        <w:ind w:left="730" w:right="279" w:hanging="345"/>
        <w:spacing w:before="29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153.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Matzel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KE,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Lux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Heuer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Besendörfer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M,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Zhang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Sa</w:t>
      </w:r>
      <w:r>
        <w:rPr>
          <w:sz w:val="18"/>
          <w:szCs w:val="18"/>
          <w:color w:val="231F20"/>
          <w:spacing w:val="-3"/>
        </w:rPr>
        <w:t>cral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nerve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stimulation for faecal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incontinence: long-term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outcome.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Colorectal Dis. </w:t>
      </w:r>
      <w:r>
        <w:rPr>
          <w:sz w:val="18"/>
          <w:szCs w:val="18"/>
          <w:color w:val="231F20"/>
          <w:spacing w:val="-1"/>
        </w:rPr>
        <w:t>2009;11</w:t>
      </w:r>
      <w:r>
        <w:rPr>
          <w:sz w:val="18"/>
          <w:szCs w:val="18"/>
          <w:color w:val="231F20"/>
          <w:spacing w:val="-2"/>
        </w:rPr>
        <w:t>:636-641.</w:t>
      </w:r>
    </w:p>
    <w:p>
      <w:pPr>
        <w:pStyle w:val="BodyText"/>
        <w:ind w:left="731" w:right="263" w:hanging="346"/>
        <w:spacing w:before="48" w:line="23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154.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Meurette  G,  Siproudhis  L,  Leroi  AM,  Damon  H,  Ur</w:t>
      </w:r>
      <w:r>
        <w:rPr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"/>
        </w:rPr>
        <w:t>Josef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Keller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D,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Faucheron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JL;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French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Faecal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Registry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Study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Group.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Sacral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neuromodulation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InterStim™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syst</w:t>
      </w:r>
      <w:r>
        <w:rPr>
          <w:sz w:val="18"/>
          <w:szCs w:val="18"/>
          <w:color w:val="231F20"/>
          <w:spacing w:val="-4"/>
        </w:rPr>
        <w:t>em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faecal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incontinence:  results  from  a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prospectiv</w:t>
      </w:r>
      <w:r>
        <w:rPr>
          <w:sz w:val="18"/>
          <w:szCs w:val="18"/>
          <w:color w:val="231F20"/>
          <w:spacing w:val="-3"/>
        </w:rPr>
        <w:t>e  French  multicentre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observational study.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</w:t>
      </w:r>
      <w:r>
        <w:rPr>
          <w:sz w:val="18"/>
          <w:szCs w:val="18"/>
          <w:color w:val="231F20"/>
          <w:spacing w:val="-2"/>
        </w:rPr>
        <w:t>. 2021;23:1</w:t>
      </w:r>
      <w:r>
        <w:rPr>
          <w:sz w:val="18"/>
          <w:szCs w:val="18"/>
          <w:color w:val="231F20"/>
          <w:spacing w:val="-3"/>
        </w:rPr>
        <w:t>463-1473.</w:t>
      </w:r>
    </w:p>
    <w:p>
      <w:pPr>
        <w:pStyle w:val="BodyText"/>
        <w:ind w:left="730" w:right="279" w:hanging="345"/>
        <w:spacing w:before="11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155.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Rice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TC,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Quezada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Y,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Raffer</w:t>
      </w:r>
      <w:r>
        <w:rPr>
          <w:sz w:val="18"/>
          <w:szCs w:val="18"/>
          <w:color w:val="231F20"/>
          <w:spacing w:val="-3"/>
        </w:rPr>
        <w:t>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JF,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Paquette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IM.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3"/>
        </w:rPr>
        <w:t>Percutaneous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nerve  evaluation  versus  staged  sacra</w:t>
      </w:r>
      <w:r>
        <w:rPr>
          <w:sz w:val="18"/>
          <w:szCs w:val="18"/>
          <w:color w:val="231F20"/>
          <w:spacing w:val="-3"/>
        </w:rPr>
        <w:t>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3"/>
        </w:rPr>
        <w:t>nerve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3"/>
        </w:rPr>
        <w:t>stimulation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fecal incontinence.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  <w:spacing w:val="12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Colon Rectum</w:t>
      </w:r>
      <w:r>
        <w:rPr>
          <w:sz w:val="18"/>
          <w:szCs w:val="18"/>
          <w:i/>
          <w:iCs/>
          <w:color w:val="231F20"/>
          <w:spacing w:val="-2"/>
        </w:rPr>
        <w:t>. </w:t>
      </w:r>
      <w:r>
        <w:rPr>
          <w:sz w:val="18"/>
          <w:szCs w:val="18"/>
          <w:color w:val="231F20"/>
          <w:spacing w:val="-2"/>
        </w:rPr>
        <w:t>2016;59:962-967.</w:t>
      </w:r>
    </w:p>
    <w:p>
      <w:pPr>
        <w:pStyle w:val="BodyText"/>
        <w:ind w:left="731" w:right="279" w:hanging="346"/>
        <w:spacing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156.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Hull T, Giese C, Wexner SD, et al; SNS Stud</w:t>
      </w:r>
      <w:r>
        <w:rPr>
          <w:sz w:val="18"/>
          <w:szCs w:val="18"/>
          <w:color w:val="231F20"/>
          <w:spacing w:val="-2"/>
        </w:rPr>
        <w:t>y Group. 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durability of sacral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nerve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stimulation</w:t>
      </w:r>
      <w:r>
        <w:rPr>
          <w:sz w:val="18"/>
          <w:szCs w:val="18"/>
          <w:color w:val="231F20"/>
          <w:spacing w:val="-2"/>
        </w:rPr>
        <w:t xml:space="preserve"> therapy 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incontinence.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Colon Rectum. </w:t>
      </w:r>
      <w:r>
        <w:rPr>
          <w:sz w:val="18"/>
          <w:szCs w:val="18"/>
          <w:color w:val="231F20"/>
          <w:spacing w:val="-1"/>
        </w:rPr>
        <w:t>2013;56:</w:t>
      </w:r>
      <w:r>
        <w:rPr>
          <w:sz w:val="18"/>
          <w:szCs w:val="18"/>
          <w:color w:val="231F20"/>
          <w:spacing w:val="-2"/>
        </w:rPr>
        <w:t>234-245.</w:t>
      </w:r>
    </w:p>
    <w:p>
      <w:pPr>
        <w:pStyle w:val="BodyText"/>
        <w:ind w:left="727" w:right="274" w:hanging="342"/>
        <w:spacing w:before="48" w:line="22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157.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Cohn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JA,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Kowalik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CG,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Kaufman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MR,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axonics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modulation technologies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sac</w:t>
      </w:r>
      <w:r>
        <w:rPr>
          <w:sz w:val="18"/>
          <w:szCs w:val="18"/>
          <w:color w:val="231F20"/>
          <w:spacing w:val="-2"/>
        </w:rPr>
        <w:t>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neuromodulation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sys-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tem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for the treatment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urinary and fec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dysfunction. </w:t>
      </w:r>
      <w:r>
        <w:rPr>
          <w:sz w:val="18"/>
          <w:szCs w:val="18"/>
          <w:i/>
          <w:iCs/>
          <w:color w:val="231F20"/>
          <w:spacing w:val="-2"/>
        </w:rPr>
        <w:t>Expert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Rev Med Devices. </w:t>
      </w:r>
      <w:r>
        <w:rPr>
          <w:sz w:val="18"/>
          <w:szCs w:val="18"/>
          <w:color w:val="231F20"/>
          <w:spacing w:val="-2"/>
        </w:rPr>
        <w:t>2017;14:3-14.</w:t>
      </w:r>
    </w:p>
    <w:p>
      <w:pPr>
        <w:pStyle w:val="BodyText"/>
        <w:ind w:left="385"/>
        <w:spacing w:before="48" w:line="18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158.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Jottard K, Van den Broeck S, Komen N, Bruyninx L, De Wa</w:t>
      </w:r>
      <w:r>
        <w:rPr>
          <w:sz w:val="18"/>
          <w:szCs w:val="18"/>
          <w:color w:val="231F20"/>
          <w:spacing w:val="-3"/>
        </w:rPr>
        <w:t>chter</w:t>
      </w:r>
    </w:p>
    <w:p>
      <w:pPr>
        <w:pStyle w:val="BodyText"/>
        <w:ind w:left="731" w:right="279" w:firstLine="1"/>
        <w:spacing w:before="2" w:line="23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S.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5"/>
        </w:rPr>
        <w:t>Treatment of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5"/>
        </w:rPr>
        <w:t>fecal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5"/>
        </w:rPr>
        <w:t>incontinence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5"/>
        </w:rPr>
        <w:t>with a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5"/>
        </w:rPr>
        <w:t>rechargeable sacral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5"/>
        </w:rPr>
        <w:t>neu-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romodulation system: efficacy, clinical outc</w:t>
      </w:r>
      <w:r>
        <w:rPr>
          <w:sz w:val="18"/>
          <w:szCs w:val="18"/>
          <w:color w:val="231F20"/>
          <w:spacing w:val="-5"/>
        </w:rPr>
        <w:t>ome, and ease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5"/>
        </w:rPr>
        <w:t>use-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six-month follow-up. </w:t>
      </w:r>
      <w:r>
        <w:rPr>
          <w:sz w:val="18"/>
          <w:szCs w:val="18"/>
          <w:i/>
          <w:iCs/>
          <w:color w:val="231F20"/>
          <w:spacing w:val="-3"/>
        </w:rPr>
        <w:t>Neuromodulation. </w:t>
      </w:r>
      <w:r>
        <w:rPr>
          <w:sz w:val="18"/>
          <w:szCs w:val="18"/>
          <w:color w:val="231F20"/>
          <w:spacing w:val="-3"/>
        </w:rPr>
        <w:t>2021;24</w:t>
      </w:r>
      <w:r>
        <w:rPr>
          <w:sz w:val="18"/>
          <w:szCs w:val="18"/>
          <w:color w:val="231F20"/>
          <w:spacing w:val="-4"/>
        </w:rPr>
        <w:t>:1284-1288.</w:t>
      </w:r>
    </w:p>
    <w:p>
      <w:pPr>
        <w:pStyle w:val="BodyText"/>
        <w:ind w:left="730" w:right="279" w:hanging="345"/>
        <w:spacing w:before="3" w:line="2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159.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Kirss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J,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Jr,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Pinta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T,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Rautio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T,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Impa</w:t>
      </w:r>
      <w:r>
        <w:rPr>
          <w:sz w:val="18"/>
          <w:szCs w:val="18"/>
          <w:color w:val="231F20"/>
          <w:spacing w:val="-3"/>
        </w:rPr>
        <w:t>ct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of sphincter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lesions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delayed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sphincter repair 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sacral neuromodulation </w:t>
      </w:r>
      <w:r>
        <w:rPr>
          <w:sz w:val="18"/>
          <w:szCs w:val="18"/>
          <w:color w:val="231F20"/>
          <w:spacing w:val="-3"/>
        </w:rPr>
        <w:t>treat-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faecal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incontinence: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results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Finnish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national cohort study. </w:t>
      </w:r>
      <w:r>
        <w:rPr>
          <w:sz w:val="18"/>
          <w:szCs w:val="18"/>
          <w:i/>
          <w:iCs/>
          <w:color w:val="231F20"/>
          <w:spacing w:val="-1"/>
        </w:rPr>
        <w:t>Int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J Colorectal Dis</w:t>
      </w:r>
      <w:r>
        <w:rPr>
          <w:sz w:val="18"/>
          <w:szCs w:val="18"/>
          <w:i/>
          <w:iCs/>
          <w:color w:val="231F20"/>
          <w:spacing w:val="-2"/>
        </w:rPr>
        <w:t>. </w:t>
      </w:r>
      <w:r>
        <w:rPr>
          <w:sz w:val="18"/>
          <w:szCs w:val="18"/>
          <w:color w:val="231F20"/>
          <w:spacing w:val="-2"/>
        </w:rPr>
        <w:t>2018;33:1709-1714.</w:t>
      </w:r>
    </w:p>
    <w:p>
      <w:pPr>
        <w:pStyle w:val="BodyText"/>
        <w:ind w:left="730" w:right="279" w:hanging="345"/>
        <w:spacing w:before="10" w:line="23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160.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Ratto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C,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Litta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Parello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-3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Sacral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nerve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stimulation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faecal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anal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sphincter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l</w:t>
      </w:r>
      <w:r>
        <w:rPr>
          <w:sz w:val="18"/>
          <w:szCs w:val="18"/>
          <w:color w:val="231F20"/>
          <w:spacing w:val="-4"/>
        </w:rPr>
        <w:t>esion: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systematic review.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Colorectal Dis. </w:t>
      </w:r>
      <w:r>
        <w:rPr>
          <w:sz w:val="18"/>
          <w:szCs w:val="18"/>
          <w:color w:val="231F20"/>
          <w:spacing w:val="-3"/>
        </w:rPr>
        <w:t>2012;14:e297-e304.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161.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Meurette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G,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La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Torre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Regene</w:t>
      </w:r>
      <w:r>
        <w:rPr>
          <w:sz w:val="18"/>
          <w:szCs w:val="18"/>
          <w:color w:val="231F20"/>
          <w:spacing w:val="-3"/>
        </w:rPr>
        <w:t>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N,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Robert-Yap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J,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Lehur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PA.</w:t>
      </w:r>
    </w:p>
    <w:p>
      <w:pPr>
        <w:pStyle w:val="BodyText"/>
        <w:ind w:left="346" w:right="376" w:hanging="3"/>
        <w:spacing w:before="29" w:line="22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Value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3"/>
        </w:rPr>
        <w:t>sacral nerve stimulation in the treatment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severe fae-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cal incontinence: a compari</w:t>
      </w:r>
      <w:r>
        <w:rPr>
          <w:sz w:val="18"/>
          <w:szCs w:val="18"/>
          <w:color w:val="231F20"/>
          <w:spacing w:val="-3"/>
        </w:rPr>
        <w:t>son to the artificial bowel sphincter.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Colorectal Dis. </w:t>
      </w:r>
      <w:r>
        <w:rPr>
          <w:sz w:val="18"/>
          <w:szCs w:val="18"/>
          <w:color w:val="231F20"/>
          <w:spacing w:val="-1"/>
        </w:rPr>
        <w:t>2009;1</w:t>
      </w:r>
      <w:r>
        <w:rPr>
          <w:sz w:val="18"/>
          <w:szCs w:val="18"/>
          <w:color w:val="231F20"/>
          <w:spacing w:val="-2"/>
        </w:rPr>
        <w:t>1:631-635.</w:t>
      </w:r>
    </w:p>
    <w:p>
      <w:pPr>
        <w:pStyle w:val="BodyText"/>
        <w:ind w:left="342" w:right="376" w:hanging="343"/>
        <w:spacing w:line="24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162.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Huang Y, Koh CE. Sacr</w:t>
      </w:r>
      <w:r>
        <w:rPr>
          <w:sz w:val="18"/>
          <w:szCs w:val="18"/>
          <w:color w:val="231F20"/>
          <w:spacing w:val="-1"/>
        </w:rPr>
        <w:t>al nerve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stimulation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for bowel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dysfunc-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tion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following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low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anterior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resection: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systematic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revie</w:t>
      </w:r>
      <w:r>
        <w:rPr>
          <w:sz w:val="18"/>
          <w:szCs w:val="18"/>
          <w:color w:val="231F20"/>
          <w:spacing w:val="-4"/>
        </w:rPr>
        <w:t>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meta-analysis.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Colorectal Dis. </w:t>
      </w:r>
      <w:r>
        <w:rPr>
          <w:sz w:val="18"/>
          <w:szCs w:val="18"/>
          <w:color w:val="231F20"/>
          <w:spacing w:val="-2"/>
        </w:rPr>
        <w:t>2019;21:1240-1248.</w:t>
      </w:r>
    </w:p>
    <w:p>
      <w:pPr>
        <w:pStyle w:val="BodyText"/>
        <w:ind w:left="335" w:right="370" w:hanging="335"/>
        <w:spacing w:before="2"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163.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Prapasrivorakul </w:t>
      </w:r>
      <w:r>
        <w:rPr>
          <w:sz w:val="18"/>
          <w:szCs w:val="18"/>
          <w:color w:val="231F20"/>
          <w:spacing w:val="-2"/>
        </w:rPr>
        <w:t>S, Gosselink MP, Gorissen KJ, et al. Sacral neu-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romodulation for faecal incontinence: is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outcome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compro-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mised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patients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high-</w:t>
      </w:r>
      <w:r>
        <w:rPr>
          <w:sz w:val="18"/>
          <w:szCs w:val="18"/>
          <w:color w:val="231F20"/>
          <w:spacing w:val="-2"/>
        </w:rPr>
        <w:t>grade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internal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rectal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prolapse?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J Colorectal Dis. </w:t>
      </w:r>
      <w:r>
        <w:rPr>
          <w:sz w:val="18"/>
          <w:szCs w:val="18"/>
          <w:color w:val="231F20"/>
          <w:spacing w:val="-1"/>
        </w:rPr>
        <w:t>2015;30:229-234.</w:t>
      </w:r>
    </w:p>
    <w:p>
      <w:pPr>
        <w:pStyle w:val="BodyText"/>
        <w:ind w:left="345" w:right="376" w:hanging="346"/>
        <w:spacing w:before="42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164.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Brochard C,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Mege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D,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BridouxV,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2"/>
        </w:rPr>
        <w:t>sacral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nerve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modulation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 good option for fecal incontinence in men? </w:t>
      </w:r>
      <w:r>
        <w:rPr>
          <w:sz w:val="18"/>
          <w:szCs w:val="18"/>
          <w:i/>
          <w:iCs/>
          <w:color w:val="231F20"/>
          <w:spacing w:val="-3"/>
        </w:rPr>
        <w:t>Neuromodulation.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2019;22:745-750.</w:t>
      </w:r>
    </w:p>
    <w:p>
      <w:pPr>
        <w:pStyle w:val="BodyText"/>
        <w:ind w:left="345" w:right="359" w:hanging="346"/>
        <w:spacing w:before="48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165.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Forte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ML,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Andrade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KE,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Lowry AC,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surgical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treatments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incontinence.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</w:t>
      </w:r>
      <w:r>
        <w:rPr>
          <w:sz w:val="18"/>
          <w:szCs w:val="18"/>
          <w:i/>
          <w:iCs/>
          <w:color w:val="231F20"/>
          <w:spacing w:val="-3"/>
        </w:rPr>
        <w:t>s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2016;59:443-469.</w:t>
      </w:r>
    </w:p>
    <w:p>
      <w:pPr>
        <w:pStyle w:val="BodyText"/>
        <w:spacing w:line="231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166.</w:t>
      </w:r>
      <w:r>
        <w:rPr>
          <w:sz w:val="18"/>
          <w:szCs w:val="18"/>
          <w:color w:val="231F20"/>
          <w:spacing w:val="29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Graf</w:t>
      </w:r>
      <w:r>
        <w:rPr>
          <w:sz w:val="18"/>
          <w:szCs w:val="18"/>
          <w:color w:val="231F20"/>
          <w:spacing w:val="-20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W, Mellgren A, Matzel KE, et al; NASHA Dx Study Group.</w:t>
      </w:r>
    </w:p>
    <w:p>
      <w:pPr>
        <w:pStyle w:val="BodyText"/>
        <w:ind w:left="343" w:right="376" w:firstLine="2"/>
        <w:spacing w:line="23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Efficacy of dextranomer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stabilised hyaluronic</w:t>
      </w:r>
      <w:r>
        <w:rPr>
          <w:sz w:val="18"/>
          <w:szCs w:val="18"/>
          <w:color w:val="231F20"/>
          <w:spacing w:val="10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acid for </w:t>
      </w:r>
      <w:r>
        <w:rPr>
          <w:sz w:val="18"/>
          <w:szCs w:val="18"/>
          <w:color w:val="231F20"/>
          <w:spacing w:val="-2"/>
        </w:rPr>
        <w:t>treat-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faecal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incontinence: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ran</w:t>
      </w:r>
      <w:r>
        <w:rPr>
          <w:sz w:val="18"/>
          <w:szCs w:val="18"/>
          <w:color w:val="231F20"/>
          <w:spacing w:val="-3"/>
        </w:rPr>
        <w:t>domised,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3"/>
        </w:rPr>
        <w:t>sham-controlled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trial. </w:t>
      </w:r>
      <w:r>
        <w:rPr>
          <w:sz w:val="18"/>
          <w:szCs w:val="18"/>
          <w:i/>
          <w:iCs/>
          <w:color w:val="231F20"/>
          <w:spacing w:val="-2"/>
        </w:rPr>
        <w:t>Lancet. </w:t>
      </w:r>
      <w:r>
        <w:rPr>
          <w:sz w:val="18"/>
          <w:szCs w:val="18"/>
          <w:color w:val="231F20"/>
          <w:spacing w:val="-2"/>
        </w:rPr>
        <w:t>2011;377:997-1003.</w:t>
      </w:r>
    </w:p>
    <w:p>
      <w:pPr>
        <w:pStyle w:val="BodyText"/>
        <w:ind w:left="345" w:right="372" w:hanging="345"/>
        <w:spacing w:before="3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167.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Mellgren  A,  Matzel   KE,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"/>
        </w:rPr>
        <w:t>Pollack  J,   e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2"/>
        </w:rPr>
        <w:t>al;  Nasha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2"/>
        </w:rPr>
        <w:t>Dx   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Group.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Long-term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efficacy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NASHA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Dx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injectio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therapy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of fecal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3"/>
        </w:rPr>
        <w:t>inc</w:t>
      </w:r>
      <w:r>
        <w:rPr>
          <w:sz w:val="18"/>
          <w:szCs w:val="18"/>
          <w:color w:val="231F20"/>
          <w:spacing w:val="-4"/>
        </w:rPr>
        <w:t>ontinence.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Neurogastroenterol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Motil.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2014;26:1087-1094.</w:t>
      </w:r>
    </w:p>
    <w:p>
      <w:pPr>
        <w:pStyle w:val="BodyText"/>
        <w:ind w:left="340" w:right="359" w:hanging="341"/>
        <w:spacing w:before="47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168.  Guerra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F,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La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4"/>
        </w:rPr>
        <w:t>Torre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4"/>
        </w:rPr>
        <w:t>M,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Giuliani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G,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al.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Long</w:t>
      </w:r>
      <w:r>
        <w:rPr>
          <w:sz w:val="18"/>
          <w:szCs w:val="18"/>
          <w:color w:val="231F20"/>
          <w:spacing w:val="-5"/>
        </w:rPr>
        <w:t>-term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5"/>
        </w:rPr>
        <w:t>evaluation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bulking agents for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5"/>
        </w:rPr>
        <w:t>treatment of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5"/>
        </w:rPr>
        <w:t>f</w:t>
      </w:r>
      <w:r>
        <w:rPr>
          <w:sz w:val="18"/>
          <w:szCs w:val="18"/>
          <w:color w:val="231F20"/>
          <w:spacing w:val="-6"/>
        </w:rPr>
        <w:t>ecal incontinence: clinical out-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comes and ultrasound evidence.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Tech Coloproctol. </w:t>
      </w:r>
      <w:r>
        <w:rPr>
          <w:sz w:val="18"/>
          <w:szCs w:val="18"/>
          <w:color w:val="231F20"/>
          <w:spacing w:val="-6"/>
        </w:rPr>
        <w:t>2015;19:23-27.</w:t>
      </w:r>
    </w:p>
    <w:p>
      <w:pPr>
        <w:pStyle w:val="BodyText"/>
        <w:ind w:left="347" w:right="376" w:hanging="347"/>
        <w:spacing w:before="1" w:line="2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169.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Efron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JE.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SECCA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procedure: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therapy</w:t>
      </w:r>
      <w:r>
        <w:rPr>
          <w:sz w:val="18"/>
          <w:szCs w:val="18"/>
          <w:color w:val="231F20"/>
          <w:spacing w:val="1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2"/>
        </w:rPr>
        <w:t>fecal incontinence. </w:t>
      </w:r>
      <w:r>
        <w:rPr>
          <w:sz w:val="18"/>
          <w:szCs w:val="18"/>
          <w:i/>
          <w:iCs/>
          <w:color w:val="231F20"/>
          <w:spacing w:val="-2"/>
        </w:rPr>
        <w:t>Surg Technol Int. </w:t>
      </w:r>
      <w:r>
        <w:rPr>
          <w:sz w:val="18"/>
          <w:szCs w:val="18"/>
          <w:color w:val="231F20"/>
          <w:spacing w:val="-2"/>
        </w:rPr>
        <w:t>2004;13:107-110.</w:t>
      </w:r>
    </w:p>
    <w:p>
      <w:pPr>
        <w:pStyle w:val="BodyText"/>
        <w:ind w:left="345" w:right="376" w:hanging="345"/>
        <w:spacing w:before="28" w:line="22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170.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Felt-Bersma   RJ,</w:t>
      </w:r>
      <w:r>
        <w:rPr>
          <w:sz w:val="18"/>
          <w:szCs w:val="18"/>
          <w:color w:val="231F20"/>
          <w:spacing w:val="-2"/>
        </w:rPr>
        <w:t xml:space="preserve">    Szojda    MM,   Mulder    CJ.    Temperature-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controlled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"/>
        </w:rPr>
        <w:t>radiofrequency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energy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(SECCA)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anal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canal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5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treatment   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4"/>
        </w:rPr>
        <w:t>faecal   incontinence   offers   moderate</w:t>
      </w:r>
    </w:p>
    <w:p>
      <w:pPr>
        <w:pStyle w:val="BodyText"/>
        <w:ind w:left="346"/>
        <w:spacing w:before="44" w:line="20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improvement. </w:t>
      </w:r>
      <w:r>
        <w:rPr>
          <w:sz w:val="18"/>
          <w:szCs w:val="18"/>
          <w:i/>
          <w:iCs/>
          <w:color w:val="231F20"/>
          <w:spacing w:val="-2"/>
        </w:rPr>
        <w:t>Eur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 Gastroenterol Hepatol. </w:t>
      </w:r>
      <w:r>
        <w:rPr>
          <w:sz w:val="18"/>
          <w:szCs w:val="18"/>
          <w:color w:val="231F20"/>
          <w:spacing w:val="-2"/>
        </w:rPr>
        <w:t>2007</w:t>
      </w:r>
      <w:r>
        <w:rPr>
          <w:sz w:val="18"/>
          <w:szCs w:val="18"/>
          <w:color w:val="231F20"/>
          <w:spacing w:val="-3"/>
        </w:rPr>
        <w:t>;19:575-580.</w:t>
      </w:r>
    </w:p>
    <w:p>
      <w:pPr>
        <w:pStyle w:val="BodyText"/>
        <w:ind w:left="345" w:right="373" w:hanging="346"/>
        <w:spacing w:before="31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171.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DW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Yoon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HM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JS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YH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Kang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SB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Radiofrequency </w:t>
      </w:r>
      <w:r>
        <w:rPr>
          <w:sz w:val="18"/>
          <w:szCs w:val="18"/>
          <w:color w:val="231F20"/>
          <w:spacing w:val="-3"/>
        </w:rPr>
        <w:t>energy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3"/>
        </w:rPr>
        <w:t>delivery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anal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canal:</w:t>
      </w:r>
      <w:r>
        <w:rPr>
          <w:sz w:val="18"/>
          <w:szCs w:val="18"/>
          <w:color w:val="231F20"/>
          <w:spacing w:val="11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is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3"/>
        </w:rPr>
        <w:t>it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0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promising</w:t>
      </w:r>
      <w:r>
        <w:rPr>
          <w:sz w:val="18"/>
          <w:szCs w:val="18"/>
          <w:color w:val="231F20"/>
          <w:spacing w:val="11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new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approach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incontinence</w:t>
      </w:r>
      <w:r>
        <w:rPr>
          <w:sz w:val="18"/>
          <w:szCs w:val="18"/>
          <w:color w:val="231F20"/>
          <w:spacing w:val="-4"/>
        </w:rPr>
        <w:t>?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Am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J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Surg.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2009;197:14-18.</w:t>
      </w:r>
    </w:p>
    <w:p>
      <w:pPr>
        <w:pStyle w:val="BodyText"/>
        <w:ind w:left="340" w:right="376" w:hanging="341"/>
        <w:spacing w:before="46" w:line="2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172.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3"/>
        </w:rPr>
        <w:t>Lefebure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B,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Tuech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JJ,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Bridoux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V,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Temperature-c</w:t>
      </w:r>
      <w:r>
        <w:rPr>
          <w:sz w:val="18"/>
          <w:szCs w:val="18"/>
          <w:color w:val="231F20"/>
          <w:spacing w:val="-4"/>
        </w:rPr>
        <w:t>ontrolled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energy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delivery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(SECCA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procedure)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treatment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of fecal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incontinenc</w:t>
      </w:r>
      <w:r>
        <w:rPr>
          <w:sz w:val="18"/>
          <w:szCs w:val="18"/>
          <w:color w:val="231F20"/>
          <w:spacing w:val="-4"/>
        </w:rPr>
        <w:t>e: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 a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prospective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study.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Int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J Colorectal Dis. </w:t>
      </w:r>
      <w:r>
        <w:rPr>
          <w:sz w:val="18"/>
          <w:szCs w:val="18"/>
          <w:color w:val="231F20"/>
          <w:spacing w:val="-1"/>
        </w:rPr>
        <w:t>2008;23:993-997.</w:t>
      </w:r>
    </w:p>
    <w:p>
      <w:pPr>
        <w:pStyle w:val="BodyText"/>
        <w:ind w:left="342" w:right="376" w:hanging="342"/>
        <w:spacing w:before="43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173.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Ruiz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Pinto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</w:rPr>
        <w:t>RA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</w:rPr>
        <w:t>Hull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TL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Efron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JE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Wexner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SD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2"/>
        </w:rPr>
        <w:t>radiofrequency</w:t>
      </w:r>
      <w:r>
        <w:rPr>
          <w:sz w:val="18"/>
          <w:szCs w:val="18"/>
          <w:color w:val="231F20"/>
          <w:spacing w:val="18"/>
          <w:w w:val="102"/>
        </w:rPr>
        <w:t xml:space="preserve">  </w:t>
      </w:r>
      <w:r>
        <w:rPr>
          <w:sz w:val="18"/>
          <w:szCs w:val="18"/>
          <w:color w:val="231F20"/>
          <w:spacing w:val="-2"/>
        </w:rPr>
        <w:t>procedure   for   fecal   incontinence   improve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quality 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life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incontinence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1-year follow-up?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6"/>
          <w:w w:val="10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Rectum. </w:t>
      </w:r>
      <w:r>
        <w:rPr>
          <w:sz w:val="18"/>
          <w:szCs w:val="18"/>
          <w:color w:val="231F20"/>
          <w:spacing w:val="-2"/>
        </w:rPr>
        <w:t>2010;53:1041-1</w:t>
      </w:r>
      <w:r>
        <w:rPr>
          <w:sz w:val="18"/>
          <w:szCs w:val="18"/>
          <w:color w:val="231F20"/>
          <w:spacing w:val="-3"/>
        </w:rPr>
        <w:t>046.</w:t>
      </w:r>
    </w:p>
    <w:p>
      <w:pPr>
        <w:pStyle w:val="BodyText"/>
        <w:ind w:left="345" w:right="376" w:hanging="345"/>
        <w:spacing w:before="49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174.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Takahashi-Monroy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T,   Morales   M,   Garci</w:t>
      </w:r>
      <w:r>
        <w:rPr>
          <w:sz w:val="18"/>
          <w:szCs w:val="18"/>
          <w:color w:val="231F20"/>
          <w:spacing w:val="-2"/>
        </w:rPr>
        <w:t>a-Osogobio   S,   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SECCA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procedure</w:t>
      </w:r>
      <w:r>
        <w:rPr>
          <w:sz w:val="18"/>
          <w:szCs w:val="18"/>
          <w:color w:val="231F20"/>
          <w:spacing w:val="14"/>
          <w:w w:val="102"/>
        </w:rPr>
        <w:t xml:space="preserve"> 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treatment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of  fecal   inconti-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nence:   results   of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-2"/>
        </w:rPr>
        <w:t>five-year   follow-up.   </w:t>
      </w:r>
      <w:r>
        <w:rPr>
          <w:sz w:val="18"/>
          <w:szCs w:val="18"/>
          <w:i/>
          <w:iCs/>
          <w:color w:val="231F20"/>
          <w:spacing w:val="-2"/>
        </w:rPr>
        <w:t>Dis   Colon   Rectum.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2008;51:355-359.</w:t>
      </w:r>
    </w:p>
    <w:p>
      <w:pPr>
        <w:pStyle w:val="BodyText"/>
        <w:ind w:left="342" w:right="376" w:hanging="343"/>
        <w:spacing w:before="47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175.  Frascio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4"/>
        </w:rPr>
        <w:t>M,  Mandolfino   F,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4"/>
        </w:rPr>
        <w:t>Imperatore  M,   e</w:t>
      </w:r>
      <w:r>
        <w:rPr>
          <w:sz w:val="18"/>
          <w:szCs w:val="18"/>
          <w:color w:val="231F20"/>
          <w:spacing w:val="-5"/>
        </w:rPr>
        <w:t>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5"/>
        </w:rPr>
        <w:t>al.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5"/>
        </w:rPr>
        <w:t>SECCA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procedure   for   faecal   incontinence:   a   review.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  <w:spacing w:val="-6"/>
        </w:rPr>
        <w:t>Colorectal   Dis.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2014;16:167-172.</w:t>
      </w:r>
    </w:p>
    <w:p>
      <w:pPr>
        <w:pStyle w:val="BodyText"/>
        <w:spacing w:before="48" w:line="18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176.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Visscher  AP,  Lam  TJ,  Meurs-Szojda  MM,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Felt-Bersma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RJF.</w:t>
      </w:r>
    </w:p>
    <w:p>
      <w:pPr>
        <w:pStyle w:val="BodyText"/>
        <w:ind w:left="343" w:right="372" w:firstLine="1"/>
        <w:spacing w:before="2" w:line="25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Temperature-controlled   delivery   of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radiofrequency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energy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fecal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incontinence: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randomized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sham</w:t>
      </w:r>
      <w:r>
        <w:rPr>
          <w:sz w:val="18"/>
          <w:szCs w:val="18"/>
          <w:color w:val="231F20"/>
          <w:spacing w:val="-2"/>
        </w:rPr>
        <w:t>-controlled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trial. </w:t>
      </w:r>
      <w:r>
        <w:rPr>
          <w:sz w:val="18"/>
          <w:szCs w:val="18"/>
          <w:i/>
          <w:iCs/>
          <w:color w:val="231F20"/>
          <w:spacing w:val="-1"/>
        </w:rPr>
        <w:t>Dis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Colon Rectum. </w:t>
      </w:r>
      <w:r>
        <w:rPr>
          <w:sz w:val="18"/>
          <w:szCs w:val="18"/>
          <w:color w:val="231F20"/>
          <w:spacing w:val="-1"/>
        </w:rPr>
        <w:t>2017;60:860-865.</w:t>
      </w:r>
    </w:p>
    <w:p>
      <w:pPr>
        <w:pStyle w:val="BodyText"/>
        <w:spacing w:line="18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177.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</w:rPr>
        <w:t>Vergara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Fernandez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Arciniega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Hern</w:t>
      </w:r>
      <w:r>
        <w:rPr>
          <w:sz w:val="18"/>
          <w:szCs w:val="18"/>
          <w:color w:val="231F20"/>
          <w:spacing w:val="1"/>
        </w:rPr>
        <w:t>á</w:t>
      </w:r>
      <w:r>
        <w:rPr>
          <w:sz w:val="18"/>
          <w:szCs w:val="18"/>
          <w:color w:val="231F20"/>
        </w:rPr>
        <w:t>ndez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JA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Trejo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Avila</w:t>
      </w:r>
    </w:p>
    <w:p>
      <w:pPr>
        <w:pStyle w:val="BodyText"/>
        <w:ind w:left="345"/>
        <w:spacing w:line="241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M.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Long-term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outcomes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of radiofreq</w:t>
      </w:r>
      <w:r>
        <w:rPr>
          <w:sz w:val="18"/>
          <w:szCs w:val="18"/>
          <w:color w:val="231F20"/>
          <w:spacing w:val="-3"/>
          <w:position w:val="3"/>
        </w:rPr>
        <w:t>uency 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-3"/>
          <w:position w:val="3"/>
        </w:rPr>
        <w:t>for</w:t>
      </w:r>
      <w:r>
        <w:rPr>
          <w:sz w:val="18"/>
          <w:szCs w:val="18"/>
          <w:color w:val="231F20"/>
          <w:spacing w:val="1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3"/>
          <w:position w:val="3"/>
        </w:rPr>
        <w:t>fecal</w:t>
      </w:r>
    </w:p>
    <w:p>
      <w:pPr>
        <w:spacing w:line="241" w:lineRule="exact"/>
        <w:sectPr>
          <w:type w:val="continuous"/>
          <w:pgSz w:w="11700" w:h="15660"/>
          <w:pgMar w:top="969" w:right="453" w:bottom="279" w:left="463" w:header="661" w:footer="52" w:gutter="0"/>
          <w:cols w:equalWidth="0" w:num="2">
            <w:col w:w="5486" w:space="100"/>
            <w:col w:w="5197" w:space="0"/>
          </w:cols>
        </w:sectPr>
        <w:rPr>
          <w:sz w:val="18"/>
          <w:szCs w:val="18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ectPr>
          <w:headerReference w:type="default" r:id="rId22"/>
          <w:pgSz w:w="11700" w:h="15660"/>
          <w:pgMar w:top="983" w:right="453" w:bottom="279" w:left="463" w:header="676" w:footer="52" w:gutter="0"/>
          <w:cols w:equalWidth="0" w:num="1">
            <w:col w:w="10783" w:space="0"/>
          </w:cols>
        </w:sectPr>
        <w:rPr/>
      </w:pPr>
    </w:p>
    <w:p>
      <w:pPr>
        <w:pStyle w:val="BodyText"/>
        <w:ind w:left="731" w:right="280"/>
        <w:spacing w:before="31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incontinence: are the results maintainable? </w:t>
      </w:r>
      <w:r>
        <w:rPr>
          <w:sz w:val="18"/>
          <w:szCs w:val="18"/>
          <w:i/>
          <w:iCs/>
          <w:color w:val="231F20"/>
          <w:spacing w:val="-2"/>
        </w:rPr>
        <w:t>Int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J Colorectal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Dis.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2020;35:173–176.</w:t>
      </w:r>
    </w:p>
    <w:p>
      <w:pPr>
        <w:pStyle w:val="BodyText"/>
        <w:ind w:left="730" w:right="279" w:hanging="345"/>
        <w:spacing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178.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Patel AS, Saratzis A, Arasaradnam R, Harmston C. Use o</w:t>
      </w:r>
      <w:r>
        <w:rPr>
          <w:sz w:val="18"/>
          <w:szCs w:val="18"/>
          <w:color w:val="231F20"/>
          <w:spacing w:val="-2"/>
        </w:rPr>
        <w:t>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2"/>
        </w:rPr>
        <w:t>ante-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grade continence enema for t</w:t>
      </w:r>
      <w:r>
        <w:rPr>
          <w:sz w:val="18"/>
          <w:szCs w:val="18"/>
          <w:color w:val="231F20"/>
          <w:spacing w:val="-4"/>
        </w:rPr>
        <w:t>he treatment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4"/>
        </w:rPr>
        <w:t>fecal incontinence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functional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constipatio</w:t>
      </w:r>
      <w:r>
        <w:rPr>
          <w:sz w:val="18"/>
          <w:szCs w:val="18"/>
          <w:color w:val="231F20"/>
          <w:spacing w:val="-3"/>
        </w:rPr>
        <w:t>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adults: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systematic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review.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Dis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 Rectum. </w:t>
      </w:r>
      <w:r>
        <w:rPr>
          <w:sz w:val="18"/>
          <w:szCs w:val="18"/>
          <w:color w:val="231F20"/>
          <w:spacing w:val="-3"/>
        </w:rPr>
        <w:t>2015;58:999–1013.</w:t>
      </w:r>
    </w:p>
    <w:p>
      <w:pPr>
        <w:pStyle w:val="BodyText"/>
        <w:ind w:left="728" w:right="279" w:hanging="343"/>
        <w:spacing w:before="49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179.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Chereau  N,  Lefevre  JH,  Shields  C,  e</w:t>
      </w:r>
      <w:r>
        <w:rPr>
          <w:sz w:val="18"/>
          <w:szCs w:val="18"/>
          <w:color w:val="231F20"/>
          <w:spacing w:val="-2"/>
        </w:rPr>
        <w:t>t  al.  Antegrade  colonic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enema for faecal incontinence in a</w:t>
      </w:r>
      <w:r>
        <w:rPr>
          <w:sz w:val="18"/>
          <w:szCs w:val="18"/>
          <w:color w:val="231F20"/>
          <w:spacing w:val="-3"/>
        </w:rPr>
        <w:t>dults: long-term results 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75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patients.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Colorectal Dis. </w:t>
      </w:r>
      <w:r>
        <w:rPr>
          <w:sz w:val="18"/>
          <w:szCs w:val="18"/>
          <w:color w:val="231F20"/>
          <w:spacing w:val="-3"/>
        </w:rPr>
        <w:t>20</w:t>
      </w:r>
      <w:r>
        <w:rPr>
          <w:sz w:val="18"/>
          <w:szCs w:val="18"/>
          <w:color w:val="231F20"/>
          <w:spacing w:val="-4"/>
        </w:rPr>
        <w:t>11;13:e238–e242.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2" w:right="376" w:hanging="343"/>
        <w:spacing w:before="28" w:line="2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180.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-2"/>
        </w:rPr>
        <w:t>Ivatury SJ, Wilson LR, Paquette IM. Surgical treatment alterna-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tives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sacral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neuromodulation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incon</w:t>
      </w:r>
      <w:r>
        <w:rPr>
          <w:sz w:val="18"/>
          <w:szCs w:val="18"/>
          <w:color w:val="231F20"/>
          <w:spacing w:val="-3"/>
        </w:rPr>
        <w:t>tinence: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inject-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ables,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sphincter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repair,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colostomy.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Clin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Colon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Rectal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Sur</w:t>
      </w:r>
      <w:r>
        <w:rPr>
          <w:sz w:val="18"/>
          <w:szCs w:val="18"/>
          <w:i/>
          <w:iCs/>
          <w:color w:val="231F20"/>
          <w:spacing w:val="-4"/>
        </w:rPr>
        <w:t>g.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2021;34:40–48.</w:t>
      </w:r>
    </w:p>
    <w:p>
      <w:pPr>
        <w:pStyle w:val="BodyText"/>
        <w:ind w:left="345" w:right="372" w:hanging="345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181.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Norton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Burch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Kamm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MA.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Patients’ views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of 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colostomy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for fecal incontinence. </w:t>
      </w:r>
      <w:r>
        <w:rPr>
          <w:sz w:val="18"/>
          <w:szCs w:val="18"/>
          <w:i/>
          <w:iCs/>
          <w:color w:val="231F20"/>
          <w:spacing w:val="-2"/>
        </w:rPr>
        <w:t>Dis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Colon Rectum. </w:t>
      </w:r>
      <w:r>
        <w:rPr>
          <w:sz w:val="18"/>
          <w:szCs w:val="18"/>
          <w:color w:val="231F20"/>
          <w:spacing w:val="-2"/>
        </w:rPr>
        <w:t>2005;48:1062–106</w:t>
      </w:r>
      <w:r>
        <w:rPr>
          <w:sz w:val="18"/>
          <w:szCs w:val="18"/>
          <w:color w:val="231F20"/>
          <w:spacing w:val="-3"/>
        </w:rPr>
        <w:t>9.</w:t>
      </w:r>
    </w:p>
    <w:p>
      <w:pPr>
        <w:pStyle w:val="BodyText"/>
        <w:ind w:left="342" w:right="375" w:hanging="343"/>
        <w:spacing w:before="48" w:line="22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182.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Colquhoun P, Kaiser R, Jr, Efron J, et al. Is the qu</w:t>
      </w:r>
      <w:r>
        <w:rPr>
          <w:sz w:val="18"/>
          <w:szCs w:val="18"/>
          <w:color w:val="231F20"/>
          <w:spacing w:val="-3"/>
        </w:rPr>
        <w:t>ality 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3"/>
        </w:rPr>
        <w:t>life bet-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ter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colostom</w:t>
      </w:r>
      <w:r>
        <w:rPr>
          <w:sz w:val="18"/>
          <w:szCs w:val="18"/>
          <w:color w:val="231F20"/>
          <w:spacing w:val="-3"/>
        </w:rPr>
        <w:t>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than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fecal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incon-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tience?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World J Surg. </w:t>
      </w:r>
      <w:r>
        <w:rPr>
          <w:sz w:val="18"/>
          <w:szCs w:val="18"/>
          <w:color w:val="231F20"/>
          <w:spacing w:val="-4"/>
        </w:rPr>
        <w:t>2006;30:1925–1928.</w:t>
      </w:r>
    </w:p>
    <w:sectPr>
      <w:type w:val="continuous"/>
      <w:pgSz w:w="11700" w:h="15660"/>
      <w:pgMar w:top="983" w:right="453" w:bottom="279" w:left="463" w:header="676" w:footer="52" w:gutter="0"/>
      <w:cols w:equalWidth="0" w:num="2">
        <w:col w:w="5486" w:space="100"/>
        <w:col w:w="51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939598"/>
        <w:spacing w:val="-1"/>
      </w:rPr>
      <w:t>Copyright © The</w:t>
    </w:r>
    <w:r>
      <w:rPr>
        <w:rFonts w:ascii="Arial" w:hAnsi="Arial" w:eastAsia="Arial" w:cs="Arial"/>
        <w:sz w:val="20"/>
        <w:szCs w:val="20"/>
        <w:color w:val="939598"/>
        <w:spacing w:val="-11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American Society of Colon &amp;</w:t>
    </w:r>
    <w:r>
      <w:rPr>
        <w:rFonts w:ascii="Arial" w:hAnsi="Arial" w:eastAsia="Arial" w:cs="Arial"/>
        <w:sz w:val="20"/>
        <w:szCs w:val="20"/>
        <w:color w:val="939598"/>
        <w:spacing w:val="16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Rectal Surgeons,</w:t>
    </w:r>
    <w:r>
      <w:rPr>
        <w:rFonts w:ascii="Arial" w:hAnsi="Arial" w:eastAsia="Arial" w:cs="Arial"/>
        <w:sz w:val="20"/>
        <w:szCs w:val="20"/>
        <w:color w:val="939598"/>
        <w:spacing w:val="18"/>
        <w:w w:val="101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Inc.</w:t>
    </w:r>
    <w:r>
      <w:rPr>
        <w:rFonts w:ascii="Arial" w:hAnsi="Arial" w:eastAsia="Arial" w:cs="Arial"/>
        <w:sz w:val="20"/>
        <w:szCs w:val="20"/>
        <w:color w:val="939598"/>
        <w:spacing w:val="16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Unauthorized</w:t>
    </w:r>
    <w:r>
      <w:rPr>
        <w:rFonts w:ascii="Arial" w:hAnsi="Arial" w:eastAsia="Arial" w:cs="Arial"/>
        <w:sz w:val="20"/>
        <w:szCs w:val="20"/>
        <w:color w:val="939598"/>
        <w:spacing w:val="12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reproduction of this</w:t>
    </w:r>
    <w:r>
      <w:rPr>
        <w:rFonts w:ascii="Arial" w:hAnsi="Arial" w:eastAsia="Arial" w:cs="Arial"/>
        <w:sz w:val="20"/>
        <w:szCs w:val="20"/>
        <w:color w:val="939598"/>
        <w:spacing w:val="8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article</w:t>
    </w:r>
    <w:r>
      <w:rPr>
        <w:rFonts w:ascii="Arial" w:hAnsi="Arial" w:eastAsia="Arial" w:cs="Arial"/>
        <w:sz w:val="20"/>
        <w:szCs w:val="20"/>
        <w:color w:val="939598"/>
        <w:spacing w:val="14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is</w:t>
    </w:r>
    <w:r>
      <w:rPr>
        <w:rFonts w:ascii="Arial" w:hAnsi="Arial" w:eastAsia="Arial" w:cs="Arial"/>
        <w:sz w:val="20"/>
        <w:szCs w:val="20"/>
        <w:color w:val="939598"/>
        <w:spacing w:val="13"/>
      </w:rPr>
      <w:t xml:space="preserve"> </w:t>
    </w:r>
    <w:r>
      <w:rPr>
        <w:rFonts w:ascii="Arial" w:hAnsi="Arial" w:eastAsia="Arial" w:cs="Arial"/>
        <w:sz w:val="20"/>
        <w:szCs w:val="20"/>
        <w:color w:val="939598"/>
        <w:spacing w:val="-1"/>
      </w:rPr>
      <w:t>prohibited.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46" w:line="238" w:lineRule="auto"/>
      <w:rPr>
        <w:sz w:val="20"/>
        <w:szCs w:val="20"/>
      </w:rPr>
    </w:pPr>
    <w:r>
      <w:rPr>
        <w:sz w:val="16"/>
        <w:szCs w:val="16"/>
        <w:color w:val="231F20"/>
      </w:rPr>
      <w:t>D</w:t>
    </w:r>
    <w:r>
      <w:rPr>
        <w:sz w:val="12"/>
        <w:szCs w:val="12"/>
        <w:color w:val="231F20"/>
      </w:rPr>
      <w:t>ISEASES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OF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THE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</w:rPr>
      <w:t>C</w:t>
    </w:r>
    <w:r>
      <w:rPr>
        <w:sz w:val="12"/>
        <w:szCs w:val="12"/>
        <w:color w:val="231F20"/>
      </w:rPr>
      <w:t>OLON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  <w:spacing w:val="15"/>
      </w:rPr>
      <w:t>&amp;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R</w:t>
    </w:r>
    <w:r>
      <w:rPr>
        <w:sz w:val="12"/>
        <w:szCs w:val="12"/>
        <w:color w:val="231F20"/>
      </w:rPr>
      <w:t>ECTUM</w:t>
    </w:r>
    <w:r>
      <w:rPr>
        <w:sz w:val="12"/>
        <w:szCs w:val="12"/>
        <w:color w:val="231F20"/>
        <w:spacing w:val="11"/>
        <w:w w:val="103"/>
      </w:rPr>
      <w:t xml:space="preserve"> </w:t>
    </w:r>
    <w:r>
      <w:rPr>
        <w:sz w:val="16"/>
        <w:szCs w:val="16"/>
        <w:color w:val="231F20"/>
      </w:rPr>
      <w:t>V</w:t>
    </w:r>
    <w:r>
      <w:rPr>
        <w:sz w:val="12"/>
        <w:szCs w:val="12"/>
        <w:color w:val="231F20"/>
      </w:rPr>
      <w:t>OLUME</w:t>
    </w:r>
    <w:r>
      <w:rPr>
        <w:sz w:val="12"/>
        <w:szCs w:val="12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15"/>
      </w:rPr>
      <w:t>66: 5 (2023)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                                                        </w:t>
    </w:r>
    <w:r>
      <w:rPr>
        <w:sz w:val="20"/>
        <w:szCs w:val="20"/>
        <w:b/>
        <w:bCs/>
        <w:color w:val="231F20"/>
        <w:spacing w:val="15"/>
      </w:rPr>
      <w:t>649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"/>
      <w:spacing w:before="86" w:line="183" w:lineRule="auto"/>
      <w:rPr>
        <w:sz w:val="16"/>
        <w:szCs w:val="16"/>
      </w:rPr>
    </w:pPr>
    <w:r>
      <w:rPr>
        <w:sz w:val="20"/>
        <w:szCs w:val="20"/>
        <w:b/>
        <w:bCs/>
        <w:color w:val="231F20"/>
        <w:spacing w:val="10"/>
      </w:rPr>
      <w:t>650</w:t>
    </w:r>
    <w:r>
      <w:rPr>
        <w:sz w:val="20"/>
        <w:szCs w:val="20"/>
        <w:b/>
        <w:bCs/>
        <w:color w:val="231F20"/>
        <w:spacing w:val="1"/>
      </w:rPr>
      <w:t xml:space="preserve">                                      </w:t>
    </w:r>
    <w:r>
      <w:rPr>
        <w:sz w:val="20"/>
        <w:szCs w:val="20"/>
        <w:b/>
        <w:bCs/>
        <w:color w:val="231F20"/>
      </w:rPr>
      <w:t xml:space="preserve">                                                                                           </w:t>
    </w:r>
    <w:r>
      <w:rPr>
        <w:sz w:val="16"/>
        <w:szCs w:val="16"/>
        <w:color w:val="231F20"/>
        <w:spacing w:val="10"/>
      </w:rPr>
      <w:t>Bordeianou et al: Guidelines for Fecal Incontinence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46" w:line="238" w:lineRule="auto"/>
      <w:rPr>
        <w:sz w:val="20"/>
        <w:szCs w:val="20"/>
      </w:rPr>
    </w:pPr>
    <w:r>
      <w:rPr>
        <w:sz w:val="16"/>
        <w:szCs w:val="16"/>
        <w:color w:val="231F20"/>
      </w:rPr>
      <w:t>D</w:t>
    </w:r>
    <w:r>
      <w:rPr>
        <w:sz w:val="12"/>
        <w:szCs w:val="12"/>
        <w:color w:val="231F20"/>
      </w:rPr>
      <w:t>ISEASES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OF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THE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</w:rPr>
      <w:t>C</w:t>
    </w:r>
    <w:r>
      <w:rPr>
        <w:sz w:val="12"/>
        <w:szCs w:val="12"/>
        <w:color w:val="231F20"/>
      </w:rPr>
      <w:t>OLON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  <w:spacing w:val="15"/>
      </w:rPr>
      <w:t>&amp;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R</w:t>
    </w:r>
    <w:r>
      <w:rPr>
        <w:sz w:val="12"/>
        <w:szCs w:val="12"/>
        <w:color w:val="231F20"/>
      </w:rPr>
      <w:t>ECTUM</w:t>
    </w:r>
    <w:r>
      <w:rPr>
        <w:sz w:val="12"/>
        <w:szCs w:val="12"/>
        <w:color w:val="231F20"/>
        <w:spacing w:val="11"/>
        <w:w w:val="103"/>
      </w:rPr>
      <w:t xml:space="preserve"> </w:t>
    </w:r>
    <w:r>
      <w:rPr>
        <w:sz w:val="16"/>
        <w:szCs w:val="16"/>
        <w:color w:val="231F20"/>
      </w:rPr>
      <w:t>V</w:t>
    </w:r>
    <w:r>
      <w:rPr>
        <w:sz w:val="12"/>
        <w:szCs w:val="12"/>
        <w:color w:val="231F20"/>
      </w:rPr>
      <w:t>OLUME</w:t>
    </w:r>
    <w:r>
      <w:rPr>
        <w:sz w:val="12"/>
        <w:szCs w:val="12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15"/>
      </w:rPr>
      <w:t>66: 5 (2023)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                                                        </w:t>
    </w:r>
    <w:r>
      <w:rPr>
        <w:sz w:val="20"/>
        <w:szCs w:val="20"/>
        <w:b/>
        <w:bCs/>
        <w:color w:val="231F20"/>
        <w:spacing w:val="15"/>
      </w:rPr>
      <w:t>651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"/>
      <w:spacing w:before="86" w:line="183" w:lineRule="auto"/>
      <w:rPr>
        <w:sz w:val="16"/>
        <w:szCs w:val="16"/>
      </w:rPr>
    </w:pPr>
    <w:r>
      <w:rPr>
        <w:sz w:val="20"/>
        <w:szCs w:val="20"/>
        <w:b/>
        <w:bCs/>
        <w:color w:val="231F20"/>
        <w:spacing w:val="10"/>
      </w:rPr>
      <w:t>652</w:t>
    </w:r>
    <w:r>
      <w:rPr>
        <w:sz w:val="20"/>
        <w:szCs w:val="20"/>
        <w:b/>
        <w:bCs/>
        <w:color w:val="231F20"/>
        <w:spacing w:val="1"/>
      </w:rPr>
      <w:t xml:space="preserve">                                      </w:t>
    </w:r>
    <w:r>
      <w:rPr>
        <w:sz w:val="20"/>
        <w:szCs w:val="20"/>
        <w:b/>
        <w:bCs/>
        <w:color w:val="231F20"/>
      </w:rPr>
      <w:t xml:space="preserve">                                                                                           </w:t>
    </w:r>
    <w:r>
      <w:rPr>
        <w:sz w:val="16"/>
        <w:szCs w:val="16"/>
        <w:color w:val="231F20"/>
        <w:spacing w:val="10"/>
      </w:rPr>
      <w:t>Bordeianou et al: Guidelines for Fecal Incontinence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46" w:line="238" w:lineRule="auto"/>
      <w:rPr>
        <w:sz w:val="20"/>
        <w:szCs w:val="20"/>
      </w:rPr>
    </w:pPr>
    <w:r>
      <w:rPr>
        <w:sz w:val="16"/>
        <w:szCs w:val="16"/>
        <w:color w:val="231F20"/>
      </w:rPr>
      <w:t>D</w:t>
    </w:r>
    <w:r>
      <w:rPr>
        <w:sz w:val="12"/>
        <w:szCs w:val="12"/>
        <w:color w:val="231F20"/>
      </w:rPr>
      <w:t>ISEASES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OF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THE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</w:rPr>
      <w:t>C</w:t>
    </w:r>
    <w:r>
      <w:rPr>
        <w:sz w:val="12"/>
        <w:szCs w:val="12"/>
        <w:color w:val="231F20"/>
      </w:rPr>
      <w:t>OLON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  <w:spacing w:val="15"/>
      </w:rPr>
      <w:t>&amp;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R</w:t>
    </w:r>
    <w:r>
      <w:rPr>
        <w:sz w:val="12"/>
        <w:szCs w:val="12"/>
        <w:color w:val="231F20"/>
      </w:rPr>
      <w:t>ECTUM</w:t>
    </w:r>
    <w:r>
      <w:rPr>
        <w:sz w:val="12"/>
        <w:szCs w:val="12"/>
        <w:color w:val="231F20"/>
        <w:spacing w:val="11"/>
        <w:w w:val="103"/>
      </w:rPr>
      <w:t xml:space="preserve"> </w:t>
    </w:r>
    <w:r>
      <w:rPr>
        <w:sz w:val="16"/>
        <w:szCs w:val="16"/>
        <w:color w:val="231F20"/>
      </w:rPr>
      <w:t>V</w:t>
    </w:r>
    <w:r>
      <w:rPr>
        <w:sz w:val="12"/>
        <w:szCs w:val="12"/>
        <w:color w:val="231F20"/>
      </w:rPr>
      <w:t>OLUME</w:t>
    </w:r>
    <w:r>
      <w:rPr>
        <w:sz w:val="12"/>
        <w:szCs w:val="12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15"/>
      </w:rPr>
      <w:t>66: 5 (2023)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                                                        </w:t>
    </w:r>
    <w:r>
      <w:rPr>
        <w:sz w:val="20"/>
        <w:szCs w:val="20"/>
        <w:b/>
        <w:bCs/>
        <w:color w:val="231F20"/>
        <w:spacing w:val="15"/>
      </w:rPr>
      <w:t>653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"/>
      <w:spacing w:before="86" w:line="183" w:lineRule="auto"/>
      <w:rPr>
        <w:sz w:val="16"/>
        <w:szCs w:val="16"/>
      </w:rPr>
    </w:pPr>
    <w:r>
      <w:rPr>
        <w:sz w:val="20"/>
        <w:szCs w:val="20"/>
        <w:b/>
        <w:bCs/>
        <w:color w:val="231F20"/>
        <w:spacing w:val="10"/>
      </w:rPr>
      <w:t>654</w:t>
    </w:r>
    <w:r>
      <w:rPr>
        <w:sz w:val="20"/>
        <w:szCs w:val="20"/>
        <w:b/>
        <w:bCs/>
        <w:color w:val="231F20"/>
        <w:spacing w:val="1"/>
      </w:rPr>
      <w:t xml:space="preserve">                                      </w:t>
    </w:r>
    <w:r>
      <w:rPr>
        <w:sz w:val="20"/>
        <w:szCs w:val="20"/>
        <w:b/>
        <w:bCs/>
        <w:color w:val="231F20"/>
      </w:rPr>
      <w:t xml:space="preserve">                                                                                           </w:t>
    </w:r>
    <w:r>
      <w:rPr>
        <w:sz w:val="16"/>
        <w:szCs w:val="16"/>
        <w:color w:val="231F20"/>
        <w:spacing w:val="10"/>
      </w:rPr>
      <w:t>Bordeianou et al: Guidelines for Fecal Incontinence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46" w:line="238" w:lineRule="auto"/>
      <w:rPr>
        <w:sz w:val="20"/>
        <w:szCs w:val="20"/>
      </w:rPr>
    </w:pPr>
    <w:r>
      <w:rPr>
        <w:sz w:val="16"/>
        <w:szCs w:val="16"/>
        <w:color w:val="231F20"/>
      </w:rPr>
      <w:t>D</w:t>
    </w:r>
    <w:r>
      <w:rPr>
        <w:sz w:val="12"/>
        <w:szCs w:val="12"/>
        <w:color w:val="231F20"/>
      </w:rPr>
      <w:t>ISEASES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OF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THE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</w:rPr>
      <w:t>C</w:t>
    </w:r>
    <w:r>
      <w:rPr>
        <w:sz w:val="12"/>
        <w:szCs w:val="12"/>
        <w:color w:val="231F20"/>
      </w:rPr>
      <w:t>OLON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  <w:spacing w:val="15"/>
      </w:rPr>
      <w:t>&amp;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R</w:t>
    </w:r>
    <w:r>
      <w:rPr>
        <w:sz w:val="12"/>
        <w:szCs w:val="12"/>
        <w:color w:val="231F20"/>
      </w:rPr>
      <w:t>ECTUM</w:t>
    </w:r>
    <w:r>
      <w:rPr>
        <w:sz w:val="12"/>
        <w:szCs w:val="12"/>
        <w:color w:val="231F20"/>
        <w:spacing w:val="11"/>
        <w:w w:val="103"/>
      </w:rPr>
      <w:t xml:space="preserve"> </w:t>
    </w:r>
    <w:r>
      <w:rPr>
        <w:sz w:val="16"/>
        <w:szCs w:val="16"/>
        <w:color w:val="231F20"/>
      </w:rPr>
      <w:t>V</w:t>
    </w:r>
    <w:r>
      <w:rPr>
        <w:sz w:val="12"/>
        <w:szCs w:val="12"/>
        <w:color w:val="231F20"/>
      </w:rPr>
      <w:t>OLUME</w:t>
    </w:r>
    <w:r>
      <w:rPr>
        <w:sz w:val="12"/>
        <w:szCs w:val="12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15"/>
      </w:rPr>
      <w:t>66: 5 (2023)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                                                        </w:t>
    </w:r>
    <w:r>
      <w:rPr>
        <w:sz w:val="20"/>
        <w:szCs w:val="20"/>
        <w:b/>
        <w:bCs/>
        <w:color w:val="231F20"/>
        <w:spacing w:val="15"/>
      </w:rPr>
      <w:t>655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"/>
      <w:spacing w:before="86" w:line="183" w:lineRule="auto"/>
      <w:rPr>
        <w:sz w:val="16"/>
        <w:szCs w:val="16"/>
      </w:rPr>
    </w:pPr>
    <w:r>
      <w:rPr>
        <w:sz w:val="20"/>
        <w:szCs w:val="20"/>
        <w:b/>
        <w:bCs/>
        <w:color w:val="231F20"/>
        <w:spacing w:val="10"/>
      </w:rPr>
      <w:t>656</w:t>
    </w:r>
    <w:r>
      <w:rPr>
        <w:sz w:val="20"/>
        <w:szCs w:val="20"/>
        <w:b/>
        <w:bCs/>
        <w:color w:val="231F20"/>
        <w:spacing w:val="1"/>
      </w:rPr>
      <w:t xml:space="preserve">                                      </w:t>
    </w:r>
    <w:r>
      <w:rPr>
        <w:sz w:val="20"/>
        <w:szCs w:val="20"/>
        <w:b/>
        <w:bCs/>
        <w:color w:val="231F20"/>
      </w:rPr>
      <w:t xml:space="preserve">                                                                                           </w:t>
    </w:r>
    <w:r>
      <w:rPr>
        <w:sz w:val="16"/>
        <w:szCs w:val="16"/>
        <w:color w:val="231F20"/>
        <w:spacing w:val="10"/>
      </w:rPr>
      <w:t>Bordeianou et al: Guidelines for Fecal Incontinence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46" w:line="238" w:lineRule="auto"/>
      <w:rPr>
        <w:sz w:val="20"/>
        <w:szCs w:val="20"/>
      </w:rPr>
    </w:pPr>
    <w:r>
      <w:rPr>
        <w:sz w:val="16"/>
        <w:szCs w:val="16"/>
        <w:color w:val="231F20"/>
      </w:rPr>
      <w:t>D</w:t>
    </w:r>
    <w:r>
      <w:rPr>
        <w:sz w:val="12"/>
        <w:szCs w:val="12"/>
        <w:color w:val="231F20"/>
      </w:rPr>
      <w:t>ISEASES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OF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THE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</w:rPr>
      <w:t>C</w:t>
    </w:r>
    <w:r>
      <w:rPr>
        <w:sz w:val="12"/>
        <w:szCs w:val="12"/>
        <w:color w:val="231F20"/>
      </w:rPr>
      <w:t>OLON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  <w:spacing w:val="15"/>
      </w:rPr>
      <w:t>&amp;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R</w:t>
    </w:r>
    <w:r>
      <w:rPr>
        <w:sz w:val="12"/>
        <w:szCs w:val="12"/>
        <w:color w:val="231F20"/>
      </w:rPr>
      <w:t>ECTUM</w:t>
    </w:r>
    <w:r>
      <w:rPr>
        <w:sz w:val="12"/>
        <w:szCs w:val="12"/>
        <w:color w:val="231F20"/>
        <w:spacing w:val="11"/>
        <w:w w:val="103"/>
      </w:rPr>
      <w:t xml:space="preserve"> </w:t>
    </w:r>
    <w:r>
      <w:rPr>
        <w:sz w:val="16"/>
        <w:szCs w:val="16"/>
        <w:color w:val="231F20"/>
      </w:rPr>
      <w:t>V</w:t>
    </w:r>
    <w:r>
      <w:rPr>
        <w:sz w:val="12"/>
        <w:szCs w:val="12"/>
        <w:color w:val="231F20"/>
      </w:rPr>
      <w:t>OLUME</w:t>
    </w:r>
    <w:r>
      <w:rPr>
        <w:sz w:val="12"/>
        <w:szCs w:val="12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15"/>
      </w:rPr>
      <w:t>66: 5 (2023)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                                                        </w:t>
    </w:r>
    <w:r>
      <w:rPr>
        <w:sz w:val="20"/>
        <w:szCs w:val="20"/>
        <w:b/>
        <w:bCs/>
        <w:color w:val="231F20"/>
        <w:spacing w:val="15"/>
      </w:rPr>
      <w:t>657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"/>
      <w:spacing w:before="86" w:line="183" w:lineRule="auto"/>
      <w:rPr>
        <w:sz w:val="16"/>
        <w:szCs w:val="16"/>
      </w:rPr>
    </w:pPr>
    <w:r>
      <w:rPr>
        <w:sz w:val="20"/>
        <w:szCs w:val="20"/>
        <w:b/>
        <w:bCs/>
        <w:color w:val="231F20"/>
        <w:spacing w:val="10"/>
      </w:rPr>
      <w:t>658</w:t>
    </w:r>
    <w:r>
      <w:rPr>
        <w:sz w:val="20"/>
        <w:szCs w:val="20"/>
        <w:b/>
        <w:bCs/>
        <w:color w:val="231F20"/>
        <w:spacing w:val="1"/>
      </w:rPr>
      <w:t xml:space="preserve">                                      </w:t>
    </w:r>
    <w:r>
      <w:rPr>
        <w:sz w:val="20"/>
        <w:szCs w:val="20"/>
        <w:b/>
        <w:bCs/>
        <w:color w:val="231F20"/>
      </w:rPr>
      <w:t xml:space="preserve">                                                                                           </w:t>
    </w:r>
    <w:r>
      <w:rPr>
        <w:sz w:val="16"/>
        <w:szCs w:val="16"/>
        <w:color w:val="231F20"/>
        <w:spacing w:val="10"/>
      </w:rPr>
      <w:t>Bordeianou et al: Guidelines for Fecal Incontinence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46" w:line="238" w:lineRule="auto"/>
      <w:rPr>
        <w:sz w:val="20"/>
        <w:szCs w:val="20"/>
      </w:rPr>
    </w:pPr>
    <w:r>
      <w:rPr>
        <w:sz w:val="16"/>
        <w:szCs w:val="16"/>
        <w:color w:val="231F20"/>
      </w:rPr>
      <w:t>D</w:t>
    </w:r>
    <w:r>
      <w:rPr>
        <w:sz w:val="12"/>
        <w:szCs w:val="12"/>
        <w:color w:val="231F20"/>
      </w:rPr>
      <w:t>ISEASES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OF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THE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</w:rPr>
      <w:t>C</w:t>
    </w:r>
    <w:r>
      <w:rPr>
        <w:sz w:val="12"/>
        <w:szCs w:val="12"/>
        <w:color w:val="231F20"/>
      </w:rPr>
      <w:t>OLON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  <w:spacing w:val="15"/>
      </w:rPr>
      <w:t>&amp;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R</w:t>
    </w:r>
    <w:r>
      <w:rPr>
        <w:sz w:val="12"/>
        <w:szCs w:val="12"/>
        <w:color w:val="231F20"/>
      </w:rPr>
      <w:t>ECTUM</w:t>
    </w:r>
    <w:r>
      <w:rPr>
        <w:sz w:val="12"/>
        <w:szCs w:val="12"/>
        <w:color w:val="231F20"/>
        <w:spacing w:val="11"/>
        <w:w w:val="103"/>
      </w:rPr>
      <w:t xml:space="preserve"> </w:t>
    </w:r>
    <w:r>
      <w:rPr>
        <w:sz w:val="16"/>
        <w:szCs w:val="16"/>
        <w:color w:val="231F20"/>
      </w:rPr>
      <w:t>V</w:t>
    </w:r>
    <w:r>
      <w:rPr>
        <w:sz w:val="12"/>
        <w:szCs w:val="12"/>
        <w:color w:val="231F20"/>
      </w:rPr>
      <w:t>OLUME</w:t>
    </w:r>
    <w:r>
      <w:rPr>
        <w:sz w:val="12"/>
        <w:szCs w:val="12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15"/>
      </w:rPr>
      <w:t>66: 5 (2023)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                                                        </w:t>
    </w:r>
    <w:r>
      <w:rPr>
        <w:sz w:val="20"/>
        <w:szCs w:val="20"/>
        <w:b/>
        <w:bCs/>
        <w:color w:val="231F20"/>
        <w:spacing w:val="15"/>
      </w:rPr>
      <w:t>659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2"/>
      <w:spacing w:before="86" w:line="183" w:lineRule="auto"/>
      <w:rPr>
        <w:sz w:val="16"/>
        <w:szCs w:val="16"/>
      </w:rPr>
    </w:pPr>
    <w:r>
      <w:rPr>
        <w:sz w:val="20"/>
        <w:szCs w:val="20"/>
        <w:b/>
        <w:bCs/>
        <w:color w:val="231F20"/>
        <w:spacing w:val="10"/>
      </w:rPr>
      <w:t>660</w:t>
    </w:r>
    <w:r>
      <w:rPr>
        <w:sz w:val="20"/>
        <w:szCs w:val="20"/>
        <w:b/>
        <w:bCs/>
        <w:color w:val="231F20"/>
        <w:spacing w:val="1"/>
      </w:rPr>
      <w:t xml:space="preserve">                                      </w:t>
    </w:r>
    <w:r>
      <w:rPr>
        <w:sz w:val="20"/>
        <w:szCs w:val="20"/>
        <w:b/>
        <w:bCs/>
        <w:color w:val="231F20"/>
      </w:rPr>
      <w:t xml:space="preserve">                                                                                           </w:t>
    </w:r>
    <w:r>
      <w:rPr>
        <w:sz w:val="16"/>
        <w:szCs w:val="16"/>
        <w:color w:val="231F20"/>
        <w:spacing w:val="10"/>
      </w:rPr>
      <w:t>Bordeianou et al: Guidelines for Fecal Incontinence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46" w:line="238" w:lineRule="auto"/>
      <w:rPr>
        <w:sz w:val="20"/>
        <w:szCs w:val="20"/>
      </w:rPr>
    </w:pPr>
    <w:r>
      <w:rPr>
        <w:sz w:val="16"/>
        <w:szCs w:val="16"/>
        <w:color w:val="231F20"/>
      </w:rPr>
      <w:t>D</w:t>
    </w:r>
    <w:r>
      <w:rPr>
        <w:sz w:val="12"/>
        <w:szCs w:val="12"/>
        <w:color w:val="231F20"/>
      </w:rPr>
      <w:t>ISEASES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OF</w:t>
    </w:r>
    <w:r>
      <w:rPr>
        <w:sz w:val="12"/>
        <w:szCs w:val="12"/>
        <w:color w:val="231F20"/>
        <w:spacing w:val="15"/>
      </w:rPr>
      <w:t xml:space="preserve"> </w:t>
    </w:r>
    <w:r>
      <w:rPr>
        <w:sz w:val="12"/>
        <w:szCs w:val="12"/>
        <w:color w:val="231F20"/>
      </w:rPr>
      <w:t>THE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</w:rPr>
      <w:t>C</w:t>
    </w:r>
    <w:r>
      <w:rPr>
        <w:sz w:val="12"/>
        <w:szCs w:val="12"/>
        <w:color w:val="231F20"/>
      </w:rPr>
      <w:t>OLON</w:t>
    </w:r>
    <w:r>
      <w:rPr>
        <w:sz w:val="12"/>
        <w:szCs w:val="12"/>
        <w:color w:val="231F20"/>
        <w:spacing w:val="15"/>
      </w:rPr>
      <w:t xml:space="preserve"> </w:t>
    </w:r>
    <w:r>
      <w:rPr>
        <w:sz w:val="16"/>
        <w:szCs w:val="16"/>
        <w:color w:val="231F20"/>
        <w:spacing w:val="15"/>
      </w:rPr>
      <w:t>&amp;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R</w:t>
    </w:r>
    <w:r>
      <w:rPr>
        <w:sz w:val="12"/>
        <w:szCs w:val="12"/>
        <w:color w:val="231F20"/>
      </w:rPr>
      <w:t>ECTUM</w:t>
    </w:r>
    <w:r>
      <w:rPr>
        <w:sz w:val="12"/>
        <w:szCs w:val="12"/>
        <w:color w:val="231F20"/>
        <w:spacing w:val="11"/>
        <w:w w:val="103"/>
      </w:rPr>
      <w:t xml:space="preserve"> </w:t>
    </w:r>
    <w:r>
      <w:rPr>
        <w:sz w:val="16"/>
        <w:szCs w:val="16"/>
        <w:color w:val="231F20"/>
      </w:rPr>
      <w:t>V</w:t>
    </w:r>
    <w:r>
      <w:rPr>
        <w:sz w:val="12"/>
        <w:szCs w:val="12"/>
        <w:color w:val="231F20"/>
      </w:rPr>
      <w:t>OLUME</w:t>
    </w:r>
    <w:r>
      <w:rPr>
        <w:sz w:val="12"/>
        <w:szCs w:val="12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15"/>
      </w:rPr>
      <w:t>66: 5 (2023)</w:t>
    </w:r>
    <w:r>
      <w:rPr>
        <w:sz w:val="16"/>
        <w:szCs w:val="16"/>
        <w:color w:val="231F20"/>
      </w:rPr>
      <w:t xml:space="preserve">                                                                                                                                                                            </w:t>
    </w:r>
    <w:r>
      <w:rPr>
        <w:sz w:val="20"/>
        <w:szCs w:val="20"/>
        <w:b/>
        <w:bCs/>
        <w:color w:val="231F20"/>
        <w:spacing w:val="15"/>
      </w:rPr>
      <w:t>661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footer" Target="footer2.xml"/><Relationship Id="rId3" Type="http://schemas.openxmlformats.org/officeDocument/2006/relationships/hyperlink" Target="mailto:ian.m.paquette@gmail.com" TargetMode="External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header" Target="header13.xml"/><Relationship Id="rId21" Type="http://schemas.openxmlformats.org/officeDocument/2006/relationships/header" Target="header12.xml"/><Relationship Id="rId20" Type="http://schemas.openxmlformats.org/officeDocument/2006/relationships/header" Target="header11.xml"/><Relationship Id="rId2" Type="http://schemas.openxmlformats.org/officeDocument/2006/relationships/image" Target="media/image1.png"/><Relationship Id="rId19" Type="http://schemas.openxmlformats.org/officeDocument/2006/relationships/header" Target="header10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header" Target="header7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3" Type="http://schemas.openxmlformats.org/officeDocument/2006/relationships/header" Target="header4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LWW</cp:keywords>
  <dcterms:created xsi:type="dcterms:W3CDTF">2023-04-17T11:02:08Z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2025-10-29T09:27:35</vt:filetime>
  </property>
</Properties>
</file>