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127"/>
        <w:spacing w:before="31" w:line="157" w:lineRule="exact"/>
        <w:rPr/>
      </w:pPr>
      <w:hyperlink w:history="true" r:id="rId1">
        <w:r>
          <w:rPr>
            <w:color w:val="0D7FAC"/>
            <w:spacing w:val="11"/>
            <w:position w:val="2"/>
          </w:rPr>
          <w:t>Clinical</w:t>
        </w:r>
        <w:r>
          <w:rPr>
            <w:color w:val="0D7FAC"/>
            <w:spacing w:val="18"/>
            <w:w w:val="103"/>
            <w:position w:val="2"/>
          </w:rPr>
          <w:t xml:space="preserve"> </w:t>
        </w:r>
        <w:r>
          <w:rPr>
            <w:color w:val="0D7FAC"/>
            <w:spacing w:val="11"/>
            <w:position w:val="2"/>
          </w:rPr>
          <w:t>Nutrition 42</w:t>
        </w:r>
        <w:r>
          <w:rPr>
            <w:color w:val="0D7FAC"/>
            <w:spacing w:val="17"/>
            <w:w w:val="102"/>
            <w:position w:val="2"/>
          </w:rPr>
          <w:t xml:space="preserve"> </w:t>
        </w:r>
        <w:r>
          <w:rPr>
            <w:color w:val="0D7FAC"/>
            <w:spacing w:val="10"/>
            <w:position w:val="2"/>
          </w:rPr>
          <w:t>(2023)</w:t>
        </w:r>
        <w:r>
          <w:rPr>
            <w:color w:val="0D7FAC"/>
            <w:spacing w:val="17"/>
            <w:position w:val="2"/>
          </w:rPr>
          <w:t xml:space="preserve"> </w:t>
        </w:r>
        <w:r>
          <w:rPr>
            <w:color w:val="0D7FAC"/>
            <w:spacing w:val="10"/>
            <w:position w:val="2"/>
          </w:rPr>
          <w:t>352</w:t>
        </w:r>
      </w:hyperlink>
      <w:r>
        <w:rPr>
          <w:rFonts w:ascii="Arial" w:hAnsi="Arial" w:eastAsia="Arial" w:cs="Arial"/>
          <w:color w:val="0D7FAC"/>
          <w:spacing w:val="10"/>
          <w:position w:val="2"/>
        </w:rPr>
        <w:t>-</w:t>
      </w:r>
      <w:hyperlink w:history="true" r:id="rId1">
        <w:r>
          <w:rPr>
            <w:color w:val="0D7FAC"/>
            <w:spacing w:val="10"/>
            <w:position w:val="2"/>
          </w:rPr>
          <w:t>379</w:t>
        </w:r>
      </w:hyperlink>
    </w:p>
    <w:p>
      <w:pPr>
        <w:spacing w:line="353" w:lineRule="auto"/>
        <w:rPr>
          <w:rFonts w:ascii="Arial"/>
          <w:sz w:val="21"/>
        </w:rPr>
      </w:pPr>
      <w:r>
        <w:pict>
          <v:shape id="_x0000_s2" style="position:absolute;margin-left:0.79398pt;margin-top:12.0687pt;mso-position-vertical-relative:text;mso-position-horizontal-relative:text;width:449.25pt;height:0.3pt;z-index:251659264;" fillcolor="#000000" filled="true" strokecolor="#000000" strokeweight="0.00pt" coordsize="8985,6" coordorigin="0,0" path="m8984,5l0,5l0,0l8984,0l8984,5xe">
            <v:stroke endcap="round" miterlimit="0"/>
          </v:shape>
        </w:pic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5897511</wp:posOffset>
            </wp:positionH>
            <wp:positionV relativeFrom="paragraph">
              <wp:posOffset>160479</wp:posOffset>
            </wp:positionV>
            <wp:extent cx="720000" cy="89927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0000" cy="899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1330" w:lineRule="exact"/>
        <w:rPr/>
      </w:pPr>
      <w:r>
        <w:rPr>
          <w:position w:val="-26"/>
        </w:rPr>
        <w:pict>
          <v:group id="_x0000_s4" style="mso-position-vertical-relative:line;mso-position-horizontal-relative:char;width:450.2pt;height:66.55pt;" filled="false" stroked="false" coordsize="9004,1331" coordorigin="0,0">
            <v:rect id="_x0000_s6" style="position:absolute;left:1498;top:10;width:7505;height:1308;" fillcolor="#E6E6E6" filled="true" stroked="false"/>
            <v:shape id="_x0000_s8" style="position:absolute;left:2590;top:9;width:5324;height:131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8"/>
                      <w:spacing w:before="20" w:line="189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</w:rPr>
                      <w:t>Contents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1"/>
                      </w:rPr>
                      <w:t>lists available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>at </w:t>
                    </w:r>
                    <w:hyperlink w:history="true" r:id="rId3"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10"/>
                        </w:rPr>
                        <w:t>ScienceDirect</w:t>
                      </w:r>
                    </w:hyperlink>
                  </w:p>
                  <w:p>
                    <w:pPr>
                      <w:ind w:left="1529"/>
                      <w:spacing w:before="289" w:line="214" w:lineRule="auto"/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8"/>
                      </w:rPr>
                      <w:t>Clinical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5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  <w:spacing w:val="18"/>
                      </w:rPr>
                      <w:t>Nutrition</w:t>
                    </w:r>
                  </w:p>
                  <w:p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231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26"/>
                      </w:rPr>
                      <w:t>journal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26"/>
                      </w:rPr>
                      <w:t>homepage: </w:t>
                    </w:r>
                    <w:hyperlink w:history="true" r:id="rId4"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13"/>
                          <w:w w:val="126"/>
                        </w:rPr>
                        <w:t>http://www.elsevier.com/locate/clnu</w:t>
                      </w:r>
                    </w:hyperlink>
                  </w:p>
                </w:txbxContent>
              </v:textbox>
            </v:shape>
            <v:shape id="_x0000_s10" style="position:absolute;left:0;top:0;width:1219;height:1331;" filled="false" stroked="false" type="#_x0000_t75">
              <v:imagedata o:title="" r:id="rId5"/>
            </v:shape>
          </v:group>
        </w:pict>
      </w:r>
    </w:p>
    <w:p>
      <w:pPr>
        <w:spacing w:line="106" w:lineRule="exact"/>
        <w:rPr/>
      </w:pPr>
      <w:r/>
    </w:p>
    <w:tbl>
      <w:tblPr>
        <w:tblStyle w:val="TableNormal"/>
        <w:tblW w:w="10410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71"/>
        <w:gridCol w:w="624"/>
        <w:gridCol w:w="5811"/>
        <w:gridCol w:w="1304"/>
      </w:tblGrid>
      <w:tr>
        <w:trPr>
          <w:trHeight w:val="5137" w:hRule="atLeast"/>
        </w:trPr>
        <w:tc>
          <w:tcPr>
            <w:tcW w:w="9106" w:type="dxa"/>
            <w:vAlign w:val="top"/>
            <w:gridSpan w:val="3"/>
            <w:tcBorders>
              <w:bottom w:val="single" w:color="000000" w:sz="2" w:space="0"/>
              <w:top w:val="single" w:color="000000" w:sz="24" w:space="0"/>
            </w:tcBorders>
          </w:tcPr>
          <w:p>
            <w:pPr>
              <w:pStyle w:val="TableText"/>
              <w:ind w:left="16"/>
              <w:spacing w:before="232" w:line="2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7"/>
              </w:rPr>
              <w:t>ESPEN</w:t>
            </w:r>
            <w:r>
              <w:rPr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spacing w:val="7"/>
              </w:rPr>
              <w:t>Guideline</w:t>
            </w:r>
          </w:p>
          <w:p>
            <w:pPr>
              <w:pStyle w:val="TableText"/>
              <w:ind w:left="20"/>
              <w:spacing w:before="135" w:line="331" w:lineRule="exact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22"/>
                <w:position w:val="4"/>
              </w:rPr>
              <w:t>ESPEN</w:t>
            </w:r>
            <w:r>
              <w:rPr>
                <w:sz w:val="26"/>
                <w:szCs w:val="26"/>
                <w:spacing w:val="35"/>
                <w:position w:val="4"/>
              </w:rPr>
              <w:t xml:space="preserve"> </w:t>
            </w:r>
            <w:r>
              <w:rPr>
                <w:sz w:val="26"/>
                <w:szCs w:val="26"/>
                <w:spacing w:val="22"/>
                <w:position w:val="4"/>
              </w:rPr>
              <w:t>guideline</w:t>
            </w:r>
            <w:r>
              <w:rPr>
                <w:sz w:val="26"/>
                <w:szCs w:val="26"/>
                <w:spacing w:val="42"/>
                <w:position w:val="4"/>
              </w:rPr>
              <w:t xml:space="preserve"> </w:t>
            </w:r>
            <w:r>
              <w:rPr>
                <w:sz w:val="26"/>
                <w:szCs w:val="26"/>
                <w:spacing w:val="22"/>
                <w:position w:val="4"/>
              </w:rPr>
              <w:t>on</w:t>
            </w:r>
            <w:r>
              <w:rPr>
                <w:sz w:val="26"/>
                <w:szCs w:val="26"/>
                <w:spacing w:val="42"/>
                <w:position w:val="4"/>
              </w:rPr>
              <w:t xml:space="preserve"> </w:t>
            </w:r>
            <w:r>
              <w:rPr>
                <w:sz w:val="26"/>
                <w:szCs w:val="26"/>
                <w:spacing w:val="22"/>
                <w:position w:val="4"/>
              </w:rPr>
              <w:t>Clinica</w:t>
            </w:r>
            <w:r>
              <w:rPr>
                <w:sz w:val="26"/>
                <w:szCs w:val="26"/>
                <w:spacing w:val="21"/>
                <w:position w:val="4"/>
              </w:rPr>
              <w:t>l</w:t>
            </w:r>
            <w:r>
              <w:rPr>
                <w:sz w:val="26"/>
                <w:szCs w:val="26"/>
                <w:spacing w:val="43"/>
                <w:w w:val="101"/>
                <w:position w:val="4"/>
              </w:rPr>
              <w:t xml:space="preserve"> </w:t>
            </w:r>
            <w:r>
              <w:rPr>
                <w:sz w:val="26"/>
                <w:szCs w:val="26"/>
                <w:spacing w:val="21"/>
                <w:position w:val="4"/>
              </w:rPr>
              <w:t>Nutrition</w:t>
            </w:r>
            <w:r>
              <w:rPr>
                <w:sz w:val="26"/>
                <w:szCs w:val="26"/>
                <w:spacing w:val="44"/>
                <w:w w:val="101"/>
                <w:position w:val="4"/>
              </w:rPr>
              <w:t xml:space="preserve"> </w:t>
            </w:r>
            <w:r>
              <w:rPr>
                <w:sz w:val="26"/>
                <w:szCs w:val="26"/>
                <w:spacing w:val="21"/>
                <w:position w:val="4"/>
              </w:rPr>
              <w:t>in</w:t>
            </w:r>
            <w:r>
              <w:rPr>
                <w:sz w:val="26"/>
                <w:szCs w:val="26"/>
                <w:spacing w:val="41"/>
                <w:w w:val="101"/>
                <w:position w:val="4"/>
              </w:rPr>
              <w:t xml:space="preserve"> </w:t>
            </w:r>
            <w:r>
              <w:rPr>
                <w:sz w:val="26"/>
                <w:szCs w:val="26"/>
                <w:spacing w:val="21"/>
                <w:position w:val="4"/>
              </w:rPr>
              <w:t>inﬂammatory</w:t>
            </w:r>
            <w:r>
              <w:rPr>
                <w:sz w:val="26"/>
                <w:szCs w:val="26"/>
                <w:spacing w:val="38"/>
                <w:position w:val="4"/>
              </w:rPr>
              <w:t xml:space="preserve"> </w:t>
            </w:r>
            <w:r>
              <w:rPr>
                <w:sz w:val="26"/>
                <w:szCs w:val="26"/>
                <w:spacing w:val="21"/>
                <w:position w:val="4"/>
              </w:rPr>
              <w:t>bowel</w:t>
            </w:r>
            <w:r>
              <w:rPr>
                <w:sz w:val="26"/>
                <w:szCs w:val="26"/>
                <w:spacing w:val="41"/>
                <w:position w:val="4"/>
              </w:rPr>
              <w:t xml:space="preserve"> </w:t>
            </w:r>
            <w:r>
              <w:rPr>
                <w:sz w:val="26"/>
                <w:szCs w:val="26"/>
                <w:spacing w:val="21"/>
                <w:position w:val="4"/>
              </w:rPr>
              <w:t>disease</w:t>
            </w:r>
          </w:p>
          <w:p>
            <w:pPr>
              <w:pStyle w:val="TableText"/>
              <w:ind w:left="17"/>
              <w:spacing w:before="136" w:line="278" w:lineRule="exac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2"/>
                <w:position w:val="1"/>
              </w:rPr>
              <w:t>Stephan</w:t>
            </w:r>
            <w:r>
              <w:rPr>
                <w:sz w:val="21"/>
                <w:szCs w:val="21"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12"/>
                <w:position w:val="1"/>
              </w:rPr>
              <w:t>C.</w:t>
            </w:r>
            <w:r>
              <w:rPr>
                <w:sz w:val="21"/>
                <w:szCs w:val="21"/>
                <w:spacing w:val="31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12"/>
                <w:position w:val="1"/>
              </w:rPr>
              <w:t>Bischoff</w:t>
            </w:r>
            <w:r>
              <w:rPr>
                <w:sz w:val="21"/>
                <w:szCs w:val="21"/>
                <w:spacing w:val="-11"/>
                <w:position w:val="1"/>
              </w:rPr>
              <w:t xml:space="preserve"> </w:t>
            </w:r>
            <w:hyperlink w:history="true" w:anchor="bookmark1">
              <w:r>
                <w:rPr>
                  <w:sz w:val="14"/>
                  <w:szCs w:val="14"/>
                  <w:color w:val="0D7FAC"/>
                  <w:spacing w:val="12"/>
                  <w:position w:val="9"/>
                </w:rPr>
                <w:t>a</w:t>
              </w:r>
            </w:hyperlink>
            <w:r>
              <w:rPr>
                <w:sz w:val="14"/>
                <w:szCs w:val="14"/>
                <w:spacing w:val="12"/>
                <w:position w:val="9"/>
              </w:rPr>
              <w:t>, </w:t>
            </w:r>
            <w:hyperlink w:history="true" w:anchor="bookmark1">
              <w:r>
                <w:rPr>
                  <w:rFonts w:ascii="Arial" w:hAnsi="Arial" w:eastAsia="Arial" w:cs="Arial"/>
                  <w:sz w:val="14"/>
                  <w:szCs w:val="14"/>
                  <w:color w:val="0D7FAC"/>
                  <w:spacing w:val="12"/>
                  <w:position w:val="9"/>
                </w:rPr>
                <w:t>*</w:t>
              </w:r>
            </w:hyperlink>
            <w:r>
              <w:rPr>
                <w:sz w:val="21"/>
                <w:szCs w:val="21"/>
                <w:spacing w:val="12"/>
                <w:position w:val="1"/>
              </w:rPr>
              <w:t>,</w:t>
            </w:r>
            <w:r>
              <w:rPr>
                <w:sz w:val="21"/>
                <w:szCs w:val="21"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12"/>
                <w:position w:val="1"/>
              </w:rPr>
              <w:t>Palle</w:t>
            </w:r>
            <w:r>
              <w:rPr>
                <w:sz w:val="21"/>
                <w:szCs w:val="21"/>
                <w:spacing w:val="32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12"/>
                <w:position w:val="1"/>
              </w:rPr>
              <w:t>Bager </w:t>
            </w:r>
            <w:hyperlink w:history="true" w:anchor="bookmark1">
              <w:r>
                <w:rPr>
                  <w:sz w:val="14"/>
                  <w:szCs w:val="14"/>
                  <w:color w:val="0D7FAC"/>
                  <w:spacing w:val="12"/>
                  <w:position w:val="9"/>
                </w:rPr>
                <w:t>b</w:t>
              </w:r>
            </w:hyperlink>
            <w:r>
              <w:rPr>
                <w:sz w:val="21"/>
                <w:szCs w:val="21"/>
                <w:spacing w:val="12"/>
                <w:position w:val="1"/>
              </w:rPr>
              <w:t>, Johanna</w:t>
            </w:r>
            <w:r>
              <w:rPr>
                <w:sz w:val="21"/>
                <w:szCs w:val="21"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12"/>
                <w:position w:val="1"/>
              </w:rPr>
              <w:t>Escher </w:t>
            </w:r>
            <w:hyperlink w:history="true" w:anchor="bookmark1">
              <w:r>
                <w:rPr>
                  <w:sz w:val="14"/>
                  <w:szCs w:val="14"/>
                  <w:color w:val="0D7FAC"/>
                  <w:spacing w:val="12"/>
                  <w:position w:val="9"/>
                </w:rPr>
                <w:t>c</w:t>
              </w:r>
            </w:hyperlink>
            <w:r>
              <w:rPr>
                <w:sz w:val="21"/>
                <w:szCs w:val="21"/>
                <w:spacing w:val="11"/>
                <w:position w:val="1"/>
              </w:rPr>
              <w:t>, Alastair</w:t>
            </w:r>
            <w:r>
              <w:rPr>
                <w:sz w:val="21"/>
                <w:szCs w:val="21"/>
                <w:spacing w:val="31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11"/>
                <w:position w:val="1"/>
              </w:rPr>
              <w:t>Forbes </w:t>
            </w:r>
            <w:hyperlink w:history="true" w:anchor="bookmark1">
              <w:r>
                <w:rPr>
                  <w:sz w:val="14"/>
                  <w:szCs w:val="14"/>
                  <w:color w:val="0D7FAC"/>
                  <w:spacing w:val="11"/>
                  <w:position w:val="9"/>
                </w:rPr>
                <w:t>d</w:t>
              </w:r>
            </w:hyperlink>
            <w:r>
              <w:rPr>
                <w:sz w:val="21"/>
                <w:szCs w:val="21"/>
                <w:spacing w:val="11"/>
                <w:position w:val="1"/>
              </w:rPr>
              <w:t>,</w:t>
            </w:r>
          </w:p>
          <w:p>
            <w:pPr>
              <w:pStyle w:val="TableText"/>
              <w:ind w:left="11" w:right="1171" w:hanging="3"/>
              <w:spacing w:before="1" w:line="24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2"/>
              </w:rPr>
              <w:t>Xavier</w:t>
            </w:r>
            <w:r>
              <w:rPr>
                <w:sz w:val="21"/>
                <w:szCs w:val="21"/>
                <w:spacing w:val="32"/>
              </w:rPr>
              <w:t xml:space="preserve"> </w:t>
            </w:r>
            <w:r>
              <w:rPr>
                <w:sz w:val="21"/>
                <w:szCs w:val="21"/>
                <w:spacing w:val="12"/>
              </w:rPr>
              <w:t>H</w:t>
            </w:r>
            <w:r>
              <w:ruby>
                <w:rubyPr>
                  <w:rubyAlign w:val="left"/>
                  <w:hpsRaise w:val="0"/>
                  <w:hps w:val="21"/>
                  <w:hpsBaseText w:val="21"/>
                </w:rubyPr>
                <w:rt>
                  <w:r>
                    <w:rPr>
                      <w:rFonts w:ascii="Arial" w:hAnsi="Arial" w:eastAsia="Arial" w:cs="Arial"/>
                      <w:sz w:val="21"/>
                      <w:szCs w:val="21"/>
                      <w:w w:val="175"/>
                    </w:rPr>
                    <w:t>/</w:t>
                  </w:r>
                </w:rt>
                <w:rubyBase>
                  <w:r>
                    <w:rPr>
                      <w:sz w:val="21"/>
                      <w:szCs w:val="21"/>
                      <w:w w:val="122"/>
                    </w:rPr>
                    <w:t>e</w:t>
                  </w:r>
                </w:rubyBase>
              </w:ruby>
            </w:r>
            <w:r>
              <w:rPr>
                <w:sz w:val="21"/>
                <w:szCs w:val="21"/>
                <w:spacing w:val="12"/>
              </w:rPr>
              <w:t>buterne </w:t>
            </w:r>
            <w:hyperlink w:history="true" w:anchor="bookmark1">
              <w:r>
                <w:rPr>
                  <w:sz w:val="14"/>
                  <w:szCs w:val="14"/>
                  <w:color w:val="0D7FAC"/>
                  <w:spacing w:val="12"/>
                  <w:position w:val="8"/>
                </w:rPr>
                <w:t>e</w:t>
              </w:r>
            </w:hyperlink>
            <w:r>
              <w:rPr>
                <w:sz w:val="21"/>
                <w:szCs w:val="21"/>
                <w:spacing w:val="12"/>
              </w:rPr>
              <w:t>,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spacing w:val="12"/>
              </w:rPr>
              <w:t>Christian</w:t>
            </w:r>
            <w:r>
              <w:rPr>
                <w:sz w:val="21"/>
                <w:szCs w:val="21"/>
                <w:spacing w:val="31"/>
                <w:w w:val="101"/>
              </w:rPr>
              <w:t xml:space="preserve"> </w:t>
            </w:r>
            <w:r>
              <w:rPr>
                <w:sz w:val="21"/>
                <w:szCs w:val="21"/>
                <w:spacing w:val="12"/>
              </w:rPr>
              <w:t>Lodberg</w:t>
            </w:r>
            <w:r>
              <w:rPr>
                <w:sz w:val="21"/>
                <w:szCs w:val="21"/>
                <w:spacing w:val="31"/>
                <w:w w:val="101"/>
              </w:rPr>
              <w:t xml:space="preserve"> </w:t>
            </w:r>
            <w:r>
              <w:rPr>
                <w:sz w:val="21"/>
                <w:szCs w:val="21"/>
                <w:spacing w:val="12"/>
              </w:rPr>
              <w:t>Hvas </w:t>
            </w:r>
            <w:hyperlink w:history="true" w:anchor="bookmark1">
              <w:r>
                <w:rPr>
                  <w:sz w:val="14"/>
                  <w:szCs w:val="14"/>
                  <w:color w:val="0D7FAC"/>
                  <w:spacing w:val="12"/>
                  <w:position w:val="8"/>
                </w:rPr>
                <w:t>b</w:t>
              </w:r>
            </w:hyperlink>
            <w:r>
              <w:rPr>
                <w:sz w:val="21"/>
                <w:szCs w:val="21"/>
                <w:spacing w:val="12"/>
              </w:rPr>
              <w:t>,</w:t>
            </w:r>
            <w:r>
              <w:rPr>
                <w:sz w:val="21"/>
                <w:szCs w:val="21"/>
                <w:spacing w:val="30"/>
                <w:w w:val="101"/>
              </w:rPr>
              <w:t xml:space="preserve"> </w:t>
            </w:r>
            <w:r>
              <w:rPr>
                <w:sz w:val="21"/>
                <w:szCs w:val="21"/>
                <w:spacing w:val="12"/>
              </w:rPr>
              <w:t>Francisca Joly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hyperlink w:history="true" w:anchor="bookmark1">
              <w:r>
                <w:rPr>
                  <w:sz w:val="14"/>
                  <w:szCs w:val="14"/>
                  <w:color w:val="0D7FAC"/>
                  <w:spacing w:val="11"/>
                  <w:position w:val="8"/>
                </w:rPr>
                <w:t>f</w:t>
              </w:r>
            </w:hyperlink>
            <w:r>
              <w:rPr>
                <w:sz w:val="21"/>
                <w:szCs w:val="21"/>
                <w:spacing w:val="11"/>
              </w:rPr>
              <w:t>,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Stansilaw</w:t>
            </w:r>
            <w:r>
              <w:rPr>
                <w:sz w:val="21"/>
                <w:szCs w:val="21"/>
                <w:spacing w:val="31"/>
                <w:w w:val="101"/>
              </w:rPr>
              <w:t xml:space="preserve"> </w:t>
            </w:r>
            <w:r>
              <w:rPr>
                <w:sz w:val="21"/>
                <w:szCs w:val="21"/>
                <w:spacing w:val="11"/>
              </w:rPr>
              <w:t>Klek </w:t>
            </w:r>
            <w:hyperlink w:history="true" w:anchor="bookmark1">
              <w:r>
                <w:rPr>
                  <w:sz w:val="14"/>
                  <w:szCs w:val="14"/>
                  <w:color w:val="0D7FAC"/>
                  <w:spacing w:val="11"/>
                  <w:position w:val="8"/>
                </w:rPr>
                <w:t>g</w:t>
              </w:r>
            </w:hyperlink>
            <w:r>
              <w:rPr>
                <w:sz w:val="21"/>
                <w:szCs w:val="21"/>
                <w:spacing w:val="11"/>
              </w:rPr>
              <w:t>,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14"/>
              </w:rPr>
              <w:t>Zeljko</w:t>
            </w:r>
            <w:r>
              <w:rPr>
                <w:sz w:val="21"/>
                <w:szCs w:val="21"/>
                <w:spacing w:val="31"/>
                <w:w w:val="101"/>
              </w:rPr>
              <w:t xml:space="preserve"> </w:t>
            </w:r>
            <w:r>
              <w:rPr>
                <w:sz w:val="21"/>
                <w:szCs w:val="21"/>
                <w:spacing w:val="14"/>
              </w:rPr>
              <w:t>Krznaric </w:t>
            </w:r>
            <w:hyperlink w:history="true" w:anchor="bookmark1">
              <w:r>
                <w:rPr>
                  <w:sz w:val="14"/>
                  <w:szCs w:val="14"/>
                  <w:color w:val="0D7FAC"/>
                  <w:spacing w:val="14"/>
                  <w:position w:val="8"/>
                </w:rPr>
                <w:t>h</w:t>
              </w:r>
            </w:hyperlink>
            <w:r>
              <w:rPr>
                <w:sz w:val="21"/>
                <w:szCs w:val="21"/>
                <w:spacing w:val="14"/>
              </w:rPr>
              <w:t>, Johann</w:t>
            </w:r>
            <w:r>
              <w:rPr>
                <w:sz w:val="21"/>
                <w:szCs w:val="21"/>
                <w:spacing w:val="29"/>
                <w:w w:val="101"/>
              </w:rPr>
              <w:t xml:space="preserve"> </w:t>
            </w:r>
            <w:r>
              <w:rPr>
                <w:sz w:val="21"/>
                <w:szCs w:val="21"/>
                <w:spacing w:val="14"/>
              </w:rPr>
              <w:t>Ockenga </w:t>
            </w:r>
            <w:hyperlink w:history="true" w:anchor="bookmark1">
              <w:r>
                <w:rPr>
                  <w:sz w:val="14"/>
                  <w:szCs w:val="14"/>
                  <w:color w:val="0D7FAC"/>
                  <w:spacing w:val="14"/>
                  <w:position w:val="8"/>
                </w:rPr>
                <w:t>i</w:t>
              </w:r>
            </w:hyperlink>
            <w:r>
              <w:rPr>
                <w:sz w:val="21"/>
                <w:szCs w:val="21"/>
                <w:spacing w:val="14"/>
              </w:rPr>
              <w:t>,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spacing w:val="14"/>
              </w:rPr>
              <w:t>St</w:t>
            </w:r>
            <w:r>
              <w:ruby>
                <w:rubyPr>
                  <w:rubyAlign w:val="left"/>
                  <w:hpsRaise w:val="0"/>
                  <w:hps w:val="21"/>
                  <w:hpsBaseText w:val="21"/>
                </w:rubyPr>
                <w:rt>
                  <w:r>
                    <w:rPr>
                      <w:rFonts w:ascii="Arial" w:hAnsi="Arial" w:eastAsia="Arial" w:cs="Arial"/>
                      <w:sz w:val="21"/>
                      <w:szCs w:val="21"/>
                      <w:w w:val="175"/>
                    </w:rPr>
                    <w:t>/</w:t>
                  </w:r>
                </w:rt>
                <w:rubyBase>
                  <w:r>
                    <w:rPr>
                      <w:sz w:val="21"/>
                      <w:szCs w:val="21"/>
                      <w:w w:val="121"/>
                    </w:rPr>
                    <w:t>e</w:t>
                  </w:r>
                </w:rubyBase>
              </w:ruby>
            </w:r>
            <w:r>
              <w:rPr>
                <w:sz w:val="21"/>
                <w:szCs w:val="21"/>
                <w:spacing w:val="14"/>
              </w:rPr>
              <w:t>phane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spacing w:val="14"/>
              </w:rPr>
              <w:t>Schneider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hyperlink w:history="true" w:anchor="bookmark1">
              <w:r>
                <w:rPr>
                  <w:sz w:val="14"/>
                  <w:szCs w:val="14"/>
                  <w:color w:val="0D7FAC"/>
                  <w:spacing w:val="14"/>
                  <w:position w:val="8"/>
                </w:rPr>
                <w:t>j</w:t>
              </w:r>
            </w:hyperlink>
            <w:r>
              <w:rPr>
                <w:sz w:val="21"/>
                <w:szCs w:val="21"/>
                <w:spacing w:val="14"/>
              </w:rPr>
              <w:t>,</w:t>
            </w:r>
            <w:r>
              <w:rPr>
                <w:sz w:val="21"/>
                <w:szCs w:val="21"/>
                <w:spacing w:val="32"/>
              </w:rPr>
              <w:t xml:space="preserve"> </w:t>
            </w:r>
            <w:r>
              <w:rPr>
                <w:sz w:val="21"/>
                <w:szCs w:val="21"/>
                <w:spacing w:val="14"/>
              </w:rPr>
              <w:t>Raanan</w:t>
            </w:r>
            <w:r>
              <w:rPr>
                <w:sz w:val="21"/>
                <w:szCs w:val="21"/>
                <w:spacing w:val="30"/>
              </w:rPr>
              <w:t xml:space="preserve"> </w:t>
            </w:r>
            <w:r>
              <w:rPr>
                <w:sz w:val="21"/>
                <w:szCs w:val="21"/>
                <w:spacing w:val="14"/>
              </w:rPr>
              <w:t>Shamir </w:t>
            </w:r>
            <w:hyperlink w:history="true" w:anchor="bookmark1">
              <w:r>
                <w:rPr>
                  <w:sz w:val="14"/>
                  <w:szCs w:val="14"/>
                  <w:color w:val="0D7FAC"/>
                  <w:spacing w:val="14"/>
                  <w:position w:val="8"/>
                </w:rPr>
                <w:t>k</w:t>
              </w:r>
            </w:hyperlink>
            <w:r>
              <w:rPr>
                <w:sz w:val="21"/>
                <w:szCs w:val="21"/>
                <w:spacing w:val="14"/>
              </w:rPr>
              <w:t>,</w:t>
            </w:r>
          </w:p>
          <w:p>
            <w:pPr>
              <w:pStyle w:val="TableText"/>
              <w:ind w:left="17"/>
              <w:spacing w:line="277" w:lineRule="exact"/>
              <w:rPr>
                <w:sz w:val="14"/>
                <w:szCs w:val="14"/>
              </w:rPr>
            </w:pPr>
            <w:r>
              <w:rPr>
                <w:sz w:val="21"/>
                <w:szCs w:val="21"/>
                <w:spacing w:val="15"/>
                <w:position w:val="1"/>
              </w:rPr>
              <w:t>Kalina</w:t>
            </w:r>
            <w:r>
              <w:rPr>
                <w:sz w:val="21"/>
                <w:szCs w:val="21"/>
                <w:spacing w:val="31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15"/>
                <w:position w:val="1"/>
              </w:rPr>
              <w:t>Stardelova </w:t>
            </w:r>
            <w:hyperlink w:history="true" w:anchor="bookmark1">
              <w:r>
                <w:rPr>
                  <w:sz w:val="14"/>
                  <w:szCs w:val="14"/>
                  <w:color w:val="0D7FAC"/>
                  <w:spacing w:val="15"/>
                  <w:position w:val="10"/>
                </w:rPr>
                <w:t>l</w:t>
              </w:r>
            </w:hyperlink>
            <w:r>
              <w:rPr>
                <w:sz w:val="21"/>
                <w:szCs w:val="21"/>
                <w:spacing w:val="15"/>
                <w:position w:val="1"/>
              </w:rPr>
              <w:t>,</w:t>
            </w:r>
            <w:r>
              <w:rPr>
                <w:sz w:val="21"/>
                <w:szCs w:val="21"/>
                <w:spacing w:val="31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15"/>
                <w:position w:val="1"/>
              </w:rPr>
              <w:t>Darija Vranesic</w:t>
            </w:r>
            <w:r>
              <w:rPr>
                <w:sz w:val="21"/>
                <w:szCs w:val="21"/>
                <w:spacing w:val="32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15"/>
                <w:position w:val="1"/>
              </w:rPr>
              <w:t>Bender </w:t>
            </w:r>
            <w:hyperlink w:history="true" w:anchor="bookmark1">
              <w:r>
                <w:rPr>
                  <w:sz w:val="14"/>
                  <w:szCs w:val="14"/>
                  <w:color w:val="0D7FAC"/>
                  <w:spacing w:val="15"/>
                  <w:position w:val="10"/>
                </w:rPr>
                <w:t>m</w:t>
              </w:r>
            </w:hyperlink>
            <w:r>
              <w:rPr>
                <w:sz w:val="21"/>
                <w:szCs w:val="21"/>
                <w:spacing w:val="15"/>
                <w:position w:val="1"/>
              </w:rPr>
              <w:t>,</w:t>
            </w:r>
            <w:r>
              <w:rPr>
                <w:sz w:val="21"/>
                <w:szCs w:val="21"/>
                <w:spacing w:val="31"/>
                <w:w w:val="101"/>
                <w:position w:val="1"/>
              </w:rPr>
              <w:t xml:space="preserve"> </w:t>
            </w:r>
            <w:r>
              <w:rPr>
                <w:sz w:val="21"/>
                <w:szCs w:val="21"/>
                <w:spacing w:val="15"/>
                <w:position w:val="1"/>
              </w:rPr>
              <w:t>Nicolette Wierds</w:t>
            </w:r>
            <w:r>
              <w:rPr>
                <w:sz w:val="21"/>
                <w:szCs w:val="21"/>
                <w:spacing w:val="14"/>
                <w:position w:val="1"/>
              </w:rPr>
              <w:t>ma </w:t>
            </w:r>
            <w:hyperlink w:history="true" w:anchor="bookmark1">
              <w:r>
                <w:rPr>
                  <w:sz w:val="14"/>
                  <w:szCs w:val="14"/>
                  <w:color w:val="0D7FAC"/>
                  <w:spacing w:val="14"/>
                  <w:position w:val="10"/>
                </w:rPr>
                <w:t>n</w:t>
              </w:r>
            </w:hyperlink>
            <w:r>
              <w:rPr>
                <w:sz w:val="21"/>
                <w:szCs w:val="21"/>
                <w:spacing w:val="14"/>
                <w:position w:val="1"/>
              </w:rPr>
              <w:t>, Arved Weimann </w:t>
            </w:r>
            <w:hyperlink w:history="true" w:anchor="bookmark1">
              <w:r>
                <w:rPr>
                  <w:sz w:val="14"/>
                  <w:szCs w:val="14"/>
                  <w:color w:val="0D7FAC"/>
                  <w:spacing w:val="14"/>
                  <w:position w:val="10"/>
                </w:rPr>
                <w:t>o</w:t>
              </w:r>
            </w:hyperlink>
          </w:p>
          <w:p>
            <w:pPr>
              <w:pStyle w:val="TableText"/>
              <w:ind w:left="10"/>
              <w:spacing w:before="149" w:line="209" w:lineRule="auto"/>
              <w:rPr/>
            </w:pPr>
            <w:r>
              <w:rPr>
                <w:sz w:val="8"/>
                <w:szCs w:val="8"/>
                <w:spacing w:val="9"/>
                <w:position w:val="5"/>
              </w:rPr>
              <w:t>a</w:t>
            </w:r>
            <w:r>
              <w:rPr>
                <w:sz w:val="8"/>
                <w:szCs w:val="8"/>
                <w:spacing w:val="19"/>
                <w:w w:val="102"/>
                <w:position w:val="5"/>
              </w:rPr>
              <w:t xml:space="preserve"> </w:t>
            </w:r>
            <w:r>
              <w:rPr>
                <w:spacing w:val="9"/>
              </w:rPr>
              <w:t>Institute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Nutritional</w:t>
            </w:r>
            <w:r>
              <w:rPr>
                <w:spacing w:val="16"/>
              </w:rPr>
              <w:t xml:space="preserve"> </w:t>
            </w:r>
            <w:r>
              <w:rPr>
                <w:spacing w:val="9"/>
              </w:rPr>
              <w:t>Medicine,</w:t>
            </w:r>
            <w:r>
              <w:rPr>
                <w:spacing w:val="23"/>
                <w:w w:val="103"/>
              </w:rPr>
              <w:t xml:space="preserve"> </w:t>
            </w:r>
            <w:r>
              <w:rPr>
                <w:spacing w:val="9"/>
              </w:rPr>
              <w:t>University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Hohenheim,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Stuttgart,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9"/>
              </w:rPr>
              <w:t>Germany</w:t>
            </w:r>
          </w:p>
          <w:p>
            <w:pPr>
              <w:pStyle w:val="TableText"/>
              <w:ind w:left="10" w:right="3440"/>
              <w:spacing w:line="276" w:lineRule="auto"/>
              <w:rPr/>
            </w:pPr>
            <w:r>
              <w:rPr>
                <w:sz w:val="8"/>
                <w:szCs w:val="8"/>
                <w:spacing w:val="10"/>
                <w:position w:val="5"/>
              </w:rPr>
              <w:t>b</w:t>
            </w:r>
            <w:r>
              <w:rPr>
                <w:sz w:val="8"/>
                <w:szCs w:val="8"/>
                <w:spacing w:val="18"/>
                <w:w w:val="101"/>
                <w:position w:val="5"/>
              </w:rPr>
              <w:t xml:space="preserve"> </w:t>
            </w:r>
            <w:r>
              <w:rPr>
                <w:spacing w:val="10"/>
              </w:rPr>
              <w:t>Department of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0"/>
              </w:rPr>
              <w:t>Hepatology</w:t>
            </w:r>
            <w:r>
              <w:rPr>
                <w:spacing w:val="15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21"/>
                <w:w w:val="103"/>
              </w:rPr>
              <w:t xml:space="preserve"> </w:t>
            </w:r>
            <w:r>
              <w:rPr>
                <w:spacing w:val="10"/>
              </w:rPr>
              <w:t>Gastroenterology, Aarhus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0"/>
              </w:rPr>
              <w:t>Univers</w:t>
            </w:r>
            <w:r>
              <w:rPr>
                <w:spacing w:val="9"/>
              </w:rPr>
              <w:t>ity</w:t>
            </w:r>
            <w:r>
              <w:rPr>
                <w:spacing w:val="14"/>
                <w:w w:val="103"/>
              </w:rPr>
              <w:t xml:space="preserve"> </w:t>
            </w:r>
            <w:r>
              <w:rPr>
                <w:spacing w:val="9"/>
              </w:rPr>
              <w:t>Hospital, Aarhus,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Denmark</w:t>
            </w:r>
            <w:r>
              <w:rPr/>
              <w:t xml:space="preserve"> </w:t>
            </w:r>
            <w:r>
              <w:rPr>
                <w:sz w:val="8"/>
                <w:szCs w:val="8"/>
                <w:spacing w:val="9"/>
                <w:position w:val="5"/>
              </w:rPr>
              <w:t>c</w:t>
            </w:r>
            <w:r>
              <w:rPr>
                <w:sz w:val="8"/>
                <w:szCs w:val="8"/>
                <w:spacing w:val="33"/>
                <w:w w:val="104"/>
                <w:position w:val="5"/>
              </w:rPr>
              <w:t xml:space="preserve"> </w:t>
            </w:r>
            <w:r>
              <w:rPr>
                <w:spacing w:val="9"/>
              </w:rPr>
              <w:t>Erasmus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Medical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9"/>
              </w:rPr>
              <w:t>Center-Sophia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Children's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9"/>
              </w:rPr>
              <w:t>Hospital,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Rotterdam,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Netherlands</w:t>
            </w:r>
          </w:p>
          <w:p>
            <w:pPr>
              <w:pStyle w:val="TableText"/>
              <w:ind w:left="11"/>
              <w:spacing w:line="171" w:lineRule="exact"/>
              <w:rPr/>
            </w:pPr>
            <w:r>
              <w:rPr>
                <w:sz w:val="8"/>
                <w:szCs w:val="8"/>
                <w:spacing w:val="7"/>
                <w:position w:val="6"/>
              </w:rPr>
              <w:t>d</w:t>
            </w:r>
            <w:r>
              <w:rPr>
                <w:sz w:val="8"/>
                <w:szCs w:val="8"/>
                <w:spacing w:val="29"/>
                <w:w w:val="101"/>
                <w:position w:val="6"/>
              </w:rPr>
              <w:t xml:space="preserve"> </w:t>
            </w:r>
            <w:r>
              <w:rPr>
                <w:spacing w:val="7"/>
                <w:position w:val="1"/>
              </w:rPr>
              <w:t>Institute</w:t>
            </w:r>
            <w:r>
              <w:rPr>
                <w:spacing w:val="20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of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Clinical</w:t>
            </w:r>
            <w:r>
              <w:rPr>
                <w:spacing w:val="16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Medicine,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University</w:t>
            </w:r>
            <w:r>
              <w:rPr>
                <w:spacing w:val="18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of</w:t>
            </w:r>
            <w:r>
              <w:rPr>
                <w:spacing w:val="20"/>
                <w:w w:val="102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Tartu,</w:t>
            </w:r>
            <w:r>
              <w:rPr>
                <w:spacing w:val="20"/>
                <w:w w:val="102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Tartu,</w:t>
            </w:r>
            <w:r>
              <w:rPr>
                <w:spacing w:val="15"/>
                <w:w w:val="102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Estonia</w:t>
            </w:r>
          </w:p>
          <w:p>
            <w:pPr>
              <w:pStyle w:val="TableText"/>
              <w:ind w:left="11"/>
              <w:spacing w:before="22" w:line="242" w:lineRule="auto"/>
              <w:rPr/>
            </w:pPr>
            <w:r>
              <w:rPr>
                <w:sz w:val="8"/>
                <w:szCs w:val="8"/>
                <w:spacing w:val="8"/>
                <w:position w:val="5"/>
              </w:rPr>
              <w:t>e</w:t>
            </w:r>
            <w:r>
              <w:rPr>
                <w:sz w:val="8"/>
                <w:szCs w:val="8"/>
                <w:spacing w:val="19"/>
                <w:w w:val="102"/>
                <w:position w:val="5"/>
              </w:rPr>
              <w:t xml:space="preserve"> </w:t>
            </w:r>
            <w:r>
              <w:rPr>
                <w:spacing w:val="8"/>
              </w:rPr>
              <w:t>Department</w:t>
            </w:r>
            <w:r>
              <w:rPr>
                <w:spacing w:val="13"/>
                <w:w w:val="103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Gastroenterology</w:t>
            </w:r>
            <w:r>
              <w:rPr>
                <w:spacing w:val="17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Clinical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Nutritio</w:t>
            </w:r>
            <w:r>
              <w:rPr>
                <w:spacing w:val="7"/>
              </w:rPr>
              <w:t>n,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CHU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of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7"/>
              </w:rPr>
              <w:t>Nice,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7"/>
              </w:rPr>
              <w:t>University</w:t>
            </w:r>
            <w:r>
              <w:rPr>
                <w:spacing w:val="21"/>
                <w:w w:val="103"/>
              </w:rPr>
              <w:t xml:space="preserve"> </w:t>
            </w:r>
            <w:r>
              <w:rPr>
                <w:spacing w:val="7"/>
              </w:rPr>
              <w:t>C</w:t>
            </w:r>
            <w:r>
              <w:ruby>
                <w:rubyPr>
                  <w:rubyAlign w:val="left"/>
                  <w:hpsRaise w:val="0"/>
                  <w:hps w:val="12"/>
                  <w:hpsBaseText w:val="12"/>
                </w:rubyPr>
                <w:rt>
                  <w:r>
                    <w:rPr>
                      <w:rFonts w:ascii="Arial" w:hAnsi="Arial" w:eastAsia="Arial" w:cs="Arial"/>
                      <w:w w:val="111"/>
                    </w:rPr>
                    <w:t>^</w:t>
                  </w:r>
                </w:rt>
                <w:rubyBase>
                  <w:r>
                    <w:rPr>
                      <w:w w:val="107"/>
                    </w:rPr>
                    <w:t>o</w:t>
                  </w:r>
                </w:rubyBase>
              </w:ruby>
            </w:r>
            <w:r>
              <w:rPr>
                <w:spacing w:val="7"/>
              </w:rPr>
              <w:t>te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d’Azur,</w:t>
            </w:r>
            <w:r>
              <w:rPr>
                <w:spacing w:val="16"/>
              </w:rPr>
              <w:t xml:space="preserve"> </w:t>
            </w:r>
            <w:r>
              <w:rPr>
                <w:spacing w:val="7"/>
              </w:rPr>
              <w:t>Nice,</w:t>
            </w:r>
            <w:r>
              <w:rPr>
                <w:spacing w:val="15"/>
              </w:rPr>
              <w:t xml:space="preserve"> </w:t>
            </w:r>
            <w:r>
              <w:rPr>
                <w:spacing w:val="7"/>
              </w:rPr>
              <w:t>France</w:t>
            </w:r>
          </w:p>
          <w:p>
            <w:pPr>
              <w:pStyle w:val="TableText"/>
              <w:ind w:left="9" w:right="2451" w:firstLine="2"/>
              <w:spacing w:before="1" w:line="274" w:lineRule="auto"/>
              <w:rPr/>
            </w:pPr>
            <w:r>
              <w:rPr>
                <w:sz w:val="8"/>
                <w:szCs w:val="8"/>
                <w:spacing w:val="9"/>
                <w:position w:val="5"/>
              </w:rPr>
              <w:t>f</w:t>
            </w:r>
            <w:r>
              <w:rPr>
                <w:sz w:val="8"/>
                <w:szCs w:val="8"/>
                <w:spacing w:val="9"/>
                <w:w w:val="103"/>
                <w:position w:val="5"/>
              </w:rPr>
              <w:t xml:space="preserve"> </w:t>
            </w:r>
            <w:r>
              <w:rPr>
                <w:spacing w:val="9"/>
              </w:rPr>
              <w:t>Department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Gastroenterology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Nu</w:t>
            </w:r>
            <w:r>
              <w:rPr>
                <w:spacing w:val="8"/>
              </w:rPr>
              <w:t>trition</w:t>
            </w:r>
            <w:r>
              <w:rPr>
                <w:spacing w:val="14"/>
                <w:w w:val="103"/>
              </w:rPr>
              <w:t xml:space="preserve"> </w:t>
            </w:r>
            <w:r>
              <w:rPr>
                <w:spacing w:val="8"/>
              </w:rPr>
              <w:t>Support,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CHU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8"/>
              </w:rPr>
              <w:t>de</w:t>
            </w:r>
            <w:r>
              <w:rPr>
                <w:spacing w:val="15"/>
                <w:w w:val="103"/>
              </w:rPr>
              <w:t xml:space="preserve"> </w:t>
            </w:r>
            <w:r>
              <w:rPr>
                <w:spacing w:val="8"/>
              </w:rPr>
              <w:t>Beaujon, APHP,</w:t>
            </w:r>
            <w:r>
              <w:rPr>
                <w:spacing w:val="23"/>
                <w:w w:val="103"/>
              </w:rPr>
              <w:t xml:space="preserve"> </w:t>
            </w:r>
            <w:r>
              <w:rPr>
                <w:spacing w:val="8"/>
              </w:rPr>
              <w:t>University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Paris,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Paris,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8"/>
              </w:rPr>
              <w:t>France</w:t>
            </w:r>
            <w:r>
              <w:rPr/>
              <w:t xml:space="preserve"> </w:t>
            </w:r>
            <w:r>
              <w:rPr>
                <w:sz w:val="8"/>
                <w:szCs w:val="8"/>
                <w:spacing w:val="9"/>
                <w:position w:val="5"/>
              </w:rPr>
              <w:t>g</w:t>
            </w:r>
            <w:r>
              <w:rPr>
                <w:sz w:val="8"/>
                <w:szCs w:val="8"/>
                <w:spacing w:val="17"/>
                <w:w w:val="102"/>
                <w:position w:val="5"/>
              </w:rPr>
              <w:t xml:space="preserve"> </w:t>
            </w:r>
            <w:r>
              <w:rPr>
                <w:spacing w:val="9"/>
              </w:rPr>
              <w:t>Surgical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9"/>
              </w:rPr>
              <w:t>Oncology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Clinic,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Maria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Sklodows</w:t>
            </w:r>
            <w:r>
              <w:rPr>
                <w:spacing w:val="8"/>
              </w:rPr>
              <w:t>ka-Curie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National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Cancer Institute,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Krakow,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Poland</w:t>
            </w:r>
          </w:p>
          <w:p>
            <w:pPr>
              <w:pStyle w:val="TableText"/>
              <w:ind w:left="11" w:right="1765"/>
              <w:spacing w:line="275" w:lineRule="auto"/>
              <w:rPr/>
            </w:pPr>
            <w:r>
              <w:rPr>
                <w:sz w:val="8"/>
                <w:szCs w:val="8"/>
                <w:spacing w:val="9"/>
                <w:position w:val="5"/>
              </w:rPr>
              <w:t>h</w:t>
            </w:r>
            <w:r>
              <w:rPr>
                <w:sz w:val="8"/>
                <w:szCs w:val="8"/>
                <w:spacing w:val="19"/>
                <w:position w:val="5"/>
              </w:rPr>
              <w:t xml:space="preserve"> </w:t>
            </w:r>
            <w:r>
              <w:rPr>
                <w:spacing w:val="9"/>
              </w:rPr>
              <w:t>Department of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Gastroenterology,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Hepatology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9"/>
              </w:rPr>
              <w:t>Nutrition,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University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9"/>
              </w:rPr>
              <w:t>Hospital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9"/>
              </w:rPr>
              <w:t>Centre Zagreb,</w:t>
            </w:r>
            <w:r>
              <w:rPr>
                <w:spacing w:val="23"/>
                <w:w w:val="103"/>
              </w:rPr>
              <w:t xml:space="preserve"> </w:t>
            </w:r>
            <w:r>
              <w:rPr>
                <w:spacing w:val="9"/>
              </w:rPr>
              <w:t>University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of </w:t>
            </w:r>
            <w:r>
              <w:rPr>
                <w:spacing w:val="8"/>
              </w:rPr>
              <w:t>Zagreb,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Croatia</w:t>
            </w:r>
            <w:r>
              <w:rPr/>
              <w:t xml:space="preserve"> </w:t>
            </w:r>
            <w:r>
              <w:rPr>
                <w:sz w:val="8"/>
                <w:szCs w:val="8"/>
                <w:spacing w:val="8"/>
                <w:position w:val="5"/>
              </w:rPr>
              <w:t>i</w:t>
            </w:r>
            <w:r>
              <w:rPr>
                <w:sz w:val="8"/>
                <w:szCs w:val="8"/>
                <w:spacing w:val="19"/>
                <w:w w:val="101"/>
                <w:position w:val="5"/>
              </w:rPr>
              <w:t xml:space="preserve"> </w:t>
            </w:r>
            <w:r>
              <w:rPr>
                <w:spacing w:val="8"/>
              </w:rPr>
              <w:t>Medizinische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Klinik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II,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Klinikum</w:t>
            </w:r>
            <w:r>
              <w:rPr>
                <w:spacing w:val="14"/>
                <w:w w:val="103"/>
              </w:rPr>
              <w:t xml:space="preserve"> </w:t>
            </w:r>
            <w:r>
              <w:rPr>
                <w:spacing w:val="8"/>
              </w:rPr>
              <w:t>Bremen-M</w:t>
            </w:r>
            <w:r>
              <w:rPr>
                <w:spacing w:val="7"/>
              </w:rPr>
              <w:t>itte,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7"/>
              </w:rPr>
              <w:t>Bremen</w:t>
            </w:r>
            <w:r>
              <w:rPr>
                <w:spacing w:val="14"/>
              </w:rPr>
              <w:t xml:space="preserve"> </w:t>
            </w:r>
            <w:r>
              <w:rPr>
                <w:spacing w:val="7"/>
              </w:rPr>
              <w:t>FRG,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7"/>
              </w:rPr>
              <w:t>Bremen,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7"/>
              </w:rPr>
              <w:t>Germany</w:t>
            </w:r>
          </w:p>
          <w:p>
            <w:pPr>
              <w:pStyle w:val="TableText"/>
              <w:spacing w:before="1" w:line="172" w:lineRule="exact"/>
              <w:rPr/>
            </w:pPr>
            <w:r>
              <w:rPr>
                <w:sz w:val="8"/>
                <w:szCs w:val="8"/>
                <w:spacing w:val="8"/>
                <w:position w:val="6"/>
              </w:rPr>
              <w:t>j</w:t>
            </w:r>
            <w:r>
              <w:rPr>
                <w:sz w:val="8"/>
                <w:szCs w:val="8"/>
                <w:spacing w:val="18"/>
                <w:w w:val="102"/>
                <w:position w:val="6"/>
              </w:rPr>
              <w:t xml:space="preserve"> </w:t>
            </w:r>
            <w:r>
              <w:rPr>
                <w:spacing w:val="8"/>
                <w:position w:val="1"/>
              </w:rPr>
              <w:t>Department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of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Gastroenterology</w:t>
            </w:r>
            <w:r>
              <w:rPr>
                <w:spacing w:val="16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and</w:t>
            </w:r>
            <w:r>
              <w:rPr>
                <w:spacing w:val="20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Clinical</w:t>
            </w:r>
            <w:r>
              <w:rPr>
                <w:spacing w:val="16"/>
                <w:w w:val="101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Nutrition,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CHU</w:t>
            </w:r>
            <w:r>
              <w:rPr>
                <w:spacing w:val="13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de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Nice,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Univer</w:t>
            </w:r>
            <w:r>
              <w:rPr>
                <w:spacing w:val="7"/>
                <w:position w:val="1"/>
              </w:rPr>
              <w:t>sity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C</w:t>
            </w:r>
            <w:r>
              <w:ruby>
                <w:rubyPr>
                  <w:rubyAlign w:val="left"/>
                  <w:hpsRaise w:val="0"/>
                  <w:hps w:val="12"/>
                  <w:hpsBaseText w:val="12"/>
                </w:rubyPr>
                <w:rt>
                  <w:r>
                    <w:rPr>
                      <w:rFonts w:ascii="Arial" w:hAnsi="Arial" w:eastAsia="Arial" w:cs="Arial"/>
                      <w:w w:val="111"/>
                      <w:position w:val="1"/>
                    </w:rPr>
                    <w:t>^</w:t>
                  </w:r>
                </w:rt>
                <w:rubyBase>
                  <w:r>
                    <w:rPr>
                      <w:w w:val="107"/>
                      <w:position w:val="1"/>
                    </w:rPr>
                    <w:t>o</w:t>
                  </w:r>
                </w:rubyBase>
              </w:ruby>
            </w:r>
            <w:r>
              <w:rPr>
                <w:spacing w:val="7"/>
                <w:position w:val="1"/>
              </w:rPr>
              <w:t>te</w:t>
            </w:r>
            <w:r>
              <w:rPr>
                <w:spacing w:val="19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d’Azur,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Nice,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France</w:t>
            </w:r>
          </w:p>
          <w:p>
            <w:pPr>
              <w:pStyle w:val="TableText"/>
              <w:ind w:left="12" w:right="171" w:hanging="1"/>
              <w:spacing w:before="1" w:line="286" w:lineRule="auto"/>
              <w:rPr/>
            </w:pPr>
            <w:r>
              <w:rPr>
                <w:sz w:val="8"/>
                <w:szCs w:val="8"/>
                <w:spacing w:val="8"/>
                <w:position w:val="5"/>
              </w:rPr>
              <w:t>k</w:t>
            </w:r>
            <w:r>
              <w:rPr>
                <w:sz w:val="8"/>
                <w:szCs w:val="8"/>
                <w:spacing w:val="18"/>
                <w:w w:val="101"/>
                <w:position w:val="5"/>
              </w:rPr>
              <w:t xml:space="preserve"> </w:t>
            </w:r>
            <w:r>
              <w:rPr>
                <w:spacing w:val="8"/>
              </w:rPr>
              <w:t>Institute</w:t>
            </w:r>
            <w:r>
              <w:rPr>
                <w:spacing w:val="-8"/>
              </w:rPr>
              <w:t xml:space="preserve"> </w:t>
            </w:r>
            <w:r>
              <w:rPr>
                <w:spacing w:val="8"/>
              </w:rPr>
              <w:t>for Gastroenterology, Nutrition and Liver Diseases, Schneider Children's Medical Center</w:t>
            </w:r>
            <w:r>
              <w:rPr>
                <w:spacing w:val="7"/>
                <w:w w:val="102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7"/>
              </w:rPr>
              <w:t xml:space="preserve"> </w:t>
            </w:r>
            <w:r>
              <w:rPr>
                <w:spacing w:val="8"/>
              </w:rPr>
              <w:t>Israel,</w:t>
            </w:r>
            <w:r>
              <w:rPr>
                <w:spacing w:val="6"/>
              </w:rPr>
              <w:t xml:space="preserve"> </w:t>
            </w:r>
            <w:r>
              <w:rPr>
                <w:spacing w:val="8"/>
              </w:rPr>
              <w:t>Sackler Facu</w:t>
            </w:r>
            <w:r>
              <w:rPr>
                <w:spacing w:val="7"/>
              </w:rPr>
              <w:t>lty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7"/>
              </w:rPr>
              <w:t>of</w:t>
            </w:r>
            <w:r>
              <w:rPr>
                <w:spacing w:val="8"/>
                <w:w w:val="101"/>
              </w:rPr>
              <w:t xml:space="preserve"> </w:t>
            </w:r>
            <w:r>
              <w:rPr>
                <w:spacing w:val="7"/>
              </w:rPr>
              <w:t>Medicine,</w:t>
            </w:r>
            <w:r>
              <w:rPr>
                <w:spacing w:val="13"/>
              </w:rPr>
              <w:t xml:space="preserve"> </w:t>
            </w:r>
            <w:r>
              <w:rPr>
                <w:spacing w:val="7"/>
              </w:rPr>
              <w:t>Tel Aviv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7"/>
              </w:rPr>
              <w:t>University,</w:t>
            </w:r>
            <w:r>
              <w:rPr/>
              <w:t xml:space="preserve"> </w:t>
            </w:r>
            <w:r>
              <w:rPr>
                <w:spacing w:val="3"/>
              </w:rPr>
              <w:t>Tel Aviv,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Israel</w:t>
            </w:r>
          </w:p>
          <w:p>
            <w:pPr>
              <w:pStyle w:val="TableText"/>
              <w:ind w:left="11"/>
              <w:spacing w:line="171" w:lineRule="exact"/>
              <w:rPr/>
            </w:pPr>
            <w:r>
              <w:rPr>
                <w:sz w:val="8"/>
                <w:szCs w:val="8"/>
                <w:spacing w:val="9"/>
                <w:position w:val="6"/>
              </w:rPr>
              <w:t>l  </w:t>
            </w:r>
            <w:r>
              <w:rPr>
                <w:spacing w:val="9"/>
                <w:position w:val="1"/>
              </w:rPr>
              <w:t>University</w:t>
            </w:r>
            <w:r>
              <w:rPr>
                <w:spacing w:val="21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Clinic</w:t>
            </w:r>
            <w:r>
              <w:rPr>
                <w:spacing w:val="-3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for</w:t>
            </w:r>
            <w:r>
              <w:rPr>
                <w:spacing w:val="16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Gastroenterohepatol</w:t>
            </w:r>
            <w:r>
              <w:rPr>
                <w:spacing w:val="8"/>
                <w:position w:val="1"/>
              </w:rPr>
              <w:t>ogy,</w:t>
            </w:r>
            <w:r>
              <w:rPr>
                <w:spacing w:val="21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Clinical</w:t>
            </w:r>
            <w:r>
              <w:rPr>
                <w:spacing w:val="21"/>
                <w:w w:val="101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Campus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“Mother</w:t>
            </w:r>
            <w:r>
              <w:rPr>
                <w:spacing w:val="17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Theresa”,</w:t>
            </w:r>
            <w:r>
              <w:rPr>
                <w:spacing w:val="23"/>
                <w:w w:val="103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University</w:t>
            </w:r>
            <w:r>
              <w:rPr>
                <w:spacing w:val="14"/>
                <w:w w:val="103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St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Cyrul</w:t>
            </w:r>
            <w:r>
              <w:rPr>
                <w:spacing w:val="20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and</w:t>
            </w:r>
            <w:r>
              <w:rPr>
                <w:spacing w:val="15"/>
                <w:w w:val="103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Methodius, Skopje,</w:t>
            </w:r>
            <w:r>
              <w:rPr>
                <w:spacing w:val="15"/>
                <w:w w:val="101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North</w:t>
            </w:r>
            <w:r>
              <w:rPr>
                <w:spacing w:val="14"/>
                <w:w w:val="102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Macedonia</w:t>
            </w:r>
          </w:p>
          <w:p>
            <w:pPr>
              <w:pStyle w:val="TableText"/>
              <w:ind w:left="11" w:right="2520"/>
              <w:spacing w:before="39" w:line="242" w:lineRule="auto"/>
              <w:rPr/>
            </w:pPr>
            <w:r>
              <w:rPr>
                <w:sz w:val="8"/>
                <w:szCs w:val="8"/>
                <w:spacing w:val="9"/>
                <w:position w:val="5"/>
              </w:rPr>
              <w:t>m  </w:t>
            </w:r>
            <w:r>
              <w:rPr>
                <w:spacing w:val="9"/>
              </w:rPr>
              <w:t>Unit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9"/>
              </w:rPr>
              <w:t>Clinical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Nutrition,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Department</w:t>
            </w:r>
            <w:r>
              <w:rPr>
                <w:spacing w:val="13"/>
                <w:w w:val="103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15"/>
              </w:rPr>
              <w:t xml:space="preserve"> </w:t>
            </w:r>
            <w:r>
              <w:rPr>
                <w:spacing w:val="9"/>
              </w:rPr>
              <w:t>Internal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9"/>
              </w:rPr>
              <w:t>Me</w:t>
            </w:r>
            <w:r>
              <w:rPr>
                <w:spacing w:val="8"/>
              </w:rPr>
              <w:t>dicine,</w:t>
            </w:r>
            <w:r>
              <w:rPr>
                <w:spacing w:val="25"/>
              </w:rPr>
              <w:t xml:space="preserve"> </w:t>
            </w:r>
            <w:r>
              <w:rPr>
                <w:spacing w:val="8"/>
              </w:rPr>
              <w:t>University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Hospital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Centre Zagreb, Zagreb,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Croatia</w:t>
            </w:r>
            <w:r>
              <w:rPr/>
              <w:t xml:space="preserve"> </w:t>
            </w:r>
            <w:r>
              <w:rPr>
                <w:sz w:val="8"/>
                <w:szCs w:val="8"/>
                <w:spacing w:val="10"/>
                <w:position w:val="5"/>
              </w:rPr>
              <w:t>n</w:t>
            </w:r>
            <w:r>
              <w:rPr>
                <w:sz w:val="8"/>
                <w:szCs w:val="8"/>
                <w:spacing w:val="18"/>
                <w:w w:val="104"/>
                <w:position w:val="5"/>
              </w:rPr>
              <w:t xml:space="preserve"> </w:t>
            </w:r>
            <w:r>
              <w:rPr>
                <w:spacing w:val="10"/>
              </w:rPr>
              <w:t>Department of</w:t>
            </w:r>
            <w:r>
              <w:rPr>
                <w:spacing w:val="15"/>
              </w:rPr>
              <w:t xml:space="preserve"> </w:t>
            </w:r>
            <w:r>
              <w:rPr>
                <w:spacing w:val="10"/>
              </w:rPr>
              <w:t>Nutrition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and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10"/>
              </w:rPr>
              <w:t>Dietetics, Amsterdam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0"/>
              </w:rPr>
              <w:t>University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10"/>
              </w:rPr>
              <w:t>Medical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0"/>
              </w:rPr>
              <w:t>Centers, Amster</w:t>
            </w:r>
            <w:r>
              <w:rPr>
                <w:spacing w:val="9"/>
              </w:rPr>
              <w:t>dam,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9"/>
              </w:rPr>
              <w:t>Netherlands</w:t>
            </w:r>
          </w:p>
          <w:p>
            <w:pPr>
              <w:pStyle w:val="TableText"/>
              <w:ind w:left="11"/>
              <w:spacing w:before="38" w:line="209" w:lineRule="auto"/>
              <w:rPr/>
            </w:pPr>
            <w:r>
              <w:rPr>
                <w:sz w:val="8"/>
                <w:szCs w:val="8"/>
                <w:spacing w:val="8"/>
                <w:position w:val="5"/>
              </w:rPr>
              <w:t>o</w:t>
            </w:r>
            <w:r>
              <w:rPr>
                <w:sz w:val="8"/>
                <w:szCs w:val="8"/>
                <w:spacing w:val="18"/>
                <w:w w:val="103"/>
                <w:position w:val="5"/>
              </w:rPr>
              <w:t xml:space="preserve"> </w:t>
            </w:r>
            <w:r>
              <w:rPr>
                <w:spacing w:val="8"/>
              </w:rPr>
              <w:t>Department</w:t>
            </w:r>
            <w:r>
              <w:rPr>
                <w:spacing w:val="15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General,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Visceral</w:t>
            </w:r>
            <w:r>
              <w:rPr>
                <w:spacing w:val="17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Oncological</w:t>
            </w:r>
            <w:r>
              <w:rPr>
                <w:spacing w:val="14"/>
                <w:w w:val="103"/>
              </w:rPr>
              <w:t xml:space="preserve"> </w:t>
            </w:r>
            <w:r>
              <w:rPr>
                <w:spacing w:val="8"/>
              </w:rPr>
              <w:t>Surgery,</w:t>
            </w:r>
            <w:r>
              <w:rPr>
                <w:spacing w:val="14"/>
                <w:w w:val="103"/>
              </w:rPr>
              <w:t xml:space="preserve"> </w:t>
            </w:r>
            <w:r>
              <w:rPr>
                <w:spacing w:val="8"/>
              </w:rPr>
              <w:t>St.</w:t>
            </w:r>
            <w:r>
              <w:rPr>
                <w:spacing w:val="19"/>
              </w:rPr>
              <w:t xml:space="preserve"> </w:t>
            </w:r>
            <w:r>
              <w:rPr>
                <w:spacing w:val="8"/>
              </w:rPr>
              <w:t>George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Hospital</w:t>
            </w:r>
            <w:r>
              <w:rPr>
                <w:spacing w:val="7"/>
              </w:rPr>
              <w:t>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7"/>
              </w:rPr>
              <w:t>Leipzig,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7"/>
              </w:rPr>
              <w:t>Germany</w:t>
            </w:r>
          </w:p>
        </w:tc>
        <w:tc>
          <w:tcPr>
            <w:tcW w:w="1304" w:type="dxa"/>
            <w:vAlign w:val="top"/>
            <w:tcBorders>
              <w:bottom w:val="single" w:color="000000" w:sz="2" w:space="0"/>
              <w:top w:val="single" w:color="000000" w:sz="2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ind w:firstLine="171"/>
              <w:spacing w:line="566" w:lineRule="exact"/>
              <w:rPr/>
            </w:pPr>
            <w:r>
              <w:rPr>
                <w:position w:val="-11"/>
              </w:rPr>
              <w:pict>
                <v:group id="_x0000_s12" style="mso-position-vertical-relative:line;mso-position-horizontal-relative:char;width:28.35pt;height:28.35pt;" filled="false" stroked="false" coordsize="567,567" coordorigin="0,0">
                  <v:shape id="_x0000_s14" style="position:absolute;left:0;top:0;width:565;height:565;" href="http://crossmark.crossref.org/dialog/?doi=10.1016/j.clnu.2022.12.004&amp;domain=pdf" o:button="t" filled="false" stroked="false" type="#_x0000_t75" r:href="http://crossmark.crossref.org/dialog/?doi=10.1016/j.clnu.2022.12.004&amp;domain=pdf">
                    <v:imagedata o:title="" r:id="rId6"/>
                  </v:shape>
                  <v:shape id="_x0000_s16" style="position:absolute;left:95;top:10;width:355;height:34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firstLine="20"/>
                            <w:spacing w:before="20" w:line="308" w:lineRule="exact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199619" cy="196074"/>
                                <wp:effectExtent l="0" t="0" r="0" b="0"/>
                                <wp:docPr id="4" name="IM 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" name="IM 4"/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99619" cy="19607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18" style="position:absolute;left:0;top:0;width:567;height:567;" href="http://crossmark.crossref.org/dialog/?doi=10.1016/j.clnu.2022.12.004&amp;domain=pdf" o:button="t" filled="false" stroked="false" type="#_x0000_t75" r:href="http://crossmark.crossref.org/dialog/?doi=10.1016/j.clnu.2022.12.004&amp;domain=pdf">
                    <v:imagedata o:title="" r:id="rId8"/>
                  </v:shape>
                  <v:shape id="_x0000_s20" style="position:absolute;left:67;top:339;width:430;height:20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54" w:right="20" w:hanging="34"/>
                            <w:spacing w:before="20" w:line="214" w:lineRule="auto"/>
                            <w:rPr>
                              <w:rFonts w:ascii="Arial" w:hAnsi="Arial" w:eastAsia="Arial" w:cs="Arial"/>
                              <w:sz w:val="8"/>
                              <w:szCs w:val="8"/>
                            </w:rPr>
                          </w:pPr>
                          <w:hyperlink w:history="true" r:id="rId9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414041"/>
                                <w:spacing w:val="8"/>
                              </w:rPr>
                              <w:t>check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41404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414041"/>
                                <w:spacing w:val="8"/>
                              </w:rPr>
                              <w:t>for</w:t>
                            </w:r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414041"/>
                              </w:rPr>
                              <w:t xml:space="preserve"> </w:t>
                            </w:r>
                          </w:hyperlink>
                          <w:hyperlink w:history="true" r:id="rId9">
                            <w:r>
                              <w:rPr>
                                <w:rFonts w:ascii="Arial" w:hAnsi="Arial" w:eastAsia="Arial" w:cs="Arial"/>
                                <w:sz w:val="8"/>
                                <w:szCs w:val="8"/>
                                <w:color w:val="414041"/>
                                <w:spacing w:val="5"/>
                              </w:rPr>
                              <w:t>updates</w:t>
                            </w:r>
                          </w:hyperlink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633" w:hRule="atLeast"/>
        </w:trPr>
        <w:tc>
          <w:tcPr>
            <w:tcW w:w="26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49" w:line="17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5"/>
                <w:w w:val="123"/>
              </w:rPr>
              <w:t>a</w:t>
            </w:r>
            <w:r>
              <w:rPr>
                <w:sz w:val="17"/>
                <w:szCs w:val="17"/>
                <w:spacing w:val="4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r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t</w:t>
            </w:r>
            <w:r>
              <w:rPr>
                <w:sz w:val="17"/>
                <w:szCs w:val="17"/>
                <w:spacing w:val="5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i</w:t>
            </w:r>
            <w:r>
              <w:rPr>
                <w:sz w:val="17"/>
                <w:szCs w:val="17"/>
                <w:spacing w:val="4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c</w:t>
            </w:r>
            <w:r>
              <w:rPr>
                <w:sz w:val="17"/>
                <w:szCs w:val="17"/>
                <w:spacing w:val="6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l</w:t>
            </w:r>
            <w:r>
              <w:rPr>
                <w:sz w:val="17"/>
                <w:szCs w:val="17"/>
                <w:spacing w:val="4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e</w:t>
            </w:r>
            <w:r>
              <w:rPr>
                <w:sz w:val="17"/>
                <w:szCs w:val="17"/>
                <w:spacing w:val="10"/>
              </w:rPr>
              <w:t xml:space="preserve">   </w:t>
            </w:r>
            <w:r>
              <w:rPr>
                <w:sz w:val="17"/>
                <w:szCs w:val="17"/>
                <w:spacing w:val="5"/>
                <w:w w:val="123"/>
              </w:rPr>
              <w:t>i</w:t>
            </w:r>
            <w:r>
              <w:rPr>
                <w:sz w:val="17"/>
                <w:szCs w:val="17"/>
                <w:spacing w:val="5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n</w:t>
            </w:r>
            <w:r>
              <w:rPr>
                <w:sz w:val="17"/>
                <w:szCs w:val="17"/>
                <w:spacing w:val="5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f</w:t>
            </w:r>
            <w:r>
              <w:rPr>
                <w:sz w:val="17"/>
                <w:szCs w:val="17"/>
                <w:spacing w:val="4"/>
              </w:rPr>
              <w:t xml:space="preserve">  </w:t>
            </w:r>
            <w:r>
              <w:rPr>
                <w:sz w:val="17"/>
                <w:szCs w:val="17"/>
                <w:spacing w:val="5"/>
                <w:w w:val="123"/>
              </w:rPr>
              <w:t>o</w:t>
            </w:r>
          </w:p>
        </w:tc>
        <w:tc>
          <w:tcPr>
            <w:tcW w:w="62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15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"/>
              <w:spacing w:before="49" w:line="105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8"/>
                <w:position w:val="1"/>
              </w:rPr>
              <w:t>s</w:t>
            </w:r>
            <w:r>
              <w:rPr>
                <w:sz w:val="17"/>
                <w:szCs w:val="17"/>
                <w:spacing w:val="3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18"/>
                <w:position w:val="1"/>
              </w:rPr>
              <w:t>u</w:t>
            </w:r>
            <w:r>
              <w:rPr>
                <w:sz w:val="17"/>
                <w:szCs w:val="17"/>
                <w:spacing w:val="5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18"/>
                <w:position w:val="1"/>
              </w:rPr>
              <w:t>m</w:t>
            </w:r>
            <w:r>
              <w:rPr>
                <w:sz w:val="17"/>
                <w:szCs w:val="17"/>
                <w:spacing w:val="5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18"/>
                <w:position w:val="1"/>
              </w:rPr>
              <w:t>m</w:t>
            </w:r>
            <w:r>
              <w:rPr>
                <w:sz w:val="17"/>
                <w:szCs w:val="17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18"/>
                <w:position w:val="1"/>
              </w:rPr>
              <w:t>a</w:t>
            </w:r>
            <w:r>
              <w:rPr>
                <w:sz w:val="17"/>
                <w:szCs w:val="17"/>
                <w:spacing w:val="5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18"/>
                <w:position w:val="1"/>
              </w:rPr>
              <w:t>r</w:t>
            </w:r>
            <w:r>
              <w:rPr>
                <w:sz w:val="17"/>
                <w:szCs w:val="17"/>
                <w:spacing w:val="1"/>
                <w:position w:val="1"/>
              </w:rPr>
              <w:t xml:space="preserve">  </w:t>
            </w:r>
            <w:r>
              <w:rPr>
                <w:sz w:val="17"/>
                <w:szCs w:val="17"/>
                <w:spacing w:val="18"/>
                <w:position w:val="1"/>
              </w:rPr>
              <w:t>y</w:t>
            </w:r>
          </w:p>
        </w:tc>
      </w:tr>
      <w:tr>
        <w:trPr>
          <w:trHeight w:val="730" w:hRule="atLeast"/>
        </w:trPr>
        <w:tc>
          <w:tcPr>
            <w:tcW w:w="26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72" w:line="222" w:lineRule="auto"/>
              <w:rPr/>
            </w:pPr>
            <w:r>
              <w:rPr>
                <w:spacing w:val="7"/>
              </w:rPr>
              <w:t>Article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history:</w:t>
            </w:r>
          </w:p>
          <w:p>
            <w:pPr>
              <w:pStyle w:val="TableText"/>
              <w:ind w:left="7" w:right="986" w:firstLine="6"/>
              <w:spacing w:before="43" w:line="309" w:lineRule="auto"/>
              <w:rPr/>
            </w:pPr>
            <w:r>
              <w:rPr>
                <w:spacing w:val="12"/>
              </w:rPr>
              <w:t>Received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12"/>
              </w:rPr>
              <w:t>5</w:t>
            </w:r>
            <w:r>
              <w:rPr>
                <w:spacing w:val="21"/>
              </w:rPr>
              <w:t xml:space="preserve"> </w:t>
            </w:r>
            <w:r>
              <w:rPr>
                <w:spacing w:val="12"/>
              </w:rPr>
              <w:t>December</w:t>
            </w:r>
            <w:r>
              <w:rPr>
                <w:spacing w:val="19"/>
              </w:rPr>
              <w:t xml:space="preserve"> </w:t>
            </w:r>
            <w:r>
              <w:rPr>
                <w:spacing w:val="12"/>
              </w:rPr>
              <w:t>2022</w:t>
            </w:r>
            <w:r>
              <w:rPr/>
              <w:t xml:space="preserve">  </w:t>
            </w:r>
            <w:r>
              <w:rPr>
                <w:spacing w:val="13"/>
              </w:rPr>
              <w:t>Accepted</w:t>
            </w:r>
            <w:r>
              <w:rPr>
                <w:spacing w:val="26"/>
              </w:rPr>
              <w:t xml:space="preserve"> </w:t>
            </w:r>
            <w:r>
              <w:rPr>
                <w:spacing w:val="13"/>
              </w:rPr>
              <w:t>5</w:t>
            </w:r>
            <w:r>
              <w:rPr>
                <w:spacing w:val="20"/>
                <w:w w:val="103"/>
              </w:rPr>
              <w:t xml:space="preserve"> </w:t>
            </w:r>
            <w:r>
              <w:rPr>
                <w:spacing w:val="13"/>
              </w:rPr>
              <w:t>December</w:t>
            </w:r>
            <w:r>
              <w:rPr>
                <w:spacing w:val="20"/>
              </w:rPr>
              <w:t xml:space="preserve"> </w:t>
            </w:r>
            <w:r>
              <w:rPr>
                <w:spacing w:val="13"/>
              </w:rPr>
              <w:t>2022</w:t>
            </w:r>
          </w:p>
        </w:tc>
        <w:tc>
          <w:tcPr>
            <w:tcW w:w="62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15" w:type="dxa"/>
            <w:vAlign w:val="top"/>
            <w:gridSpan w:val="2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2" w:hanging="2"/>
              <w:spacing w:before="78" w:line="279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1"/>
              </w:rPr>
              <w:t>The present guideline </w:t>
            </w:r>
            <w:r>
              <w:rPr>
                <w:sz w:val="14"/>
                <w:szCs w:val="14"/>
                <w:spacing w:val="10"/>
              </w:rPr>
              <w:t>is an</w:t>
            </w:r>
            <w:r>
              <w:rPr>
                <w:sz w:val="14"/>
                <w:szCs w:val="14"/>
                <w:spacing w:val="15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update</w:t>
            </w:r>
            <w:r>
              <w:rPr>
                <w:sz w:val="14"/>
                <w:szCs w:val="14"/>
                <w:spacing w:val="14"/>
                <w:w w:val="102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and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extension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of the ESPEN</w:t>
            </w:r>
            <w:r>
              <w:rPr>
                <w:sz w:val="14"/>
                <w:szCs w:val="14"/>
                <w:spacing w:val="16"/>
                <w:w w:val="101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scientiﬁc</w:t>
            </w:r>
            <w:r>
              <w:rPr>
                <w:sz w:val="14"/>
                <w:szCs w:val="14"/>
                <w:spacing w:val="12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guideline</w:t>
            </w:r>
            <w:r>
              <w:rPr>
                <w:sz w:val="14"/>
                <w:szCs w:val="14"/>
                <w:spacing w:val="12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on</w:t>
            </w:r>
            <w:r>
              <w:rPr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Clinical</w:t>
            </w:r>
            <w:r>
              <w:rPr>
                <w:sz w:val="14"/>
                <w:szCs w:val="14"/>
                <w:spacing w:val="15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Nutrition</w:t>
            </w:r>
            <w:r>
              <w:rPr>
                <w:sz w:val="14"/>
                <w:szCs w:val="14"/>
                <w:spacing w:val="16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in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Inﬂammatory</w:t>
            </w:r>
            <w:r>
              <w:rPr>
                <w:sz w:val="14"/>
                <w:szCs w:val="14"/>
                <w:spacing w:val="33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Bowel</w:t>
            </w:r>
            <w:r>
              <w:rPr>
                <w:sz w:val="14"/>
                <w:szCs w:val="14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Disease</w:t>
            </w:r>
            <w:r>
              <w:rPr>
                <w:sz w:val="14"/>
                <w:szCs w:val="14"/>
                <w:spacing w:val="23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published</w:t>
            </w:r>
            <w:r>
              <w:rPr>
                <w:sz w:val="14"/>
                <w:szCs w:val="14"/>
                <w:spacing w:val="22"/>
                <w:w w:val="102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ﬁrst</w:t>
            </w:r>
            <w:r>
              <w:rPr>
                <w:sz w:val="14"/>
                <w:szCs w:val="14"/>
                <w:spacing w:val="23"/>
                <w:w w:val="101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in</w:t>
            </w:r>
            <w:r>
              <w:rPr>
                <w:sz w:val="14"/>
                <w:szCs w:val="14"/>
                <w:spacing w:val="21"/>
                <w:w w:val="101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2017. The</w:t>
            </w:r>
            <w:r>
              <w:rPr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guideline</w:t>
            </w:r>
            <w:r>
              <w:rPr>
                <w:sz w:val="14"/>
                <w:szCs w:val="14"/>
                <w:spacing w:val="22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has</w:t>
            </w:r>
            <w:r>
              <w:rPr>
                <w:sz w:val="14"/>
                <w:szCs w:val="14"/>
                <w:spacing w:val="21"/>
                <w:w w:val="102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been</w:t>
            </w:r>
            <w:r>
              <w:rPr>
                <w:sz w:val="14"/>
                <w:szCs w:val="14"/>
                <w:spacing w:val="24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rearranged</w:t>
            </w:r>
            <w:r>
              <w:rPr>
                <w:sz w:val="14"/>
                <w:szCs w:val="14"/>
                <w:spacing w:val="20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according</w:t>
            </w:r>
            <w:r>
              <w:rPr>
                <w:sz w:val="14"/>
                <w:szCs w:val="14"/>
                <w:spacing w:val="20"/>
                <w:w w:val="101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to</w:t>
            </w:r>
            <w:r>
              <w:rPr>
                <w:sz w:val="14"/>
                <w:szCs w:val="14"/>
                <w:spacing w:val="20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the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ESPEN</w:t>
            </w:r>
            <w:r>
              <w:rPr>
                <w:sz w:val="14"/>
                <w:szCs w:val="14"/>
                <w:spacing w:val="17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practical guideline</w:t>
            </w:r>
            <w:r>
              <w:rPr>
                <w:sz w:val="14"/>
                <w:szCs w:val="14"/>
                <w:spacing w:val="15"/>
                <w:w w:val="102"/>
              </w:rPr>
              <w:t xml:space="preserve"> </w:t>
            </w:r>
            <w:r>
              <w:rPr>
                <w:sz w:val="14"/>
                <w:szCs w:val="14"/>
                <w:spacing w:val="9"/>
              </w:rPr>
              <w:t>on</w:t>
            </w:r>
            <w:r>
              <w:rPr>
                <w:sz w:val="14"/>
                <w:szCs w:val="14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spacing w:val="9"/>
              </w:rPr>
              <w:t>Clinical</w:t>
            </w:r>
            <w:r>
              <w:rPr>
                <w:sz w:val="14"/>
                <w:szCs w:val="14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spacing w:val="9"/>
              </w:rPr>
              <w:t>Nutrition</w:t>
            </w:r>
            <w:r>
              <w:rPr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spacing w:val="9"/>
              </w:rPr>
              <w:t>in</w:t>
            </w:r>
            <w:r>
              <w:rPr>
                <w:sz w:val="14"/>
                <w:szCs w:val="14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spacing w:val="9"/>
              </w:rPr>
              <w:t>Inﬂammatory</w:t>
            </w:r>
            <w:r>
              <w:rPr>
                <w:sz w:val="14"/>
                <w:szCs w:val="14"/>
                <w:spacing w:val="17"/>
              </w:rPr>
              <w:t xml:space="preserve"> </w:t>
            </w:r>
            <w:r>
              <w:rPr>
                <w:sz w:val="14"/>
                <w:szCs w:val="14"/>
                <w:spacing w:val="9"/>
              </w:rPr>
              <w:t>Bowel</w:t>
            </w:r>
            <w:r>
              <w:rPr>
                <w:sz w:val="14"/>
                <w:szCs w:val="14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spacing w:val="9"/>
              </w:rPr>
              <w:t>Disease</w:t>
            </w:r>
            <w:r>
              <w:rPr>
                <w:sz w:val="14"/>
                <w:szCs w:val="14"/>
                <w:spacing w:val="18"/>
              </w:rPr>
              <w:t xml:space="preserve"> </w:t>
            </w:r>
            <w:r>
              <w:rPr>
                <w:sz w:val="14"/>
                <w:szCs w:val="14"/>
                <w:spacing w:val="9"/>
              </w:rPr>
              <w:t>published</w:t>
            </w:r>
            <w:r>
              <w:rPr>
                <w:sz w:val="14"/>
                <w:szCs w:val="14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spacing w:val="9"/>
              </w:rPr>
              <w:t>in</w:t>
            </w:r>
            <w:r>
              <w:rPr>
                <w:sz w:val="14"/>
                <w:szCs w:val="14"/>
                <w:spacing w:val="15"/>
                <w:w w:val="101"/>
              </w:rPr>
              <w:t xml:space="preserve"> </w:t>
            </w:r>
            <w:r>
              <w:rPr>
                <w:sz w:val="14"/>
                <w:szCs w:val="14"/>
                <w:spacing w:val="9"/>
              </w:rPr>
              <w:t>2020. All</w:t>
            </w:r>
            <w:r>
              <w:rPr>
                <w:sz w:val="14"/>
                <w:szCs w:val="14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spacing w:val="9"/>
              </w:rPr>
              <w:t>rec-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13"/>
              </w:rPr>
              <w:t>ommendations have been checked </w:t>
            </w:r>
            <w:r>
              <w:rPr>
                <w:sz w:val="14"/>
                <w:szCs w:val="14"/>
                <w:spacing w:val="12"/>
              </w:rPr>
              <w:t>and, if</w:t>
            </w:r>
            <w:r>
              <w:rPr>
                <w:sz w:val="14"/>
                <w:szCs w:val="14"/>
                <w:spacing w:val="-1"/>
              </w:rPr>
              <w:t xml:space="preserve"> </w:t>
            </w:r>
            <w:r>
              <w:rPr>
                <w:sz w:val="14"/>
                <w:szCs w:val="14"/>
                <w:spacing w:val="12"/>
              </w:rPr>
              <w:t>needed, revised based on new literature, before they</w:t>
            </w:r>
            <w:r>
              <w:rPr>
                <w:sz w:val="14"/>
                <w:szCs w:val="14"/>
                <w:spacing w:val="10"/>
                <w:w w:val="102"/>
              </w:rPr>
              <w:t xml:space="preserve"> </w:t>
            </w:r>
            <w:r>
              <w:rPr>
                <w:sz w:val="14"/>
                <w:szCs w:val="14"/>
                <w:spacing w:val="12"/>
              </w:rPr>
              <w:t>underwent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the ESPEN consensus procedure. Moreover, a new chapter on microbiota mo</w:t>
            </w:r>
            <w:r>
              <w:rPr>
                <w:sz w:val="14"/>
                <w:szCs w:val="14"/>
                <w:spacing w:val="9"/>
              </w:rPr>
              <w:t>dulation as a new option in IBD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13"/>
              </w:rPr>
              <w:t>treatment has been added.</w:t>
            </w:r>
            <w:r>
              <w:rPr>
                <w:sz w:val="14"/>
                <w:szCs w:val="14"/>
                <w:spacing w:val="-1"/>
              </w:rPr>
              <w:t xml:space="preserve"> </w:t>
            </w:r>
            <w:r>
              <w:rPr>
                <w:sz w:val="14"/>
                <w:szCs w:val="14"/>
                <w:spacing w:val="13"/>
              </w:rPr>
              <w:t>The</w:t>
            </w:r>
            <w:r>
              <w:rPr>
                <w:sz w:val="14"/>
                <w:szCs w:val="14"/>
                <w:spacing w:val="12"/>
              </w:rPr>
              <w:t xml:space="preserve"> number of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  <w:spacing w:val="12"/>
              </w:rPr>
              <w:t>recommendations has been increased to 71 recommendations in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the guideline update.</w:t>
            </w:r>
            <w:r>
              <w:rPr>
                <w:sz w:val="14"/>
                <w:szCs w:val="14"/>
                <w:spacing w:val="-1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The guideline is aimed at professionals working in clinical practice, </w:t>
            </w:r>
            <w:r>
              <w:rPr>
                <w:sz w:val="14"/>
                <w:szCs w:val="14"/>
                <w:spacing w:val="9"/>
              </w:rPr>
              <w:t>either in hospitals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or in outpatient medicine, and treating patients with IBD.</w:t>
            </w:r>
            <w:r>
              <w:rPr>
                <w:sz w:val="14"/>
                <w:szCs w:val="14"/>
                <w:spacing w:val="10"/>
              </w:rPr>
              <w:t xml:space="preserve"> General aspects of</w:t>
            </w:r>
            <w:r>
              <w:rPr>
                <w:sz w:val="14"/>
                <w:szCs w:val="14"/>
                <w:spacing w:val="-3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care in patients</w:t>
            </w:r>
            <w:r>
              <w:rPr>
                <w:sz w:val="14"/>
                <w:szCs w:val="14"/>
                <w:spacing w:val="7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with</w:t>
            </w:r>
            <w:r>
              <w:rPr>
                <w:sz w:val="14"/>
                <w:szCs w:val="14"/>
                <w:spacing w:val="11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IBD,</w:t>
            </w:r>
            <w:r>
              <w:rPr>
                <w:sz w:val="14"/>
                <w:szCs w:val="14"/>
                <w:spacing w:val="9"/>
              </w:rPr>
              <w:t xml:space="preserve"> </w:t>
            </w:r>
            <w:r>
              <w:rPr>
                <w:sz w:val="14"/>
                <w:szCs w:val="14"/>
                <w:spacing w:val="10"/>
              </w:rPr>
              <w:t>and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12"/>
              </w:rPr>
              <w:t>specific aspects</w:t>
            </w:r>
            <w:r>
              <w:rPr>
                <w:sz w:val="14"/>
                <w:szCs w:val="14"/>
                <w:spacing w:val="18"/>
              </w:rPr>
              <w:t xml:space="preserve"> </w:t>
            </w:r>
            <w:r>
              <w:rPr>
                <w:sz w:val="14"/>
                <w:szCs w:val="14"/>
                <w:spacing w:val="12"/>
              </w:rPr>
              <w:t>during active</w:t>
            </w:r>
            <w:r>
              <w:rPr>
                <w:sz w:val="14"/>
                <w:szCs w:val="14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spacing w:val="12"/>
              </w:rPr>
              <w:t>disease</w:t>
            </w:r>
            <w:r>
              <w:rPr>
                <w:sz w:val="14"/>
                <w:szCs w:val="14"/>
                <w:spacing w:val="18"/>
              </w:rPr>
              <w:t xml:space="preserve"> </w:t>
            </w:r>
            <w:r>
              <w:rPr>
                <w:sz w:val="14"/>
                <w:szCs w:val="14"/>
                <w:spacing w:val="12"/>
              </w:rPr>
              <w:t>and in</w:t>
            </w:r>
            <w:r>
              <w:rPr>
                <w:sz w:val="14"/>
                <w:szCs w:val="14"/>
                <w:spacing w:val="18"/>
              </w:rPr>
              <w:t xml:space="preserve"> </w:t>
            </w:r>
            <w:r>
              <w:rPr>
                <w:sz w:val="14"/>
                <w:szCs w:val="14"/>
                <w:spacing w:val="12"/>
              </w:rPr>
              <w:t>remis</w:t>
            </w:r>
            <w:r>
              <w:rPr>
                <w:sz w:val="14"/>
                <w:szCs w:val="14"/>
                <w:spacing w:val="11"/>
              </w:rPr>
              <w:t>sion</w:t>
            </w:r>
            <w:r>
              <w:rPr>
                <w:sz w:val="14"/>
                <w:szCs w:val="14"/>
                <w:spacing w:val="18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are</w:t>
            </w:r>
            <w:r>
              <w:rPr>
                <w:sz w:val="14"/>
                <w:szCs w:val="14"/>
                <w:spacing w:val="18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addressed. All</w:t>
            </w:r>
            <w:r>
              <w:rPr>
                <w:sz w:val="14"/>
                <w:szCs w:val="14"/>
                <w:spacing w:val="16"/>
                <w:w w:val="102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recommendations</w:t>
            </w:r>
            <w:r>
              <w:rPr>
                <w:sz w:val="14"/>
                <w:szCs w:val="14"/>
                <w:spacing w:val="16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are</w:t>
            </w:r>
            <w:r>
              <w:rPr>
                <w:sz w:val="14"/>
                <w:szCs w:val="14"/>
                <w:spacing w:val="18"/>
                <w:w w:val="102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equipped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12"/>
              </w:rPr>
              <w:t>with evidence grades, consensus rates, sh</w:t>
            </w:r>
            <w:r>
              <w:rPr>
                <w:sz w:val="14"/>
                <w:szCs w:val="14"/>
                <w:spacing w:val="11"/>
              </w:rPr>
              <w:t>ort commentaries and</w:t>
            </w:r>
            <w:r>
              <w:rPr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links</w:t>
            </w:r>
            <w:r>
              <w:rPr>
                <w:sz w:val="14"/>
                <w:szCs w:val="14"/>
                <w:spacing w:val="12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to</w:t>
            </w:r>
            <w:r>
              <w:rPr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cited</w:t>
            </w:r>
            <w:r>
              <w:rPr>
                <w:sz w:val="14"/>
                <w:szCs w:val="14"/>
                <w:spacing w:val="14"/>
              </w:rPr>
              <w:t xml:space="preserve"> </w:t>
            </w:r>
            <w:r>
              <w:rPr>
                <w:sz w:val="14"/>
                <w:szCs w:val="14"/>
                <w:spacing w:val="11"/>
              </w:rPr>
              <w:t>literature.</w:t>
            </w:r>
          </w:p>
          <w:p>
            <w:pPr>
              <w:pStyle w:val="TableText"/>
              <w:ind w:right="1"/>
              <w:spacing w:before="17" w:line="167" w:lineRule="exact"/>
              <w:jc w:val="right"/>
              <w:rPr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0"/>
                <w:position w:val="1"/>
              </w:rPr>
              <w:t>©</w:t>
            </w:r>
            <w:r>
              <w:rPr>
                <w:rFonts w:ascii="Arial" w:hAnsi="Arial" w:eastAsia="Arial" w:cs="Arial"/>
                <w:sz w:val="14"/>
                <w:szCs w:val="14"/>
                <w:spacing w:val="18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1"/>
              </w:rPr>
              <w:t>European</w:t>
            </w:r>
            <w:r>
              <w:rPr>
                <w:sz w:val="14"/>
                <w:szCs w:val="14"/>
                <w:spacing w:val="22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1"/>
              </w:rPr>
              <w:t>Society</w:t>
            </w:r>
            <w:r>
              <w:rPr>
                <w:sz w:val="14"/>
                <w:szCs w:val="14"/>
                <w:spacing w:val="23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1"/>
              </w:rPr>
              <w:t>for</w:t>
            </w:r>
            <w:r>
              <w:rPr>
                <w:sz w:val="14"/>
                <w:szCs w:val="14"/>
                <w:spacing w:val="23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1"/>
              </w:rPr>
              <w:t>Clinical</w:t>
            </w:r>
            <w:r>
              <w:rPr>
                <w:sz w:val="14"/>
                <w:szCs w:val="14"/>
                <w:spacing w:val="24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1"/>
              </w:rPr>
              <w:t>Nutrition</w:t>
            </w:r>
            <w:r>
              <w:rPr>
                <w:sz w:val="14"/>
                <w:szCs w:val="14"/>
                <w:spacing w:val="21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1"/>
              </w:rPr>
              <w:t>and</w:t>
            </w:r>
            <w:r>
              <w:rPr>
                <w:sz w:val="14"/>
                <w:szCs w:val="14"/>
                <w:spacing w:val="22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1"/>
              </w:rPr>
              <w:t>Metabolism.</w:t>
            </w:r>
            <w:r>
              <w:rPr>
                <w:sz w:val="14"/>
                <w:szCs w:val="14"/>
                <w:spacing w:val="23"/>
                <w:w w:val="101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1"/>
              </w:rPr>
              <w:t>Published</w:t>
            </w:r>
            <w:r>
              <w:rPr>
                <w:sz w:val="14"/>
                <w:szCs w:val="14"/>
                <w:spacing w:val="21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1"/>
              </w:rPr>
              <w:t>by</w:t>
            </w:r>
            <w:r>
              <w:rPr>
                <w:sz w:val="14"/>
                <w:szCs w:val="14"/>
                <w:spacing w:val="20"/>
                <w:w w:val="102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1"/>
              </w:rPr>
              <w:t>Elsevier</w:t>
            </w:r>
            <w:r>
              <w:rPr>
                <w:sz w:val="14"/>
                <w:szCs w:val="14"/>
                <w:spacing w:val="22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10"/>
                <w:position w:val="1"/>
              </w:rPr>
              <w:t>Ltd.</w:t>
            </w:r>
          </w:p>
        </w:tc>
      </w:tr>
      <w:tr>
        <w:trPr>
          <w:trHeight w:val="1710" w:hRule="atLeast"/>
        </w:trPr>
        <w:tc>
          <w:tcPr>
            <w:tcW w:w="26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"/>
              <w:spacing w:before="76" w:line="222" w:lineRule="auto"/>
              <w:rPr/>
            </w:pPr>
            <w:r>
              <w:rPr>
                <w:spacing w:val="8"/>
              </w:rPr>
              <w:t>Keywords:</w:t>
            </w:r>
          </w:p>
          <w:p>
            <w:pPr>
              <w:pStyle w:val="TableText"/>
              <w:ind w:left="12"/>
              <w:spacing w:before="43" w:line="219" w:lineRule="auto"/>
              <w:rPr/>
            </w:pPr>
            <w:r>
              <w:rPr>
                <w:spacing w:val="11"/>
              </w:rPr>
              <w:t>Crohn's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11"/>
              </w:rPr>
              <w:t>disease</w:t>
            </w:r>
          </w:p>
          <w:p>
            <w:pPr>
              <w:pStyle w:val="TableText"/>
              <w:ind w:left="12" w:right="1652" w:hanging="2"/>
              <w:spacing w:before="45" w:line="298" w:lineRule="auto"/>
              <w:rPr/>
            </w:pPr>
            <w:r>
              <w:rPr>
                <w:spacing w:val="9"/>
              </w:rPr>
              <w:t>Ulcerative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9"/>
              </w:rPr>
              <w:t>colitis</w:t>
            </w:r>
            <w:r>
              <w:rPr/>
              <w:t xml:space="preserve"> </w:t>
            </w:r>
            <w:r>
              <w:rPr>
                <w:spacing w:val="3"/>
                <w:w w:val="119"/>
              </w:rPr>
              <w:t>Malnutrition</w:t>
            </w:r>
          </w:p>
          <w:p>
            <w:pPr>
              <w:pStyle w:val="TableText"/>
              <w:ind w:left="12"/>
              <w:spacing w:line="221" w:lineRule="auto"/>
              <w:rPr/>
            </w:pPr>
            <w:r>
              <w:rPr>
                <w:spacing w:val="10"/>
              </w:rPr>
              <w:t>Obesity</w:t>
            </w:r>
          </w:p>
          <w:p>
            <w:pPr>
              <w:pStyle w:val="TableText"/>
              <w:ind w:left="13"/>
              <w:spacing w:before="43" w:line="219" w:lineRule="auto"/>
              <w:rPr/>
            </w:pPr>
            <w:r>
              <w:rPr>
                <w:spacing w:val="11"/>
              </w:rPr>
              <w:t>Microbiota</w:t>
            </w:r>
          </w:p>
        </w:tc>
        <w:tc>
          <w:tcPr>
            <w:tcW w:w="62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15" w:type="dxa"/>
            <w:vAlign w:val="top"/>
            <w:gridSpan w:val="2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pacing w:line="97" w:lineRule="exact"/>
        <w:rPr/>
      </w:pPr>
      <w:r/>
    </w:p>
    <w:p>
      <w:pPr>
        <w:spacing w:line="97" w:lineRule="exact"/>
        <w:sectPr>
          <w:pgSz w:w="11906" w:h="15875"/>
          <w:pgMar w:top="901" w:right="737" w:bottom="0" w:left="735" w:header="0" w:footer="0" w:gutter="0"/>
          <w:cols w:equalWidth="0" w:num="1">
            <w:col w:w="10433" w:space="0"/>
          </w:cols>
        </w:sectPr>
        <w:rPr/>
      </w:pPr>
    </w:p>
    <w:p>
      <w:pPr>
        <w:pStyle w:val="BodyText"/>
        <w:ind w:left="20" w:right="261" w:firstLine="228"/>
        <w:spacing w:before="90" w:line="298" w:lineRule="auto"/>
        <w:jc w:val="both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10071</wp:posOffset>
            </wp:positionH>
            <wp:positionV relativeFrom="paragraph">
              <wp:posOffset>22198</wp:posOffset>
            </wp:positionV>
            <wp:extent cx="458647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64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0"/>
        </w:rPr>
        <w:t>Abbreviations:</w:t>
      </w:r>
      <w:r>
        <w:rPr>
          <w:spacing w:val="15"/>
        </w:rPr>
        <w:t xml:space="preserve"> </w:t>
      </w:r>
      <w:r>
        <w:rPr>
          <w:spacing w:val="10"/>
        </w:rPr>
        <w:t>5-ASA,</w:t>
      </w:r>
      <w:r>
        <w:rPr>
          <w:spacing w:val="15"/>
          <w:w w:val="101"/>
        </w:rPr>
        <w:t xml:space="preserve"> </w:t>
      </w:r>
      <w:r>
        <w:rPr>
          <w:spacing w:val="10"/>
        </w:rPr>
        <w:t>5-aminosalicylic acid; BMI, body</w:t>
      </w:r>
      <w:r>
        <w:rPr>
          <w:spacing w:val="14"/>
          <w:w w:val="103"/>
        </w:rPr>
        <w:t xml:space="preserve"> </w:t>
      </w:r>
      <w:r>
        <w:rPr>
          <w:spacing w:val="10"/>
        </w:rPr>
        <w:t>mass</w:t>
      </w:r>
      <w:r>
        <w:rPr>
          <w:spacing w:val="15"/>
        </w:rPr>
        <w:t xml:space="preserve"> </w:t>
      </w:r>
      <w:r>
        <w:rPr>
          <w:spacing w:val="10"/>
        </w:rPr>
        <w:t>index;</w:t>
      </w:r>
      <w:r>
        <w:rPr>
          <w:spacing w:val="14"/>
          <w:w w:val="103"/>
        </w:rPr>
        <w:t xml:space="preserve"> </w:t>
      </w:r>
      <w:r>
        <w:rPr>
          <w:spacing w:val="10"/>
        </w:rPr>
        <w:t>CD, Cro</w:t>
      </w:r>
      <w:r>
        <w:rPr>
          <w:spacing w:val="9"/>
        </w:rPr>
        <w:t>hn's</w:t>
      </w:r>
      <w:r>
        <w:rPr/>
        <w:t xml:space="preserve"> </w:t>
      </w:r>
      <w:r>
        <w:rPr>
          <w:spacing w:val="11"/>
        </w:rPr>
        <w:t>disease;  EN,  enteral  nutr</w:t>
      </w:r>
      <w:r>
        <w:rPr>
          <w:spacing w:val="10"/>
        </w:rPr>
        <w:t>ition;  FMT,  fecal</w:t>
      </w:r>
      <w:r>
        <w:rPr>
          <w:spacing w:val="9"/>
          <w:w w:val="103"/>
        </w:rPr>
        <w:t xml:space="preserve">  </w:t>
      </w:r>
      <w:r>
        <w:rPr>
          <w:spacing w:val="10"/>
        </w:rPr>
        <w:t>microbiota  transplantation;</w:t>
      </w:r>
      <w:r>
        <w:rPr>
          <w:spacing w:val="9"/>
          <w:w w:val="101"/>
        </w:rPr>
        <w:t xml:space="preserve">  </w:t>
      </w:r>
      <w:r>
        <w:rPr>
          <w:spacing w:val="10"/>
        </w:rPr>
        <w:t>FODMAP,</w:t>
      </w:r>
      <w:r>
        <w:rPr/>
        <w:t xml:space="preserve"> </w:t>
      </w:r>
      <w:r>
        <w:rPr>
          <w:spacing w:val="13"/>
        </w:rPr>
        <w:t>fermentable</w:t>
      </w:r>
      <w:r>
        <w:rPr>
          <w:spacing w:val="20"/>
          <w:w w:val="102"/>
        </w:rPr>
        <w:t xml:space="preserve"> </w:t>
      </w:r>
      <w:r>
        <w:rPr>
          <w:spacing w:val="13"/>
        </w:rPr>
        <w:t>oligo-di-</w:t>
      </w:r>
      <w:r>
        <w:rPr>
          <w:spacing w:val="18"/>
          <w:w w:val="101"/>
        </w:rPr>
        <w:t xml:space="preserve"> </w:t>
      </w:r>
      <w:r>
        <w:rPr>
          <w:spacing w:val="13"/>
        </w:rPr>
        <w:t>and</w:t>
      </w:r>
      <w:r>
        <w:rPr>
          <w:spacing w:val="19"/>
          <w:w w:val="103"/>
        </w:rPr>
        <w:t xml:space="preserve"> </w:t>
      </w:r>
      <w:r>
        <w:rPr>
          <w:spacing w:val="13"/>
        </w:rPr>
        <w:t>monosaccharides</w:t>
      </w:r>
      <w:r>
        <w:rPr>
          <w:spacing w:val="18"/>
          <w:w w:val="102"/>
        </w:rPr>
        <w:t xml:space="preserve"> </w:t>
      </w:r>
      <w:r>
        <w:rPr>
          <w:spacing w:val="13"/>
        </w:rPr>
        <w:t>and</w:t>
      </w:r>
      <w:r>
        <w:rPr>
          <w:spacing w:val="21"/>
        </w:rPr>
        <w:t xml:space="preserve"> </w:t>
      </w:r>
      <w:r>
        <w:rPr>
          <w:spacing w:val="13"/>
        </w:rPr>
        <w:t>polyols;</w:t>
      </w:r>
      <w:r>
        <w:rPr>
          <w:spacing w:val="19"/>
          <w:w w:val="102"/>
        </w:rPr>
        <w:t xml:space="preserve"> </w:t>
      </w:r>
      <w:r>
        <w:rPr>
          <w:spacing w:val="13"/>
        </w:rPr>
        <w:t>IBD,</w:t>
      </w:r>
      <w:r>
        <w:rPr>
          <w:spacing w:val="20"/>
          <w:w w:val="101"/>
        </w:rPr>
        <w:t xml:space="preserve"> </w:t>
      </w:r>
      <w:r>
        <w:rPr>
          <w:spacing w:val="13"/>
        </w:rPr>
        <w:t>inﬂammato</w:t>
      </w:r>
      <w:r>
        <w:rPr>
          <w:spacing w:val="12"/>
        </w:rPr>
        <w:t>ry</w:t>
      </w:r>
      <w:r>
        <w:rPr>
          <w:spacing w:val="18"/>
          <w:w w:val="103"/>
        </w:rPr>
        <w:t xml:space="preserve"> </w:t>
      </w:r>
      <w:r>
        <w:rPr>
          <w:spacing w:val="12"/>
        </w:rPr>
        <w:t>bowel</w:t>
      </w:r>
      <w:r>
        <w:rPr/>
        <w:t xml:space="preserve"> </w:t>
      </w:r>
      <w:r>
        <w:rPr>
          <w:spacing w:val="12"/>
        </w:rPr>
        <w:t>disease;</w:t>
      </w:r>
      <w:r>
        <w:rPr>
          <w:spacing w:val="29"/>
          <w:w w:val="101"/>
        </w:rPr>
        <w:t xml:space="preserve"> </w:t>
      </w:r>
      <w:r>
        <w:rPr>
          <w:spacing w:val="12"/>
        </w:rPr>
        <w:t>ONS,</w:t>
      </w:r>
      <w:r>
        <w:rPr>
          <w:spacing w:val="27"/>
        </w:rPr>
        <w:t xml:space="preserve"> </w:t>
      </w:r>
      <w:r>
        <w:rPr>
          <w:spacing w:val="12"/>
        </w:rPr>
        <w:t>oral</w:t>
      </w:r>
      <w:r>
        <w:rPr>
          <w:spacing w:val="27"/>
          <w:w w:val="102"/>
        </w:rPr>
        <w:t xml:space="preserve"> </w:t>
      </w:r>
      <w:r>
        <w:rPr>
          <w:spacing w:val="12"/>
        </w:rPr>
        <w:t>nutritional</w:t>
      </w:r>
      <w:r>
        <w:rPr>
          <w:spacing w:val="29"/>
          <w:w w:val="103"/>
        </w:rPr>
        <w:t xml:space="preserve"> </w:t>
      </w:r>
      <w:r>
        <w:rPr>
          <w:spacing w:val="12"/>
        </w:rPr>
        <w:t>su</w:t>
      </w:r>
      <w:r>
        <w:rPr>
          <w:spacing w:val="11"/>
        </w:rPr>
        <w:t>pplements;</w:t>
      </w:r>
      <w:r>
        <w:rPr>
          <w:spacing w:val="29"/>
          <w:w w:val="101"/>
        </w:rPr>
        <w:t xml:space="preserve"> </w:t>
      </w:r>
      <w:r>
        <w:rPr>
          <w:spacing w:val="11"/>
        </w:rPr>
        <w:t>PN,</w:t>
      </w:r>
      <w:r>
        <w:rPr>
          <w:spacing w:val="27"/>
          <w:w w:val="101"/>
        </w:rPr>
        <w:t xml:space="preserve"> </w:t>
      </w:r>
      <w:r>
        <w:rPr>
          <w:spacing w:val="11"/>
        </w:rPr>
        <w:t>parenteral</w:t>
      </w:r>
      <w:r>
        <w:rPr>
          <w:spacing w:val="27"/>
          <w:w w:val="102"/>
        </w:rPr>
        <w:t xml:space="preserve"> </w:t>
      </w:r>
      <w:r>
        <w:rPr>
          <w:spacing w:val="11"/>
        </w:rPr>
        <w:t>nutrition;</w:t>
      </w:r>
      <w:r>
        <w:rPr>
          <w:spacing w:val="29"/>
          <w:w w:val="102"/>
        </w:rPr>
        <w:t xml:space="preserve"> </w:t>
      </w:r>
      <w:r>
        <w:rPr>
          <w:spacing w:val="11"/>
        </w:rPr>
        <w:t>PUFA,</w:t>
      </w:r>
      <w:r>
        <w:rPr>
          <w:spacing w:val="27"/>
          <w:w w:val="102"/>
        </w:rPr>
        <w:t xml:space="preserve"> </w:t>
      </w:r>
      <w:r>
        <w:rPr>
          <w:spacing w:val="11"/>
        </w:rPr>
        <w:t>poly-</w:t>
      </w:r>
      <w:r>
        <w:rPr/>
        <w:t xml:space="preserve"> </w:t>
      </w:r>
      <w:r>
        <w:rPr>
          <w:spacing w:val="11"/>
        </w:rPr>
        <w:t>unsaturated  fatty  acid;  RCT,  </w:t>
      </w:r>
      <w:r>
        <w:rPr>
          <w:spacing w:val="10"/>
        </w:rPr>
        <w:t>randomized  controlled  trial;  SIBO,  small  intestinal</w:t>
      </w:r>
      <w:r>
        <w:rPr/>
        <w:t xml:space="preserve"> </w:t>
      </w:r>
      <w:r>
        <w:rPr>
          <w:spacing w:val="11"/>
        </w:rPr>
        <w:t>bacterial</w:t>
      </w:r>
      <w:r>
        <w:rPr>
          <w:spacing w:val="19"/>
          <w:w w:val="101"/>
        </w:rPr>
        <w:t xml:space="preserve"> </w:t>
      </w:r>
      <w:r>
        <w:rPr>
          <w:spacing w:val="11"/>
        </w:rPr>
        <w:t>overgrowth;</w:t>
      </w:r>
      <w:r>
        <w:rPr>
          <w:spacing w:val="18"/>
        </w:rPr>
        <w:t xml:space="preserve"> </w:t>
      </w:r>
      <w:r>
        <w:rPr>
          <w:spacing w:val="11"/>
        </w:rPr>
        <w:t>UC,</w:t>
      </w:r>
      <w:r>
        <w:rPr>
          <w:spacing w:val="19"/>
          <w:w w:val="103"/>
        </w:rPr>
        <w:t xml:space="preserve"> </w:t>
      </w:r>
      <w:r>
        <w:rPr>
          <w:spacing w:val="11"/>
        </w:rPr>
        <w:t>ulcerat</w:t>
      </w:r>
      <w:r>
        <w:rPr>
          <w:spacing w:val="10"/>
        </w:rPr>
        <w:t>ive</w:t>
      </w:r>
      <w:r>
        <w:rPr>
          <w:spacing w:val="18"/>
          <w:w w:val="102"/>
        </w:rPr>
        <w:t xml:space="preserve"> </w:t>
      </w:r>
      <w:r>
        <w:rPr>
          <w:spacing w:val="10"/>
        </w:rPr>
        <w:t>colitis.</w:t>
      </w:r>
    </w:p>
    <w:p>
      <w:pPr>
        <w:pStyle w:val="BodyText"/>
        <w:ind w:left="126"/>
        <w:spacing w:before="15"/>
        <w:rPr/>
      </w:pPr>
      <w:r>
        <w:rPr>
          <w:rFonts w:ascii="Arial" w:hAnsi="Arial" w:eastAsia="Arial" w:cs="Arial"/>
          <w:spacing w:val="13"/>
        </w:rPr>
        <w:t>*</w:t>
      </w:r>
      <w:r>
        <w:rPr>
          <w:rFonts w:ascii="Arial" w:hAnsi="Arial" w:eastAsia="Arial" w:cs="Arial"/>
          <w:spacing w:val="3"/>
        </w:rPr>
        <w:t xml:space="preserve">  </w:t>
      </w:r>
      <w:r>
        <w:rPr>
          <w:spacing w:val="13"/>
        </w:rPr>
        <w:t>Corresponding</w:t>
      </w:r>
      <w:r>
        <w:rPr>
          <w:spacing w:val="20"/>
          <w:w w:val="101"/>
        </w:rPr>
        <w:t xml:space="preserve"> </w:t>
      </w:r>
      <w:r>
        <w:rPr>
          <w:spacing w:val="13"/>
        </w:rPr>
        <w:t>autho</w:t>
      </w:r>
      <w:r>
        <w:rPr>
          <w:spacing w:val="12"/>
        </w:rPr>
        <w:t>r.</w:t>
      </w:r>
    </w:p>
    <w:p>
      <w:pPr>
        <w:pStyle w:val="BodyText"/>
        <w:ind w:left="256"/>
        <w:spacing w:before="19" w:line="157" w:lineRule="exact"/>
        <w:rPr/>
      </w:pPr>
      <w:r>
        <w:rPr>
          <w:spacing w:val="11"/>
          <w:position w:val="2"/>
        </w:rPr>
        <w:t>E-mail</w:t>
      </w:r>
      <w:r>
        <w:rPr>
          <w:spacing w:val="2"/>
          <w:position w:val="2"/>
        </w:rPr>
        <w:t xml:space="preserve">   </w:t>
      </w:r>
      <w:r>
        <w:rPr>
          <w:spacing w:val="11"/>
          <w:position w:val="2"/>
        </w:rPr>
        <w:t>addresses:</w:t>
      </w:r>
      <w:r>
        <w:rPr>
          <w:position w:val="2"/>
        </w:rPr>
        <w:t xml:space="preserve">   </w:t>
      </w:r>
      <w:hyperlink w:history="true" r:id="rId11">
        <w:r>
          <w:rPr>
            <w:color w:val="0D7FAC"/>
            <w:spacing w:val="11"/>
            <w:position w:val="2"/>
          </w:rPr>
          <w:t>bischoff.ste</w:t>
        </w:r>
        <w:r>
          <w:rPr>
            <w:color w:val="0D7FAC"/>
            <w:spacing w:val="10"/>
            <w:position w:val="2"/>
          </w:rPr>
          <w:t>phan@uni-hohenheim.de</w:t>
        </w:r>
      </w:hyperlink>
      <w:r>
        <w:rPr>
          <w:color w:val="0D7FAC"/>
          <w:spacing w:val="3"/>
          <w:position w:val="2"/>
        </w:rPr>
        <w:t xml:space="preserve">   </w:t>
      </w:r>
      <w:r>
        <w:rPr>
          <w:spacing w:val="10"/>
          <w:position w:val="2"/>
        </w:rPr>
        <w:t>(S.C.</w:t>
      </w:r>
      <w:r>
        <w:rPr>
          <w:spacing w:val="3"/>
          <w:position w:val="2"/>
        </w:rPr>
        <w:t xml:space="preserve">   </w:t>
      </w:r>
      <w:r>
        <w:rPr>
          <w:spacing w:val="10"/>
          <w:position w:val="2"/>
        </w:rPr>
        <w:t>Bischoff),</w:t>
      </w:r>
      <w:r>
        <w:rPr>
          <w:position w:val="2"/>
        </w:rPr>
        <w:t xml:space="preserve">   </w:t>
      </w:r>
      <w:hyperlink w:history="true" r:id="rId12">
        <w:r>
          <w:rPr>
            <w:color w:val="0D7FAC"/>
            <w:spacing w:val="10"/>
            <w:position w:val="2"/>
          </w:rPr>
          <w:t>palle.</w:t>
        </w:r>
      </w:hyperlink>
    </w:p>
    <w:p>
      <w:pPr>
        <w:pStyle w:val="BodyText"/>
        <w:ind w:left="21" w:right="262" w:hanging="1"/>
        <w:spacing w:before="13" w:line="295" w:lineRule="auto"/>
        <w:jc w:val="both"/>
        <w:rPr/>
      </w:pPr>
      <w:hyperlink w:history="true" r:id="rId12">
        <w:r>
          <w:rPr>
            <w:color w:val="0D7FAC"/>
            <w:spacing w:val="10"/>
          </w:rPr>
          <w:t>bager@aarhus.rm.dk</w:t>
        </w:r>
      </w:hyperlink>
      <w:r>
        <w:rPr>
          <w:color w:val="0D7FAC"/>
          <w:spacing w:val="36"/>
        </w:rPr>
        <w:t xml:space="preserve"> </w:t>
      </w:r>
      <w:r>
        <w:rPr>
          <w:spacing w:val="10"/>
        </w:rPr>
        <w:t>(P.</w:t>
      </w:r>
      <w:r>
        <w:rPr>
          <w:spacing w:val="24"/>
          <w:w w:val="101"/>
        </w:rPr>
        <w:t xml:space="preserve"> </w:t>
      </w:r>
      <w:r>
        <w:rPr>
          <w:spacing w:val="10"/>
        </w:rPr>
        <w:t>Bager), </w:t>
      </w:r>
      <w:hyperlink w:history="true" r:id="rId13">
        <w:r>
          <w:rPr>
            <w:color w:val="0D7FAC"/>
            <w:spacing w:val="10"/>
          </w:rPr>
          <w:t>j.escher@erasmusmc.nl</w:t>
        </w:r>
      </w:hyperlink>
      <w:r>
        <w:rPr>
          <w:color w:val="0D7FAC"/>
          <w:spacing w:val="23"/>
          <w:w w:val="102"/>
        </w:rPr>
        <w:t xml:space="preserve"> </w:t>
      </w:r>
      <w:r>
        <w:rPr>
          <w:spacing w:val="10"/>
        </w:rPr>
        <w:t>(J.</w:t>
      </w:r>
      <w:r>
        <w:rPr>
          <w:spacing w:val="24"/>
          <w:w w:val="101"/>
        </w:rPr>
        <w:t xml:space="preserve"> </w:t>
      </w:r>
      <w:r>
        <w:rPr>
          <w:spacing w:val="10"/>
        </w:rPr>
        <w:t>Escher),</w:t>
      </w:r>
      <w:r>
        <w:rPr>
          <w:spacing w:val="17"/>
          <w:w w:val="103"/>
        </w:rPr>
        <w:t xml:space="preserve"> </w:t>
      </w:r>
      <w:hyperlink w:history="true" r:id="rId14">
        <w:r>
          <w:rPr>
            <w:color w:val="0D7FAC"/>
            <w:spacing w:val="10"/>
          </w:rPr>
          <w:t>alastair.forbes@</w:t>
        </w:r>
      </w:hyperlink>
      <w:r>
        <w:rPr>
          <w:color w:val="0D7FAC"/>
        </w:rPr>
        <w:t xml:space="preserve"> </w:t>
      </w:r>
      <w:hyperlink w:history="true" r:id="rId14">
        <w:r>
          <w:rPr>
            <w:color w:val="0D7FAC"/>
            <w:spacing w:val="11"/>
          </w:rPr>
          <w:t>ut.ee</w:t>
        </w:r>
      </w:hyperlink>
      <w:r>
        <w:rPr>
          <w:color w:val="0D7FAC"/>
          <w:spacing w:val="26"/>
        </w:rPr>
        <w:t xml:space="preserve"> </w:t>
      </w:r>
      <w:r>
        <w:rPr>
          <w:spacing w:val="11"/>
        </w:rPr>
        <w:t>(A.</w:t>
      </w:r>
      <w:r>
        <w:rPr>
          <w:spacing w:val="26"/>
          <w:w w:val="102"/>
        </w:rPr>
        <w:t xml:space="preserve"> </w:t>
      </w:r>
      <w:r>
        <w:rPr>
          <w:spacing w:val="11"/>
        </w:rPr>
        <w:t>Forbes),</w:t>
      </w:r>
      <w:r>
        <w:rPr>
          <w:spacing w:val="19"/>
        </w:rPr>
        <w:t xml:space="preserve"> </w:t>
      </w:r>
      <w:hyperlink w:history="true" r:id="rId15">
        <w:r>
          <w:rPr>
            <w:color w:val="0D7FAC"/>
            <w:spacing w:val="11"/>
          </w:rPr>
          <w:t>hebuterne.x@chu-nice.fr</w:t>
        </w:r>
      </w:hyperlink>
      <w:r>
        <w:rPr>
          <w:color w:val="0D7FAC"/>
          <w:spacing w:val="27"/>
          <w:w w:val="101"/>
        </w:rPr>
        <w:t xml:space="preserve"> </w:t>
      </w:r>
      <w:r>
        <w:rPr>
          <w:spacing w:val="11"/>
        </w:rPr>
        <w:t>(X.</w:t>
      </w:r>
      <w:r>
        <w:rPr>
          <w:spacing w:val="26"/>
        </w:rPr>
        <w:t xml:space="preserve"> </w:t>
      </w:r>
      <w:r>
        <w:rPr>
          <w:spacing w:val="11"/>
        </w:rPr>
        <w:t>H</w:t>
      </w:r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w w:val="175"/>
              </w:rPr>
              <w:t>/</w:t>
            </w:r>
          </w:rt>
          <w:rubyBase>
            <w:r>
              <w:rPr>
                <w:w w:val="130"/>
              </w:rPr>
              <w:t>e</w:t>
            </w:r>
          </w:rubyBase>
        </w:ruby>
      </w:r>
      <w:r>
        <w:rPr>
          <w:spacing w:val="11"/>
        </w:rPr>
        <w:t>buterne),</w:t>
      </w:r>
      <w:r>
        <w:rPr>
          <w:spacing w:val="21"/>
        </w:rPr>
        <w:t xml:space="preserve"> </w:t>
      </w:r>
      <w:hyperlink w:history="true" r:id="rId16">
        <w:r>
          <w:rPr>
            <w:color w:val="0D7FAC"/>
            <w:spacing w:val="11"/>
          </w:rPr>
          <w:t>Christia</w:t>
        </w:r>
        <w:r>
          <w:rPr>
            <w:color w:val="0D7FAC"/>
            <w:spacing w:val="10"/>
          </w:rPr>
          <w:t>n.hvas@auh.rm.</w:t>
        </w:r>
      </w:hyperlink>
      <w:r>
        <w:rPr>
          <w:color w:val="0D7FAC"/>
        </w:rPr>
        <w:t xml:space="preserve"> </w:t>
      </w:r>
      <w:hyperlink w:history="true" r:id="rId16">
        <w:r>
          <w:rPr>
            <w:color w:val="0D7FAC"/>
            <w:spacing w:val="8"/>
          </w:rPr>
          <w:t>dk</w:t>
        </w:r>
      </w:hyperlink>
      <w:r>
        <w:rPr>
          <w:color w:val="0D7FAC"/>
          <w:spacing w:val="4"/>
        </w:rPr>
        <w:t xml:space="preserve">   </w:t>
      </w:r>
      <w:r>
        <w:rPr>
          <w:spacing w:val="8"/>
        </w:rPr>
        <w:t>(C.L.   Hvas),</w:t>
      </w:r>
      <w:r>
        <w:rPr>
          <w:spacing w:val="3"/>
        </w:rPr>
        <w:t xml:space="preserve">   </w:t>
      </w:r>
      <w:hyperlink w:history="true" r:id="rId17">
        <w:r>
          <w:rPr>
            <w:color w:val="0D7FAC"/>
            <w:spacing w:val="8"/>
          </w:rPr>
          <w:t>francisca.joly@aphp.fr</w:t>
        </w:r>
      </w:hyperlink>
      <w:r>
        <w:rPr>
          <w:color w:val="0D7FAC"/>
          <w:spacing w:val="8"/>
        </w:rPr>
        <w:t xml:space="preserve">   </w:t>
      </w:r>
      <w:r>
        <w:rPr>
          <w:spacing w:val="8"/>
        </w:rPr>
        <w:t>(F.</w:t>
      </w:r>
      <w:r>
        <w:rPr>
          <w:spacing w:val="14"/>
          <w:w w:val="102"/>
        </w:rPr>
        <w:t xml:space="preserve">  </w:t>
      </w:r>
      <w:r>
        <w:rPr>
          <w:spacing w:val="8"/>
        </w:rPr>
        <w:t>Joly),</w:t>
      </w:r>
      <w:r>
        <w:rPr>
          <w:spacing w:val="2"/>
        </w:rPr>
        <w:t xml:space="preserve">   </w:t>
      </w:r>
      <w:hyperlink w:history="true" r:id="rId18">
        <w:r>
          <w:rPr>
            <w:color w:val="0D7FAC"/>
            <w:spacing w:val="8"/>
          </w:rPr>
          <w:t>klek@</w:t>
        </w:r>
        <w:r>
          <w:rPr>
            <w:color w:val="0D7FAC"/>
            <w:spacing w:val="7"/>
          </w:rPr>
          <w:t>poczta.onet.pl</w:t>
        </w:r>
      </w:hyperlink>
      <w:r>
        <w:rPr>
          <w:color w:val="0D7FAC"/>
          <w:spacing w:val="5"/>
        </w:rPr>
        <w:t xml:space="preserve">   </w:t>
      </w:r>
      <w:r>
        <w:rPr>
          <w:spacing w:val="7"/>
        </w:rPr>
        <w:t>(S.   Klek),</w:t>
      </w:r>
      <w:r>
        <w:rPr>
          <w:spacing w:val="1"/>
        </w:rPr>
        <w:t xml:space="preserve"> </w:t>
      </w:r>
      <w:hyperlink w:history="true" r:id="rId19">
        <w:r>
          <w:rPr>
            <w:color w:val="0D7FAC"/>
            <w:spacing w:val="12"/>
          </w:rPr>
          <w:t>zeljko.krznaric60@gmail.com</w:t>
        </w:r>
      </w:hyperlink>
      <w:r>
        <w:rPr>
          <w:color w:val="0D7FAC"/>
          <w:spacing w:val="12"/>
        </w:rPr>
        <w:t xml:space="preserve">   </w:t>
      </w:r>
      <w:r>
        <w:rPr>
          <w:spacing w:val="12"/>
        </w:rPr>
        <w:t>(Z.   </w:t>
      </w:r>
      <w:r>
        <w:rPr>
          <w:spacing w:val="11"/>
        </w:rPr>
        <w:t>Krznaric),   </w:t>
      </w:r>
      <w:hyperlink w:history="true" r:id="rId20">
        <w:r>
          <w:rPr>
            <w:color w:val="0D7FAC"/>
            <w:spacing w:val="11"/>
          </w:rPr>
          <w:t>johann.ockenga@klinikum-bremen-</w:t>
        </w:r>
      </w:hyperlink>
      <w:r>
        <w:rPr>
          <w:color w:val="0D7FAC"/>
        </w:rPr>
        <w:t xml:space="preserve"> </w:t>
      </w:r>
      <w:hyperlink w:history="true" r:id="rId20">
        <w:r>
          <w:rPr>
            <w:color w:val="0D7FAC"/>
            <w:spacing w:val="11"/>
          </w:rPr>
          <w:t>mitte.de</w:t>
        </w:r>
      </w:hyperlink>
      <w:r>
        <w:rPr>
          <w:color w:val="0D7FAC"/>
          <w:spacing w:val="4"/>
        </w:rPr>
        <w:t xml:space="preserve">    </w:t>
      </w:r>
      <w:r>
        <w:rPr>
          <w:spacing w:val="11"/>
        </w:rPr>
        <w:t>(J.</w:t>
      </w:r>
      <w:r>
        <w:rPr>
          <w:spacing w:val="5"/>
        </w:rPr>
        <w:t xml:space="preserve">    </w:t>
      </w:r>
      <w:r>
        <w:rPr>
          <w:spacing w:val="11"/>
        </w:rPr>
        <w:t>Ockenga),   </w:t>
      </w:r>
      <w:hyperlink w:history="true" r:id="rId21">
        <w:r>
          <w:rPr>
            <w:color w:val="0D7FAC"/>
            <w:spacing w:val="11"/>
          </w:rPr>
          <w:t>stephane.schneider@univ-cotedazur</w:t>
        </w:r>
        <w:r>
          <w:rPr>
            <w:color w:val="0D7FAC"/>
            <w:spacing w:val="10"/>
          </w:rPr>
          <w:t>.fr</w:t>
        </w:r>
      </w:hyperlink>
      <w:r>
        <w:rPr>
          <w:color w:val="0D7FAC"/>
          <w:spacing w:val="10"/>
        </w:rPr>
        <w:t xml:space="preserve">    </w:t>
      </w:r>
      <w:r>
        <w:rPr>
          <w:spacing w:val="10"/>
        </w:rPr>
        <w:t>(S.    Schneider),</w:t>
      </w:r>
      <w:r>
        <w:rPr>
          <w:spacing w:val="2"/>
        </w:rPr>
        <w:t xml:space="preserve"> </w:t>
      </w:r>
      <w:hyperlink w:history="true" r:id="rId22">
        <w:r>
          <w:rPr>
            <w:color w:val="0D7FAC"/>
            <w:spacing w:val="11"/>
          </w:rPr>
          <w:t>raanan@shamirmd.com</w:t>
        </w:r>
      </w:hyperlink>
      <w:r>
        <w:rPr>
          <w:color w:val="0D7FAC"/>
          <w:spacing w:val="6"/>
        </w:rPr>
        <w:t xml:space="preserve">  </w:t>
      </w:r>
      <w:r>
        <w:rPr>
          <w:spacing w:val="11"/>
        </w:rPr>
        <w:t>(R.</w:t>
      </w:r>
      <w:r>
        <w:rPr>
          <w:spacing w:val="3"/>
        </w:rPr>
        <w:t xml:space="preserve">  </w:t>
      </w:r>
      <w:r>
        <w:rPr>
          <w:spacing w:val="11"/>
        </w:rPr>
        <w:t>Shamir),</w:t>
      </w:r>
      <w:r>
        <w:rPr>
          <w:spacing w:val="31"/>
          <w:w w:val="101"/>
        </w:rPr>
        <w:t xml:space="preserve"> </w:t>
      </w:r>
      <w:hyperlink w:history="true" r:id="rId23">
        <w:r>
          <w:rPr>
            <w:color w:val="0D7FAC"/>
            <w:spacing w:val="11"/>
          </w:rPr>
          <w:t>kalina.stardelova@gmail.com</w:t>
        </w:r>
      </w:hyperlink>
      <w:r>
        <w:rPr>
          <w:color w:val="0D7FAC"/>
          <w:spacing w:val="3"/>
        </w:rPr>
        <w:t xml:space="preserve">  </w:t>
      </w:r>
      <w:r>
        <w:rPr>
          <w:spacing w:val="11"/>
        </w:rPr>
        <w:t>(K.</w:t>
      </w:r>
      <w:r>
        <w:rPr>
          <w:spacing w:val="3"/>
        </w:rPr>
        <w:t xml:space="preserve">  </w:t>
      </w:r>
      <w:r>
        <w:rPr>
          <w:spacing w:val="11"/>
        </w:rPr>
        <w:t>Stardelova),</w:t>
      </w:r>
      <w:r>
        <w:rPr>
          <w:spacing w:val="1"/>
        </w:rPr>
        <w:t xml:space="preserve"> </w:t>
      </w:r>
      <w:hyperlink w:history="true" r:id="rId24">
        <w:r>
          <w:rPr>
            <w:color w:val="0D7FAC"/>
            <w:spacing w:val="11"/>
          </w:rPr>
          <w:t>dvranesi@kbc-zagreb.hr</w:t>
        </w:r>
      </w:hyperlink>
      <w:r>
        <w:rPr>
          <w:color w:val="0D7FAC"/>
          <w:spacing w:val="11"/>
        </w:rPr>
        <w:t xml:space="preserve">       </w:t>
      </w:r>
      <w:r>
        <w:rPr>
          <w:spacing w:val="11"/>
        </w:rPr>
        <w:t>(D.V.        Bender),       </w:t>
      </w:r>
      <w:hyperlink w:history="true" r:id="rId25">
        <w:r>
          <w:rPr>
            <w:color w:val="0D7FAC"/>
            <w:spacing w:val="11"/>
          </w:rPr>
          <w:t>N.Wierdsma@amsterdamu</w:t>
        </w:r>
        <w:r>
          <w:rPr>
            <w:color w:val="0D7FAC"/>
            <w:spacing w:val="10"/>
          </w:rPr>
          <w:t>mc.nl</w:t>
        </w:r>
      </w:hyperlink>
      <w:r>
        <w:rPr>
          <w:color w:val="0D7FAC"/>
        </w:rPr>
        <w:t xml:space="preserve"> </w:t>
      </w:r>
      <w:r>
        <w:rPr>
          <w:spacing w:val="13"/>
        </w:rPr>
        <w:t>(N. Wierdsma), </w:t>
      </w:r>
      <w:hyperlink w:history="true" r:id="rId26">
        <w:r>
          <w:rPr>
            <w:color w:val="0D7FAC"/>
            <w:spacing w:val="13"/>
          </w:rPr>
          <w:t>Arved.Weiman</w:t>
        </w:r>
        <w:r>
          <w:rPr>
            <w:color w:val="0D7FAC"/>
            <w:spacing w:val="12"/>
          </w:rPr>
          <w:t>n@sanktgeorg.de</w:t>
        </w:r>
      </w:hyperlink>
      <w:r>
        <w:rPr>
          <w:color w:val="0D7FAC"/>
          <w:spacing w:val="20"/>
          <w:w w:val="101"/>
        </w:rPr>
        <w:t xml:space="preserve"> </w:t>
      </w:r>
      <w:r>
        <w:rPr>
          <w:spacing w:val="12"/>
        </w:rPr>
        <w:t>(A. Weimann).</w:t>
      </w:r>
    </w:p>
    <w:p>
      <w:pPr>
        <w:spacing w:line="3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/>
        <w:spacing w:before="276" w:line="197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1"/>
        </w:rPr>
        <w:t>1.  Introduction</w:t>
      </w:r>
    </w:p>
    <w:p>
      <w:pPr>
        <w:pStyle w:val="BodyText"/>
        <w:ind w:left="3" w:right="13" w:firstLine="240"/>
        <w:spacing w:before="224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Inﬂammatory  bowel  disease  (IBD),  predominantly  </w:t>
      </w:r>
      <w:r>
        <w:rPr>
          <w:sz w:val="15"/>
          <w:szCs w:val="15"/>
          <w:spacing w:val="14"/>
        </w:rPr>
        <w:t>ulcerative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colitis (UC) and Crohn's disease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(CD),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4"/>
        </w:rPr>
        <w:t>now common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entire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developed world.</w:t>
      </w:r>
    </w:p>
    <w:p>
      <w:pPr>
        <w:pStyle w:val="BodyText"/>
        <w:ind w:firstLine="243"/>
        <w:spacing w:before="40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Malnutrition can occu</w:t>
      </w:r>
      <w:r>
        <w:rPr>
          <w:sz w:val="15"/>
          <w:szCs w:val="15"/>
          <w:spacing w:val="12"/>
        </w:rPr>
        <w:t>r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2"/>
        </w:rPr>
        <w:t>as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2"/>
        </w:rPr>
        <w:t>well in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2"/>
        </w:rPr>
        <w:t>UC and CD,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2"/>
        </w:rPr>
        <w:t>but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</w:rPr>
        <w:t>considerably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greater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14"/>
        </w:rPr>
        <w:t>problem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given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its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capacity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affect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any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part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gastrointestinal tract, unlike UC, which is restricted to the colon and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3"/>
        </w:rPr>
        <w:t>has few direct malabsorptive effects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As in adults,</w:t>
      </w:r>
      <w:r>
        <w:rPr>
          <w:sz w:val="15"/>
          <w:szCs w:val="15"/>
          <w:spacing w:val="12"/>
        </w:rPr>
        <w:t xml:space="preserve"> malnutrition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prevalent in pediatric IBD,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4"/>
        </w:rPr>
        <w:t>ma</w:t>
      </w:r>
      <w:r>
        <w:rPr>
          <w:sz w:val="15"/>
          <w:szCs w:val="15"/>
          <w:spacing w:val="13"/>
        </w:rPr>
        <w:t>inly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3"/>
        </w:rPr>
        <w:t>active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3"/>
        </w:rPr>
        <w:t>disease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3"/>
        </w:rPr>
        <w:t>more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3"/>
        </w:rPr>
        <w:t>CD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than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UC.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both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UC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malnutrition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may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result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reduced  oral  intake,  increased  nut</w:t>
      </w:r>
      <w:r>
        <w:rPr>
          <w:sz w:val="15"/>
          <w:szCs w:val="15"/>
          <w:spacing w:val="11"/>
          <w:w w:val="106"/>
        </w:rPr>
        <w:t>rient  requirements,  increased</w:t>
      </w:r>
    </w:p>
    <w:p>
      <w:pPr>
        <w:spacing w:line="284" w:lineRule="auto"/>
        <w:sectPr>
          <w:type w:val="continuous"/>
          <w:pgSz w:w="11906" w:h="15875"/>
          <w:pgMar w:top="901" w:right="737" w:bottom="0" w:left="735" w:header="0" w:footer="0" w:gutter="0"/>
          <w:cols w:equalWidth="0" w:num="2">
            <w:col w:w="5301" w:space="100"/>
            <w:col w:w="5033" w:space="0"/>
          </w:cols>
        </w:sectPr>
        <w:rPr>
          <w:sz w:val="15"/>
          <w:szCs w:val="15"/>
        </w:rPr>
      </w:pPr>
    </w:p>
    <w:p>
      <w:pPr>
        <w:pStyle w:val="BodyText"/>
        <w:ind w:left="22"/>
        <w:spacing w:before="172" w:line="157" w:lineRule="exact"/>
        <w:rPr/>
      </w:pPr>
      <w:hyperlink w:history="true" r:id="rId1">
        <w:r>
          <w:rPr>
            <w:color w:val="0D7FAC"/>
            <w:spacing w:val="11"/>
            <w:position w:val="2"/>
          </w:rPr>
          <w:t>https://doi.org/10.1016/j.clnu.2022.12.004</w:t>
        </w:r>
      </w:hyperlink>
    </w:p>
    <w:p>
      <w:pPr>
        <w:pStyle w:val="BodyText"/>
        <w:ind w:left="21"/>
        <w:spacing w:before="14" w:line="157" w:lineRule="exact"/>
        <w:rPr/>
      </w:pPr>
      <w:r>
        <w:rPr>
          <w:spacing w:val="11"/>
          <w:position w:val="2"/>
        </w:rPr>
        <w:t>0261-5614/</w:t>
      </w:r>
      <w:r>
        <w:rPr>
          <w:rFonts w:ascii="Arial" w:hAnsi="Arial" w:eastAsia="Arial" w:cs="Arial"/>
          <w:spacing w:val="11"/>
          <w:position w:val="2"/>
        </w:rPr>
        <w:t>©</w:t>
      </w:r>
      <w:r>
        <w:rPr>
          <w:rFonts w:ascii="Arial" w:hAnsi="Arial" w:eastAsia="Arial" w:cs="Arial"/>
          <w:spacing w:val="25"/>
          <w:position w:val="2"/>
        </w:rPr>
        <w:t xml:space="preserve"> </w:t>
      </w:r>
      <w:r>
        <w:rPr>
          <w:spacing w:val="11"/>
          <w:position w:val="2"/>
        </w:rPr>
        <w:t>European</w:t>
      </w:r>
      <w:r>
        <w:rPr>
          <w:spacing w:val="19"/>
          <w:w w:val="101"/>
          <w:position w:val="2"/>
        </w:rPr>
        <w:t xml:space="preserve"> </w:t>
      </w:r>
      <w:r>
        <w:rPr>
          <w:spacing w:val="11"/>
          <w:position w:val="2"/>
        </w:rPr>
        <w:t>Society</w:t>
      </w:r>
      <w:r>
        <w:rPr>
          <w:spacing w:val="20"/>
          <w:w w:val="103"/>
          <w:position w:val="2"/>
        </w:rPr>
        <w:t xml:space="preserve"> </w:t>
      </w:r>
      <w:r>
        <w:rPr>
          <w:spacing w:val="11"/>
          <w:position w:val="2"/>
        </w:rPr>
        <w:t>for</w:t>
      </w:r>
      <w:r>
        <w:rPr>
          <w:spacing w:val="20"/>
          <w:w w:val="101"/>
          <w:position w:val="2"/>
        </w:rPr>
        <w:t xml:space="preserve"> </w:t>
      </w:r>
      <w:r>
        <w:rPr>
          <w:spacing w:val="11"/>
          <w:position w:val="2"/>
        </w:rPr>
        <w:t>Clinical</w:t>
      </w:r>
      <w:r>
        <w:rPr>
          <w:spacing w:val="21"/>
          <w:w w:val="101"/>
          <w:position w:val="2"/>
        </w:rPr>
        <w:t xml:space="preserve"> </w:t>
      </w:r>
      <w:r>
        <w:rPr>
          <w:spacing w:val="11"/>
          <w:position w:val="2"/>
        </w:rPr>
        <w:t>Nutrition</w:t>
      </w:r>
      <w:r>
        <w:rPr>
          <w:spacing w:val="18"/>
          <w:w w:val="102"/>
          <w:position w:val="2"/>
        </w:rPr>
        <w:t xml:space="preserve"> </w:t>
      </w:r>
      <w:r>
        <w:rPr>
          <w:spacing w:val="11"/>
          <w:position w:val="2"/>
        </w:rPr>
        <w:t>and</w:t>
      </w:r>
      <w:r>
        <w:rPr>
          <w:spacing w:val="21"/>
          <w:w w:val="101"/>
          <w:position w:val="2"/>
        </w:rPr>
        <w:t xml:space="preserve"> </w:t>
      </w:r>
      <w:r>
        <w:rPr>
          <w:spacing w:val="11"/>
          <w:position w:val="2"/>
        </w:rPr>
        <w:t>Metabolism.</w:t>
      </w:r>
      <w:r>
        <w:rPr>
          <w:spacing w:val="21"/>
          <w:w w:val="102"/>
          <w:position w:val="2"/>
        </w:rPr>
        <w:t xml:space="preserve"> </w:t>
      </w:r>
      <w:r>
        <w:rPr>
          <w:spacing w:val="11"/>
          <w:position w:val="2"/>
        </w:rPr>
        <w:t>Published</w:t>
      </w:r>
      <w:r>
        <w:rPr>
          <w:spacing w:val="18"/>
          <w:w w:val="102"/>
          <w:position w:val="2"/>
        </w:rPr>
        <w:t xml:space="preserve"> </w:t>
      </w:r>
      <w:r>
        <w:rPr>
          <w:spacing w:val="11"/>
          <w:position w:val="2"/>
        </w:rPr>
        <w:t>by</w:t>
      </w:r>
      <w:r>
        <w:rPr>
          <w:spacing w:val="19"/>
          <w:w w:val="101"/>
          <w:position w:val="2"/>
        </w:rPr>
        <w:t xml:space="preserve"> </w:t>
      </w:r>
      <w:r>
        <w:rPr>
          <w:spacing w:val="11"/>
          <w:position w:val="2"/>
        </w:rPr>
        <w:t>Elsevier</w:t>
      </w:r>
      <w:r>
        <w:rPr>
          <w:spacing w:val="21"/>
          <w:w w:val="102"/>
          <w:position w:val="2"/>
        </w:rPr>
        <w:t xml:space="preserve"> </w:t>
      </w:r>
      <w:r>
        <w:rPr>
          <w:spacing w:val="11"/>
          <w:position w:val="2"/>
        </w:rPr>
        <w:t>Ltd.</w:t>
      </w:r>
    </w:p>
    <w:p>
      <w:pPr>
        <w:spacing w:line="157" w:lineRule="exact"/>
        <w:sectPr>
          <w:type w:val="continuous"/>
          <w:pgSz w:w="11906" w:h="15875"/>
          <w:pgMar w:top="901" w:right="737" w:bottom="0" w:left="735" w:header="0" w:footer="0" w:gutter="0"/>
          <w:cols w:equalWidth="0" w:num="1">
            <w:col w:w="10433" w:space="0"/>
          </w:cols>
        </w:sectPr>
        <w:rPr/>
      </w:pPr>
    </w:p>
    <w:p>
      <w:pPr>
        <w:pStyle w:val="BodyText"/>
        <w:ind w:left="3"/>
        <w:spacing w:before="30" w:line="153" w:lineRule="exact"/>
        <w:rPr/>
      </w:pPr>
      <w:r>
        <w:rPr>
          <w:spacing w:val="14"/>
          <w:position w:val="2"/>
        </w:rPr>
        <w:t>S.C.</w:t>
      </w:r>
      <w:r>
        <w:rPr>
          <w:spacing w:val="15"/>
          <w:w w:val="101"/>
          <w:position w:val="2"/>
        </w:rPr>
        <w:t xml:space="preserve"> </w:t>
      </w:r>
      <w:r>
        <w:rPr>
          <w:position w:val="2"/>
        </w:rPr>
        <w:t>Bischoff</w:t>
      </w:r>
      <w:r>
        <w:rPr>
          <w:spacing w:val="14"/>
          <w:position w:val="2"/>
        </w:rPr>
        <w:t>,</w:t>
      </w:r>
      <w:r>
        <w:rPr>
          <w:spacing w:val="13"/>
          <w:w w:val="103"/>
          <w:position w:val="2"/>
        </w:rPr>
        <w:t xml:space="preserve"> </w:t>
      </w:r>
      <w:r>
        <w:rPr>
          <w:spacing w:val="14"/>
          <w:position w:val="2"/>
        </w:rPr>
        <w:t>P.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Bager</w:t>
      </w:r>
      <w:r>
        <w:rPr>
          <w:spacing w:val="14"/>
          <w:position w:val="2"/>
        </w:rPr>
        <w:t>,</w:t>
      </w:r>
      <w:r>
        <w:rPr>
          <w:spacing w:val="-6"/>
          <w:position w:val="2"/>
        </w:rPr>
        <w:t xml:space="preserve"> </w:t>
      </w:r>
      <w:r>
        <w:rPr>
          <w:spacing w:val="14"/>
          <w:position w:val="2"/>
        </w:rPr>
        <w:t>J.</w:t>
      </w:r>
      <w:r>
        <w:rPr>
          <w:spacing w:val="14"/>
          <w:w w:val="102"/>
          <w:position w:val="2"/>
        </w:rPr>
        <w:t xml:space="preserve"> </w:t>
      </w:r>
      <w:r>
        <w:rPr>
          <w:position w:val="2"/>
        </w:rPr>
        <w:t>Escher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14"/>
          <w:position w:val="2"/>
        </w:rPr>
        <w:t>.</w:t>
      </w:r>
      <w:r>
        <w:rPr>
          <w:position w:val="2"/>
        </w:rPr>
        <w:t xml:space="preserve">                                                                                                                                                                                                                Clinical</w:t>
      </w:r>
      <w:r>
        <w:rPr>
          <w:spacing w:val="21"/>
          <w:w w:val="102"/>
          <w:position w:val="2"/>
        </w:rPr>
        <w:t xml:space="preserve"> </w:t>
      </w:r>
      <w:r>
        <w:rPr>
          <w:position w:val="2"/>
        </w:rPr>
        <w:t>Nutrition</w:t>
      </w:r>
      <w:r>
        <w:rPr>
          <w:spacing w:val="13"/>
          <w:w w:val="102"/>
          <w:position w:val="2"/>
        </w:rPr>
        <w:t xml:space="preserve"> </w:t>
      </w:r>
      <w:r>
        <w:rPr>
          <w:spacing w:val="14"/>
          <w:position w:val="2"/>
        </w:rPr>
        <w:t>42</w:t>
      </w:r>
      <w:r>
        <w:rPr>
          <w:spacing w:val="16"/>
          <w:w w:val="102"/>
          <w:position w:val="2"/>
        </w:rPr>
        <w:t xml:space="preserve"> </w:t>
      </w:r>
      <w:r>
        <w:rPr>
          <w:spacing w:val="14"/>
          <w:position w:val="2"/>
        </w:rPr>
        <w:t>(2023)</w:t>
      </w:r>
      <w:r>
        <w:rPr>
          <w:spacing w:val="12"/>
          <w:w w:val="101"/>
          <w:position w:val="2"/>
        </w:rPr>
        <w:t xml:space="preserve"> </w:t>
      </w:r>
      <w:r>
        <w:rPr>
          <w:spacing w:val="14"/>
          <w:position w:val="2"/>
        </w:rPr>
        <w:t>352</w:t>
      </w:r>
      <w:r>
        <w:rPr>
          <w:rFonts w:ascii="Arial" w:hAnsi="Arial" w:eastAsia="Arial" w:cs="Arial"/>
          <w:spacing w:val="13"/>
          <w:position w:val="2"/>
        </w:rPr>
        <w:t>-</w:t>
      </w:r>
      <w:r>
        <w:rPr>
          <w:spacing w:val="13"/>
          <w:position w:val="2"/>
        </w:rPr>
        <w:t>379</w:t>
      </w:r>
    </w:p>
    <w:p>
      <w:pPr>
        <w:spacing w:line="170" w:lineRule="exact"/>
        <w:rPr/>
      </w:pPr>
      <w:r/>
    </w:p>
    <w:p>
      <w:pPr>
        <w:spacing w:line="170" w:lineRule="exact"/>
        <w:sectPr>
          <w:footerReference w:type="default" r:id="rId27"/>
          <w:pgSz w:w="11906" w:h="15875"/>
          <w:pgMar w:top="903" w:right="719" w:bottom="852" w:left="748" w:header="0" w:footer="695" w:gutter="0"/>
          <w:cols w:equalWidth="0" w:num="1">
            <w:col w:w="10438" w:space="0"/>
          </w:cols>
        </w:sectPr>
        <w:rPr/>
      </w:pPr>
    </w:p>
    <w:p>
      <w:pPr>
        <w:pStyle w:val="BodyText"/>
        <w:ind w:left="5" w:right="218" w:firstLine="1"/>
        <w:spacing w:before="38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gastrointestinal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4"/>
        </w:rPr>
        <w:t>losses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4"/>
        </w:rPr>
        <w:t>of   nu</w:t>
      </w:r>
      <w:r>
        <w:rPr>
          <w:sz w:val="15"/>
          <w:szCs w:val="15"/>
          <w:spacing w:val="13"/>
        </w:rPr>
        <w:t>trients,    and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3"/>
        </w:rPr>
        <w:t>occasionally    from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drug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sz w:val="15"/>
          <w:szCs w:val="15"/>
          <w:spacing w:val="14"/>
        </w:rPr>
        <w:t>nutrient interactions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4"/>
        </w:rPr>
        <w:t>The severity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4"/>
        </w:rPr>
        <w:t>malnutritio</w:t>
      </w:r>
      <w:r>
        <w:rPr>
          <w:sz w:val="15"/>
          <w:szCs w:val="15"/>
          <w:spacing w:val="13"/>
        </w:rPr>
        <w:t>n in IBD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rFonts w:ascii="Arial" w:hAnsi="Arial" w:eastAsia="Arial" w:cs="Arial"/>
          <w:sz w:val="15"/>
          <w:szCs w:val="15"/>
          <w:spacing w:val="6"/>
          <w:w w:val="115"/>
        </w:rPr>
        <w:t>ﬂ</w:t>
      </w:r>
      <w:r>
        <w:rPr>
          <w:sz w:val="15"/>
          <w:szCs w:val="15"/>
          <w:spacing w:val="6"/>
          <w:w w:val="115"/>
        </w:rPr>
        <w:t>uenced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6"/>
          <w:w w:val="115"/>
        </w:rPr>
        <w:t>by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5"/>
        </w:rPr>
        <w:t>activity,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5"/>
        </w:rPr>
        <w:t>duration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5"/>
        </w:rPr>
        <w:t>extent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of 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disease,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particularly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to 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magnitude </w:t>
      </w:r>
      <w:r>
        <w:rPr>
          <w:sz w:val="15"/>
          <w:szCs w:val="15"/>
          <w:spacing w:val="7"/>
          <w:w w:val="115"/>
        </w:rPr>
        <w:t>of 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rFonts w:ascii="Arial" w:hAnsi="Arial" w:eastAsia="Arial" w:cs="Arial"/>
          <w:sz w:val="15"/>
          <w:szCs w:val="15"/>
          <w:spacing w:val="7"/>
          <w:w w:val="115"/>
        </w:rPr>
        <w:t>ﬂ</w:t>
      </w:r>
      <w:r>
        <w:rPr>
          <w:sz w:val="15"/>
          <w:szCs w:val="15"/>
          <w:spacing w:val="7"/>
          <w:w w:val="115"/>
        </w:rPr>
        <w:t>ammatory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response which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drives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catabolism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anorexig</w:t>
      </w:r>
      <w:r>
        <w:rPr>
          <w:sz w:val="15"/>
          <w:szCs w:val="15"/>
          <w:spacing w:val="14"/>
        </w:rPr>
        <w:t>enic.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remain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risk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even when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their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disease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appears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quiescent,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whereas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 UC generally develop problems only when the dise</w:t>
      </w:r>
      <w:r>
        <w:rPr>
          <w:sz w:val="15"/>
          <w:szCs w:val="15"/>
          <w:spacing w:val="13"/>
        </w:rPr>
        <w:t>ase is active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Since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constitute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high-risk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p</w:t>
      </w:r>
      <w:r>
        <w:rPr>
          <w:sz w:val="15"/>
          <w:szCs w:val="15"/>
          <w:spacing w:val="13"/>
        </w:rPr>
        <w:t>opulation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4"/>
        </w:rPr>
        <w:t>malnutrition, they need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screening for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malnutrition,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with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its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subse-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quent  assessment  and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8"/>
          <w:w w:val="112"/>
        </w:rPr>
        <w:t>management.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2"/>
        </w:rPr>
        <w:t>Nutritional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care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is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  <w:w w:val="112"/>
        </w:rPr>
        <w:t>clearly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important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 the treatment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of patients with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IBD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includes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vention of malnutrition and micronutrient deﬁciencies,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3"/>
        </w:rPr>
        <w:t>prevention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of osteoporosis, and,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in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children promotion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of optimal growth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development. Nutritional care is clearly important in the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of patients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6"/>
        </w:rPr>
        <w:t>IBD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includes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6"/>
        </w:rPr>
        <w:t>prevention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of 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treatment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malnutrition</w:t>
      </w:r>
      <w:r>
        <w:rPr>
          <w:sz w:val="15"/>
          <w:szCs w:val="15"/>
          <w:spacing w:val="47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micronutrient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7"/>
        </w:rPr>
        <w:t>deficiencies,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prevention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  <w:w w:val="117"/>
        </w:rPr>
        <w:t>osteo-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porosis,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and,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children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promotion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of optimal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gro</w:t>
      </w:r>
      <w:r>
        <w:rPr>
          <w:sz w:val="15"/>
          <w:szCs w:val="15"/>
          <w:spacing w:val="15"/>
        </w:rPr>
        <w:t>wth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devel-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8"/>
        </w:rPr>
        <w:t>opment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8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8"/>
          </w:rPr>
          <w:t>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  <w:w w:val="118"/>
        </w:rPr>
        <w:t>-</w:t>
      </w:r>
      <w:hyperlink w:history="true" w:anchor="bookmark1">
        <w:r>
          <w:rPr>
            <w:sz w:val="15"/>
            <w:szCs w:val="15"/>
            <w:color w:val="0D7FAC"/>
            <w:spacing w:val="9"/>
            <w:w w:val="118"/>
          </w:rPr>
          <w:t>7</w:t>
        </w:r>
      </w:hyperlink>
      <w:r>
        <w:rPr>
          <w:sz w:val="15"/>
          <w:szCs w:val="15"/>
          <w:spacing w:val="9"/>
          <w:w w:val="118"/>
        </w:rPr>
        <w:t>].</w:t>
      </w:r>
    </w:p>
    <w:p>
      <w:pPr>
        <w:pStyle w:val="BodyText"/>
        <w:ind w:left="3" w:right="231" w:firstLine="246"/>
        <w:spacing w:before="45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Obesity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has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been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associate</w:t>
      </w:r>
      <w:r>
        <w:rPr>
          <w:sz w:val="15"/>
          <w:szCs w:val="15"/>
          <w:spacing w:val="13"/>
        </w:rPr>
        <w:t>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IBD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past.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However,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this changes now, since the obesity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3"/>
        </w:rPr>
        <w:t>epidemic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does not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3"/>
        </w:rPr>
        <w:t>stop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population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6"/>
        </w:rPr>
        <w:t>and,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even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more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important,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obesity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might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worsen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outcome ofIBD, as suggested by some recent publi</w:t>
      </w:r>
      <w:r>
        <w:rPr>
          <w:sz w:val="15"/>
          <w:szCs w:val="15"/>
          <w:spacing w:val="12"/>
        </w:rPr>
        <w:t>cations. Obesity 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diagnosis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more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common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subjects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CD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versus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UC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increasing degrees 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3"/>
        </w:rPr>
        <w:t>obesity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were associated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with increased risk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8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Low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2"/>
        </w:rPr>
        <w:t>BMI at diagnosis was also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2"/>
        </w:rPr>
        <w:t>associated with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2"/>
        </w:rPr>
        <w:t>risk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2"/>
        </w:rPr>
        <w:t>of CD versus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2"/>
        </w:rPr>
        <w:t>UC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resulting in a U-shaped relationship between BMI and risk ofCD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8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more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recent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publication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found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associated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decreased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rates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of disease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remission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increased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of compli-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cated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3"/>
        </w:rPr>
        <w:t>disease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course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CD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3"/>
        </w:rPr>
        <w:t>over 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six-year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follow-up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period.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No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ef-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fects were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seen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dis</w:t>
      </w:r>
      <w:r>
        <w:rPr>
          <w:sz w:val="15"/>
          <w:szCs w:val="15"/>
          <w:spacing w:val="15"/>
        </w:rPr>
        <w:t>ease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progression 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index treatment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failure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neither in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CD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nor UC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9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3"/>
        </w:rPr>
        <w:t>These ﬁnd</w:t>
      </w:r>
      <w:r>
        <w:rPr>
          <w:sz w:val="15"/>
          <w:szCs w:val="15"/>
          <w:spacing w:val="12"/>
        </w:rPr>
        <w:t>ings 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based 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</w:rPr>
        <w:t>cohort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2"/>
        </w:rPr>
        <w:t>3075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patients, 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prospective Swiss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inﬂammatory bowel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disease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cohort,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in which 325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patients (10.6%) were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3"/>
        </w:rPr>
        <w:t>obese,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namely,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3"/>
        </w:rPr>
        <w:t>194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3"/>
        </w:rPr>
        <w:t>CD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3"/>
        </w:rPr>
        <w:t>patients,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131 UC, and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inﬂammatory</w:t>
      </w:r>
      <w:r>
        <w:rPr>
          <w:sz w:val="15"/>
          <w:szCs w:val="15"/>
          <w:spacing w:val="14"/>
        </w:rPr>
        <w:t xml:space="preserve"> bowel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disease-unclassiﬁed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patients.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ease activity scores </w:t>
      </w:r>
      <w:r>
        <w:rPr>
          <w:sz w:val="15"/>
          <w:szCs w:val="15"/>
          <w:spacing w:val="13"/>
        </w:rPr>
        <w:t>were elevated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3"/>
        </w:rPr>
        <w:t>obese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3"/>
        </w:rPr>
        <w:t>CD,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3"/>
        </w:rPr>
        <w:t>but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3"/>
        </w:rPr>
        <w:t>not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3"/>
        </w:rPr>
        <w:t>UC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3"/>
        </w:rPr>
        <w:t>patients.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Moreover,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obese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CD,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but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not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UC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patients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were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l</w:t>
      </w:r>
      <w:r>
        <w:rPr>
          <w:sz w:val="15"/>
          <w:szCs w:val="15"/>
          <w:spacing w:val="12"/>
        </w:rPr>
        <w:t>ess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likely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2"/>
        </w:rPr>
        <w:t>be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remission. In a multivariate regression model, obe</w:t>
      </w:r>
      <w:r>
        <w:rPr>
          <w:sz w:val="15"/>
          <w:szCs w:val="15"/>
          <w:spacing w:val="12"/>
        </w:rPr>
        <w:t>sity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2"/>
        </w:rPr>
        <w:t>was negatively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associated with disease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remission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3"/>
        </w:rPr>
        <w:t>in CD (odds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3"/>
        </w:rPr>
        <w:t>ratio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3"/>
        </w:rPr>
        <w:t>0.610,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3"/>
        </w:rPr>
        <w:t>95%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3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ﬁdence interval 0.402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sz w:val="15"/>
          <w:szCs w:val="15"/>
          <w:spacing w:val="14"/>
        </w:rPr>
        <w:t>0.926, p</w:t>
      </w:r>
      <w:r>
        <w:rPr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=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4"/>
        </w:rPr>
        <w:t>0.020),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but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UC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9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8" w:right="232" w:firstLine="234"/>
        <w:spacing w:before="45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 gut microbiota is a new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topic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5"/>
        </w:rPr>
        <w:t>also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5"/>
        </w:rPr>
        <w:t>in IBD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has been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5"/>
        </w:rPr>
        <w:t>now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included</w:t>
      </w:r>
      <w:r>
        <w:rPr>
          <w:sz w:val="15"/>
          <w:szCs w:val="15"/>
          <w:spacing w:val="4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present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guideline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update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(chapter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8).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Although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close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link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between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gut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m</w:t>
      </w:r>
      <w:r>
        <w:rPr>
          <w:sz w:val="15"/>
          <w:szCs w:val="15"/>
          <w:spacing w:val="6"/>
          <w:w w:val="116"/>
        </w:rPr>
        <w:t>icrobiota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its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metabolites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one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side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pathogenesis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of IBD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ot</w:t>
      </w:r>
      <w:r>
        <w:rPr>
          <w:sz w:val="15"/>
          <w:szCs w:val="15"/>
          <w:spacing w:val="14"/>
        </w:rPr>
        <w:t>her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10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11</w:t>
        </w:r>
      </w:hyperlink>
      <w:r>
        <w:rPr>
          <w:sz w:val="15"/>
          <w:szCs w:val="15"/>
          <w:spacing w:val="14"/>
        </w:rPr>
        <w:t>],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mendations for clinical practic</w:t>
      </w:r>
      <w:r>
        <w:rPr>
          <w:sz w:val="15"/>
          <w:szCs w:val="15"/>
          <w:spacing w:val="14"/>
        </w:rPr>
        <w:t>e cannot easily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be deduced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4"/>
        </w:rPr>
        <w:t>such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knowledge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4"/>
          </w:rPr>
          <w:t>12</w:t>
        </w:r>
      </w:hyperlink>
      <w:r>
        <w:rPr>
          <w:sz w:val="15"/>
          <w:szCs w:val="15"/>
          <w:spacing w:val="8"/>
          <w:w w:val="114"/>
        </w:rPr>
        <w:t>],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Never</w:t>
      </w:r>
      <w:r>
        <w:rPr>
          <w:sz w:val="15"/>
          <w:szCs w:val="15"/>
          <w:spacing w:val="7"/>
          <w:w w:val="114"/>
        </w:rPr>
        <w:t>theless,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4"/>
        </w:rPr>
        <w:t>recommendations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about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4"/>
        </w:rPr>
        <w:t>usage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of probiotics,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prebio</w:t>
      </w:r>
      <w:r>
        <w:rPr>
          <w:sz w:val="15"/>
          <w:szCs w:val="15"/>
          <w:spacing w:val="14"/>
        </w:rPr>
        <w:t>tics 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antibiotics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as well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fecal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microbiota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transplantation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(FMT)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are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presented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present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guideline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up-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date </w:t>
      </w:r>
      <w:r>
        <w:rPr>
          <w:rFonts w:ascii="Arial" w:hAnsi="Arial" w:eastAsia="Arial" w:cs="Arial"/>
          <w:sz w:val="15"/>
          <w:szCs w:val="15"/>
          <w:spacing w:val="10"/>
          <w:w w:val="113"/>
        </w:rPr>
        <w:t>- </w:t>
      </w:r>
      <w:r>
        <w:rPr>
          <w:sz w:val="15"/>
          <w:szCs w:val="15"/>
          <w:spacing w:val="10"/>
          <w:w w:val="113"/>
        </w:rPr>
        <w:t>however, currently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  <w:w w:val="113"/>
        </w:rPr>
        <w:t>mostly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  <w:w w:val="113"/>
        </w:rPr>
        <w:t>ne</w:t>
      </w:r>
      <w:r>
        <w:rPr>
          <w:sz w:val="15"/>
          <w:szCs w:val="15"/>
          <w:spacing w:val="9"/>
          <w:w w:val="113"/>
        </w:rPr>
        <w:t>gative recommendations.</w:t>
      </w:r>
    </w:p>
    <w:p>
      <w:pPr>
        <w:ind w:left="8"/>
        <w:spacing w:before="220" w:line="198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  <w:position w:val="1"/>
        </w:rPr>
        <w:t>2.</w:t>
      </w:r>
      <w:r>
        <w:rPr>
          <w:rFonts w:ascii="Arial" w:hAnsi="Arial" w:eastAsia="Arial" w:cs="Arial"/>
          <w:sz w:val="15"/>
          <w:szCs w:val="15"/>
          <w:spacing w:val="14"/>
          <w:position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  <w:position w:val="1"/>
        </w:rPr>
        <w:t>Methods</w:t>
      </w:r>
    </w:p>
    <w:p>
      <w:pPr>
        <w:pStyle w:val="BodyText"/>
        <w:spacing w:before="224" w:line="191" w:lineRule="exact"/>
        <w:outlineLvl w:val="2"/>
        <w:rPr>
          <w:sz w:val="15"/>
          <w:szCs w:val="15"/>
        </w:rPr>
      </w:pPr>
      <w:r>
        <w:rPr>
          <w:sz w:val="15"/>
          <w:szCs w:val="15"/>
          <w:spacing w:val="10"/>
          <w:position w:val="2"/>
        </w:rPr>
        <w:t>2.1.</w:t>
      </w:r>
      <w:r>
        <w:rPr>
          <w:sz w:val="15"/>
          <w:szCs w:val="15"/>
          <w:spacing w:val="20"/>
          <w:w w:val="101"/>
          <w:position w:val="2"/>
        </w:rPr>
        <w:t xml:space="preserve">  </w:t>
      </w:r>
      <w:r>
        <w:rPr>
          <w:sz w:val="15"/>
          <w:szCs w:val="15"/>
          <w:spacing w:val="10"/>
          <w:position w:val="2"/>
        </w:rPr>
        <w:t>General</w:t>
      </w:r>
      <w:r>
        <w:rPr>
          <w:sz w:val="15"/>
          <w:szCs w:val="15"/>
          <w:spacing w:val="25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methodology</w:t>
      </w:r>
    </w:p>
    <w:p>
      <w:pPr>
        <w:pStyle w:val="BodyText"/>
        <w:ind w:left="6" w:right="232" w:firstLine="235"/>
        <w:spacing w:before="253" w:line="283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10"/>
        </w:rPr>
        <w:t>The present guideli</w:t>
      </w:r>
      <w:r>
        <w:rPr>
          <w:sz w:val="15"/>
          <w:szCs w:val="15"/>
          <w:spacing w:val="10"/>
          <w:w w:val="110"/>
        </w:rPr>
        <w:t>ne was developed according to the standard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operating procedure for ESPEN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guidelines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13</w:t>
        </w:r>
      </w:hyperlink>
      <w:r>
        <w:rPr>
          <w:sz w:val="15"/>
          <w:szCs w:val="15"/>
          <w:spacing w:val="14"/>
        </w:rPr>
        <w:t>]. The guideline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updated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4"/>
        </w:rPr>
        <w:t>version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of 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“ESPEN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guideline: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nutrition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ﬂammatory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7"/>
        </w:rPr>
        <w:t>bowel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7"/>
        </w:rPr>
        <w:t>disease”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7"/>
        </w:rPr>
        <w:t>that was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7"/>
        </w:rPr>
        <w:t>developed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7"/>
        </w:rPr>
        <w:t>i</w:t>
      </w:r>
      <w:r>
        <w:rPr>
          <w:sz w:val="15"/>
          <w:szCs w:val="15"/>
          <w:spacing w:val="16"/>
        </w:rPr>
        <w:t>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2016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by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Forbes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et al.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14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5"/>
        </w:rPr>
        <w:t>The present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5"/>
        </w:rPr>
        <w:t>guideline update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5"/>
        </w:rPr>
        <w:t>was deve</w:t>
      </w:r>
      <w:r>
        <w:rPr>
          <w:sz w:val="15"/>
          <w:szCs w:val="15"/>
          <w:spacing w:val="14"/>
        </w:rPr>
        <w:t>loped by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expert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group representing different profession</w:t>
      </w:r>
      <w:r>
        <w:rPr>
          <w:sz w:val="15"/>
          <w:szCs w:val="15"/>
          <w:spacing w:val="14"/>
        </w:rPr>
        <w:t>s including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4"/>
        </w:rPr>
        <w:t>dietitians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(DVB,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NW),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nurses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(PB),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pediatr</w:t>
      </w:r>
      <w:r>
        <w:rPr>
          <w:sz w:val="15"/>
          <w:szCs w:val="15"/>
          <w:spacing w:val="9"/>
        </w:rPr>
        <w:t>icians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(JE,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RS),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physicians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9"/>
        </w:rPr>
        <w:t>(SCB,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AF,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</w:rPr>
        <w:t>XH,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CLH,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</w:rPr>
        <w:t>FJ,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6"/>
        </w:rPr>
        <w:t>ZK, JO,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6"/>
        </w:rPr>
        <w:t>SS,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6"/>
        </w:rPr>
        <w:t>KS),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6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6"/>
        </w:rPr>
        <w:t>surgeons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6"/>
        </w:rPr>
        <w:t>(SK, AW).</w:t>
      </w:r>
    </w:p>
    <w:p>
      <w:pPr>
        <w:pStyle w:val="BodyText"/>
        <w:ind w:left="6" w:right="232" w:firstLine="243"/>
        <w:spacing w:before="49" w:line="27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Following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standard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operating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procedures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ESPEN guide-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lines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3"/>
        </w:rPr>
        <w:t>consensus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papers,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3"/>
        </w:rPr>
        <w:t>the  ﬁrst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development  step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3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guideline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check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2016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PICO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questions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check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f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further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applicability and extension. PICO questions are designed to address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"/>
        <w:spacing w:before="69" w:line="21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5"/>
        </w:rPr>
        <w:t>Table</w:t>
      </w:r>
      <w:r>
        <w:rPr>
          <w:rFonts w:ascii="Arial" w:hAnsi="Arial" w:eastAsia="Arial" w:cs="Arial"/>
          <w:sz w:val="12"/>
          <w:szCs w:val="12"/>
          <w:spacing w:val="18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5"/>
        </w:rPr>
        <w:t>1</w:t>
      </w:r>
    </w:p>
    <w:p>
      <w:pPr>
        <w:pStyle w:val="BodyText"/>
        <w:ind w:left="31"/>
        <w:spacing w:before="21" w:line="157" w:lineRule="exact"/>
        <w:rPr/>
      </w:pPr>
      <w:r>
        <w:pict>
          <v:shape id="_x0000_s22" style="position:absolute;margin-left:1.23816pt;margin-top:163.044pt;mso-position-vertical-relative:text;mso-position-horizontal-relative:text;width:251.1pt;height:0.15pt;z-index:251661312;" fillcolor="#FFFFFF" filled="true" strokecolor="#FFFFFF" strokeweight="0.00pt" coordsize="5022,3" coordorigin="0,0" path="m5021,2l0,2l0,0l5021,0l5021,2xe">
            <v:stroke endcap="round" miterlimit="0"/>
          </v:shape>
        </w:pict>
      </w:r>
      <w:r>
        <w:rPr>
          <w:spacing w:val="11"/>
          <w:position w:val="1"/>
        </w:rPr>
        <w:t>Deﬁnition of levels</w:t>
      </w:r>
      <w:r>
        <w:rPr>
          <w:spacing w:val="19"/>
          <w:w w:val="101"/>
          <w:position w:val="1"/>
        </w:rPr>
        <w:t xml:space="preserve"> </w:t>
      </w:r>
      <w:r>
        <w:rPr>
          <w:spacing w:val="11"/>
          <w:position w:val="1"/>
        </w:rPr>
        <w:t>of evidence.</w:t>
      </w:r>
    </w:p>
    <w:p>
      <w:pPr>
        <w:spacing w:line="67" w:lineRule="exact"/>
        <w:rPr/>
      </w:pPr>
      <w:r/>
    </w:p>
    <w:tbl>
      <w:tblPr>
        <w:tblStyle w:val="TableNormal"/>
        <w:tblW w:w="5021" w:type="dxa"/>
        <w:tblInd w:w="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35"/>
        <w:gridCol w:w="4286"/>
      </w:tblGrid>
      <w:tr>
        <w:trPr>
          <w:trHeight w:val="392" w:hRule="atLeast"/>
        </w:trPr>
        <w:tc>
          <w:tcPr>
            <w:tcW w:w="73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2"/>
              <w:spacing w:before="48" w:line="157" w:lineRule="exact"/>
              <w:rPr>
                <w:rFonts w:ascii="Arial" w:hAnsi="Arial" w:eastAsia="Arial" w:cs="Arial"/>
              </w:rPr>
            </w:pPr>
            <w:r>
              <w:rPr>
                <w:spacing w:val="18"/>
                <w:w w:val="106"/>
                <w:position w:val="1"/>
              </w:rPr>
              <w:t>1</w:t>
            </w:r>
            <w:r>
              <w:rPr>
                <w:rFonts w:ascii="Arial" w:hAnsi="Arial" w:eastAsia="Arial" w:cs="Arial"/>
                <w:spacing w:val="18"/>
                <w:w w:val="106"/>
                <w:position w:val="1"/>
              </w:rPr>
              <w:t>++</w:t>
            </w:r>
          </w:p>
        </w:tc>
        <w:tc>
          <w:tcPr>
            <w:tcW w:w="428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47" w:right="357"/>
              <w:spacing w:before="48" w:line="290" w:lineRule="auto"/>
              <w:rPr/>
            </w:pPr>
            <w:r>
              <w:rPr>
                <w:spacing w:val="12"/>
              </w:rPr>
              <w:t>High-quality</w:t>
            </w:r>
            <w:r>
              <w:rPr>
                <w:spacing w:val="18"/>
              </w:rPr>
              <w:t xml:space="preserve"> </w:t>
            </w:r>
            <w:r>
              <w:rPr>
                <w:spacing w:val="12"/>
              </w:rPr>
              <w:t>meta-analyses,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systematic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reviews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of RCTs, or</w:t>
            </w:r>
            <w:r>
              <w:rPr/>
              <w:t xml:space="preserve"> </w:t>
            </w:r>
            <w:r>
              <w:rPr>
                <w:spacing w:val="10"/>
              </w:rPr>
              <w:t>RCTs with</w:t>
            </w:r>
            <w:r>
              <w:rPr>
                <w:spacing w:val="23"/>
              </w:rPr>
              <w:t xml:space="preserve"> </w:t>
            </w:r>
            <w:r>
              <w:rPr>
                <w:spacing w:val="10"/>
              </w:rPr>
              <w:t>a very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0"/>
              </w:rPr>
              <w:t>low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10"/>
              </w:rPr>
              <w:t>risk</w:t>
            </w:r>
            <w:r>
              <w:rPr>
                <w:spacing w:val="15"/>
              </w:rPr>
              <w:t xml:space="preserve"> </w:t>
            </w:r>
            <w:r>
              <w:rPr>
                <w:spacing w:val="10"/>
              </w:rPr>
              <w:t>of bias</w:t>
            </w:r>
          </w:p>
        </w:tc>
      </w:tr>
      <w:tr>
        <w:trPr>
          <w:trHeight w:val="328" w:hRule="atLeast"/>
        </w:trPr>
        <w:tc>
          <w:tcPr>
            <w:tcW w:w="735" w:type="dxa"/>
            <w:vAlign w:val="top"/>
          </w:tcPr>
          <w:p>
            <w:pPr>
              <w:pStyle w:val="TableText"/>
              <w:ind w:left="132"/>
              <w:spacing w:line="155" w:lineRule="exact"/>
              <w:rPr>
                <w:rFonts w:ascii="Arial" w:hAnsi="Arial" w:eastAsia="Arial" w:cs="Arial"/>
              </w:rPr>
            </w:pPr>
            <w:r>
              <w:rPr>
                <w:spacing w:val="17"/>
                <w:w w:val="101"/>
                <w:position w:val="1"/>
              </w:rPr>
              <w:t>1</w:t>
            </w:r>
            <w:r>
              <w:rPr>
                <w:rFonts w:ascii="Arial" w:hAnsi="Arial" w:eastAsia="Arial" w:cs="Arial"/>
                <w:spacing w:val="17"/>
                <w:w w:val="101"/>
                <w:position w:val="1"/>
              </w:rPr>
              <w:t>+</w:t>
            </w:r>
          </w:p>
        </w:tc>
        <w:tc>
          <w:tcPr>
            <w:tcW w:w="4286" w:type="dxa"/>
            <w:vAlign w:val="top"/>
          </w:tcPr>
          <w:p>
            <w:pPr>
              <w:pStyle w:val="TableText"/>
              <w:ind w:left="342" w:right="306" w:hanging="1"/>
              <w:spacing w:line="276" w:lineRule="auto"/>
              <w:rPr/>
            </w:pPr>
            <w:r>
              <w:rPr>
                <w:spacing w:val="12"/>
              </w:rPr>
              <w:t>Well-conducted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12"/>
              </w:rPr>
              <w:t>meta-analyses,</w:t>
            </w:r>
            <w:r>
              <w:rPr>
                <w:spacing w:val="17"/>
              </w:rPr>
              <w:t xml:space="preserve"> </w:t>
            </w:r>
            <w:r>
              <w:rPr>
                <w:spacing w:val="12"/>
              </w:rPr>
              <w:t>systematic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2"/>
              </w:rPr>
              <w:t>reviews, 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2"/>
              </w:rPr>
              <w:t>RCTs</w:t>
            </w:r>
            <w:r>
              <w:rPr/>
              <w:t xml:space="preserve"> </w:t>
            </w:r>
            <w:r>
              <w:rPr>
                <w:spacing w:val="11"/>
              </w:rPr>
              <w:t>with a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1"/>
              </w:rPr>
              <w:t>low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11"/>
              </w:rPr>
              <w:t>risk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of bias</w:t>
            </w:r>
          </w:p>
        </w:tc>
      </w:tr>
      <w:tr>
        <w:trPr>
          <w:trHeight w:val="342" w:hRule="atLeast"/>
        </w:trPr>
        <w:tc>
          <w:tcPr>
            <w:tcW w:w="735" w:type="dxa"/>
            <w:vAlign w:val="top"/>
          </w:tcPr>
          <w:p>
            <w:pPr>
              <w:pStyle w:val="TableText"/>
              <w:ind w:left="132"/>
              <w:spacing w:before="13" w:line="157" w:lineRule="exact"/>
              <w:rPr/>
            </w:pPr>
            <w:r>
              <w:rPr>
                <w:spacing w:val="8"/>
                <w:position w:val="1"/>
              </w:rPr>
              <w:t>1-</w:t>
            </w:r>
          </w:p>
        </w:tc>
        <w:tc>
          <w:tcPr>
            <w:tcW w:w="4286" w:type="dxa"/>
            <w:vAlign w:val="top"/>
          </w:tcPr>
          <w:p>
            <w:pPr>
              <w:pStyle w:val="TableText"/>
              <w:ind w:left="345" w:right="146" w:firstLine="2"/>
              <w:spacing w:before="37" w:line="256" w:lineRule="auto"/>
              <w:rPr/>
            </w:pPr>
            <w:r>
              <w:rPr>
                <w:spacing w:val="12"/>
              </w:rPr>
              <w:t>Meta-analyses,</w:t>
            </w:r>
            <w:r>
              <w:rPr>
                <w:spacing w:val="18"/>
              </w:rPr>
              <w:t xml:space="preserve"> </w:t>
            </w:r>
            <w:r>
              <w:rPr>
                <w:spacing w:val="12"/>
              </w:rPr>
              <w:t>systematic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2"/>
              </w:rPr>
              <w:t>reviews,</w:t>
            </w:r>
            <w:r>
              <w:rPr>
                <w:spacing w:val="16"/>
              </w:rPr>
              <w:t xml:space="preserve"> </w:t>
            </w:r>
            <w:r>
              <w:rPr>
                <w:spacing w:val="12"/>
              </w:rPr>
              <w:t>o</w:t>
            </w:r>
            <w:r>
              <w:rPr>
                <w:spacing w:val="11"/>
              </w:rPr>
              <w:t>r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RCTs with a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11"/>
              </w:rPr>
              <w:t>high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11"/>
              </w:rPr>
              <w:t>risk of</w:t>
            </w:r>
            <w:r>
              <w:rPr/>
              <w:t xml:space="preserve"> </w:t>
            </w:r>
            <w:r>
              <w:rPr>
                <w:spacing w:val="10"/>
              </w:rPr>
              <w:t>bias</w:t>
            </w:r>
          </w:p>
        </w:tc>
      </w:tr>
      <w:tr>
        <w:trPr>
          <w:trHeight w:val="696" w:hRule="atLeast"/>
        </w:trPr>
        <w:tc>
          <w:tcPr>
            <w:tcW w:w="735" w:type="dxa"/>
            <w:vAlign w:val="top"/>
          </w:tcPr>
          <w:p>
            <w:pPr>
              <w:pStyle w:val="TableText"/>
              <w:ind w:left="125"/>
              <w:spacing w:before="15" w:line="156" w:lineRule="exact"/>
              <w:rPr>
                <w:rFonts w:ascii="Arial" w:hAnsi="Arial" w:eastAsia="Arial" w:cs="Arial"/>
              </w:rPr>
            </w:pPr>
            <w:r>
              <w:rPr>
                <w:spacing w:val="10"/>
                <w:w w:val="122"/>
                <w:position w:val="1"/>
              </w:rPr>
              <w:t>2</w:t>
            </w:r>
            <w:r>
              <w:rPr>
                <w:rFonts w:ascii="Arial" w:hAnsi="Arial" w:eastAsia="Arial" w:cs="Arial"/>
                <w:spacing w:val="10"/>
                <w:w w:val="122"/>
                <w:position w:val="1"/>
              </w:rPr>
              <w:t>++</w:t>
            </w:r>
          </w:p>
        </w:tc>
        <w:tc>
          <w:tcPr>
            <w:tcW w:w="4286" w:type="dxa"/>
            <w:vAlign w:val="top"/>
          </w:tcPr>
          <w:p>
            <w:pPr>
              <w:pStyle w:val="TableText"/>
              <w:ind w:left="347"/>
              <w:spacing w:before="15" w:line="156" w:lineRule="exact"/>
              <w:rPr/>
            </w:pPr>
            <w:r>
              <w:rPr>
                <w:spacing w:val="7"/>
                <w:w w:val="113"/>
                <w:position w:val="2"/>
              </w:rPr>
              <w:t>High-quality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7"/>
                <w:w w:val="113"/>
                <w:position w:val="2"/>
              </w:rPr>
              <w:t>systematic reviews of case</w:t>
            </w:r>
            <w:r>
              <w:rPr>
                <w:rFonts w:ascii="Arial" w:hAnsi="Arial" w:eastAsia="Arial" w:cs="Arial"/>
                <w:spacing w:val="7"/>
                <w:w w:val="113"/>
                <w:position w:val="2"/>
              </w:rPr>
              <w:t>-</w:t>
            </w:r>
            <w:r>
              <w:rPr>
                <w:spacing w:val="7"/>
                <w:w w:val="113"/>
                <w:position w:val="2"/>
              </w:rPr>
              <w:t>control or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7"/>
                <w:w w:val="113"/>
                <w:position w:val="2"/>
              </w:rPr>
              <w:t>cohort</w:t>
            </w:r>
          </w:p>
          <w:p>
            <w:pPr>
              <w:pStyle w:val="TableText"/>
              <w:ind w:left="347" w:right="119"/>
              <w:spacing w:before="14" w:line="289" w:lineRule="auto"/>
              <w:rPr/>
            </w:pPr>
            <w:r>
              <w:rPr>
                <w:spacing w:val="8"/>
                <w:w w:val="109"/>
              </w:rPr>
              <w:t>studies. High-quality case</w:t>
            </w:r>
            <w:r>
              <w:rPr>
                <w:rFonts w:ascii="Arial" w:hAnsi="Arial" w:eastAsia="Arial" w:cs="Arial"/>
                <w:spacing w:val="8"/>
                <w:w w:val="109"/>
              </w:rPr>
              <w:t>-</w:t>
            </w:r>
            <w:r>
              <w:rPr>
                <w:spacing w:val="8"/>
                <w:w w:val="109"/>
              </w:rPr>
              <w:t>control or cohort studies with a very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6"/>
                <w:w w:val="113"/>
              </w:rPr>
              <w:t>low risk of confounding or</w:t>
            </w:r>
            <w:r>
              <w:rPr>
                <w:spacing w:val="26"/>
              </w:rPr>
              <w:t xml:space="preserve"> </w:t>
            </w:r>
            <w:r>
              <w:rPr>
                <w:spacing w:val="6"/>
                <w:w w:val="113"/>
              </w:rPr>
              <w:t>bias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  <w:w w:val="113"/>
              </w:rPr>
              <w:t>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6"/>
                <w:w w:val="113"/>
              </w:rPr>
              <w:t>a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6"/>
                <w:w w:val="113"/>
              </w:rPr>
              <w:t>high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6"/>
                <w:w w:val="113"/>
              </w:rPr>
              <w:t>probability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6"/>
                <w:w w:val="113"/>
              </w:rPr>
              <w:t>that</w:t>
            </w:r>
            <w:r>
              <w:rPr>
                <w:spacing w:val="14"/>
                <w:w w:val="103"/>
              </w:rPr>
              <w:t xml:space="preserve"> </w:t>
            </w:r>
            <w:r>
              <w:rPr>
                <w:spacing w:val="6"/>
                <w:w w:val="113"/>
              </w:rPr>
              <w:t>the</w:t>
            </w:r>
            <w:r>
              <w:rPr/>
              <w:t xml:space="preserve">  </w:t>
            </w:r>
            <w:r>
              <w:rPr>
                <w:spacing w:val="7"/>
                <w:w w:val="110"/>
              </w:rPr>
              <w:t>relationship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  <w:w w:val="110"/>
              </w:rPr>
              <w:t>is causal</w:t>
            </w:r>
          </w:p>
        </w:tc>
      </w:tr>
      <w:tr>
        <w:trPr>
          <w:trHeight w:val="341" w:hRule="atLeast"/>
        </w:trPr>
        <w:tc>
          <w:tcPr>
            <w:tcW w:w="735" w:type="dxa"/>
            <w:vAlign w:val="top"/>
          </w:tcPr>
          <w:p>
            <w:pPr>
              <w:pStyle w:val="TableText"/>
              <w:ind w:left="125"/>
              <w:spacing w:before="4" w:line="156" w:lineRule="exact"/>
              <w:rPr>
                <w:rFonts w:ascii="Arial" w:hAnsi="Arial" w:eastAsia="Arial" w:cs="Arial"/>
              </w:rPr>
            </w:pPr>
            <w:r>
              <w:rPr>
                <w:spacing w:val="9"/>
                <w:w w:val="118"/>
                <w:position w:val="1"/>
              </w:rPr>
              <w:t>2</w:t>
            </w:r>
            <w:r>
              <w:rPr>
                <w:rFonts w:ascii="Arial" w:hAnsi="Arial" w:eastAsia="Arial" w:cs="Arial"/>
                <w:spacing w:val="9"/>
                <w:w w:val="118"/>
                <w:position w:val="1"/>
              </w:rPr>
              <w:t>+</w:t>
            </w:r>
          </w:p>
        </w:tc>
        <w:tc>
          <w:tcPr>
            <w:tcW w:w="4286" w:type="dxa"/>
            <w:vAlign w:val="top"/>
          </w:tcPr>
          <w:p>
            <w:pPr>
              <w:pStyle w:val="TableText"/>
              <w:ind w:left="346" w:right="119" w:hanging="5"/>
              <w:spacing w:before="3" w:line="284" w:lineRule="auto"/>
              <w:rPr/>
            </w:pPr>
            <w:r>
              <w:rPr>
                <w:spacing w:val="7"/>
                <w:w w:val="114"/>
              </w:rPr>
              <w:t>Well-conducted case</w:t>
            </w:r>
            <w:r>
              <w:rPr>
                <w:rFonts w:ascii="Arial" w:hAnsi="Arial" w:eastAsia="Arial" w:cs="Arial"/>
                <w:spacing w:val="7"/>
                <w:w w:val="114"/>
              </w:rPr>
              <w:t>-</w:t>
            </w:r>
            <w:r>
              <w:rPr>
                <w:spacing w:val="7"/>
                <w:w w:val="114"/>
              </w:rPr>
              <w:t>control or cohort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  <w:w w:val="114"/>
              </w:rPr>
              <w:t>studies with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7"/>
                <w:w w:val="114"/>
              </w:rPr>
              <w:t>a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7"/>
                <w:w w:val="114"/>
              </w:rPr>
              <w:t>low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7"/>
                <w:w w:val="114"/>
              </w:rPr>
              <w:t>risk</w:t>
            </w:r>
            <w:r>
              <w:rPr/>
              <w:t xml:space="preserve"> </w:t>
            </w:r>
            <w:r>
              <w:rPr>
                <w:spacing w:val="7"/>
                <w:w w:val="114"/>
              </w:rPr>
              <w:t>of confounding or b</w:t>
            </w:r>
            <w:r>
              <w:rPr>
                <w:spacing w:val="6"/>
                <w:w w:val="114"/>
              </w:rPr>
              <w:t>ias and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6"/>
                <w:w w:val="114"/>
              </w:rPr>
              <w:t>a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6"/>
                <w:w w:val="114"/>
              </w:rPr>
              <w:t>moderate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6"/>
                <w:w w:val="114"/>
              </w:rPr>
              <w:t>probability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6"/>
                <w:w w:val="114"/>
              </w:rPr>
              <w:t>that</w:t>
            </w:r>
            <w:r>
              <w:rPr>
                <w:spacing w:val="14"/>
                <w:w w:val="103"/>
              </w:rPr>
              <w:t xml:space="preserve"> </w:t>
            </w:r>
            <w:r>
              <w:rPr>
                <w:spacing w:val="6"/>
                <w:w w:val="114"/>
              </w:rPr>
              <w:t>the</w:t>
            </w:r>
          </w:p>
        </w:tc>
      </w:tr>
      <w:tr>
        <w:trPr>
          <w:trHeight w:val="513" w:hRule="atLeast"/>
        </w:trPr>
        <w:tc>
          <w:tcPr>
            <w:tcW w:w="735" w:type="dxa"/>
            <w:vAlign w:val="top"/>
          </w:tcPr>
          <w:p>
            <w:pPr>
              <w:pStyle w:val="TableText"/>
              <w:ind w:left="125"/>
              <w:spacing w:before="176" w:line="157" w:lineRule="exact"/>
              <w:rPr/>
            </w:pPr>
            <w:r>
              <w:rPr>
                <w:spacing w:val="12"/>
                <w:position w:val="1"/>
              </w:rPr>
              <w:t>2-</w:t>
            </w:r>
          </w:p>
        </w:tc>
        <w:tc>
          <w:tcPr>
            <w:tcW w:w="4286" w:type="dxa"/>
            <w:vAlign w:val="top"/>
          </w:tcPr>
          <w:p>
            <w:pPr>
              <w:pStyle w:val="TableText"/>
              <w:ind w:left="347"/>
              <w:spacing w:before="5" w:line="157" w:lineRule="exact"/>
              <w:rPr/>
            </w:pPr>
            <w:r>
              <w:rPr>
                <w:spacing w:val="7"/>
                <w:w w:val="110"/>
                <w:position w:val="2"/>
              </w:rPr>
              <w:t>relationship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7"/>
                <w:w w:val="110"/>
                <w:position w:val="2"/>
              </w:rPr>
              <w:t>is causal</w:t>
            </w:r>
          </w:p>
          <w:p>
            <w:pPr>
              <w:pStyle w:val="TableText"/>
              <w:ind w:left="346" w:right="154"/>
              <w:spacing w:before="14" w:line="284" w:lineRule="auto"/>
              <w:rPr/>
            </w:pPr>
            <w:r>
              <w:rPr>
                <w:spacing w:val="6"/>
                <w:w w:val="113"/>
              </w:rPr>
              <w:t>Case-control or cohort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6"/>
                <w:w w:val="113"/>
              </w:rPr>
              <w:t>studies with</w:t>
            </w:r>
            <w:r>
              <w:rPr>
                <w:spacing w:val="14"/>
                <w:w w:val="103"/>
              </w:rPr>
              <w:t xml:space="preserve"> </w:t>
            </w:r>
            <w:r>
              <w:rPr>
                <w:spacing w:val="6"/>
                <w:w w:val="113"/>
              </w:rPr>
              <w:t>a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6"/>
                <w:w w:val="113"/>
              </w:rPr>
              <w:t>high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6"/>
                <w:w w:val="113"/>
              </w:rPr>
              <w:t>risk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  <w:w w:val="113"/>
              </w:rPr>
              <w:t>of confounding</w:t>
            </w:r>
            <w:r>
              <w:rPr/>
              <w:t xml:space="preserve"> </w:t>
            </w:r>
            <w:r>
              <w:rPr>
                <w:spacing w:val="6"/>
                <w:w w:val="113"/>
              </w:rPr>
              <w:t>or bias and a</w:t>
            </w:r>
            <w:r>
              <w:rPr>
                <w:spacing w:val="23"/>
              </w:rPr>
              <w:t xml:space="preserve"> </w:t>
            </w:r>
            <w:r>
              <w:rPr>
                <w:spacing w:val="6"/>
                <w:w w:val="113"/>
              </w:rPr>
              <w:t>signiﬁcant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6"/>
                <w:w w:val="113"/>
              </w:rPr>
              <w:t>risk</w:t>
            </w:r>
            <w:r>
              <w:rPr>
                <w:spacing w:val="14"/>
              </w:rPr>
              <w:t xml:space="preserve"> </w:t>
            </w:r>
            <w:r>
              <w:rPr>
                <w:spacing w:val="6"/>
                <w:w w:val="113"/>
              </w:rPr>
              <w:t>that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6"/>
                <w:w w:val="113"/>
              </w:rPr>
              <w:t>the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6"/>
                <w:w w:val="113"/>
              </w:rPr>
              <w:t>relationship</w:t>
            </w:r>
            <w:r>
              <w:rPr>
                <w:spacing w:val="17"/>
              </w:rPr>
              <w:t xml:space="preserve"> </w:t>
            </w:r>
            <w:r>
              <w:rPr>
                <w:spacing w:val="6"/>
                <w:w w:val="113"/>
              </w:rPr>
              <w:t>is</w:t>
            </w:r>
            <w:r>
              <w:rPr>
                <w:spacing w:val="16"/>
              </w:rPr>
              <w:t xml:space="preserve"> </w:t>
            </w:r>
            <w:r>
              <w:rPr>
                <w:spacing w:val="6"/>
                <w:w w:val="113"/>
              </w:rPr>
              <w:t>not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6"/>
                <w:w w:val="113"/>
              </w:rPr>
              <w:t>causal</w:t>
            </w:r>
          </w:p>
        </w:tc>
      </w:tr>
      <w:tr>
        <w:trPr>
          <w:trHeight w:val="382" w:hRule="atLeast"/>
        </w:trPr>
        <w:tc>
          <w:tcPr>
            <w:tcW w:w="73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3"/>
              <w:spacing w:before="7" w:line="156" w:lineRule="exact"/>
              <w:rPr/>
            </w:pPr>
            <w:r>
              <w:rPr>
                <w:spacing w:val="12"/>
                <w:position w:val="1"/>
              </w:rPr>
              <w:t>3</w:t>
            </w:r>
          </w:p>
          <w:p>
            <w:pPr>
              <w:pStyle w:val="TableText"/>
              <w:ind w:left="122"/>
              <w:spacing w:before="14" w:line="157" w:lineRule="exact"/>
              <w:rPr/>
            </w:pPr>
            <w:r>
              <w:rPr>
                <w:spacing w:val="13"/>
                <w:position w:val="1"/>
              </w:rPr>
              <w:t>4</w:t>
            </w:r>
          </w:p>
        </w:tc>
        <w:tc>
          <w:tcPr>
            <w:tcW w:w="428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47" w:right="938"/>
              <w:spacing w:before="7" w:line="299" w:lineRule="auto"/>
              <w:rPr/>
            </w:pPr>
            <w:r>
              <w:rPr>
                <w:spacing w:val="11"/>
              </w:rPr>
              <w:t>Non-analytic</w:t>
            </w:r>
            <w:r>
              <w:rPr>
                <w:spacing w:val="29"/>
              </w:rPr>
              <w:t xml:space="preserve"> </w:t>
            </w:r>
            <w:r>
              <w:rPr>
                <w:spacing w:val="11"/>
              </w:rPr>
              <w:t>studies,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e.g. case reports,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1"/>
              </w:rPr>
              <w:t>case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11"/>
              </w:rPr>
              <w:t>series</w:t>
            </w:r>
            <w:r>
              <w:rPr/>
              <w:t xml:space="preserve"> </w:t>
            </w:r>
            <w:r>
              <w:rPr>
                <w:spacing w:val="12"/>
              </w:rPr>
              <w:t>Expert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12"/>
              </w:rPr>
              <w:t>opinion</w:t>
            </w:r>
          </w:p>
        </w:tc>
      </w:tr>
    </w:tbl>
    <w:p>
      <w:pPr>
        <w:pStyle w:val="BodyText"/>
        <w:ind w:left="36" w:right="34" w:hanging="11"/>
        <w:spacing w:before="72" w:line="266" w:lineRule="auto"/>
        <w:rPr/>
      </w:pPr>
      <w:r>
        <w:rPr>
          <w:spacing w:val="12"/>
        </w:rPr>
        <w:t>According to the Scot</w:t>
      </w:r>
      <w:r>
        <w:rPr>
          <w:spacing w:val="11"/>
        </w:rPr>
        <w:t>tish Intercollegiate Guidelines Network (SIGN) grading system</w:t>
      </w:r>
      <w:r>
        <w:rPr/>
        <w:t xml:space="preserve"> </w:t>
      </w:r>
      <w:r>
        <w:rPr>
          <w:spacing w:val="10"/>
        </w:rPr>
        <w:t>[</w:t>
      </w:r>
      <w:hyperlink w:history="true" w:anchor="bookmark1">
        <w:r>
          <w:rPr>
            <w:color w:val="0D7FAC"/>
            <w:spacing w:val="10"/>
          </w:rPr>
          <w:t>15</w:t>
        </w:r>
      </w:hyperlink>
      <w:r>
        <w:rPr>
          <w:spacing w:val="10"/>
        </w:rPr>
        <w:t>].</w:t>
      </w:r>
      <w:r>
        <w:rPr>
          <w:spacing w:val="28"/>
          <w:w w:val="102"/>
        </w:rPr>
        <w:t xml:space="preserve"> </w:t>
      </w:r>
      <w:r>
        <w:rPr>
          <w:spacing w:val="10"/>
        </w:rPr>
        <w:t>RCT,</w:t>
      </w:r>
      <w:r>
        <w:rPr>
          <w:spacing w:val="15"/>
          <w:w w:val="102"/>
        </w:rPr>
        <w:t xml:space="preserve"> </w:t>
      </w:r>
      <w:r>
        <w:rPr>
          <w:spacing w:val="10"/>
        </w:rPr>
        <w:t>randomized</w:t>
      </w:r>
      <w:r>
        <w:rPr>
          <w:spacing w:val="16"/>
        </w:rPr>
        <w:t xml:space="preserve"> </w:t>
      </w:r>
      <w:r>
        <w:rPr>
          <w:spacing w:val="10"/>
        </w:rPr>
        <w:t>controlled trial.</w:t>
      </w:r>
    </w:p>
    <w:p>
      <w:pPr>
        <w:pStyle w:val="BodyText"/>
        <w:ind w:right="19" w:firstLine="33"/>
        <w:spacing w:before="212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3"/>
        </w:rPr>
        <w:t>speciﬁc  </w:t>
      </w:r>
      <w:r>
        <w:rPr>
          <w:rFonts w:ascii="Arial" w:hAnsi="Arial" w:eastAsia="Arial" w:cs="Arial"/>
          <w:sz w:val="15"/>
          <w:szCs w:val="15"/>
          <w:spacing w:val="8"/>
          <w:w w:val="113"/>
        </w:rPr>
        <w:t>p</w:t>
      </w:r>
      <w:r>
        <w:rPr>
          <w:sz w:val="15"/>
          <w:szCs w:val="15"/>
          <w:spacing w:val="8"/>
          <w:w w:val="113"/>
        </w:rPr>
        <w:t>atient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3"/>
        </w:rPr>
        <w:t>groups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3"/>
        </w:rPr>
        <w:t>(or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  <w:w w:val="113"/>
        </w:rPr>
        <w:t>p</w:t>
      </w:r>
      <w:r>
        <w:rPr>
          <w:sz w:val="15"/>
          <w:szCs w:val="15"/>
          <w:spacing w:val="8"/>
          <w:w w:val="113"/>
        </w:rPr>
        <w:t>roblems),</w:t>
      </w:r>
      <w:r>
        <w:rPr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  <w:w w:val="113"/>
        </w:rPr>
        <w:t>i</w:t>
      </w:r>
      <w:r>
        <w:rPr>
          <w:sz w:val="15"/>
          <w:szCs w:val="15"/>
          <w:spacing w:val="8"/>
          <w:w w:val="113"/>
        </w:rPr>
        <w:t>nterventions,</w:t>
      </w:r>
      <w:r>
        <w:rPr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8"/>
          <w:w w:val="113"/>
        </w:rPr>
        <w:t>c</w:t>
      </w:r>
      <w:r>
        <w:rPr>
          <w:sz w:val="15"/>
          <w:szCs w:val="15"/>
          <w:spacing w:val="8"/>
          <w:w w:val="113"/>
        </w:rPr>
        <w:t>ompare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different therapies, and </w:t>
      </w:r>
      <w:r>
        <w:rPr>
          <w:sz w:val="15"/>
          <w:szCs w:val="15"/>
          <w:spacing w:val="10"/>
          <w:w w:val="109"/>
        </w:rPr>
        <w:t>be </w:t>
      </w:r>
      <w:r>
        <w:rPr>
          <w:rFonts w:ascii="Arial" w:hAnsi="Arial" w:eastAsia="Arial" w:cs="Arial"/>
          <w:sz w:val="15"/>
          <w:szCs w:val="15"/>
          <w:spacing w:val="10"/>
          <w:w w:val="109"/>
        </w:rPr>
        <w:t>o</w:t>
      </w:r>
      <w:r>
        <w:rPr>
          <w:sz w:val="15"/>
          <w:szCs w:val="15"/>
          <w:spacing w:val="10"/>
          <w:w w:val="109"/>
        </w:rPr>
        <w:t>utcome-related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  <w:w w:val="109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09"/>
          </w:rPr>
          <w:t>13</w:t>
        </w:r>
      </w:hyperlink>
      <w:r>
        <w:rPr>
          <w:sz w:val="15"/>
          <w:szCs w:val="15"/>
          <w:spacing w:val="10"/>
          <w:w w:val="109"/>
        </w:rPr>
        <w:t>]. In total, the 2022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guideline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update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consists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15"/>
        </w:rPr>
        <w:t xml:space="preserve"> 28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PICO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questions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divided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into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seven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main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5"/>
        </w:rPr>
        <w:t>chapters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entitled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“prevention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IBD”,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“general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aspects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nutrition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IBD”,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“dietetic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recommendation</w:t>
      </w:r>
      <w:r>
        <w:rPr>
          <w:sz w:val="15"/>
          <w:szCs w:val="15"/>
          <w:spacing w:val="14"/>
        </w:rPr>
        <w:t>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active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disease”,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“medical  nutrition  therapy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14"/>
        </w:rPr>
        <w:t>in  active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4"/>
        </w:rPr>
        <w:t>IBD”,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4"/>
        </w:rPr>
        <w:t>“surgical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4"/>
        </w:rPr>
        <w:t>aspects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nutrition in IBD”, “microbiota modulation”, and “dietetic </w:t>
      </w:r>
      <w:r>
        <w:rPr>
          <w:sz w:val="15"/>
          <w:szCs w:val="15"/>
          <w:spacing w:val="14"/>
        </w:rPr>
        <w:t>and other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4"/>
        </w:rPr>
        <w:t>recommendations  speciﬁc  for  the  remission  phase”.  To  answer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these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PICO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questions,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li</w:t>
      </w:r>
      <w:r>
        <w:rPr>
          <w:sz w:val="15"/>
          <w:szCs w:val="15"/>
          <w:spacing w:val="6"/>
          <w:w w:val="115"/>
        </w:rPr>
        <w:t>terature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search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5"/>
        </w:rPr>
        <w:t>that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5"/>
        </w:rPr>
        <w:t>covered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period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since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last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guideline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was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performed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identify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8"/>
        </w:rPr>
        <w:t>suitable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meta-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analyses,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6"/>
          <w:w w:val="115"/>
        </w:rPr>
        <w:t>systematic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reviews,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primary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5"/>
        </w:rPr>
        <w:t>studies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(for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5"/>
        </w:rPr>
        <w:t>details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see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below,  “search  strategy”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3"/>
        </w:rPr>
        <w:t>).  Each  PICO  question  was  allocate</w:t>
      </w:r>
      <w:r>
        <w:rPr>
          <w:sz w:val="15"/>
          <w:szCs w:val="15"/>
          <w:spacing w:val="12"/>
        </w:rPr>
        <w:t>d 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subgroups/experts for the different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4"/>
        </w:rPr>
        <w:t>topics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  <w:w w:val="114"/>
        </w:rPr>
        <w:t>and,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initially,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4"/>
        </w:rPr>
        <w:t>85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mendations</w:t>
      </w:r>
      <w:r>
        <w:rPr>
          <w:sz w:val="15"/>
          <w:szCs w:val="15"/>
          <w:spacing w:val="5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answering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PICO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questions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were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formulated.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grading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system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of 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Scottish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Intercollegia</w:t>
      </w:r>
      <w:r>
        <w:rPr>
          <w:sz w:val="15"/>
          <w:szCs w:val="15"/>
          <w:spacing w:val="15"/>
        </w:rPr>
        <w:t>te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Guidelines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Network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(SIGN) 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15</w:t>
        </w:r>
      </w:hyperlink>
      <w:r>
        <w:rPr>
          <w:sz w:val="15"/>
          <w:szCs w:val="15"/>
          <w:spacing w:val="13"/>
        </w:rPr>
        <w:t>]  was  used  to  grade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3"/>
        </w:rPr>
        <w:t>the  literature.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The  allocation 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different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levels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evi</w:t>
      </w:r>
      <w:r>
        <w:rPr>
          <w:sz w:val="15"/>
          <w:szCs w:val="15"/>
          <w:spacing w:val="14"/>
        </w:rPr>
        <w:t>dence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4"/>
        </w:rPr>
        <w:t>shown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</w:rPr>
        <w:t xml:space="preserve">  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Table  1</w:t>
        </w:r>
      </w:hyperlink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Supporting the recommendations, the working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group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added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6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mentaries to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explain their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basis.</w:t>
      </w:r>
    </w:p>
    <w:p>
      <w:pPr>
        <w:pStyle w:val="BodyText"/>
        <w:ind w:left="30" w:firstLine="234"/>
        <w:spacing w:before="43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grades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of recommendation wer</w:t>
      </w:r>
      <w:r>
        <w:rPr>
          <w:sz w:val="15"/>
          <w:szCs w:val="15"/>
          <w:spacing w:val="7"/>
          <w:w w:val="115"/>
        </w:rPr>
        <w:t>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decided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according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levels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4"/>
        </w:rPr>
        <w:t>evidence assigned (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Table 2</w:t>
        </w:r>
      </w:hyperlink>
      <w:r>
        <w:rPr>
          <w:sz w:val="15"/>
          <w:szCs w:val="15"/>
          <w:spacing w:val="14"/>
        </w:rPr>
        <w:t>). In some cases, a</w:t>
      </w:r>
      <w:r>
        <w:rPr>
          <w:sz w:val="15"/>
          <w:szCs w:val="15"/>
          <w:spacing w:val="13"/>
        </w:rPr>
        <w:t xml:space="preserve"> downgrading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  <w:w w:val="108"/>
        </w:rPr>
        <w:t>from  the  generated  grades  of  recommendation  was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12"/>
          <w:w w:val="108"/>
        </w:rPr>
        <w:t>necessary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based on the levels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3"/>
        </w:rPr>
        <w:t>evidence according to</w:t>
      </w:r>
      <w:r>
        <w:rPr>
          <w:sz w:val="15"/>
          <w:szCs w:val="15"/>
          <w:spacing w:val="-11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Tables 1 and 2</w:t>
        </w:r>
      </w:hyperlink>
      <w:r>
        <w:rPr>
          <w:sz w:val="15"/>
          <w:szCs w:val="15"/>
          <w:spacing w:val="13"/>
        </w:rPr>
        <w:t>, e. g. d</w:t>
      </w:r>
      <w:r>
        <w:rPr>
          <w:sz w:val="15"/>
          <w:szCs w:val="15"/>
          <w:spacing w:val="12"/>
        </w:rPr>
        <w:t>ue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  <w:w w:val="110"/>
        </w:rPr>
        <w:t>to 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lack of quality of primary studies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included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0"/>
        </w:rPr>
        <w:t>meta-analysis.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Such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6"/>
          <w:w w:val="116"/>
        </w:rPr>
        <w:t>cases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described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commentaries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accompanying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respective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recommend</w:t>
      </w:r>
      <w:r>
        <w:rPr>
          <w:sz w:val="15"/>
          <w:szCs w:val="15"/>
          <w:spacing w:val="6"/>
          <w:w w:val="117"/>
        </w:rPr>
        <w:t>ations.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wording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recommenda-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  <w:w w:val="110"/>
        </w:rPr>
        <w:t>tions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  <w:w w:val="110"/>
        </w:rPr>
        <w:t>reﬂects the grades of</w:t>
      </w:r>
      <w:r>
        <w:rPr>
          <w:sz w:val="15"/>
          <w:szCs w:val="15"/>
          <w:spacing w:val="9"/>
          <w:w w:val="110"/>
        </w:rPr>
        <w:t xml:space="preserve"> recommendations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0"/>
        </w:rPr>
        <w:t>since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0"/>
        </w:rPr>
        <w:t>level 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0"/>
        </w:rPr>
        <w:t>is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indi-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cated by 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use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of the word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6"/>
        </w:rPr>
        <w:t>“shall”,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l</w:t>
      </w:r>
      <w:r>
        <w:rPr>
          <w:sz w:val="15"/>
          <w:szCs w:val="15"/>
          <w:spacing w:val="15"/>
        </w:rPr>
        <w:t>evel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B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the word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“should”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level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0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word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“can”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“may”. 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good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practice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points</w:t>
      </w:r>
    </w:p>
    <w:p>
      <w:pPr>
        <w:ind w:left="23"/>
        <w:spacing w:before="267" w:line="21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Table</w:t>
      </w:r>
      <w:r>
        <w:rPr>
          <w:rFonts w:ascii="Arial" w:hAnsi="Arial" w:eastAsia="Arial" w:cs="Arial"/>
          <w:sz w:val="12"/>
          <w:szCs w:val="12"/>
          <w:spacing w:val="12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2</w:t>
      </w:r>
    </w:p>
    <w:p>
      <w:pPr>
        <w:pStyle w:val="BodyText"/>
        <w:ind w:left="31"/>
        <w:spacing w:before="23" w:line="157" w:lineRule="exact"/>
        <w:rPr/>
      </w:pPr>
      <w:r>
        <w:pict>
          <v:shape id="_x0000_s24" style="position:absolute;margin-left:1.23816pt;margin-top:154.483pt;mso-position-vertical-relative:text;mso-position-horizontal-relative:text;width:251.1pt;height:0.15pt;z-index:251662336;" fillcolor="#FFFFFF" filled="true" strokecolor="#FFFFFF" strokeweight="0.00pt" coordsize="5022,3" coordorigin="0,0" path="m5021,2l0,2l0,0l5021,0l5021,2xe">
            <v:stroke endcap="round" miterlimit="0"/>
          </v:shape>
        </w:pict>
      </w:r>
      <w:r>
        <w:rPr>
          <w:spacing w:val="7"/>
          <w:w w:val="111"/>
          <w:position w:val="2"/>
        </w:rPr>
        <w:t>Deﬁnition of</w:t>
      </w:r>
      <w:r>
        <w:rPr>
          <w:spacing w:val="11"/>
          <w:w w:val="102"/>
          <w:position w:val="2"/>
        </w:rPr>
        <w:t xml:space="preserve"> </w:t>
      </w:r>
      <w:r>
        <w:rPr>
          <w:spacing w:val="7"/>
          <w:w w:val="111"/>
          <w:position w:val="2"/>
        </w:rPr>
        <w:t>grades of recommendation</w:t>
      </w:r>
      <w:r>
        <w:rPr>
          <w:spacing w:val="22"/>
          <w:position w:val="2"/>
        </w:rPr>
        <w:t xml:space="preserve"> </w:t>
      </w:r>
      <w:r>
        <w:rPr>
          <w:spacing w:val="7"/>
          <w:w w:val="111"/>
          <w:position w:val="2"/>
        </w:rPr>
        <w:t>[</w:t>
      </w:r>
      <w:hyperlink w:history="true" w:anchor="bookmark1">
        <w:r>
          <w:rPr>
            <w:color w:val="0D7FAC"/>
            <w:spacing w:val="7"/>
            <w:w w:val="111"/>
            <w:position w:val="2"/>
          </w:rPr>
          <w:t>13</w:t>
        </w:r>
      </w:hyperlink>
      <w:r>
        <w:rPr>
          <w:spacing w:val="7"/>
          <w:w w:val="111"/>
          <w:position w:val="2"/>
        </w:rPr>
        <w:t>].</w:t>
      </w:r>
    </w:p>
    <w:p>
      <w:pPr>
        <w:spacing w:line="66" w:lineRule="exact"/>
        <w:rPr/>
      </w:pPr>
      <w:r/>
    </w:p>
    <w:tbl>
      <w:tblPr>
        <w:tblStyle w:val="TableNormal"/>
        <w:tblW w:w="5021" w:type="dxa"/>
        <w:tblInd w:w="2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18"/>
        <w:gridCol w:w="4303"/>
      </w:tblGrid>
      <w:tr>
        <w:trPr>
          <w:trHeight w:val="563" w:hRule="atLeast"/>
        </w:trPr>
        <w:tc>
          <w:tcPr>
            <w:tcW w:w="71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0"/>
              <w:spacing w:before="77" w:line="212" w:lineRule="auto"/>
              <w:rPr/>
            </w:pPr>
            <w:r>
              <w:rPr/>
              <w:t>A</w:t>
            </w:r>
          </w:p>
        </w:tc>
        <w:tc>
          <w:tcPr>
            <w:tcW w:w="430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63" w:right="119" w:hanging="5"/>
              <w:spacing w:before="72" w:line="275" w:lineRule="auto"/>
              <w:jc w:val="both"/>
              <w:rPr/>
            </w:pPr>
            <w:r>
              <w:rPr>
                <w:spacing w:val="12"/>
              </w:rPr>
              <w:t>At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12"/>
              </w:rPr>
              <w:t>least one meta-analysis,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2"/>
              </w:rPr>
              <w:t>systema</w:t>
            </w:r>
            <w:r>
              <w:rPr>
                <w:spacing w:val="11"/>
              </w:rPr>
              <w:t>tic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review,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5"/>
                <w:w w:val="103"/>
              </w:rPr>
              <w:t xml:space="preserve"> </w:t>
            </w:r>
            <w:r>
              <w:rPr>
                <w:spacing w:val="11"/>
              </w:rPr>
              <w:t>RCT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rated</w:t>
            </w:r>
            <w:r>
              <w:rPr>
                <w:spacing w:val="15"/>
              </w:rPr>
              <w:t xml:space="preserve"> </w:t>
            </w:r>
            <w:r>
              <w:rPr>
                <w:spacing w:val="11"/>
              </w:rPr>
              <w:t>as</w:t>
            </w:r>
            <w:r>
              <w:rPr/>
              <w:t xml:space="preserve">   </w:t>
            </w:r>
            <w:r>
              <w:rPr>
                <w:spacing w:val="10"/>
                <w:w w:val="106"/>
              </w:rPr>
              <w:t>1</w:t>
            </w:r>
            <w:r>
              <w:rPr>
                <w:rFonts w:ascii="Arial" w:hAnsi="Arial" w:eastAsia="Arial" w:cs="Arial"/>
                <w:spacing w:val="10"/>
                <w:w w:val="106"/>
              </w:rPr>
              <w:t>++</w:t>
            </w:r>
            <w:r>
              <w:rPr>
                <w:spacing w:val="10"/>
                <w:w w:val="106"/>
              </w:rPr>
              <w:t>, and directly ap</w:t>
            </w:r>
            <w:r>
              <w:rPr>
                <w:spacing w:val="9"/>
                <w:w w:val="106"/>
              </w:rPr>
              <w:t>plicable to the target population; or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  <w:w w:val="106"/>
              </w:rPr>
              <w:t>A body</w:t>
            </w:r>
            <w:r>
              <w:rPr/>
              <w:t xml:space="preserve"> </w:t>
            </w:r>
            <w:r>
              <w:rPr>
                <w:spacing w:val="11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11"/>
              </w:rPr>
              <w:t>evidence consisting principally of</w:t>
            </w:r>
            <w:r>
              <w:rPr>
                <w:spacing w:val="-6"/>
              </w:rPr>
              <w:t xml:space="preserve"> </w:t>
            </w:r>
            <w:r>
              <w:rPr>
                <w:spacing w:val="11"/>
              </w:rPr>
              <w:t>studies rated as 1</w:t>
            </w:r>
            <w:r>
              <w:rPr>
                <w:rFonts w:ascii="Arial" w:hAnsi="Arial" w:eastAsia="Arial" w:cs="Arial"/>
                <w:spacing w:val="11"/>
              </w:rPr>
              <w:t>+</w:t>
            </w:r>
            <w:r>
              <w:rPr>
                <w:spacing w:val="11"/>
              </w:rPr>
              <w:t>, directly</w:t>
            </w:r>
          </w:p>
        </w:tc>
      </w:tr>
      <w:tr>
        <w:trPr>
          <w:trHeight w:val="1366" w:hRule="atLeast"/>
        </w:trPr>
        <w:tc>
          <w:tcPr>
            <w:tcW w:w="718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35" w:line="208" w:lineRule="auto"/>
              <w:rPr/>
            </w:pPr>
            <w:r>
              <w:rPr/>
              <w:t>B</w:t>
            </w:r>
          </w:p>
        </w:tc>
        <w:tc>
          <w:tcPr>
            <w:tcW w:w="4303" w:type="dxa"/>
            <w:vAlign w:val="top"/>
          </w:tcPr>
          <w:p>
            <w:pPr>
              <w:pStyle w:val="TableText"/>
              <w:ind w:left="363" w:right="151"/>
              <w:spacing w:line="285" w:lineRule="auto"/>
              <w:rPr/>
            </w:pPr>
            <w:r>
              <w:rPr>
                <w:spacing w:val="7"/>
                <w:w w:val="114"/>
              </w:rPr>
              <w:t>applicable to the target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7"/>
                <w:w w:val="114"/>
              </w:rPr>
              <w:t>pop</w:t>
            </w:r>
            <w:r>
              <w:rPr>
                <w:spacing w:val="6"/>
                <w:w w:val="114"/>
              </w:rPr>
              <w:t>ulation,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6"/>
                <w:w w:val="114"/>
              </w:rPr>
              <w:t>and</w:t>
            </w:r>
            <w:r>
              <w:rPr>
                <w:spacing w:val="16"/>
              </w:rPr>
              <w:t xml:space="preserve"> </w:t>
            </w:r>
            <w:r>
              <w:rPr>
                <w:spacing w:val="6"/>
                <w:w w:val="114"/>
              </w:rPr>
              <w:t>demonstrating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6"/>
                <w:w w:val="114"/>
              </w:rPr>
              <w:t>overall</w:t>
            </w:r>
            <w:r>
              <w:rPr/>
              <w:t xml:space="preserve"> </w:t>
            </w:r>
            <w:r>
              <w:rPr>
                <w:spacing w:val="7"/>
                <w:w w:val="110"/>
              </w:rPr>
              <w:t>consistency of results</w:t>
            </w:r>
          </w:p>
          <w:p>
            <w:pPr>
              <w:pStyle w:val="TableText"/>
              <w:ind w:left="358"/>
              <w:spacing w:before="14" w:line="157" w:lineRule="exact"/>
              <w:rPr/>
            </w:pPr>
            <w:r>
              <w:rPr>
                <w:spacing w:val="7"/>
                <w:w w:val="111"/>
                <w:position w:val="2"/>
              </w:rPr>
              <w:t>A body of evidence including</w:t>
            </w:r>
            <w:r>
              <w:rPr>
                <w:spacing w:val="30"/>
                <w:position w:val="2"/>
              </w:rPr>
              <w:t xml:space="preserve"> </w:t>
            </w:r>
            <w:r>
              <w:rPr>
                <w:spacing w:val="7"/>
                <w:w w:val="111"/>
                <w:position w:val="2"/>
              </w:rPr>
              <w:t>studies</w:t>
            </w:r>
            <w:r>
              <w:rPr>
                <w:spacing w:val="15"/>
                <w:w w:val="103"/>
                <w:position w:val="2"/>
              </w:rPr>
              <w:t xml:space="preserve"> </w:t>
            </w:r>
            <w:r>
              <w:rPr>
                <w:spacing w:val="7"/>
                <w:w w:val="111"/>
                <w:position w:val="2"/>
              </w:rPr>
              <w:t>rated</w:t>
            </w:r>
            <w:r>
              <w:rPr>
                <w:spacing w:val="14"/>
                <w:w w:val="103"/>
                <w:position w:val="2"/>
              </w:rPr>
              <w:t xml:space="preserve"> </w:t>
            </w:r>
            <w:r>
              <w:rPr>
                <w:spacing w:val="7"/>
                <w:w w:val="111"/>
                <w:position w:val="2"/>
              </w:rPr>
              <w:t>as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spacing w:val="7"/>
                <w:w w:val="111"/>
                <w:position w:val="2"/>
              </w:rPr>
              <w:t>2</w:t>
            </w:r>
            <w:r>
              <w:rPr>
                <w:rFonts w:ascii="Arial" w:hAnsi="Arial" w:eastAsia="Arial" w:cs="Arial"/>
                <w:spacing w:val="7"/>
                <w:w w:val="111"/>
                <w:position w:val="2"/>
              </w:rPr>
              <w:t>++</w:t>
            </w:r>
            <w:r>
              <w:rPr>
                <w:spacing w:val="7"/>
                <w:w w:val="111"/>
                <w:position w:val="2"/>
              </w:rPr>
              <w:t>,</w:t>
            </w:r>
            <w:r>
              <w:rPr>
                <w:spacing w:val="14"/>
                <w:w w:val="102"/>
                <w:position w:val="2"/>
              </w:rPr>
              <w:t xml:space="preserve"> </w:t>
            </w:r>
            <w:r>
              <w:rPr>
                <w:spacing w:val="7"/>
                <w:w w:val="111"/>
                <w:position w:val="2"/>
              </w:rPr>
              <w:t>directly</w:t>
            </w:r>
          </w:p>
          <w:p>
            <w:pPr>
              <w:pStyle w:val="TableText"/>
              <w:ind w:left="363"/>
              <w:spacing w:before="38" w:line="222" w:lineRule="auto"/>
              <w:rPr/>
            </w:pPr>
            <w:r>
              <w:rPr>
                <w:spacing w:val="7"/>
                <w:w w:val="111"/>
              </w:rPr>
              <w:t>applicable to the target</w:t>
            </w:r>
            <w:r>
              <w:rPr>
                <w:spacing w:val="32"/>
              </w:rPr>
              <w:t xml:space="preserve"> </w:t>
            </w:r>
            <w:r>
              <w:rPr>
                <w:spacing w:val="7"/>
                <w:w w:val="111"/>
              </w:rPr>
              <w:t>population;</w:t>
            </w:r>
            <w:r>
              <w:rPr>
                <w:spacing w:val="16"/>
              </w:rPr>
              <w:t xml:space="preserve"> </w:t>
            </w:r>
            <w:r>
              <w:rPr>
                <w:spacing w:val="7"/>
                <w:w w:val="111"/>
              </w:rPr>
              <w:t>or A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7"/>
                <w:w w:val="111"/>
              </w:rPr>
              <w:t>body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7"/>
                <w:w w:val="111"/>
              </w:rPr>
              <w:t>of evidence</w:t>
            </w:r>
          </w:p>
          <w:p>
            <w:pPr>
              <w:pStyle w:val="TableText"/>
              <w:ind w:left="363" w:right="119" w:firstLine="1"/>
              <w:spacing w:before="19" w:line="289" w:lineRule="auto"/>
              <w:rPr/>
            </w:pPr>
            <w:r>
              <w:rPr>
                <w:spacing w:val="6"/>
                <w:w w:val="114"/>
              </w:rPr>
              <w:t>including</w:t>
            </w:r>
            <w:r>
              <w:rPr>
                <w:spacing w:val="19"/>
              </w:rPr>
              <w:t xml:space="preserve"> </w:t>
            </w:r>
            <w:r>
              <w:rPr>
                <w:spacing w:val="6"/>
                <w:w w:val="114"/>
              </w:rPr>
              <w:t>studies rated as 2</w:t>
            </w:r>
            <w:r>
              <w:rPr>
                <w:rFonts w:ascii="Arial" w:hAnsi="Arial" w:eastAsia="Arial" w:cs="Arial"/>
                <w:spacing w:val="6"/>
                <w:w w:val="114"/>
              </w:rPr>
              <w:t>+</w:t>
            </w:r>
            <w:r>
              <w:rPr>
                <w:spacing w:val="6"/>
                <w:w w:val="114"/>
              </w:rPr>
              <w:t>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6"/>
                <w:w w:val="114"/>
              </w:rPr>
              <w:t>directly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6"/>
                <w:w w:val="114"/>
              </w:rPr>
              <w:t>applicable</w:t>
            </w:r>
            <w:r>
              <w:rPr>
                <w:spacing w:val="14"/>
                <w:w w:val="103"/>
              </w:rPr>
              <w:t xml:space="preserve"> </w:t>
            </w:r>
            <w:r>
              <w:rPr>
                <w:spacing w:val="6"/>
                <w:w w:val="114"/>
              </w:rPr>
              <w:t>to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  <w:w w:val="114"/>
              </w:rPr>
              <w:t>the</w:t>
            </w:r>
            <w:r>
              <w:rPr>
                <w:spacing w:val="14"/>
              </w:rPr>
              <w:t xml:space="preserve"> </w:t>
            </w:r>
            <w:r>
              <w:rPr>
                <w:spacing w:val="6"/>
                <w:w w:val="114"/>
              </w:rPr>
              <w:t>target</w:t>
            </w:r>
            <w:r>
              <w:rPr/>
              <w:t xml:space="preserve">   </w:t>
            </w:r>
            <w:r>
              <w:rPr>
                <w:spacing w:val="7"/>
                <w:w w:val="112"/>
              </w:rPr>
              <w:t>population and demonstrating overall consistency of</w:t>
            </w:r>
            <w:r>
              <w:rPr>
                <w:spacing w:val="3"/>
              </w:rPr>
              <w:t xml:space="preserve"> </w:t>
            </w:r>
            <w:r>
              <w:rPr>
                <w:spacing w:val="7"/>
                <w:w w:val="112"/>
              </w:rPr>
              <w:t>results; or</w:t>
            </w:r>
            <w:r>
              <w:rPr/>
              <w:t xml:space="preserve"> </w:t>
            </w:r>
            <w:r>
              <w:rPr>
                <w:spacing w:val="7"/>
                <w:w w:val="112"/>
              </w:rPr>
              <w:t>and demonstrating overall</w:t>
            </w:r>
            <w:r>
              <w:rPr>
                <w:spacing w:val="26"/>
              </w:rPr>
              <w:t xml:space="preserve"> </w:t>
            </w:r>
            <w:r>
              <w:rPr>
                <w:spacing w:val="7"/>
                <w:w w:val="112"/>
              </w:rPr>
              <w:t>consistency</w:t>
            </w:r>
            <w:r>
              <w:rPr>
                <w:spacing w:val="16"/>
              </w:rPr>
              <w:t xml:space="preserve"> </w:t>
            </w:r>
            <w:r>
              <w:rPr>
                <w:spacing w:val="7"/>
                <w:w w:val="112"/>
              </w:rPr>
              <w:t>of results; or</w:t>
            </w:r>
          </w:p>
          <w:p>
            <w:pPr>
              <w:pStyle w:val="TableText"/>
              <w:ind w:left="364"/>
              <w:spacing w:before="14" w:line="157" w:lineRule="exact"/>
              <w:rPr>
                <w:rFonts w:ascii="Arial" w:hAnsi="Arial" w:eastAsia="Arial" w:cs="Arial"/>
              </w:rPr>
            </w:pPr>
            <w:r>
              <w:rPr>
                <w:spacing w:val="8"/>
                <w:w w:val="111"/>
                <w:position w:val="2"/>
              </w:rPr>
              <w:t>Extrapolated evidence from</w:t>
            </w:r>
            <w:r>
              <w:rPr>
                <w:spacing w:val="23"/>
                <w:w w:val="101"/>
                <w:position w:val="2"/>
              </w:rPr>
              <w:t xml:space="preserve"> </w:t>
            </w:r>
            <w:r>
              <w:rPr>
                <w:spacing w:val="8"/>
                <w:w w:val="111"/>
                <w:position w:val="2"/>
              </w:rPr>
              <w:t>studies</w:t>
            </w:r>
            <w:r>
              <w:rPr>
                <w:spacing w:val="16"/>
                <w:w w:val="103"/>
                <w:position w:val="2"/>
              </w:rPr>
              <w:t xml:space="preserve"> </w:t>
            </w:r>
            <w:r>
              <w:rPr>
                <w:spacing w:val="8"/>
                <w:w w:val="111"/>
                <w:position w:val="2"/>
              </w:rPr>
              <w:t>rated</w:t>
            </w:r>
            <w:r>
              <w:rPr>
                <w:spacing w:val="14"/>
                <w:w w:val="103"/>
                <w:position w:val="2"/>
              </w:rPr>
              <w:t xml:space="preserve"> </w:t>
            </w:r>
            <w:r>
              <w:rPr>
                <w:spacing w:val="8"/>
                <w:w w:val="111"/>
                <w:position w:val="2"/>
              </w:rPr>
              <w:t>as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spacing w:val="8"/>
                <w:w w:val="111"/>
                <w:position w:val="2"/>
              </w:rPr>
              <w:t>1</w:t>
            </w:r>
            <w:r>
              <w:rPr>
                <w:rFonts w:ascii="Arial" w:hAnsi="Arial" w:eastAsia="Arial" w:cs="Arial"/>
                <w:spacing w:val="8"/>
                <w:w w:val="111"/>
                <w:position w:val="2"/>
              </w:rPr>
              <w:t>++ </w:t>
            </w:r>
            <w:r>
              <w:rPr>
                <w:spacing w:val="8"/>
                <w:w w:val="111"/>
                <w:position w:val="2"/>
              </w:rPr>
              <w:t>or</w:t>
            </w:r>
            <w:r>
              <w:rPr>
                <w:spacing w:val="22"/>
                <w:w w:val="102"/>
                <w:position w:val="2"/>
              </w:rPr>
              <w:t xml:space="preserve"> </w:t>
            </w:r>
            <w:r>
              <w:rPr>
                <w:spacing w:val="8"/>
                <w:w w:val="111"/>
                <w:position w:val="2"/>
              </w:rPr>
              <w:t>1</w:t>
            </w:r>
            <w:r>
              <w:rPr>
                <w:rFonts w:ascii="Arial" w:hAnsi="Arial" w:eastAsia="Arial" w:cs="Arial"/>
                <w:spacing w:val="8"/>
                <w:w w:val="111"/>
                <w:position w:val="2"/>
              </w:rPr>
              <w:t>+</w:t>
            </w:r>
          </w:p>
        </w:tc>
      </w:tr>
      <w:tr>
        <w:trPr>
          <w:trHeight w:val="333" w:hRule="atLeast"/>
        </w:trPr>
        <w:tc>
          <w:tcPr>
            <w:tcW w:w="718" w:type="dxa"/>
            <w:vAlign w:val="top"/>
          </w:tcPr>
          <w:p>
            <w:pPr>
              <w:pStyle w:val="TableText"/>
              <w:ind w:left="125"/>
              <w:spacing w:before="5" w:line="157" w:lineRule="exact"/>
              <w:rPr/>
            </w:pPr>
            <w:r>
              <w:rPr>
                <w:spacing w:val="10"/>
                <w:position w:val="1"/>
              </w:rPr>
              <w:t>0</w:t>
            </w:r>
          </w:p>
        </w:tc>
        <w:tc>
          <w:tcPr>
            <w:tcW w:w="4303" w:type="dxa"/>
            <w:vAlign w:val="top"/>
          </w:tcPr>
          <w:p>
            <w:pPr>
              <w:pStyle w:val="TableText"/>
              <w:ind w:left="364" w:right="268"/>
              <w:spacing w:before="29" w:line="255" w:lineRule="auto"/>
              <w:rPr>
                <w:rFonts w:ascii="Arial" w:hAnsi="Arial" w:eastAsia="Arial" w:cs="Arial"/>
              </w:rPr>
            </w:pPr>
            <w:r>
              <w:rPr>
                <w:spacing w:val="12"/>
              </w:rPr>
              <w:t>Evidence</w:t>
            </w:r>
            <w:r>
              <w:rPr>
                <w:spacing w:val="30"/>
                <w:w w:val="103"/>
              </w:rPr>
              <w:t xml:space="preserve"> </w:t>
            </w:r>
            <w:r>
              <w:rPr>
                <w:spacing w:val="12"/>
              </w:rPr>
              <w:t>level 3 or 4;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2"/>
              </w:rPr>
              <w:t>or</w:t>
            </w:r>
            <w:r>
              <w:rPr>
                <w:spacing w:val="16"/>
              </w:rPr>
              <w:t xml:space="preserve"> </w:t>
            </w:r>
            <w:r>
              <w:rPr>
                <w:spacing w:val="12"/>
              </w:rPr>
              <w:t>Extrapolated</w:t>
            </w:r>
            <w:r>
              <w:rPr>
                <w:spacing w:val="15"/>
                <w:w w:val="103"/>
              </w:rPr>
              <w:t xml:space="preserve"> </w:t>
            </w:r>
            <w:r>
              <w:rPr>
                <w:spacing w:val="12"/>
              </w:rPr>
              <w:t>evidence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12"/>
              </w:rPr>
              <w:t>from</w:t>
            </w:r>
            <w:r>
              <w:rPr>
                <w:spacing w:val="17"/>
              </w:rPr>
              <w:t xml:space="preserve"> </w:t>
            </w:r>
            <w:r>
              <w:rPr>
                <w:spacing w:val="12"/>
              </w:rPr>
              <w:t>studies</w:t>
            </w:r>
            <w:r>
              <w:rPr/>
              <w:t xml:space="preserve"> </w:t>
            </w:r>
            <w:r>
              <w:rPr>
                <w:spacing w:val="8"/>
                <w:w w:val="115"/>
              </w:rPr>
              <w:t>rated as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  <w:w w:val="115"/>
              </w:rPr>
              <w:t>2</w:t>
            </w:r>
            <w:r>
              <w:rPr>
                <w:rFonts w:ascii="Arial" w:hAnsi="Arial" w:eastAsia="Arial" w:cs="Arial"/>
                <w:spacing w:val="8"/>
                <w:w w:val="115"/>
              </w:rPr>
              <w:t>++</w:t>
            </w:r>
            <w:r>
              <w:rPr>
                <w:rFonts w:ascii="Arial" w:hAnsi="Arial" w:eastAsia="Arial" w:cs="Arial"/>
                <w:spacing w:val="12"/>
              </w:rPr>
              <w:t xml:space="preserve"> </w:t>
            </w:r>
            <w:r>
              <w:rPr>
                <w:spacing w:val="8"/>
                <w:w w:val="115"/>
              </w:rPr>
              <w:t>or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  <w:w w:val="115"/>
              </w:rPr>
              <w:t>2</w:t>
            </w:r>
            <w:r>
              <w:rPr>
                <w:rFonts w:ascii="Arial" w:hAnsi="Arial" w:eastAsia="Arial" w:cs="Arial"/>
                <w:spacing w:val="8"/>
                <w:w w:val="115"/>
              </w:rPr>
              <w:t>+</w:t>
            </w:r>
          </w:p>
        </w:tc>
      </w:tr>
      <w:tr>
        <w:trPr>
          <w:trHeight w:val="561" w:hRule="atLeast"/>
        </w:trPr>
        <w:tc>
          <w:tcPr>
            <w:tcW w:w="71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6"/>
              <w:spacing w:before="44" w:line="209" w:lineRule="auto"/>
              <w:rPr/>
            </w:pPr>
            <w:r>
              <w:rPr>
                <w:spacing w:val="5"/>
              </w:rPr>
              <w:t>GPP</w:t>
            </w:r>
          </w:p>
        </w:tc>
        <w:tc>
          <w:tcPr>
            <w:tcW w:w="430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64" w:right="308"/>
              <w:spacing w:before="39" w:line="264" w:lineRule="auto"/>
              <w:rPr/>
            </w:pPr>
            <w:r>
              <w:rPr>
                <w:spacing w:val="7"/>
                <w:w w:val="113"/>
              </w:rPr>
              <w:t>Good practice points/expert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7"/>
                <w:w w:val="113"/>
              </w:rPr>
              <w:t>consensus:</w:t>
            </w:r>
            <w:r>
              <w:rPr>
                <w:spacing w:val="16"/>
                <w:w w:val="103"/>
              </w:rPr>
              <w:t xml:space="preserve"> </w:t>
            </w:r>
            <w:r>
              <w:rPr>
                <w:spacing w:val="7"/>
                <w:w w:val="113"/>
              </w:rPr>
              <w:t>Recommended best</w:t>
            </w:r>
            <w:r>
              <w:rPr/>
              <w:t xml:space="preserve"> </w:t>
            </w:r>
            <w:r>
              <w:rPr>
                <w:spacing w:val="7"/>
                <w:w w:val="111"/>
              </w:rPr>
              <w:t>practice based on the</w:t>
            </w:r>
            <w:r>
              <w:rPr>
                <w:spacing w:val="27"/>
              </w:rPr>
              <w:t xml:space="preserve"> </w:t>
            </w:r>
            <w:r>
              <w:rPr>
                <w:spacing w:val="7"/>
                <w:w w:val="111"/>
              </w:rPr>
              <w:t>clinical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7"/>
                <w:w w:val="111"/>
              </w:rPr>
              <w:t>experience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7"/>
                <w:w w:val="111"/>
              </w:rPr>
              <w:t>of the guideline</w:t>
            </w:r>
          </w:p>
          <w:p>
            <w:pPr>
              <w:pStyle w:val="TableText"/>
              <w:ind w:left="363"/>
              <w:spacing w:before="14" w:line="157" w:lineRule="exact"/>
              <w:rPr/>
            </w:pPr>
            <w:r>
              <w:rPr>
                <w:spacing w:val="6"/>
                <w:w w:val="117"/>
                <w:position w:val="2"/>
              </w:rPr>
              <w:t>development group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41" w:lineRule="exact"/>
        <w:sectPr>
          <w:type w:val="continuous"/>
          <w:pgSz w:w="11906" w:h="15875"/>
          <w:pgMar w:top="903" w:right="719" w:bottom="852" w:left="748" w:header="0" w:footer="695" w:gutter="0"/>
          <w:cols w:equalWidth="0" w:num="2">
            <w:col w:w="5259" w:space="100"/>
            <w:col w:w="5080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28"/>
          <w:footerReference w:type="default" r:id="rId29"/>
          <w:pgSz w:w="11906" w:h="15875"/>
          <w:pgMar w:top="1108" w:right="738" w:bottom="852" w:left="744" w:header="912" w:footer="695" w:gutter="0"/>
          <w:cols w:equalWidth="0" w:num="1">
            <w:col w:w="10423" w:space="0"/>
          </w:cols>
        </w:sectPr>
        <w:rPr/>
      </w:pPr>
    </w:p>
    <w:p>
      <w:pPr>
        <w:ind w:left="6"/>
        <w:spacing w:before="33" w:line="218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6"/>
        </w:rPr>
        <w:t>Table</w:t>
      </w:r>
      <w:r>
        <w:rPr>
          <w:rFonts w:ascii="Arial" w:hAnsi="Arial" w:eastAsia="Arial" w:cs="Arial"/>
          <w:sz w:val="12"/>
          <w:szCs w:val="12"/>
          <w:spacing w:val="12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6"/>
        </w:rPr>
        <w:t>3</w:t>
      </w:r>
    </w:p>
    <w:p>
      <w:pPr>
        <w:pStyle w:val="BodyText"/>
        <w:ind w:left="12"/>
        <w:spacing w:before="21" w:line="157" w:lineRule="exact"/>
        <w:rPr/>
      </w:pPr>
      <w:r>
        <w:pict>
          <v:shape id="_x0000_s26" style="position:absolute;margin-left:0.34687pt;margin-top:51.7049pt;mso-position-vertical-relative:text;mso-position-horizontal-relative:text;width:251.1pt;height:0.15pt;z-index:251664384;" fillcolor="#FFFFFF" filled="true" strokecolor="#FFFFFF" strokeweight="0.00pt" coordsize="5022,3" coordorigin="0,0" path="m5021,2l0,2l0,0l5021,0l5021,2xe">
            <v:stroke endcap="round" miterlimit="0"/>
          </v:shape>
        </w:pict>
      </w:r>
      <w:r>
        <w:rPr>
          <w:spacing w:val="7"/>
          <w:w w:val="110"/>
          <w:position w:val="2"/>
        </w:rPr>
        <w:t>Classiﬁcation of the strength</w:t>
      </w:r>
      <w:r>
        <w:rPr>
          <w:spacing w:val="25"/>
          <w:w w:val="101"/>
          <w:position w:val="2"/>
        </w:rPr>
        <w:t xml:space="preserve"> </w:t>
      </w:r>
      <w:r>
        <w:rPr>
          <w:spacing w:val="7"/>
          <w:w w:val="110"/>
          <w:position w:val="2"/>
        </w:rPr>
        <w:t>of consensus.</w:t>
      </w:r>
    </w:p>
    <w:p>
      <w:pPr>
        <w:spacing w:line="67" w:lineRule="exact"/>
        <w:rPr/>
      </w:pPr>
      <w:r/>
    </w:p>
    <w:tbl>
      <w:tblPr>
        <w:tblStyle w:val="TableNormal"/>
        <w:tblW w:w="5021" w:type="dxa"/>
        <w:tblInd w:w="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09"/>
        <w:gridCol w:w="3212"/>
      </w:tblGrid>
      <w:tr>
        <w:trPr>
          <w:trHeight w:val="220" w:hRule="atLeast"/>
        </w:trPr>
        <w:tc>
          <w:tcPr>
            <w:tcW w:w="180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6"/>
              <w:spacing w:before="78" w:line="212" w:lineRule="auto"/>
              <w:rPr/>
            </w:pPr>
            <w:r>
              <w:rPr>
                <w:spacing w:val="13"/>
              </w:rPr>
              <w:t>Strong</w:t>
            </w:r>
            <w:r>
              <w:rPr>
                <w:spacing w:val="17"/>
              </w:rPr>
              <w:t xml:space="preserve"> </w:t>
            </w:r>
            <w:r>
              <w:rPr>
                <w:spacing w:val="13"/>
              </w:rPr>
              <w:t>consensus</w:t>
            </w:r>
          </w:p>
        </w:tc>
        <w:tc>
          <w:tcPr>
            <w:tcW w:w="321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97"/>
              <w:spacing w:before="48" w:line="157" w:lineRule="exact"/>
              <w:rPr/>
            </w:pPr>
            <w:r>
              <w:rPr>
                <w:spacing w:val="12"/>
                <w:position w:val="2"/>
              </w:rPr>
              <w:t>Agreement of </w:t>
            </w:r>
            <w:r>
              <w:rPr>
                <w:rFonts w:ascii="Arial" w:hAnsi="Arial" w:eastAsia="Arial" w:cs="Arial"/>
                <w:spacing w:val="12"/>
                <w:position w:val="2"/>
              </w:rPr>
              <w:t>&gt;</w:t>
            </w:r>
            <w:r>
              <w:rPr>
                <w:spacing w:val="12"/>
                <w:position w:val="2"/>
              </w:rPr>
              <w:t>90% of the</w:t>
            </w:r>
            <w:r>
              <w:rPr>
                <w:spacing w:val="31"/>
                <w:position w:val="2"/>
              </w:rPr>
              <w:t xml:space="preserve"> </w:t>
            </w:r>
            <w:r>
              <w:rPr>
                <w:spacing w:val="12"/>
                <w:position w:val="2"/>
              </w:rPr>
              <w:t>participants</w:t>
            </w:r>
          </w:p>
        </w:tc>
      </w:tr>
      <w:tr>
        <w:trPr>
          <w:trHeight w:val="170" w:hRule="atLeast"/>
        </w:trPr>
        <w:tc>
          <w:tcPr>
            <w:tcW w:w="1809" w:type="dxa"/>
            <w:vAlign w:val="top"/>
          </w:tcPr>
          <w:p>
            <w:pPr>
              <w:pStyle w:val="TableText"/>
              <w:ind w:left="126"/>
              <w:spacing w:before="31" w:line="209" w:lineRule="auto"/>
              <w:rPr/>
            </w:pPr>
            <w:r>
              <w:rPr>
                <w:spacing w:val="12"/>
              </w:rPr>
              <w:t>Consensus</w:t>
            </w:r>
          </w:p>
        </w:tc>
        <w:tc>
          <w:tcPr>
            <w:tcW w:w="3212" w:type="dxa"/>
            <w:vAlign w:val="top"/>
          </w:tcPr>
          <w:p>
            <w:pPr>
              <w:pStyle w:val="TableText"/>
              <w:ind w:left="497"/>
              <w:spacing w:before="1" w:line="156" w:lineRule="exact"/>
              <w:rPr/>
            </w:pPr>
            <w:r>
              <w:rPr>
                <w:spacing w:val="8"/>
                <w:w w:val="111"/>
                <w:position w:val="2"/>
              </w:rPr>
              <w:t>Agreement of </w:t>
            </w:r>
            <w:r>
              <w:rPr>
                <w:rFonts w:ascii="Arial" w:hAnsi="Arial" w:eastAsia="Arial" w:cs="Arial"/>
                <w:spacing w:val="8"/>
                <w:w w:val="111"/>
                <w:position w:val="2"/>
              </w:rPr>
              <w:t>&gt;</w:t>
            </w:r>
            <w:r>
              <w:rPr>
                <w:spacing w:val="8"/>
                <w:w w:val="111"/>
                <w:position w:val="2"/>
              </w:rPr>
              <w:t>75</w:t>
            </w:r>
            <w:r>
              <w:rPr>
                <w:rFonts w:ascii="Arial" w:hAnsi="Arial" w:eastAsia="Arial" w:cs="Arial"/>
                <w:spacing w:val="8"/>
                <w:w w:val="111"/>
                <w:position w:val="2"/>
              </w:rPr>
              <w:t>-</w:t>
            </w:r>
            <w:r>
              <w:rPr>
                <w:spacing w:val="8"/>
                <w:w w:val="111"/>
                <w:position w:val="2"/>
              </w:rPr>
              <w:t>90% of the participants</w:t>
            </w:r>
          </w:p>
        </w:tc>
      </w:tr>
      <w:tr>
        <w:trPr>
          <w:trHeight w:val="169" w:hRule="atLeast"/>
        </w:trPr>
        <w:tc>
          <w:tcPr>
            <w:tcW w:w="1809" w:type="dxa"/>
            <w:vAlign w:val="top"/>
          </w:tcPr>
          <w:p>
            <w:pPr>
              <w:pStyle w:val="TableText"/>
              <w:ind w:left="126"/>
              <w:spacing w:before="28" w:line="218" w:lineRule="auto"/>
              <w:rPr/>
            </w:pPr>
            <w:r>
              <w:rPr>
                <w:spacing w:val="5"/>
                <w:w w:val="117"/>
              </w:rPr>
              <w:t>Majority agreement</w:t>
            </w:r>
          </w:p>
        </w:tc>
        <w:tc>
          <w:tcPr>
            <w:tcW w:w="3212" w:type="dxa"/>
            <w:vAlign w:val="top"/>
          </w:tcPr>
          <w:p>
            <w:pPr>
              <w:pStyle w:val="TableText"/>
              <w:ind w:left="497"/>
              <w:spacing w:before="2" w:line="157" w:lineRule="exact"/>
              <w:rPr/>
            </w:pPr>
            <w:r>
              <w:rPr>
                <w:spacing w:val="8"/>
                <w:w w:val="111"/>
                <w:position w:val="2"/>
              </w:rPr>
              <w:t>Agreement of </w:t>
            </w:r>
            <w:r>
              <w:rPr>
                <w:rFonts w:ascii="Arial" w:hAnsi="Arial" w:eastAsia="Arial" w:cs="Arial"/>
                <w:spacing w:val="8"/>
                <w:w w:val="111"/>
                <w:position w:val="2"/>
              </w:rPr>
              <w:t>&gt;</w:t>
            </w:r>
            <w:r>
              <w:rPr>
                <w:spacing w:val="8"/>
                <w:w w:val="111"/>
                <w:position w:val="2"/>
              </w:rPr>
              <w:t>50</w:t>
            </w:r>
            <w:r>
              <w:rPr>
                <w:rFonts w:ascii="Arial" w:hAnsi="Arial" w:eastAsia="Arial" w:cs="Arial"/>
                <w:spacing w:val="8"/>
                <w:w w:val="111"/>
                <w:position w:val="2"/>
              </w:rPr>
              <w:t>-</w:t>
            </w:r>
            <w:r>
              <w:rPr>
                <w:spacing w:val="8"/>
                <w:w w:val="111"/>
                <w:position w:val="2"/>
              </w:rPr>
              <w:t>75% of the participants</w:t>
            </w:r>
          </w:p>
        </w:tc>
      </w:tr>
      <w:tr>
        <w:trPr>
          <w:trHeight w:val="209" w:hRule="atLeast"/>
        </w:trPr>
        <w:tc>
          <w:tcPr>
            <w:tcW w:w="180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6"/>
              <w:spacing w:before="35" w:line="207" w:lineRule="auto"/>
              <w:rPr/>
            </w:pPr>
            <w:r>
              <w:rPr>
                <w:spacing w:val="13"/>
              </w:rPr>
              <w:t>No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13"/>
              </w:rPr>
              <w:t>consensus</w:t>
            </w:r>
          </w:p>
        </w:tc>
        <w:tc>
          <w:tcPr>
            <w:tcW w:w="321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97"/>
              <w:spacing w:before="4" w:line="157" w:lineRule="exact"/>
              <w:rPr/>
            </w:pPr>
            <w:r>
              <w:rPr>
                <w:spacing w:val="12"/>
                <w:position w:val="2"/>
              </w:rPr>
              <w:t>Agreement of </w:t>
            </w:r>
            <w:r>
              <w:rPr>
                <w:rFonts w:ascii="Arial" w:hAnsi="Arial" w:eastAsia="Arial" w:cs="Arial"/>
                <w:spacing w:val="12"/>
                <w:position w:val="2"/>
              </w:rPr>
              <w:t>&lt;</w:t>
            </w:r>
            <w:r>
              <w:rPr>
                <w:spacing w:val="12"/>
                <w:position w:val="2"/>
              </w:rPr>
              <w:t>50% of the</w:t>
            </w:r>
            <w:r>
              <w:rPr>
                <w:spacing w:val="31"/>
                <w:position w:val="2"/>
              </w:rPr>
              <w:t xml:space="preserve"> </w:t>
            </w:r>
            <w:r>
              <w:rPr>
                <w:spacing w:val="12"/>
                <w:position w:val="2"/>
              </w:rPr>
              <w:t>participants</w:t>
            </w:r>
          </w:p>
        </w:tc>
      </w:tr>
    </w:tbl>
    <w:p>
      <w:pPr>
        <w:pStyle w:val="BodyText"/>
        <w:ind w:left="7"/>
        <w:spacing w:before="49" w:line="156" w:lineRule="exact"/>
        <w:rPr/>
      </w:pPr>
      <w:r>
        <w:rPr>
          <w:spacing w:val="12"/>
          <w:position w:val="2"/>
        </w:rPr>
        <w:t>According</w:t>
      </w:r>
      <w:r>
        <w:rPr>
          <w:spacing w:val="23"/>
          <w:w w:val="102"/>
          <w:position w:val="2"/>
        </w:rPr>
        <w:t xml:space="preserve"> </w:t>
      </w:r>
      <w:r>
        <w:rPr>
          <w:spacing w:val="12"/>
          <w:position w:val="2"/>
        </w:rPr>
        <w:t>to the AWMF</w:t>
      </w:r>
      <w:r>
        <w:rPr>
          <w:spacing w:val="15"/>
          <w:w w:val="102"/>
          <w:position w:val="2"/>
        </w:rPr>
        <w:t xml:space="preserve"> </w:t>
      </w:r>
      <w:r>
        <w:rPr>
          <w:spacing w:val="12"/>
          <w:position w:val="2"/>
        </w:rPr>
        <w:t>methodology</w:t>
      </w:r>
      <w:r>
        <w:rPr>
          <w:spacing w:val="22"/>
          <w:w w:val="101"/>
          <w:position w:val="2"/>
        </w:rPr>
        <w:t xml:space="preserve"> </w:t>
      </w:r>
      <w:r>
        <w:rPr>
          <w:spacing w:val="12"/>
          <w:position w:val="2"/>
        </w:rPr>
        <w:t>[</w:t>
      </w:r>
      <w:hyperlink w:history="true" w:anchor="bookmark1">
        <w:r>
          <w:rPr>
            <w:color w:val="0D7FAC"/>
            <w:spacing w:val="12"/>
            <w:position w:val="2"/>
          </w:rPr>
          <w:t>16</w:t>
        </w:r>
      </w:hyperlink>
      <w:r>
        <w:rPr>
          <w:spacing w:val="12"/>
          <w:position w:val="2"/>
        </w:rPr>
        <w:t>].</w:t>
      </w:r>
    </w:p>
    <w:p>
      <w:pPr>
        <w:pStyle w:val="BodyText"/>
        <w:ind w:left="9" w:right="262" w:firstLine="4"/>
        <w:spacing w:before="271" w:line="281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(GPP) are based on experts’ </w:t>
      </w:r>
      <w:r>
        <w:rPr>
          <w:sz w:val="15"/>
          <w:szCs w:val="15"/>
          <w:spacing w:val="14"/>
        </w:rPr>
        <w:t>opinions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4"/>
        </w:rPr>
        <w:t>due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to 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lack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4"/>
        </w:rPr>
        <w:t>of studies,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which the choice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wording was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not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restricted.</w:t>
      </w:r>
    </w:p>
    <w:p>
      <w:pPr>
        <w:pStyle w:val="BodyText"/>
        <w:ind w:left="10" w:right="246" w:firstLine="243"/>
        <w:spacing w:before="38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Between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29th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March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and  </w:t>
      </w:r>
      <w:r>
        <w:rPr>
          <w:sz w:val="15"/>
          <w:szCs w:val="15"/>
          <w:spacing w:val="15"/>
        </w:rPr>
        <w:t>19th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April  2022,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online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voting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(Delphi round) on the recommendations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was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performed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using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</w:rPr>
        <w:t xml:space="preserve"> </w:t>
      </w:r>
      <w:hyperlink w:history="true" r:id="rId30">
        <w:r>
          <w:rPr>
            <w:sz w:val="15"/>
            <w:szCs w:val="15"/>
            <w:color w:val="0D7FAC"/>
            <w:spacing w:val="15"/>
          </w:rPr>
          <w:t>guideline-services.com</w:t>
        </w:r>
      </w:hyperlink>
      <w:r>
        <w:rPr>
          <w:sz w:val="15"/>
          <w:szCs w:val="15"/>
          <w:color w:val="0D7FAC"/>
          <w:spacing w:val="15"/>
        </w:rPr>
        <w:t xml:space="preserve"> </w:t>
      </w:r>
      <w:r>
        <w:rPr>
          <w:sz w:val="15"/>
          <w:szCs w:val="15"/>
          <w:spacing w:val="15"/>
        </w:rPr>
        <w:t>platform. All ESPEN members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5"/>
        </w:rPr>
        <w:t>were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5"/>
        </w:rPr>
        <w:t>invi</w:t>
      </w:r>
      <w:r>
        <w:rPr>
          <w:sz w:val="15"/>
          <w:szCs w:val="15"/>
          <w:spacing w:val="14"/>
        </w:rPr>
        <w:t>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agree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disagree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recommendations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provide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7"/>
        </w:rPr>
        <w:t>comments. A ﬁrst draft 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11"/>
          <w:w w:val="107"/>
        </w:rPr>
        <w:t>the guideline was also made available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the participants on th</w:t>
      </w:r>
      <w:r>
        <w:rPr>
          <w:sz w:val="15"/>
          <w:szCs w:val="15"/>
          <w:spacing w:val="9"/>
          <w:w w:val="112"/>
        </w:rPr>
        <w:t>at occasion. Seventy-three recommendations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reached  an  agreement  </w:t>
      </w:r>
      <w:r>
        <w:rPr>
          <w:rFonts w:ascii="Arial" w:hAnsi="Arial" w:eastAsia="Arial" w:cs="Arial"/>
          <w:sz w:val="15"/>
          <w:szCs w:val="15"/>
          <w:spacing w:val="11"/>
          <w:w w:val="108"/>
        </w:rPr>
        <w:t>&gt;</w:t>
      </w:r>
      <w:r>
        <w:rPr>
          <w:sz w:val="15"/>
          <w:szCs w:val="15"/>
          <w:spacing w:val="11"/>
          <w:w w:val="108"/>
        </w:rPr>
        <w:t>90%,  12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08"/>
        </w:rPr>
        <w:t>recommendations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08"/>
        </w:rPr>
        <w:t>reached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  <w:w w:val="108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agreement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w w:val="118"/>
        </w:rPr>
        <w:t>&gt;</w:t>
      </w:r>
      <w:r>
        <w:rPr>
          <w:sz w:val="15"/>
          <w:szCs w:val="15"/>
          <w:spacing w:val="7"/>
          <w:w w:val="118"/>
        </w:rPr>
        <w:t>75</w:t>
      </w:r>
      <w:r>
        <w:rPr>
          <w:rFonts w:ascii="Arial" w:hAnsi="Arial" w:eastAsia="Arial" w:cs="Arial"/>
          <w:sz w:val="15"/>
          <w:szCs w:val="15"/>
          <w:spacing w:val="7"/>
          <w:w w:val="118"/>
        </w:rPr>
        <w:t>-</w:t>
      </w:r>
      <w:r>
        <w:rPr>
          <w:sz w:val="15"/>
          <w:szCs w:val="15"/>
          <w:spacing w:val="7"/>
          <w:w w:val="118"/>
        </w:rPr>
        <w:t>90%,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8"/>
        </w:rPr>
        <w:t>one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rec</w:t>
      </w:r>
      <w:r>
        <w:rPr>
          <w:sz w:val="15"/>
          <w:szCs w:val="15"/>
          <w:spacing w:val="6"/>
          <w:w w:val="118"/>
        </w:rPr>
        <w:t>ommendation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agreement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&lt;</w:t>
      </w:r>
      <w:r>
        <w:rPr>
          <w:sz w:val="15"/>
          <w:szCs w:val="15"/>
          <w:spacing w:val="16"/>
        </w:rPr>
        <w:t>75%.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Those recommendations with an</w:t>
      </w:r>
      <w:r>
        <w:rPr>
          <w:sz w:val="15"/>
          <w:szCs w:val="15"/>
          <w:spacing w:val="15"/>
        </w:rPr>
        <w:t xml:space="preserve"> agreement higher than 90%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(indicating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strong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consensus,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see</w:t>
      </w:r>
      <w:r>
        <w:rPr>
          <w:sz w:val="15"/>
          <w:szCs w:val="15"/>
          <w:spacing w:val="21"/>
          <w:w w:val="102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Table</w:t>
        </w:r>
        <w:r>
          <w:rPr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sz w:val="15"/>
            <w:szCs w:val="15"/>
            <w:color w:val="0D7FAC"/>
            <w:spacing w:val="15"/>
          </w:rPr>
          <w:t>3</w:t>
        </w:r>
      </w:hyperlink>
      <w:r>
        <w:rPr>
          <w:sz w:val="15"/>
          <w:szCs w:val="15"/>
          <w:spacing w:val="15"/>
        </w:rPr>
        <w:t>)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were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directly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p</w:t>
      </w:r>
      <w:r>
        <w:rPr>
          <w:sz w:val="15"/>
          <w:szCs w:val="15"/>
          <w:spacing w:val="14"/>
        </w:rPr>
        <w:t>assed,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and all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4"/>
        </w:rPr>
        <w:t>others were revised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acco</w:t>
      </w:r>
      <w:r>
        <w:rPr>
          <w:sz w:val="15"/>
          <w:szCs w:val="15"/>
          <w:spacing w:val="8"/>
          <w:w w:val="114"/>
        </w:rPr>
        <w:t>rding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comments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voted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again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during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consensus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conference</w:t>
      </w:r>
      <w:r>
        <w:rPr>
          <w:sz w:val="15"/>
          <w:szCs w:val="15"/>
          <w:spacing w:val="7"/>
          <w:w w:val="114"/>
        </w:rPr>
        <w:t xml:space="preserve"> that took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place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online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25th  April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4"/>
        </w:rPr>
        <w:t>2022.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4"/>
        </w:rPr>
        <w:t>Seven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4"/>
        </w:rPr>
        <w:t>recommendations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4"/>
        </w:rPr>
        <w:t>that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4"/>
        </w:rPr>
        <w:t>originally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4"/>
        </w:rPr>
        <w:t>had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received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more than 90% agreement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3"/>
        </w:rPr>
        <w:t>w</w:t>
      </w:r>
      <w:r>
        <w:rPr>
          <w:sz w:val="15"/>
          <w:szCs w:val="15"/>
          <w:spacing w:val="8"/>
          <w:w w:val="113"/>
        </w:rPr>
        <w:t>ere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also voted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during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consensus conference due to major chang</w:t>
      </w:r>
      <w:r>
        <w:rPr>
          <w:sz w:val="15"/>
          <w:szCs w:val="15"/>
          <w:spacing w:val="15"/>
        </w:rPr>
        <w:t>es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wording. During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consensus  conference,  six  recomme</w:t>
      </w:r>
      <w:r>
        <w:rPr>
          <w:sz w:val="15"/>
          <w:szCs w:val="15"/>
          <w:spacing w:val="12"/>
          <w:w w:val="105"/>
        </w:rPr>
        <w:t>ndations  were  deleted,  rec-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ommendations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were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also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merged,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one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recommendation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transformed into a statement resulting 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4"/>
        </w:rPr>
        <w:t>additional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7"/>
          <w:w w:val="114"/>
        </w:rPr>
        <w:t>reduction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7"/>
          <w:w w:val="1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eight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recommendations.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Therefore,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ﬁnal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guideline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comprises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4"/>
        </w:rPr>
        <w:t>71  recommendations.  At  the  consensus  conference,  all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13"/>
          <w:w w:val="104"/>
        </w:rPr>
        <w:t>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mendations</w:t>
      </w:r>
      <w:r>
        <w:rPr>
          <w:sz w:val="15"/>
          <w:szCs w:val="15"/>
          <w:spacing w:val="54"/>
        </w:rPr>
        <w:t xml:space="preserve"> </w:t>
      </w:r>
      <w:r>
        <w:rPr>
          <w:sz w:val="15"/>
          <w:szCs w:val="15"/>
          <w:spacing w:val="16"/>
        </w:rPr>
        <w:t>but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ﬁve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received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agreement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higher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than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90%.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support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recommendations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7"/>
        </w:rPr>
        <w:t>assigned grades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of 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mendation,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ESPEN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guideline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ofﬁce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created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evidence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tables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relevant</w:t>
      </w:r>
      <w:r>
        <w:rPr>
          <w:sz w:val="15"/>
          <w:szCs w:val="15"/>
          <w:spacing w:val="9"/>
          <w:w w:val="102"/>
        </w:rPr>
        <w:t xml:space="preserve">     </w:t>
      </w:r>
      <w:r>
        <w:rPr>
          <w:sz w:val="15"/>
          <w:szCs w:val="15"/>
          <w:spacing w:val="6"/>
          <w:w w:val="116"/>
        </w:rPr>
        <w:t>meta-analyses,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6"/>
          <w:w w:val="116"/>
        </w:rPr>
        <w:t>systematic</w:t>
      </w:r>
      <w:r>
        <w:rPr>
          <w:sz w:val="15"/>
          <w:szCs w:val="15"/>
        </w:rPr>
        <w:t xml:space="preserve">      </w:t>
      </w:r>
      <w:r>
        <w:rPr>
          <w:sz w:val="15"/>
          <w:szCs w:val="15"/>
          <w:spacing w:val="6"/>
          <w:w w:val="116"/>
        </w:rPr>
        <w:t>reviews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6"/>
          <w:w w:val="116"/>
        </w:rPr>
        <w:t>(randomized)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08"/>
        </w:rPr>
        <w:t>controlled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  <w:w w:val="108"/>
        </w:rPr>
        <w:t>trials,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0"/>
          <w:w w:val="108"/>
        </w:rPr>
        <w:t>and  cohort  studies.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0"/>
          <w:w w:val="108"/>
        </w:rPr>
        <w:t>These  evidence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  <w:w w:val="108"/>
        </w:rPr>
        <w:t>tables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0"/>
          <w:w w:val="108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available online as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2"/>
        </w:rPr>
        <w:t>suppleme</w:t>
      </w:r>
      <w:r>
        <w:rPr>
          <w:sz w:val="15"/>
          <w:szCs w:val="15"/>
          <w:spacing w:val="8"/>
          <w:w w:val="112"/>
        </w:rPr>
        <w:t>ntal material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2"/>
        </w:rPr>
        <w:t>to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this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guideline.</w:t>
      </w:r>
    </w:p>
    <w:p>
      <w:pPr>
        <w:pStyle w:val="BodyText"/>
        <w:ind w:left="3"/>
        <w:spacing w:before="249" w:line="191" w:lineRule="exact"/>
        <w:outlineLvl w:val="2"/>
        <w:rPr>
          <w:sz w:val="15"/>
          <w:szCs w:val="15"/>
        </w:rPr>
      </w:pPr>
      <w:r>
        <w:rPr>
          <w:sz w:val="15"/>
          <w:szCs w:val="15"/>
          <w:spacing w:val="11"/>
          <w:position w:val="2"/>
        </w:rPr>
        <w:t>2.2.  Search</w:t>
      </w:r>
      <w:r>
        <w:rPr>
          <w:sz w:val="15"/>
          <w:szCs w:val="15"/>
          <w:spacing w:val="31"/>
          <w:w w:val="101"/>
          <w:position w:val="2"/>
        </w:rPr>
        <w:t xml:space="preserve"> </w:t>
      </w:r>
      <w:r>
        <w:rPr>
          <w:sz w:val="15"/>
          <w:szCs w:val="15"/>
          <w:spacing w:val="11"/>
          <w:position w:val="2"/>
        </w:rPr>
        <w:t>strategy</w:t>
      </w:r>
    </w:p>
    <w:p>
      <w:pPr>
        <w:pStyle w:val="BodyText"/>
        <w:ind w:left="10" w:right="260" w:firstLine="235"/>
        <w:spacing w:before="256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  <w:w w:val="104"/>
        </w:rPr>
        <w:t>The  literature  search  was  conducted  by  the  working  group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6"/>
          <w:w w:val="118"/>
        </w:rPr>
        <w:t>members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between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October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December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2021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update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search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shortly before 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Delphi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round in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March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6"/>
        </w:rPr>
        <w:t>2022.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sear</w:t>
      </w:r>
      <w:r>
        <w:rPr>
          <w:sz w:val="15"/>
          <w:szCs w:val="15"/>
          <w:spacing w:val="15"/>
        </w:rPr>
        <w:t>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strategies used are available online as supp</w:t>
      </w:r>
      <w:r>
        <w:rPr>
          <w:sz w:val="15"/>
          <w:szCs w:val="15"/>
          <w:spacing w:val="14"/>
        </w:rPr>
        <w:t>lemental material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guideline.</w:t>
      </w:r>
    </w:p>
    <w:p>
      <w:pPr>
        <w:ind w:left="8"/>
        <w:spacing w:before="247" w:line="197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  <w:position w:val="1"/>
        </w:rPr>
        <w:t>3.  Prevention</w:t>
      </w:r>
      <w:r>
        <w:rPr>
          <w:rFonts w:ascii="Arial" w:hAnsi="Arial" w:eastAsia="Arial" w:cs="Arial"/>
          <w:sz w:val="15"/>
          <w:szCs w:val="15"/>
          <w:spacing w:val="35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position w:val="1"/>
        </w:rPr>
        <w:t>of IBD</w:t>
      </w:r>
    </w:p>
    <w:p>
      <w:pPr>
        <w:ind w:right="256" w:firstLine="237"/>
        <w:spacing w:before="212" w:line="208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Are there any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speciﬁc dietetic recommendations, because diet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promotes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IBD or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protects agains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IBD?</w:t>
      </w:r>
    </w:p>
    <w:p>
      <w:pPr>
        <w:pStyle w:val="BodyText"/>
        <w:ind w:left="251"/>
        <w:spacing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1</w:t>
      </w:r>
      <w:r>
        <w:rPr>
          <w:sz w:val="15"/>
          <w:szCs w:val="15"/>
          <w:spacing w:val="14"/>
        </w:rPr>
        <w:t>.</w:t>
      </w:r>
    </w:p>
    <w:p>
      <w:pPr>
        <w:ind w:left="11" w:right="251" w:firstLine="233"/>
        <w:spacing w:before="18" w:line="28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A diet rich in fruit a</w:t>
      </w:r>
      <w:r>
        <w:rPr>
          <w:rFonts w:ascii="Arial" w:hAnsi="Arial" w:eastAsia="Arial" w:cs="Arial"/>
          <w:sz w:val="15"/>
          <w:szCs w:val="15"/>
          <w:spacing w:val="13"/>
        </w:rPr>
        <w:t>nd vegetables,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rich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n-3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fatty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acids,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low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n-6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fatty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acids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is</w:t>
      </w:r>
      <w:r>
        <w:rPr>
          <w:rFonts w:ascii="Arial" w:hAnsi="Arial" w:eastAsia="Arial" w:cs="Arial"/>
          <w:sz w:val="15"/>
          <w:szCs w:val="15"/>
          <w:spacing w:val="4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associated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decr</w:t>
      </w:r>
      <w:r>
        <w:rPr>
          <w:rFonts w:ascii="Arial" w:hAnsi="Arial" w:eastAsia="Arial" w:cs="Arial"/>
          <w:sz w:val="15"/>
          <w:szCs w:val="15"/>
          <w:spacing w:val="13"/>
        </w:rPr>
        <w:t>eased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risk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developing IBD and is therefore recommende</w:t>
      </w:r>
      <w:r>
        <w:rPr>
          <w:rFonts w:ascii="Arial" w:hAnsi="Arial" w:eastAsia="Arial" w:cs="Arial"/>
          <w:sz w:val="15"/>
          <w:szCs w:val="15"/>
          <w:spacing w:val="13"/>
        </w:rPr>
        <w:t>d.</w:t>
      </w:r>
    </w:p>
    <w:p>
      <w:pPr>
        <w:pStyle w:val="BodyText"/>
        <w:ind w:left="10" w:right="261" w:firstLine="240"/>
        <w:spacing w:before="45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0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consensus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96%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51"/>
        <w:spacing w:before="50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7" w:right="259" w:firstLine="246"/>
        <w:spacing w:before="51" w:line="283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Smoking,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antibiotic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use,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diet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13"/>
        </w:rPr>
        <w:t>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potentially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reversible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risk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factors for IBD. Many studies have ev</w:t>
      </w:r>
      <w:r>
        <w:rPr>
          <w:sz w:val="15"/>
          <w:szCs w:val="15"/>
          <w:spacing w:val="12"/>
        </w:rPr>
        <w:t>aluated the effect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2"/>
        </w:rPr>
        <w:t>diet on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developing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IBD.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However,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most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them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retrospective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case</w:t>
      </w:r>
      <w:r>
        <w:rPr>
          <w:rFonts w:ascii="Arial" w:hAnsi="Arial" w:eastAsia="Arial" w:cs="Arial"/>
          <w:sz w:val="15"/>
          <w:szCs w:val="15"/>
          <w:spacing w:val="11"/>
          <w:w w:val="108"/>
        </w:rPr>
        <w:t>-</w:t>
      </w:r>
      <w:r>
        <w:rPr>
          <w:sz w:val="15"/>
          <w:szCs w:val="15"/>
          <w:spacing w:val="11"/>
          <w:w w:val="108"/>
        </w:rPr>
        <w:t>control studies. In 2011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1"/>
          <w:w w:val="108"/>
        </w:rPr>
        <w:t>Ho</w:t>
      </w:r>
      <w:r>
        <w:rPr>
          <w:sz w:val="15"/>
          <w:szCs w:val="15"/>
          <w:spacing w:val="10"/>
          <w:w w:val="108"/>
        </w:rPr>
        <w:t>u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et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al.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  <w:w w:val="108"/>
        </w:rPr>
        <w:t>published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0"/>
          <w:w w:val="108"/>
        </w:rPr>
        <w:t>the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  <w:w w:val="108"/>
        </w:rPr>
        <w:t>ﬁrst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  <w:w w:val="108"/>
        </w:rPr>
        <w:t>system-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atic review entitled “Dietary Intake and Risk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1"/>
        </w:rPr>
        <w:t>Developing IBD” [</w:t>
      </w:r>
      <w:hyperlink w:history="true" w:anchor="bookmark1">
        <w:r>
          <w:rPr>
            <w:sz w:val="15"/>
            <w:szCs w:val="15"/>
            <w:color w:val="0D7FAC"/>
            <w:spacing w:val="11"/>
          </w:rPr>
          <w:t>17</w:t>
        </w:r>
      </w:hyperlink>
      <w:r>
        <w:rPr>
          <w:sz w:val="15"/>
          <w:szCs w:val="15"/>
          <w:spacing w:val="11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They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used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guideline-recommended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methodology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evaluate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association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between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pre-illness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intake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of nutrients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(fats,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c</w:t>
      </w:r>
      <w:r>
        <w:rPr>
          <w:sz w:val="15"/>
          <w:szCs w:val="15"/>
          <w:spacing w:val="14"/>
        </w:rPr>
        <w:t>arbohy-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drates, protein) and food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groups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(fruits,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5"/>
        </w:rPr>
        <w:t>vegetables,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meats)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2" w:firstLine="2"/>
        <w:spacing w:before="29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14"/>
        </w:rPr>
        <w:t>of subsequent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diagnosis.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Nineteen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were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included,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encompassing 2609 patients with IBD (1269 with CD and 1340 with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14"/>
        </w:rPr>
        <w:t>UC), and over 4000 cont</w:t>
      </w:r>
      <w:r>
        <w:rPr>
          <w:sz w:val="15"/>
          <w:szCs w:val="15"/>
          <w:spacing w:val="13"/>
        </w:rPr>
        <w:t>rols. The main results are: (i) increased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3"/>
        </w:rPr>
        <w:t>risk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of developing UC and CD 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high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intake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of polyunsaturated fatty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acids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2"/>
        </w:rPr>
        <w:t>(PUFAs),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2"/>
        </w:rPr>
        <w:t>n-6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2"/>
        </w:rPr>
        <w:t>fatty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2"/>
        </w:rPr>
        <w:t>ac</w:t>
      </w:r>
      <w:r>
        <w:rPr>
          <w:sz w:val="15"/>
          <w:szCs w:val="15"/>
          <w:spacing w:val="11"/>
        </w:rPr>
        <w:t>ids,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1"/>
        </w:rPr>
        <w:t>meats,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1"/>
        </w:rPr>
        <w:t>(ii)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1"/>
        </w:rPr>
        <w:t>decreased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1"/>
        </w:rPr>
        <w:t>risk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</w:rPr>
        <w:t>of CD,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but not UC, 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high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4"/>
        </w:rPr>
        <w:t>take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of dietary ﬁber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(</w:t>
      </w:r>
      <w:r>
        <w:rPr>
          <w:rFonts w:ascii="Arial" w:hAnsi="Arial" w:eastAsia="Arial" w:cs="Arial"/>
          <w:sz w:val="15"/>
          <w:szCs w:val="15"/>
          <w:spacing w:val="14"/>
        </w:rPr>
        <w:t>&gt;</w:t>
      </w:r>
      <w:r>
        <w:rPr>
          <w:sz w:val="15"/>
          <w:szCs w:val="15"/>
          <w:spacing w:val="14"/>
        </w:rPr>
        <w:t>22 g/d)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fruits.</w:t>
      </w:r>
    </w:p>
    <w:p>
      <w:pPr>
        <w:pStyle w:val="BodyText"/>
        <w:ind w:left="1" w:firstLine="239"/>
        <w:spacing w:before="3" w:line="288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Fiber, fruit, 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veg</w:t>
      </w:r>
      <w:r>
        <w:rPr>
          <w:rFonts w:ascii="Arial" w:hAnsi="Arial" w:eastAsia="Arial" w:cs="Arial"/>
          <w:sz w:val="15"/>
          <w:szCs w:val="15"/>
          <w:spacing w:val="14"/>
        </w:rPr>
        <w:t>etables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18</w:t>
        </w:r>
      </w:hyperlink>
      <w:r>
        <w:rPr>
          <w:sz w:val="15"/>
          <w:szCs w:val="15"/>
          <w:spacing w:val="14"/>
        </w:rPr>
        <w:t>]: Compared to women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lowest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energy-adjusted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ﬁ</w:t>
      </w:r>
      <w:r>
        <w:rPr>
          <w:sz w:val="15"/>
          <w:szCs w:val="15"/>
          <w:spacing w:val="6"/>
          <w:w w:val="116"/>
        </w:rPr>
        <w:t>ber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intake,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intake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of ﬁber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highest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quintile (median 24 g/d)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5"/>
        </w:rPr>
        <w:t>was associated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with a signiﬁcant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5"/>
        </w:rPr>
        <w:t>reduction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risk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of CD  [HR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0.59,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2"/>
        </w:rPr>
        <w:t>95%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CI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0.39</w:t>
      </w:r>
      <w:r>
        <w:rPr>
          <w:rFonts w:ascii="Arial" w:hAnsi="Arial" w:eastAsia="Arial" w:cs="Arial"/>
          <w:sz w:val="15"/>
          <w:szCs w:val="15"/>
          <w:spacing w:val="12"/>
        </w:rPr>
        <w:t>-</w:t>
      </w:r>
      <w:r>
        <w:rPr>
          <w:sz w:val="15"/>
          <w:szCs w:val="15"/>
          <w:spacing w:val="12"/>
        </w:rPr>
        <w:t>0.90]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but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not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</w:rPr>
        <w:t>UC.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1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1"/>
        </w:rPr>
        <w:t>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1"/>
        </w:rPr>
        <w:t>meta-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4"/>
        </w:rPr>
        <w:t>analysis  including  a  to</w:t>
      </w:r>
      <w:r>
        <w:rPr>
          <w:sz w:val="15"/>
          <w:szCs w:val="15"/>
          <w:spacing w:val="12"/>
          <w:w w:val="104"/>
        </w:rPr>
        <w:t>tal  of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2"/>
          <w:w w:val="104"/>
        </w:rPr>
        <w:t>14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2"/>
          <w:w w:val="104"/>
        </w:rPr>
        <w:t>case</w:t>
      </w:r>
      <w:r>
        <w:rPr>
          <w:rFonts w:ascii="Arial" w:hAnsi="Arial" w:eastAsia="Arial" w:cs="Arial"/>
          <w:sz w:val="15"/>
          <w:szCs w:val="15"/>
          <w:spacing w:val="12"/>
          <w:w w:val="104"/>
        </w:rPr>
        <w:t>-</w:t>
      </w:r>
      <w:r>
        <w:rPr>
          <w:sz w:val="15"/>
          <w:szCs w:val="15"/>
          <w:spacing w:val="12"/>
          <w:w w:val="104"/>
        </w:rPr>
        <w:t>control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  <w:w w:val="104"/>
        </w:rPr>
        <w:t>studies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2"/>
          <w:w w:val="104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  <w:w w:val="104"/>
          </w:rPr>
          <w:t>1</w:t>
        </w:r>
      </w:hyperlink>
      <w:r>
        <w:rPr>
          <w:sz w:val="15"/>
          <w:szCs w:val="15"/>
          <w:spacing w:val="12"/>
          <w:w w:val="104"/>
        </w:rPr>
        <w:t>],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2"/>
          <w:w w:val="104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sumption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  <w:w w:val="113"/>
        </w:rPr>
        <w:t>of vegetables was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negatively associated with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risk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UC (OR </w:t>
      </w:r>
      <w:r>
        <w:rPr>
          <w:rFonts w:ascii="Arial" w:hAnsi="Arial" w:eastAsia="Arial" w:cs="Arial"/>
          <w:sz w:val="15"/>
          <w:szCs w:val="15"/>
          <w:spacing w:val="13"/>
        </w:rPr>
        <w:t>=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0.71), but not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3"/>
        </w:rPr>
        <w:t>with CD </w:t>
      </w:r>
      <w:r>
        <w:rPr>
          <w:sz w:val="15"/>
          <w:szCs w:val="15"/>
          <w:spacing w:val="12"/>
        </w:rPr>
        <w:t>(OR </w:t>
      </w:r>
      <w:r>
        <w:rPr>
          <w:rFonts w:ascii="Arial" w:hAnsi="Arial" w:eastAsia="Arial" w:cs="Arial"/>
          <w:sz w:val="15"/>
          <w:szCs w:val="15"/>
          <w:spacing w:val="12"/>
        </w:rPr>
        <w:t>=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2"/>
        </w:rPr>
        <w:t>0.66). Higher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consumption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fruit was negatively a</w:t>
      </w:r>
      <w:r>
        <w:rPr>
          <w:sz w:val="15"/>
          <w:szCs w:val="15"/>
          <w:spacing w:val="14"/>
        </w:rPr>
        <w:t>ssociated with the risk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4"/>
        </w:rPr>
        <w:t>UC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4"/>
        </w:rPr>
        <w:t>(OR</w:t>
      </w:r>
      <w:r>
        <w:rPr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= </w:t>
      </w:r>
      <w:r>
        <w:rPr>
          <w:sz w:val="15"/>
          <w:szCs w:val="15"/>
          <w:spacing w:val="14"/>
        </w:rPr>
        <w:t>0.69)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(</w:t>
      </w:r>
      <w:r>
        <w:rPr>
          <w:sz w:val="15"/>
          <w:szCs w:val="15"/>
        </w:rPr>
        <w:t>OR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=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0.57).</w:t>
      </w:r>
    </w:p>
    <w:p>
      <w:pPr>
        <w:pStyle w:val="BodyText"/>
        <w:ind w:left="3" w:right="11" w:firstLine="237"/>
        <w:spacing w:before="10" w:line="289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Dietary fat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</w:t>
        </w:r>
      </w:hyperlink>
      <w:r>
        <w:rPr>
          <w:sz w:val="15"/>
          <w:szCs w:val="15"/>
          <w:spacing w:val="15"/>
        </w:rPr>
        <w:t>]: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Cumulative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energy-adjusted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inta</w:t>
      </w:r>
      <w:r>
        <w:rPr>
          <w:sz w:val="15"/>
          <w:szCs w:val="15"/>
          <w:spacing w:val="14"/>
        </w:rPr>
        <w:t>ke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of total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fat,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saturated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fats,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unsaturated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fats,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n-6,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n-3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PUFA were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asso-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ciated with risk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CD or UC. However, greater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4"/>
        </w:rPr>
        <w:t>intake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long-chain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n-3 PUFA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3"/>
        </w:rPr>
        <w:t>was associated with a trend toward a lower risk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3"/>
        </w:rPr>
        <w:t>U</w:t>
      </w:r>
      <w:r>
        <w:rPr>
          <w:sz w:val="15"/>
          <w:szCs w:val="15"/>
          <w:spacing w:val="12"/>
        </w:rPr>
        <w:t>C (HR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0.72).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contrast,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high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long-term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intake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6"/>
        </w:rPr>
        <w:t>trans-unsaturated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fatty acids was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associated with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trend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towards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an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increased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inci-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dence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0"/>
        </w:rPr>
        <w:t>of UC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(HR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1.34).</w:t>
      </w:r>
    </w:p>
    <w:p>
      <w:pPr>
        <w:pStyle w:val="BodyText"/>
        <w:ind w:left="3" w:right="12" w:firstLine="240"/>
        <w:spacing w:before="44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In the EPIC study, 229,702 participants were r</w:t>
      </w:r>
      <w:r>
        <w:rPr>
          <w:sz w:val="15"/>
          <w:szCs w:val="15"/>
          <w:spacing w:val="13"/>
        </w:rPr>
        <w:t>ecruited from nine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European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centers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between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1991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1998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3</w:t>
        </w:r>
      </w:hyperlink>
      <w:r>
        <w:rPr>
          <w:sz w:val="15"/>
          <w:szCs w:val="15"/>
          <w:spacing w:val="16"/>
        </w:rPr>
        <w:t>]. At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recr</w:t>
      </w:r>
      <w:r>
        <w:rPr>
          <w:sz w:val="15"/>
          <w:szCs w:val="15"/>
          <w:spacing w:val="15"/>
        </w:rPr>
        <w:t>uitment,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etary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8"/>
          <w:w w:val="112"/>
        </w:rPr>
        <w:t>intakes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2"/>
        </w:rPr>
        <w:t>of  docosahexaenoic   acid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2"/>
        </w:rPr>
        <w:t>and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2"/>
        </w:rPr>
        <w:t>fatty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2"/>
        </w:rPr>
        <w:t>acids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2"/>
        </w:rPr>
        <w:t>were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2"/>
        </w:rPr>
        <w:t>measured  using  validated</w:t>
      </w:r>
      <w:r>
        <w:rPr>
          <w:sz w:val="15"/>
          <w:szCs w:val="15"/>
          <w:spacing w:val="25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food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2"/>
        </w:rPr>
        <w:t>frequency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questionnaires.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In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  <w:w w:val="112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nested  case</w:t>
      </w:r>
      <w:r>
        <w:rPr>
          <w:rFonts w:ascii="Arial" w:hAnsi="Arial" w:eastAsia="Arial" w:cs="Arial"/>
          <w:sz w:val="15"/>
          <w:szCs w:val="15"/>
          <w:spacing w:val="11"/>
          <w:w w:val="111"/>
        </w:rPr>
        <w:t>-</w:t>
      </w:r>
      <w:r>
        <w:rPr>
          <w:sz w:val="15"/>
          <w:szCs w:val="15"/>
          <w:spacing w:val="11"/>
          <w:w w:val="111"/>
        </w:rPr>
        <w:t>control  analysis,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e</w:t>
      </w:r>
      <w:r>
        <w:rPr>
          <w:sz w:val="15"/>
          <w:szCs w:val="15"/>
          <w:spacing w:val="10"/>
          <w:w w:val="111"/>
        </w:rPr>
        <w:t>ach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participant  who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developed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incident UC (n </w:t>
      </w:r>
      <w:r>
        <w:rPr>
          <w:rFonts w:ascii="Arial" w:hAnsi="Arial" w:eastAsia="Arial" w:cs="Arial"/>
          <w:sz w:val="15"/>
          <w:szCs w:val="15"/>
          <w:spacing w:val="15"/>
        </w:rPr>
        <w:t>= </w:t>
      </w:r>
      <w:r>
        <w:rPr>
          <w:sz w:val="15"/>
          <w:szCs w:val="15"/>
          <w:spacing w:val="15"/>
        </w:rPr>
        <w:t>126) was matched with four controls. The high</w:t>
      </w:r>
      <w:r>
        <w:rPr>
          <w:sz w:val="15"/>
          <w:szCs w:val="15"/>
          <w:spacing w:val="14"/>
        </w:rPr>
        <w:t>est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quartile of intake of linoleic acid was associated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with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0"/>
        </w:rPr>
        <w:t>an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increased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of UC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(OR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2.49)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signiﬁcant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tr</w:t>
      </w:r>
      <w:r>
        <w:rPr>
          <w:sz w:val="15"/>
          <w:szCs w:val="15"/>
          <w:spacing w:val="13"/>
        </w:rPr>
        <w:t>end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across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quartiles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(OR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1.32 per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quartile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increase).</w:t>
      </w:r>
    </w:p>
    <w:p>
      <w:pPr>
        <w:pStyle w:val="BodyText"/>
        <w:ind w:left="3" w:right="14" w:firstLine="232"/>
        <w:spacing w:before="43" w:line="274" w:lineRule="auto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Apart from this recommendation, there are no other nutritional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15"/>
        </w:rPr>
        <w:t>concepts proven to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prote</w:t>
      </w:r>
      <w:r>
        <w:rPr>
          <w:sz w:val="15"/>
          <w:szCs w:val="15"/>
          <w:spacing w:val="14"/>
        </w:rPr>
        <w:t>ct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against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IBD.</w:t>
      </w:r>
    </w:p>
    <w:p>
      <w:pPr>
        <w:pStyle w:val="BodyText"/>
        <w:ind w:left="240"/>
        <w:spacing w:before="144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Recommendation 2</w:t>
      </w:r>
      <w:r>
        <w:rPr>
          <w:sz w:val="15"/>
          <w:szCs w:val="15"/>
          <w:spacing w:val="15"/>
        </w:rPr>
        <w:t>.</w:t>
      </w:r>
    </w:p>
    <w:p>
      <w:pPr>
        <w:ind w:right="13" w:firstLine="238"/>
        <w:spacing w:before="20" w:line="29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Ultra-processed   food   and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 dietary   emulsiﬁers   such   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carboxymethylcellulose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could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associate</w:t>
      </w:r>
      <w:r>
        <w:rPr>
          <w:rFonts w:ascii="Arial" w:hAnsi="Arial" w:eastAsia="Arial" w:cs="Arial"/>
          <w:sz w:val="15"/>
          <w:szCs w:val="15"/>
          <w:spacing w:val="13"/>
        </w:rPr>
        <w:t>d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with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an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increased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risk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of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IBD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and,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therefore,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ge</w:t>
      </w:r>
      <w:r>
        <w:rPr>
          <w:rFonts w:ascii="Arial" w:hAnsi="Arial" w:eastAsia="Arial" w:cs="Arial"/>
          <w:sz w:val="15"/>
          <w:szCs w:val="15"/>
          <w:spacing w:val="12"/>
        </w:rPr>
        <w:t>nerally,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such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exclusions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can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be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recommended.</w:t>
      </w:r>
    </w:p>
    <w:p>
      <w:pPr>
        <w:pStyle w:val="BodyText"/>
        <w:ind w:right="14" w:firstLine="240"/>
        <w:spacing w:before="1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recommendation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0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-Stron</w:t>
      </w:r>
      <w:r>
        <w:rPr>
          <w:rFonts w:ascii="Arial" w:hAnsi="Arial" w:eastAsia="Arial" w:cs="Arial"/>
          <w:sz w:val="15"/>
          <w:szCs w:val="15"/>
          <w:spacing w:val="13"/>
        </w:rPr>
        <w:t>g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consensus   100%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0"/>
        <w:spacing w:before="51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3" w:firstLine="240"/>
        <w:spacing w:before="49" w:line="279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Recent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pilot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studies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su</w:t>
      </w:r>
      <w:r>
        <w:rPr>
          <w:sz w:val="15"/>
          <w:szCs w:val="15"/>
          <w:spacing w:val="15"/>
        </w:rPr>
        <w:t>ggest that processed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food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especially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ultra-processed food might</w:t>
      </w:r>
      <w:r>
        <w:rPr>
          <w:sz w:val="15"/>
          <w:szCs w:val="15"/>
          <w:spacing w:val="7"/>
          <w:w w:val="114"/>
        </w:rPr>
        <w:t xml:space="preserve"> be 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  <w:w w:val="114"/>
        </w:rPr>
        <w:t>risk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factor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  <w:w w:val="114"/>
        </w:rPr>
        <w:t>for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development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7"/>
          <w:w w:val="1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IBD 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19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20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International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Organization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Study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ﬂammatory  Bowel  Diseases,  therefore,  recommends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6"/>
        </w:rPr>
        <w:t>decreasing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ultra-processed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4"/>
        </w:rPr>
        <w:t>food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in patients 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21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2" w:right="13" w:firstLine="234"/>
        <w:spacing w:before="13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  pro-inﬂammatory  effect  of  carboxymethyl  cellulose</w:t>
      </w:r>
      <w:r>
        <w:rPr>
          <w:sz w:val="15"/>
          <w:szCs w:val="15"/>
          <w:spacing w:val="14"/>
        </w:rPr>
        <w:t xml:space="preserve">  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been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demonstrated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preclinical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studies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recently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healthy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subjects 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22</w:t>
        </w:r>
      </w:hyperlink>
      <w:r>
        <w:rPr>
          <w:sz w:val="15"/>
          <w:szCs w:val="15"/>
          <w:spacing w:val="15"/>
        </w:rPr>
        <w:t>].  Although  the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5"/>
        </w:rPr>
        <w:t>data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5"/>
        </w:rPr>
        <w:t>seem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5"/>
        </w:rPr>
        <w:t>preliminary,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5"/>
        </w:rPr>
        <w:t>cautious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recommendation  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  <w:w w:val="107"/>
        </w:rPr>
        <w:t>avoidance  </w:t>
      </w:r>
      <w:r>
        <w:rPr>
          <w:sz w:val="15"/>
          <w:szCs w:val="15"/>
          <w:spacing w:val="11"/>
          <w:w w:val="107"/>
        </w:rPr>
        <w:t>seems  to  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  <w:w w:val="107"/>
        </w:rPr>
        <w:t>justiﬁed,  especially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since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only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few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dietetic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recomme</w:t>
      </w:r>
      <w:r>
        <w:rPr>
          <w:sz w:val="15"/>
          <w:szCs w:val="15"/>
          <w:spacing w:val="15"/>
        </w:rPr>
        <w:t>ndations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can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made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prevention.</w:t>
      </w:r>
    </w:p>
    <w:p>
      <w:pPr>
        <w:ind w:left="1" w:right="14" w:firstLine="231"/>
        <w:spacing w:before="162" w:line="19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Should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breastfeeding</w:t>
      </w:r>
      <w:r>
        <w:rPr>
          <w:rFonts w:ascii="Malgun Gothic" w:hAnsi="Malgun Gothic" w:eastAsia="Malgun Gothic" w:cs="Malgun Gothic"/>
          <w:sz w:val="15"/>
          <w:szCs w:val="15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recommended,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because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it</w:t>
      </w:r>
      <w:r>
        <w:rPr>
          <w:rFonts w:ascii="Malgun Gothic" w:hAnsi="Malgun Gothic" w:eastAsia="Malgun Gothic" w:cs="Malgun Gothic"/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prot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ects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against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IBD?</w:t>
      </w:r>
    </w:p>
    <w:p>
      <w:pPr>
        <w:pStyle w:val="BodyText"/>
        <w:ind w:left="240"/>
        <w:spacing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Recommendation 3</w:t>
      </w:r>
      <w:r>
        <w:rPr>
          <w:sz w:val="15"/>
          <w:szCs w:val="15"/>
          <w:spacing w:val="15"/>
        </w:rPr>
        <w:t>.</w:t>
      </w:r>
    </w:p>
    <w:p>
      <w:pPr>
        <w:ind w:left="1" w:right="14" w:firstLine="239"/>
        <w:spacing w:before="51" w:line="27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Breastfeeding  shoul</w:t>
      </w:r>
      <w:r>
        <w:rPr>
          <w:rFonts w:ascii="Arial" w:hAnsi="Arial" w:eastAsia="Arial" w:cs="Arial"/>
          <w:sz w:val="15"/>
          <w:szCs w:val="15"/>
          <w:spacing w:val="12"/>
        </w:rPr>
        <w:t>d  be  recommended  because  it  is  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optimal food for infants and it reduces </w:t>
      </w:r>
      <w:r>
        <w:rPr>
          <w:rFonts w:ascii="Arial" w:hAnsi="Arial" w:eastAsia="Arial" w:cs="Arial"/>
          <w:sz w:val="15"/>
          <w:szCs w:val="15"/>
          <w:spacing w:val="14"/>
        </w:rPr>
        <w:t>the risk of IBD.</w:t>
      </w:r>
    </w:p>
    <w:p>
      <w:pPr>
        <w:pStyle w:val="BodyText"/>
        <w:ind w:right="13" w:firstLine="240"/>
        <w:spacing w:before="25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of  recommendation   B   -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96%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0"/>
        <w:spacing w:before="51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2" w:right="12" w:firstLine="241"/>
        <w:spacing w:before="47" w:line="271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Systematic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reviews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from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2004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2009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concluded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strongly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favor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5"/>
        </w:rPr>
        <w:t>breastfeeding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5</w:t>
        </w:r>
      </w:hyperlink>
      <w:r>
        <w:rPr>
          <w:sz w:val="15"/>
          <w:szCs w:val="15"/>
          <w:spacing w:val="15"/>
        </w:rPr>
        <w:t>] and subsequent studies have reinforc</w:t>
      </w:r>
      <w:r>
        <w:rPr>
          <w:sz w:val="15"/>
          <w:szCs w:val="15"/>
          <w:spacing w:val="14"/>
        </w:rPr>
        <w:t>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this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8"/>
        </w:rPr>
        <w:t>interpretation.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8"/>
        </w:rPr>
        <w:t>case</w:t>
      </w:r>
      <w:r>
        <w:rPr>
          <w:rFonts w:ascii="Arial" w:hAnsi="Arial" w:eastAsia="Arial" w:cs="Arial"/>
          <w:sz w:val="15"/>
          <w:szCs w:val="15"/>
          <w:spacing w:val="5"/>
          <w:w w:val="118"/>
        </w:rPr>
        <w:t>-</w:t>
      </w:r>
      <w:r>
        <w:rPr>
          <w:sz w:val="15"/>
          <w:szCs w:val="15"/>
          <w:spacing w:val="5"/>
          <w:w w:val="118"/>
        </w:rPr>
        <w:t>control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8"/>
        </w:rPr>
        <w:t>study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8"/>
        </w:rPr>
        <w:t>from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8"/>
        </w:rPr>
        <w:t>New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8"/>
        </w:rPr>
        <w:t>Zealand</w:t>
      </w:r>
    </w:p>
    <w:p>
      <w:pPr>
        <w:spacing w:line="271" w:lineRule="auto"/>
        <w:sectPr>
          <w:type w:val="continuous"/>
          <w:pgSz w:w="11906" w:h="15875"/>
          <w:pgMar w:top="1108" w:right="738" w:bottom="852" w:left="744" w:header="912" w:footer="695" w:gutter="0"/>
          <w:cols w:equalWidth="0" w:num="2">
            <w:col w:w="5291" w:space="100"/>
            <w:col w:w="5033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31"/>
          <w:footerReference w:type="default" r:id="rId32"/>
          <w:pgSz w:w="11906" w:h="15875"/>
          <w:pgMar w:top="1108" w:right="738" w:bottom="852" w:left="751" w:header="912" w:footer="695" w:gutter="0"/>
          <w:cols w:equalWidth="0" w:num="1">
            <w:col w:w="10416" w:space="0"/>
          </w:cols>
        </w:sectPr>
        <w:rPr/>
      </w:pPr>
    </w:p>
    <w:p>
      <w:pPr>
        <w:pStyle w:val="BodyText"/>
        <w:ind w:left="6" w:right="258" w:firstLine="1"/>
        <w:spacing w:before="41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reported that breastfeeding was protec</w:t>
      </w:r>
      <w:r>
        <w:rPr>
          <w:sz w:val="15"/>
          <w:szCs w:val="15"/>
          <w:spacing w:val="13"/>
        </w:rPr>
        <w:t>tive against IBD (CD OR 0.55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95%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CI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0.41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sz w:val="15"/>
          <w:szCs w:val="15"/>
          <w:spacing w:val="13"/>
        </w:rPr>
        <w:t>0.74,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UC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0.71 95%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CI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0.52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sz w:val="15"/>
          <w:szCs w:val="15"/>
          <w:spacing w:val="13"/>
        </w:rPr>
        <w:t>0.96)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2"/>
        </w:rPr>
        <w:t>duration-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response effect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6</w:t>
        </w:r>
      </w:hyperlink>
      <w:r>
        <w:rPr>
          <w:sz w:val="15"/>
          <w:szCs w:val="15"/>
          <w:spacing w:val="16"/>
        </w:rPr>
        <w:t>]. Comparable data were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6"/>
        </w:rPr>
        <w:t>reported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6"/>
        </w:rPr>
        <w:t>from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Danish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cohort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study,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which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breastfe</w:t>
      </w:r>
      <w:r>
        <w:rPr>
          <w:sz w:val="15"/>
          <w:szCs w:val="15"/>
          <w:spacing w:val="5"/>
          <w:w w:val="117"/>
        </w:rPr>
        <w:t>eding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more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than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six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months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decreased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odds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IBD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(OR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0.50,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95%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CI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0.</w:t>
      </w:r>
      <w:r>
        <w:rPr>
          <w:sz w:val="15"/>
          <w:szCs w:val="15"/>
          <w:spacing w:val="11"/>
        </w:rPr>
        <w:t>23</w:t>
      </w:r>
      <w:r>
        <w:rPr>
          <w:rFonts w:ascii="Arial" w:hAnsi="Arial" w:eastAsia="Arial" w:cs="Arial"/>
          <w:sz w:val="15"/>
          <w:szCs w:val="15"/>
          <w:spacing w:val="11"/>
        </w:rPr>
        <w:t>-</w:t>
      </w:r>
      <w:r>
        <w:rPr>
          <w:sz w:val="15"/>
          <w:szCs w:val="15"/>
          <w:spacing w:val="11"/>
        </w:rPr>
        <w:t>1.11)  [</w:t>
      </w:r>
      <w:hyperlink w:history="true" w:anchor="bookmark1">
        <w:r>
          <w:rPr>
            <w:sz w:val="15"/>
            <w:szCs w:val="15"/>
            <w:color w:val="0D7FAC"/>
            <w:spacing w:val="11"/>
          </w:rPr>
          <w:t>7</w:t>
        </w:r>
      </w:hyperlink>
      <w:r>
        <w:rPr>
          <w:sz w:val="15"/>
          <w:szCs w:val="15"/>
          <w:spacing w:val="11"/>
        </w:rPr>
        <w:t>].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1"/>
        </w:rPr>
        <w:t>Two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further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publications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conﬁrmed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this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relationship,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one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from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and another from Asia-Paciﬁc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23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24</w:t>
        </w:r>
      </w:hyperlink>
      <w:r>
        <w:rPr>
          <w:sz w:val="15"/>
          <w:szCs w:val="15"/>
          <w:spacing w:val="14"/>
        </w:rPr>
        <w:t>]. Breastfeeding for around six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months or longer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de</w:t>
      </w:r>
      <w:r>
        <w:rPr>
          <w:sz w:val="15"/>
          <w:szCs w:val="15"/>
          <w:spacing w:val="14"/>
        </w:rPr>
        <w:t>sirable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all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infants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25</w:t>
        </w:r>
      </w:hyperlink>
      <w:r>
        <w:rPr>
          <w:sz w:val="15"/>
          <w:szCs w:val="15"/>
          <w:spacing w:val="14"/>
        </w:rPr>
        <w:t>].</w:t>
      </w:r>
    </w:p>
    <w:p>
      <w:pPr>
        <w:spacing w:before="229" w:line="198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2"/>
        </w:rPr>
        <w:t>4.  General aspects</w:t>
      </w:r>
      <w:r>
        <w:rPr>
          <w:rFonts w:ascii="Arial" w:hAnsi="Arial" w:eastAsia="Arial" w:cs="Arial"/>
          <w:sz w:val="15"/>
          <w:szCs w:val="15"/>
          <w:spacing w:val="30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of nutrition</w:t>
      </w:r>
      <w:r>
        <w:rPr>
          <w:rFonts w:ascii="Arial" w:hAnsi="Arial" w:eastAsia="Arial" w:cs="Arial"/>
          <w:sz w:val="15"/>
          <w:szCs w:val="15"/>
          <w:spacing w:val="17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in</w:t>
      </w:r>
      <w:r>
        <w:rPr>
          <w:rFonts w:ascii="Arial" w:hAnsi="Arial" w:eastAsia="Arial" w:cs="Arial"/>
          <w:sz w:val="15"/>
          <w:szCs w:val="15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IBD</w:t>
      </w:r>
    </w:p>
    <w:p>
      <w:pPr>
        <w:ind w:left="4" w:right="259" w:firstLine="245"/>
        <w:spacing w:before="162" w:line="18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4"/>
        </w:rPr>
        <w:t>What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malnutrition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IBD;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what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t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consequences?</w:t>
      </w:r>
    </w:p>
    <w:p>
      <w:pPr>
        <w:pStyle w:val="BodyText"/>
        <w:ind w:left="244"/>
        <w:spacing w:before="15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Recommendation 4</w:t>
      </w:r>
      <w:r>
        <w:rPr>
          <w:sz w:val="15"/>
          <w:szCs w:val="15"/>
          <w:spacing w:val="15"/>
        </w:rPr>
        <w:t>.</w:t>
      </w:r>
    </w:p>
    <w:p>
      <w:pPr>
        <w:ind w:left="3" w:right="259" w:firstLine="240"/>
        <w:spacing w:before="49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Patients  with  IBD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are  at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risk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and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therefore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s</w:t>
      </w:r>
      <w:r>
        <w:rPr>
          <w:rFonts w:ascii="Arial" w:hAnsi="Arial" w:eastAsia="Arial" w:cs="Arial"/>
          <w:sz w:val="15"/>
          <w:szCs w:val="15"/>
          <w:spacing w:val="14"/>
        </w:rPr>
        <w:t>hould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screened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for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malnutrition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the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time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of diagnosis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and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there-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after on a regular basis.</w:t>
      </w:r>
    </w:p>
    <w:p>
      <w:pPr>
        <w:pStyle w:val="BodyText"/>
        <w:ind w:left="3" w:right="259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GPP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4"/>
        <w:spacing w:before="44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Recommendation 5</w:t>
      </w:r>
      <w:r>
        <w:rPr>
          <w:sz w:val="15"/>
          <w:szCs w:val="15"/>
          <w:spacing w:val="15"/>
        </w:rPr>
        <w:t>.</w:t>
      </w:r>
    </w:p>
    <w:p>
      <w:pPr>
        <w:ind w:left="1" w:right="260" w:firstLine="242"/>
        <w:spacing w:before="50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Documented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malnutrition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in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patients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with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IBD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should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treated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appropriately because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malnutrition worsens </w:t>
      </w:r>
      <w:r>
        <w:rPr>
          <w:rFonts w:ascii="Arial" w:hAnsi="Arial" w:eastAsia="Arial" w:cs="Arial"/>
          <w:sz w:val="15"/>
          <w:szCs w:val="15"/>
          <w:spacing w:val="15"/>
        </w:rPr>
        <w:t>the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prog-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nosis, complication rates, mortality, and quality of life.</w:t>
      </w:r>
    </w:p>
    <w:p>
      <w:pPr>
        <w:pStyle w:val="BodyText"/>
        <w:ind w:left="3" w:right="259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GPP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3" w:line="22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 for 4 and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5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left="6" w:right="258" w:firstLine="232"/>
        <w:spacing w:before="48" w:line="281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Adults with IBD are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increased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risk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of malnutrition, with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def-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icits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more common in patients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CD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5"/>
        </w:rPr>
        <w:t>than with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UC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26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27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reﬂects</w:t>
      </w:r>
      <w:r>
        <w:rPr>
          <w:sz w:val="15"/>
          <w:szCs w:val="15"/>
          <w:spacing w:val="50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poor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dietary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composition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food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avoidance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before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diagnosis, but also in follow-up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4"/>
        </w:rPr>
        <w:t>-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30</w:t>
        </w:r>
      </w:hyperlink>
      <w:r>
        <w:rPr>
          <w:sz w:val="15"/>
          <w:szCs w:val="15"/>
          <w:spacing w:val="14"/>
        </w:rPr>
        <w:t>], albeit at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4"/>
        </w:rPr>
        <w:t>a lower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4"/>
        </w:rPr>
        <w:t>frequency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  <w:w w:val="107"/>
          </w:rPr>
          <w:t>31</w:t>
        </w:r>
      </w:hyperlink>
      <w:r>
        <w:rPr>
          <w:sz w:val="15"/>
          <w:szCs w:val="15"/>
          <w:spacing w:val="11"/>
          <w:w w:val="107"/>
        </w:rPr>
        <w:t>].  The  risk  of  malnutrition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can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be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assessed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with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validated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screening tools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32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33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2" w:right="245" w:firstLine="244"/>
        <w:spacing w:before="14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9"/>
        </w:rPr>
        <w:t>Patients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obesity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(who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now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represent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up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one-ﬁfth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patients with IBD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34</w:t>
        </w:r>
      </w:hyperlink>
      <w:r>
        <w:rPr>
          <w:sz w:val="15"/>
          <w:szCs w:val="15"/>
          <w:spacing w:val="15"/>
        </w:rPr>
        <w:t>]) may have covert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5"/>
        </w:rPr>
        <w:t>deﬁcits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lean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5"/>
        </w:rPr>
        <w:t>body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mass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which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may be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unmasked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by a</w:t>
      </w:r>
      <w:r>
        <w:rPr>
          <w:sz w:val="15"/>
          <w:szCs w:val="15"/>
          <w:spacing w:val="9"/>
          <w:w w:val="112"/>
        </w:rPr>
        <w:t>ssessment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of body composition.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tients with obesity may therefore be at increased risk (for example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2"/>
        </w:rPr>
        <w:t>readmission after an exacerbation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2"/>
          </w:rPr>
          <w:t>35</w:t>
        </w:r>
      </w:hyperlink>
      <w:r>
        <w:rPr>
          <w:sz w:val="15"/>
          <w:szCs w:val="15"/>
          <w:spacing w:val="8"/>
          <w:w w:val="112"/>
        </w:rPr>
        <w:t>]),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2"/>
        </w:rPr>
        <w:t>despite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a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possible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protec-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tive effect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more generally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</w:t>
        </w:r>
        <w:r>
          <w:rPr>
            <w:sz w:val="15"/>
            <w:szCs w:val="15"/>
            <w:color w:val="0D7FAC"/>
            <w:spacing w:val="13"/>
          </w:rPr>
          <w:t>6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37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7" w:right="260" w:firstLine="239"/>
        <w:spacing w:before="43" w:line="271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active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IBD,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parti</w:t>
      </w:r>
      <w:r>
        <w:rPr>
          <w:sz w:val="15"/>
          <w:szCs w:val="15"/>
          <w:spacing w:val="14"/>
        </w:rPr>
        <w:t>cularly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those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whose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disease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poorly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responsive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medica</w:t>
      </w:r>
      <w:r>
        <w:rPr>
          <w:sz w:val="15"/>
          <w:szCs w:val="15"/>
          <w:spacing w:val="16"/>
        </w:rPr>
        <w:t>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therapy,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those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embarking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2"/>
        </w:rPr>
        <w:t>surgery are at 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highest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2"/>
        </w:rPr>
        <w:t>risk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2"/>
        </w:rPr>
        <w:t>of poor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2"/>
        </w:rPr>
        <w:t>nutrition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2"/>
          </w:rPr>
          <w:t>38</w:t>
        </w:r>
      </w:hyperlink>
      <w:r>
        <w:rPr>
          <w:sz w:val="15"/>
          <w:szCs w:val="15"/>
          <w:spacing w:val="8"/>
          <w:w w:val="112"/>
        </w:rPr>
        <w:t>].</w:t>
      </w:r>
    </w:p>
    <w:p>
      <w:pPr>
        <w:pStyle w:val="BodyText"/>
        <w:ind w:left="2" w:right="258" w:firstLine="244"/>
        <w:spacing w:before="41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Malnourished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more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likely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exac-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erbations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4"/>
        </w:rPr>
        <w:t>the IBD itself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39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40</w:t>
        </w:r>
      </w:hyperlink>
      <w:r>
        <w:rPr>
          <w:sz w:val="15"/>
          <w:szCs w:val="15"/>
          <w:spacing w:val="14"/>
        </w:rPr>
        <w:t>], are more likely </w:t>
      </w:r>
      <w:r>
        <w:rPr>
          <w:sz w:val="15"/>
          <w:szCs w:val="15"/>
          <w:spacing w:val="13"/>
        </w:rPr>
        <w:t>to be admitted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hospital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41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42</w:t>
        </w:r>
      </w:hyperlink>
      <w:r>
        <w:rPr>
          <w:sz w:val="15"/>
          <w:szCs w:val="15"/>
          <w:spacing w:val="13"/>
        </w:rPr>
        <w:t>],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more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likely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suffer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severe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infection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43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hospitalized patients, malnutri</w:t>
      </w:r>
      <w:r>
        <w:rPr>
          <w:sz w:val="15"/>
          <w:szCs w:val="15"/>
          <w:spacing w:val="8"/>
          <w:w w:val="111"/>
        </w:rPr>
        <w:t>tion is an independent risk factor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venous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5"/>
        </w:rPr>
        <w:t>thromboembolism  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44</w:t>
        </w:r>
      </w:hyperlink>
      <w:r>
        <w:rPr>
          <w:sz w:val="15"/>
          <w:szCs w:val="15"/>
          <w:spacing w:val="15"/>
        </w:rPr>
        <w:t>],   non-elective  </w:t>
      </w:r>
      <w:r>
        <w:rPr>
          <w:sz w:val="15"/>
          <w:szCs w:val="15"/>
          <w:spacing w:val="14"/>
        </w:rPr>
        <w:t xml:space="preserve"> surgery 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42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45</w:t>
        </w:r>
      </w:hyperlink>
      <w:r>
        <w:rPr>
          <w:sz w:val="15"/>
          <w:szCs w:val="15"/>
          <w:spacing w:val="14"/>
        </w:rPr>
        <w:t>],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longer duration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of admission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(g</w:t>
      </w:r>
      <w:r>
        <w:rPr>
          <w:sz w:val="15"/>
          <w:szCs w:val="15"/>
          <w:spacing w:val="7"/>
          <w:w w:val="113"/>
        </w:rPr>
        <w:t>enerally and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after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3"/>
        </w:rPr>
        <w:t>surgery)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3"/>
          </w:rPr>
          <w:t>26</w:t>
        </w:r>
      </w:hyperlink>
      <w:r>
        <w:rPr>
          <w:sz w:val="15"/>
          <w:szCs w:val="15"/>
          <w:spacing w:val="7"/>
          <w:w w:val="113"/>
        </w:rPr>
        <w:t>,</w:t>
      </w:r>
      <w:hyperlink w:history="true" w:anchor="bookmark1">
        <w:r>
          <w:rPr>
            <w:sz w:val="15"/>
            <w:szCs w:val="15"/>
            <w:color w:val="0D7FAC"/>
            <w:spacing w:val="7"/>
            <w:w w:val="113"/>
          </w:rPr>
          <w:t>45</w:t>
        </w:r>
      </w:hyperlink>
      <w:r>
        <w:rPr>
          <w:sz w:val="15"/>
          <w:szCs w:val="15"/>
          <w:spacing w:val="7"/>
          <w:w w:val="113"/>
        </w:rPr>
        <w:t>]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more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numerous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more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severe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postoperative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complications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46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47</w:t>
        </w:r>
      </w:hyperlink>
      <w:r>
        <w:rPr>
          <w:sz w:val="15"/>
          <w:szCs w:val="15"/>
          <w:spacing w:val="15"/>
        </w:rPr>
        <w:t>], and increased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mortality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26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48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right="245" w:firstLine="246"/>
        <w:spacing w:before="43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Malnutrition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in childhood CD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6"/>
        </w:rPr>
        <w:t>common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6"/>
        </w:rPr>
        <w:t>at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6"/>
        </w:rPr>
        <w:t>diagnosis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persist despite trea</w:t>
      </w:r>
      <w:r>
        <w:rPr>
          <w:sz w:val="15"/>
          <w:szCs w:val="15"/>
          <w:spacing w:val="11"/>
          <w:w w:val="108"/>
        </w:rPr>
        <w:t>tment of the disease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  <w:w w:val="108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  <w:w w:val="108"/>
          </w:rPr>
          <w:t>49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  <w:w w:val="108"/>
        </w:rPr>
        <w:t>-</w:t>
      </w:r>
      <w:hyperlink w:history="true" w:anchor="bookmark1">
        <w:r>
          <w:rPr>
            <w:sz w:val="15"/>
            <w:szCs w:val="15"/>
            <w:color w:val="0D7FAC"/>
            <w:spacing w:val="11"/>
            <w:w w:val="108"/>
          </w:rPr>
          <w:t>51</w:t>
        </w:r>
      </w:hyperlink>
      <w:r>
        <w:rPr>
          <w:sz w:val="15"/>
          <w:szCs w:val="15"/>
          <w:spacing w:val="11"/>
          <w:w w:val="108"/>
        </w:rPr>
        <w:t>]. Children with UC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are also at risk 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10"/>
          <w:w w:val="108"/>
        </w:rPr>
        <w:t>poor nutrition, but nutritional deﬁcits may not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immediately   obvious   from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5"/>
        </w:rPr>
        <w:t>basic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5"/>
        </w:rPr>
        <w:t>anthropometric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5"/>
        </w:rPr>
        <w:t>data   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52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Although a variety of screening tools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exists, the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tools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good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discerning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different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levels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of nutrition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children with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53</w:t>
        </w:r>
      </w:hyperlink>
      <w:r>
        <w:rPr>
          <w:sz w:val="15"/>
          <w:szCs w:val="15"/>
          <w:spacing w:val="15"/>
        </w:rPr>
        <w:t>].  Poor  nutrition  in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5"/>
        </w:rPr>
        <w:t>childhood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5"/>
        </w:rPr>
        <w:t>contribute</w:t>
      </w:r>
      <w:r>
        <w:rPr>
          <w:sz w:val="15"/>
          <w:szCs w:val="15"/>
          <w:spacing w:val="14"/>
        </w:rPr>
        <w:t>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4"/>
        </w:rPr>
        <w:t>disrupted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pubertal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development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impaired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growth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velocity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which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lead  to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2"/>
        </w:rPr>
        <w:t>short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stature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in  adulth</w:t>
      </w:r>
      <w:r>
        <w:rPr>
          <w:sz w:val="15"/>
          <w:szCs w:val="15"/>
          <w:spacing w:val="8"/>
          <w:w w:val="112"/>
        </w:rPr>
        <w:t>ood.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2"/>
        </w:rPr>
        <w:t>Growth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2"/>
        </w:rPr>
        <w:t>failure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2"/>
        </w:rPr>
        <w:t>is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2"/>
        </w:rPr>
        <w:t>thus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particular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importance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pediat</w:t>
      </w:r>
      <w:r>
        <w:rPr>
          <w:sz w:val="15"/>
          <w:szCs w:val="15"/>
          <w:spacing w:val="15"/>
        </w:rPr>
        <w:t>ric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IBD,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reﬂecting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combination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of  inﬂammation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1"/>
          <w:w w:val="108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1"/>
          <w:w w:val="108"/>
        </w:rPr>
        <w:t>chron</w:t>
      </w:r>
      <w:r>
        <w:rPr>
          <w:sz w:val="15"/>
          <w:szCs w:val="15"/>
          <w:spacing w:val="10"/>
          <w:w w:val="108"/>
        </w:rPr>
        <w:t>ic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08"/>
        </w:rPr>
        <w:t>malnutrition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08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08"/>
          </w:rPr>
          <w:t>54</w:t>
        </w:r>
      </w:hyperlink>
      <w:r>
        <w:rPr>
          <w:sz w:val="15"/>
          <w:szCs w:val="15"/>
          <w:spacing w:val="10"/>
          <w:w w:val="108"/>
        </w:rPr>
        <w:t>].  As   in  adults,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1"/>
        </w:rPr>
        <w:t>malnutrition may contribute to a higher risk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1"/>
        </w:rPr>
        <w:t>exacerbations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55</w:t>
        </w:r>
      </w:hyperlink>
      <w:r>
        <w:rPr>
          <w:sz w:val="15"/>
          <w:szCs w:val="15"/>
          <w:spacing w:val="9"/>
          <w:w w:val="111"/>
        </w:rPr>
        <w:t>],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12"/>
        <w:spacing w:before="38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postoperative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complications 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56</w:t>
        </w:r>
      </w:hyperlink>
      <w:r>
        <w:rPr>
          <w:sz w:val="15"/>
          <w:szCs w:val="15"/>
          <w:spacing w:val="15"/>
        </w:rPr>
        <w:t>],  and  prolonged  len</w:t>
      </w:r>
      <w:r>
        <w:rPr>
          <w:sz w:val="15"/>
          <w:szCs w:val="15"/>
          <w:spacing w:val="14"/>
        </w:rPr>
        <w:t>gth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stay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57</w:t>
        </w:r>
      </w:hyperlink>
      <w:r>
        <w:rPr>
          <w:sz w:val="15"/>
          <w:szCs w:val="15"/>
          <w:spacing w:val="15"/>
        </w:rPr>
        <w:t>]. Obesity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in childhood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IBD appears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more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adverse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factor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than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adults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40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242" w:right="410" w:hanging="6"/>
        <w:spacing w:before="161" w:line="214" w:lineRule="auto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Do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patients with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IBD have altered energy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require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ments?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Recommendation 6</w:t>
      </w:r>
      <w:r>
        <w:rPr>
          <w:sz w:val="15"/>
          <w:szCs w:val="15"/>
          <w:spacing w:val="15"/>
        </w:rPr>
        <w:t>.</w:t>
      </w:r>
    </w:p>
    <w:p>
      <w:pPr>
        <w:ind w:right="12" w:firstLine="242"/>
        <w:spacing w:before="1" w:line="28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general,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energy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delivery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30-35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kcal/kg/da</w:t>
      </w:r>
      <w:r>
        <w:rPr>
          <w:rFonts w:ascii="Arial" w:hAnsi="Arial" w:eastAsia="Arial" w:cs="Arial"/>
          <w:sz w:val="15"/>
          <w:szCs w:val="15"/>
          <w:spacing w:val="13"/>
        </w:rPr>
        <w:t>y,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since the energy requirements of patients with IBD are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similar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those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of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healthy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population.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If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is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clinical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suspicion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of a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different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energy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requirement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particular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disease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states,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individual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energy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requirements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should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be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determined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using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indirect calorimetry and an individual physical activity factor.</w:t>
      </w:r>
    </w:p>
    <w:p>
      <w:pPr>
        <w:pStyle w:val="BodyText"/>
        <w:ind w:left="1" w:right="13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  recommendati</w:t>
      </w:r>
      <w:r>
        <w:rPr>
          <w:rFonts w:ascii="Arial" w:hAnsi="Arial" w:eastAsia="Arial" w:cs="Arial"/>
          <w:sz w:val="15"/>
          <w:szCs w:val="15"/>
          <w:spacing w:val="12"/>
        </w:rPr>
        <w:t>on  GPP  -  Strong  consensus  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2"/>
        <w:spacing w:before="50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4" w:right="13" w:firstLine="233"/>
        <w:spacing w:before="49" w:line="285" w:lineRule="auto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Although energy requirements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9"/>
          <w:w w:val="113"/>
        </w:rPr>
        <w:t>patients with IBD are mostly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5"/>
        </w:rPr>
        <w:t>similar  to  those  of</w:t>
      </w:r>
      <w:r>
        <w:rPr>
          <w:sz w:val="15"/>
          <w:szCs w:val="15"/>
          <w:spacing w:val="13"/>
          <w:w w:val="105"/>
        </w:rPr>
        <w:t xml:space="preserve">  the  healthy  population,  particular  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states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such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hypermetabolism,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of acute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inﬂammation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may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crease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  <w:w w:val="108"/>
        </w:rPr>
        <w:t>energy  demands,  especially  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1"/>
          <w:w w:val="108"/>
        </w:rPr>
        <w:t>UC,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1"/>
          <w:w w:val="108"/>
        </w:rPr>
        <w:t>while  patients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1"/>
          <w:w w:val="108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active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6"/>
        </w:rPr>
        <w:t>CD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catabolism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have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reduced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resting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energy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expen-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diture.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7"/>
        </w:rPr>
        <w:t>Even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if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resting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energy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expenditure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increased,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its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  <w:w w:val="121"/>
        </w:rPr>
        <w:t>contribution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4"/>
          <w:w w:val="121"/>
        </w:rPr>
        <w:t>to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4"/>
          <w:w w:val="121"/>
        </w:rPr>
        <w:t>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  <w:w w:val="121"/>
        </w:rPr>
        <w:t>total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4"/>
          <w:w w:val="121"/>
        </w:rPr>
        <w:t>energy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4"/>
          <w:w w:val="121"/>
        </w:rPr>
        <w:t>expenditure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4"/>
          <w:w w:val="121"/>
        </w:rPr>
        <w:t>is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  <w:w w:val="121"/>
        </w:rPr>
        <w:t>often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  <w:w w:val="121"/>
        </w:rPr>
        <w:t>offset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  <w:w w:val="121"/>
        </w:rPr>
        <w:t>by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  <w:w w:val="121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concurrent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5"/>
          <w:w w:val="118"/>
        </w:rPr>
        <w:t>reduction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physical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activity.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Similar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(and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perhaps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stronger) observations apply to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children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adolescents.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Energy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should be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provided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accordingly.</w:t>
      </w:r>
    </w:p>
    <w:p>
      <w:pPr>
        <w:pStyle w:val="BodyText"/>
        <w:ind w:left="3" w:right="12" w:firstLine="236"/>
        <w:spacing w:before="39" w:line="287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Ulcerative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colitis: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There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relatively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fe</w:t>
      </w:r>
      <w:r>
        <w:rPr>
          <w:sz w:val="15"/>
          <w:szCs w:val="15"/>
          <w:spacing w:val="14"/>
        </w:rPr>
        <w:t>w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examining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energy expenditure in pa</w:t>
      </w:r>
      <w:r>
        <w:rPr>
          <w:sz w:val="15"/>
          <w:szCs w:val="15"/>
          <w:spacing w:val="9"/>
          <w:w w:val="110"/>
        </w:rPr>
        <w:t>tients with UC, and none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9"/>
          <w:w w:val="110"/>
        </w:rPr>
        <w:t>them includes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large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number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 patients.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general,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there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do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not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appear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major differences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overall e</w:t>
      </w:r>
      <w:r>
        <w:rPr>
          <w:sz w:val="15"/>
          <w:szCs w:val="15"/>
          <w:spacing w:val="7"/>
          <w:w w:val="114"/>
        </w:rPr>
        <w:t>nergy expenditure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compared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trol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5"/>
        </w:rPr>
        <w:t>populations.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Although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increased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catabolism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inevitable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consequence  of  acute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6"/>
        </w:rPr>
        <w:t>inﬂ</w:t>
      </w:r>
      <w:r>
        <w:rPr>
          <w:sz w:val="15"/>
          <w:szCs w:val="15"/>
          <w:spacing w:val="15"/>
        </w:rPr>
        <w:t>ammation,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5"/>
        </w:rPr>
        <w:t>frequently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5"/>
        </w:rPr>
        <w:t>offset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decreased  physical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5"/>
        </w:rPr>
        <w:t>activity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resulting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“normal”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5"/>
        </w:rPr>
        <w:t>total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5"/>
        </w:rPr>
        <w:t>ene</w:t>
      </w:r>
      <w:r>
        <w:rPr>
          <w:sz w:val="15"/>
          <w:szCs w:val="15"/>
          <w:spacing w:val="14"/>
        </w:rPr>
        <w:t>rgy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expenditure.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There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may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how</w:t>
      </w:r>
      <w:r>
        <w:rPr>
          <w:sz w:val="15"/>
          <w:szCs w:val="15"/>
          <w:spacing w:val="5"/>
          <w:w w:val="117"/>
        </w:rPr>
        <w:t>ever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increase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total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energy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expenditure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7"/>
        </w:rPr>
        <w:t>patients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7"/>
        </w:rPr>
        <w:t>acute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7"/>
        </w:rPr>
        <w:t>UC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7"/>
        </w:rPr>
        <w:t>acute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7"/>
        </w:rPr>
        <w:t>se</w:t>
      </w:r>
      <w:r>
        <w:rPr>
          <w:sz w:val="15"/>
          <w:szCs w:val="15"/>
          <w:spacing w:val="16"/>
        </w:rPr>
        <w:t>vere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UC when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compared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total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9"/>
        </w:rPr>
        <w:t>energy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expenditure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remission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adult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controls [</w:t>
      </w:r>
      <w:hyperlink w:history="true" w:anchor="bookmark1">
        <w:r>
          <w:rPr>
            <w:sz w:val="15"/>
            <w:szCs w:val="15"/>
            <w:color w:val="0D7FAC"/>
            <w:spacing w:val="11"/>
            <w:w w:val="108"/>
          </w:rPr>
          <w:t>58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  <w:w w:val="108"/>
        </w:rPr>
        <w:t>-</w:t>
      </w:r>
      <w:hyperlink w:history="true" w:anchor="bookmark1">
        <w:r>
          <w:rPr>
            <w:sz w:val="15"/>
            <w:szCs w:val="15"/>
            <w:color w:val="0D7FAC"/>
            <w:spacing w:val="11"/>
            <w:w w:val="108"/>
          </w:rPr>
          <w:t>60</w:t>
        </w:r>
      </w:hyperlink>
      <w:r>
        <w:rPr>
          <w:sz w:val="15"/>
          <w:szCs w:val="15"/>
          <w:spacing w:val="11"/>
          <w:w w:val="108"/>
        </w:rPr>
        <w:t>]. Sign</w:t>
      </w:r>
      <w:r>
        <w:rPr>
          <w:sz w:val="15"/>
          <w:szCs w:val="15"/>
          <w:spacing w:val="10"/>
          <w:w w:val="108"/>
        </w:rPr>
        <w:t>iﬁcant reduction in dietary intake is common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acute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severe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UC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i</w:t>
      </w:r>
      <w:r>
        <w:rPr>
          <w:sz w:val="15"/>
          <w:szCs w:val="15"/>
          <w:spacing w:val="16"/>
        </w:rPr>
        <w:t>mportant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negative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energy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balance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result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61</w:t>
        </w:r>
      </w:hyperlink>
      <w:r>
        <w:rPr>
          <w:sz w:val="15"/>
          <w:szCs w:val="15"/>
          <w:spacing w:val="12"/>
        </w:rPr>
        <w:t>].</w:t>
      </w:r>
    </w:p>
    <w:p>
      <w:pPr>
        <w:pStyle w:val="BodyText"/>
        <w:ind w:left="2" w:right="13" w:firstLine="240"/>
        <w:spacing w:before="44" w:line="286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Crohn's  disease:  </w:t>
      </w:r>
      <w:r>
        <w:rPr>
          <w:sz w:val="15"/>
          <w:szCs w:val="15"/>
          <w:spacing w:val="14"/>
        </w:rPr>
        <w:t>There  are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now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4"/>
        </w:rPr>
        <w:t>several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4"/>
        </w:rPr>
        <w:t>reasonably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4"/>
        </w:rPr>
        <w:t>robust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studies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5"/>
        </w:rPr>
        <w:t>energy expenditure in adults w</w:t>
      </w:r>
      <w:r>
        <w:rPr>
          <w:sz w:val="15"/>
          <w:szCs w:val="15"/>
          <w:spacing w:val="14"/>
        </w:rPr>
        <w:t>ith CD.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The results are 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fully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concordant.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Measured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resting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energy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expenditure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per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ki</w:t>
      </w:r>
      <w:r>
        <w:rPr>
          <w:sz w:val="15"/>
          <w:szCs w:val="15"/>
          <w:spacing w:val="15"/>
        </w:rPr>
        <w:t>lo-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gram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adult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found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similar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62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little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higher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5"/>
        </w:rPr>
        <w:t>than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63</w:t>
        </w:r>
      </w:hyperlink>
      <w:r>
        <w:rPr>
          <w:sz w:val="15"/>
          <w:szCs w:val="15"/>
          <w:spacing w:val="7"/>
          <w:w w:val="115"/>
        </w:rPr>
        <w:t>,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64</w:t>
        </w:r>
      </w:hyperlink>
      <w:r>
        <w:rPr>
          <w:sz w:val="15"/>
          <w:szCs w:val="15"/>
          <w:spacing w:val="7"/>
          <w:w w:val="115"/>
        </w:rPr>
        <w:t>]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5"/>
        </w:rPr>
        <w:t>healthy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co</w:t>
      </w:r>
      <w:r>
        <w:rPr>
          <w:sz w:val="15"/>
          <w:szCs w:val="15"/>
          <w:spacing w:val="6"/>
          <w:w w:val="115"/>
        </w:rPr>
        <w:t>ntrols,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remaining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5"/>
        </w:rPr>
        <w:t>case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5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correction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fat-free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mass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64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However,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other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show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inverse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correlation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between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resting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energy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expenditure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CD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activity  index,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7"/>
          <w:w w:val="115"/>
        </w:rPr>
        <w:t>ener</w:t>
      </w:r>
      <w:r>
        <w:rPr>
          <w:sz w:val="15"/>
          <w:szCs w:val="15"/>
          <w:spacing w:val="6"/>
          <w:w w:val="115"/>
        </w:rPr>
        <w:t>gy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6"/>
          <w:w w:val="115"/>
        </w:rPr>
        <w:t>expenditure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6"/>
          <w:w w:val="115"/>
        </w:rPr>
        <w:t>falling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6"/>
          <w:w w:val="115"/>
        </w:rPr>
        <w:t>with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6"/>
          <w:w w:val="115"/>
        </w:rPr>
        <w:t>increasing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severity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of inﬂammation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65</w:t>
        </w:r>
      </w:hyperlink>
      <w:r>
        <w:rPr>
          <w:sz w:val="15"/>
          <w:szCs w:val="15"/>
          <w:spacing w:val="16"/>
        </w:rPr>
        <w:t>,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66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Although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total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energy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expendi-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ture has been said to be normal and una</w:t>
      </w:r>
      <w:r>
        <w:rPr>
          <w:sz w:val="15"/>
          <w:szCs w:val="15"/>
          <w:spacing w:val="14"/>
        </w:rPr>
        <w:t>ffected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4"/>
        </w:rPr>
        <w:t>activity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67</w:t>
        </w:r>
      </w:hyperlink>
      <w:r>
        <w:rPr>
          <w:sz w:val="15"/>
          <w:szCs w:val="15"/>
          <w:spacing w:val="14"/>
        </w:rPr>
        <w:t>],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this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now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seems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less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4"/>
        </w:rPr>
        <w:t>likely given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modest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or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4"/>
        </w:rPr>
        <w:t>absent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increase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resting energy expenditur</w:t>
      </w:r>
      <w:r>
        <w:rPr>
          <w:sz w:val="15"/>
          <w:szCs w:val="15"/>
          <w:spacing w:val="7"/>
          <w:w w:val="114"/>
        </w:rPr>
        <w:t>e 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4"/>
        </w:rPr>
        <w:t>typical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reduction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physical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tivity at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times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3"/>
        </w:rPr>
        <w:t>of illness.</w:t>
      </w:r>
    </w:p>
    <w:p>
      <w:pPr>
        <w:pStyle w:val="BodyText"/>
        <w:ind w:left="5" w:right="13" w:firstLine="236"/>
        <w:spacing w:before="43" w:line="279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Children: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children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IBD,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total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energy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expenditure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4"/>
        </w:rPr>
        <w:t>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pears  to  be  lower  than  in  healthy  controls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68</w:t>
        </w:r>
      </w:hyperlink>
      <w:r>
        <w:rPr>
          <w:sz w:val="15"/>
          <w:szCs w:val="15"/>
          <w:spacing w:val="14"/>
        </w:rPr>
        <w:t>].  The  probable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5"/>
          <w:w w:val="117"/>
        </w:rPr>
        <w:t>reduction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resting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energy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expenditure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seen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adults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CD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seems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more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prominent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ch</w:t>
      </w:r>
      <w:r>
        <w:rPr>
          <w:sz w:val="15"/>
          <w:szCs w:val="15"/>
          <w:spacing w:val="7"/>
          <w:w w:val="115"/>
        </w:rPr>
        <w:t>ildren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and adolescents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68</w:t>
        </w:r>
      </w:hyperlink>
      <w:r>
        <w:rPr>
          <w:sz w:val="15"/>
          <w:szCs w:val="15"/>
          <w:spacing w:val="7"/>
          <w:w w:val="115"/>
        </w:rPr>
        <w:t>]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does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not appear greatly inﬂuenced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by levels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of disease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activity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6</w:t>
        </w:r>
        <w:r>
          <w:rPr>
            <w:sz w:val="15"/>
            <w:szCs w:val="15"/>
            <w:color w:val="0D7FAC"/>
            <w:spacing w:val="14"/>
          </w:rPr>
          <w:t>9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3" w:firstLine="238"/>
        <w:spacing w:before="44" w:line="279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Energy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prescription: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5"/>
        </w:rPr>
        <w:t>The use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5"/>
        </w:rPr>
        <w:t>indirect</w:t>
      </w:r>
      <w:r>
        <w:rPr>
          <w:sz w:val="15"/>
          <w:szCs w:val="15"/>
          <w:spacing w:val="14"/>
        </w:rPr>
        <w:t xml:space="preserve"> calorimetry to measure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resting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energy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expenditure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recommended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fo</w:t>
      </w:r>
      <w:r>
        <w:rPr>
          <w:sz w:val="15"/>
          <w:szCs w:val="15"/>
          <w:spacing w:val="15"/>
        </w:rPr>
        <w:t>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all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difﬁcult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cases,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but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this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must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supplem</w:t>
      </w:r>
      <w:r>
        <w:rPr>
          <w:sz w:val="15"/>
          <w:szCs w:val="15"/>
          <w:spacing w:val="5"/>
          <w:w w:val="119"/>
        </w:rPr>
        <w:t>ented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5"/>
          <w:w w:val="119"/>
        </w:rPr>
        <w:t>by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concomitant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assessment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physical activity to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0"/>
          <w:w w:val="111"/>
        </w:rPr>
        <w:t>ju</w:t>
      </w:r>
      <w:r>
        <w:rPr>
          <w:sz w:val="15"/>
          <w:szCs w:val="15"/>
          <w:spacing w:val="9"/>
          <w:w w:val="111"/>
        </w:rPr>
        <w:t>dge the likely total energy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expenditure when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determining the energy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4"/>
        </w:rPr>
        <w:t>prescription.</w:t>
      </w:r>
    </w:p>
    <w:p>
      <w:pPr>
        <w:spacing w:line="279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82" w:space="100"/>
            <w:col w:w="5034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33"/>
          <w:footerReference w:type="default" r:id="rId34"/>
          <w:pgSz w:w="11906" w:h="15875"/>
          <w:pgMar w:top="1108" w:right="738" w:bottom="852" w:left="751" w:header="912" w:footer="695" w:gutter="0"/>
          <w:cols w:equalWidth="0" w:num="1">
            <w:col w:w="10416" w:space="0"/>
          </w:cols>
        </w:sectPr>
        <w:rPr/>
      </w:pPr>
    </w:p>
    <w:p>
      <w:pPr>
        <w:pStyle w:val="BodyText"/>
        <w:ind w:left="243" w:right="603" w:hanging="6"/>
        <w:spacing w:before="70" w:line="219" w:lineRule="auto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Do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IBD have altered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pro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tein requirements?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Recommendation 7</w:t>
      </w:r>
      <w:r>
        <w:rPr>
          <w:sz w:val="15"/>
          <w:szCs w:val="15"/>
          <w:spacing w:val="14"/>
        </w:rPr>
        <w:t>.</w:t>
      </w:r>
    </w:p>
    <w:p>
      <w:pPr>
        <w:ind w:left="3" w:right="258" w:firstLine="240"/>
        <w:spacing w:before="23" w:line="271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Protein requirements are increased in active IBD, and </w:t>
      </w:r>
      <w:r>
        <w:rPr>
          <w:rFonts w:ascii="Arial" w:hAnsi="Arial" w:eastAsia="Arial" w:cs="Arial"/>
          <w:sz w:val="15"/>
          <w:szCs w:val="15"/>
          <w:spacing w:val="12"/>
        </w:rPr>
        <w:t>intake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should be increased (to 1.2-1.5 g/kg/d in adults) relative to that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recommended in the general population.</w:t>
      </w:r>
    </w:p>
    <w:p>
      <w:pPr>
        <w:pStyle w:val="BodyText"/>
        <w:ind w:left="3" w:right="258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  recommendati</w:t>
      </w:r>
      <w:r>
        <w:rPr>
          <w:rFonts w:ascii="Arial" w:hAnsi="Arial" w:eastAsia="Arial" w:cs="Arial"/>
          <w:sz w:val="15"/>
          <w:szCs w:val="15"/>
          <w:spacing w:val="12"/>
        </w:rPr>
        <w:t>on  GPP  -  Strong  consensus  96%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4"/>
        <w:spacing w:before="42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Recommendation 8</w:t>
      </w:r>
      <w:r>
        <w:rPr>
          <w:sz w:val="15"/>
          <w:szCs w:val="15"/>
          <w:spacing w:val="15"/>
        </w:rPr>
        <w:t>.</w:t>
      </w:r>
    </w:p>
    <w:p>
      <w:pPr>
        <w:ind w:left="3" w:right="257" w:firstLine="234"/>
        <w:spacing w:before="50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The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protein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requiremen</w:t>
      </w:r>
      <w:r>
        <w:rPr>
          <w:rFonts w:ascii="Arial" w:hAnsi="Arial" w:eastAsia="Arial" w:cs="Arial"/>
          <w:sz w:val="15"/>
          <w:szCs w:val="15"/>
          <w:spacing w:val="15"/>
        </w:rPr>
        <w:t>ts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in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remission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are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generally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not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elevated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and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provision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similar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(about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1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g/kg/d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adults) to that reco</w:t>
      </w:r>
      <w:r>
        <w:rPr>
          <w:rFonts w:ascii="Arial" w:hAnsi="Arial" w:eastAsia="Arial" w:cs="Arial"/>
          <w:sz w:val="15"/>
          <w:szCs w:val="15"/>
          <w:spacing w:val="15"/>
        </w:rPr>
        <w:t>mmended for the general population.</w:t>
      </w:r>
    </w:p>
    <w:p>
      <w:pPr>
        <w:pStyle w:val="BodyText"/>
        <w:ind w:left="3" w:right="258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GPP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2" w:line="22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 for 7 and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8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right="244" w:firstLine="239"/>
        <w:spacing w:before="45" w:line="287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A  signiﬁcant  percentage  of  all  patients  wit</w:t>
      </w:r>
      <w:r>
        <w:rPr>
          <w:sz w:val="15"/>
          <w:szCs w:val="15"/>
          <w:spacing w:val="13"/>
        </w:rPr>
        <w:t>h  IBD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3"/>
        </w:rPr>
        <w:t>develop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reduction in lean mass,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p</w:t>
      </w:r>
      <w:r>
        <w:rPr>
          <w:sz w:val="15"/>
          <w:szCs w:val="15"/>
          <w:spacing w:val="8"/>
          <w:w w:val="112"/>
        </w:rPr>
        <w:t>atients with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CD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are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more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2"/>
        </w:rPr>
        <w:t>prone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to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it.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15"/>
        </w:rPr>
        <w:t>increase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obesity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over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time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new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reality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sarcopenic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obesity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has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7"/>
        </w:rPr>
        <w:t>become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challenge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[</w:t>
      </w:r>
      <w:hyperlink w:history="true" w:anchor="bookmark1">
        <w:r>
          <w:rPr>
            <w:sz w:val="15"/>
            <w:szCs w:val="15"/>
            <w:color w:val="0D7FAC"/>
            <w:spacing w:val="17"/>
          </w:rPr>
          <w:t>7</w:t>
        </w:r>
        <w:r>
          <w:rPr>
            <w:sz w:val="15"/>
            <w:szCs w:val="15"/>
            <w:color w:val="0D7FAC"/>
            <w:spacing w:val="16"/>
          </w:rPr>
          <w:t>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72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This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6"/>
        </w:rPr>
        <w:t>occur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due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chronically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poor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or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unbalanced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dietary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7"/>
        </w:rPr>
        <w:t>intake,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increased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7"/>
        </w:rPr>
        <w:t>rates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protein turnover, and gut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8"/>
          <w:w w:val="113"/>
        </w:rPr>
        <w:t>loss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of nutrients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during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phases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of active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disease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consequen</w:t>
      </w:r>
      <w:r>
        <w:rPr>
          <w:sz w:val="15"/>
          <w:szCs w:val="15"/>
          <w:spacing w:val="6"/>
          <w:w w:val="116"/>
        </w:rPr>
        <w:t>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malabsorption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from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effect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of 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ease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treatments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73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74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Corticosteroids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increase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net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l</w:t>
      </w:r>
      <w:r>
        <w:rPr>
          <w:sz w:val="15"/>
          <w:szCs w:val="15"/>
          <w:spacing w:val="14"/>
        </w:rPr>
        <w:t>oss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protein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children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75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adults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76</w:t>
        </w:r>
      </w:hyperlink>
      <w:r>
        <w:rPr>
          <w:sz w:val="15"/>
          <w:szCs w:val="15"/>
          <w:spacing w:val="14"/>
        </w:rPr>
        <w:t>]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CD.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contrast,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administration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of elemental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polym</w:t>
      </w:r>
      <w:r>
        <w:rPr>
          <w:sz w:val="15"/>
          <w:szCs w:val="15"/>
          <w:spacing w:val="6"/>
          <w:w w:val="115"/>
        </w:rPr>
        <w:t>eric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feed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as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5"/>
        </w:rPr>
        <w:t>treatment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5"/>
        </w:rPr>
        <w:t>of CD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adjunctive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nutri</w:t>
      </w:r>
      <w:r>
        <w:rPr>
          <w:sz w:val="15"/>
          <w:szCs w:val="15"/>
          <w:spacing w:val="5"/>
          <w:w w:val="118"/>
        </w:rPr>
        <w:t>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support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results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reduction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8"/>
        </w:rPr>
        <w:t>of 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teolysis  and  acqui</w:t>
      </w:r>
      <w:r>
        <w:rPr>
          <w:sz w:val="15"/>
          <w:szCs w:val="15"/>
          <w:spacing w:val="8"/>
          <w:w w:val="112"/>
        </w:rPr>
        <w:t>sition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2"/>
        </w:rPr>
        <w:t>of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8"/>
          <w:w w:val="112"/>
        </w:rPr>
        <w:t>lean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2"/>
        </w:rPr>
        <w:t>tissue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2"/>
        </w:rPr>
        <w:t>in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2"/>
        </w:rPr>
        <w:t>children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2"/>
        </w:rPr>
        <w:t>and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2"/>
        </w:rPr>
        <w:t>adults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  <w:w w:val="115"/>
          </w:rPr>
          <w:t>77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  <w:w w:val="115"/>
        </w:rPr>
        <w:t>-</w:t>
      </w:r>
      <w:hyperlink w:history="true" w:anchor="bookmark1">
        <w:r>
          <w:rPr>
            <w:sz w:val="15"/>
            <w:szCs w:val="15"/>
            <w:color w:val="0D7FAC"/>
            <w:spacing w:val="13"/>
            <w:w w:val="115"/>
          </w:rPr>
          <w:t>80</w:t>
        </w:r>
      </w:hyperlink>
      <w:r>
        <w:rPr>
          <w:sz w:val="15"/>
          <w:szCs w:val="15"/>
          <w:spacing w:val="13"/>
          <w:w w:val="115"/>
        </w:rPr>
        <w:t>].</w:t>
      </w:r>
    </w:p>
    <w:p>
      <w:pPr>
        <w:pStyle w:val="BodyText"/>
        <w:ind w:left="6" w:right="244" w:firstLine="233"/>
        <w:spacing w:before="41" w:line="281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 postsurgical situat</w:t>
      </w:r>
      <w:r>
        <w:rPr>
          <w:sz w:val="15"/>
          <w:szCs w:val="15"/>
          <w:spacing w:val="14"/>
        </w:rPr>
        <w:t>ion in CD can become an issue because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several  reasons  leading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to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1"/>
        </w:rPr>
        <w:t>d</w:t>
      </w:r>
      <w:r>
        <w:rPr>
          <w:sz w:val="15"/>
          <w:szCs w:val="15"/>
          <w:spacing w:val="8"/>
          <w:w w:val="111"/>
        </w:rPr>
        <w:t>ifferent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1"/>
        </w:rPr>
        <w:t>types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1"/>
        </w:rPr>
        <w:t>of  intestinal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1"/>
        </w:rPr>
        <w:t>failure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81</w:t>
        </w:r>
      </w:hyperlink>
      <w:r>
        <w:rPr>
          <w:sz w:val="15"/>
          <w:szCs w:val="15"/>
          <w:spacing w:val="16"/>
        </w:rPr>
        <w:t>,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82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Monitoring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anthropometry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bioelectrical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impedance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2"/>
        </w:rPr>
        <w:t>analysis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provides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insight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into which patients develop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2"/>
        </w:rPr>
        <w:t>relative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2"/>
        </w:rPr>
        <w:t>def-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icits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lean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mass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therefore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would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beneﬁt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from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nutritional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supplementation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5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83</w:t>
        </w:r>
      </w:hyperlink>
      <w:r>
        <w:rPr>
          <w:sz w:val="15"/>
          <w:szCs w:val="15"/>
          <w:spacing w:val="7"/>
          <w:w w:val="115"/>
        </w:rPr>
        <w:t>].</w:t>
      </w:r>
    </w:p>
    <w:p>
      <w:pPr>
        <w:pStyle w:val="BodyText"/>
        <w:ind w:left="5" w:right="244" w:firstLine="234"/>
        <w:spacing w:before="17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There is no high-quality evidence that the da</w:t>
      </w:r>
      <w:r>
        <w:rPr>
          <w:sz w:val="15"/>
          <w:szCs w:val="15"/>
          <w:spacing w:val="14"/>
        </w:rPr>
        <w:t>ily protein needs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patients with IBD differ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those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of healthy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controls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but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cussed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elsewhere,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poor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appetite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restricted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dietary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intake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commonplace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84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receiving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steroid</w:t>
      </w:r>
      <w:r>
        <w:rPr>
          <w:sz w:val="15"/>
          <w:szCs w:val="15"/>
          <w:spacing w:val="15"/>
        </w:rPr>
        <w:t>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and/or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etary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restrictions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gut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rest,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enteral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nutrition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(EN)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may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provide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beneﬁcial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5"/>
          <w:w w:val="118"/>
        </w:rPr>
        <w:t>effects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protein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turnover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without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deleterious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conse-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quences on disease activity.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4"/>
        </w:rPr>
        <w:t>There is no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good evidence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daily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protein needs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5"/>
        </w:rPr>
        <w:t>patients with IBD i</w:t>
      </w:r>
      <w:r>
        <w:rPr>
          <w:sz w:val="15"/>
          <w:szCs w:val="15"/>
          <w:spacing w:val="14"/>
        </w:rPr>
        <w:t>n remission differ from those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healthy controls. 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provision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of 1 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protein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each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kilogram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body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weight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therefore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reasonable.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However,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active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inﬂam-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3"/>
        </w:rPr>
        <w:t>mation,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proteolytic,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c</w:t>
      </w:r>
      <w:r>
        <w:rPr>
          <w:sz w:val="15"/>
          <w:szCs w:val="15"/>
          <w:spacing w:val="7"/>
          <w:w w:val="113"/>
        </w:rPr>
        <w:t>atabolic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response justiﬁes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3"/>
        </w:rPr>
        <w:t>an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increase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provision to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1.2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sz w:val="15"/>
          <w:szCs w:val="15"/>
          <w:spacing w:val="15"/>
        </w:rPr>
        <w:t>1.5 g/kg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body weight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85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86</w:t>
        </w:r>
      </w:hyperlink>
      <w:r>
        <w:rPr>
          <w:sz w:val="15"/>
          <w:szCs w:val="15"/>
          <w:spacing w:val="15"/>
        </w:rPr>
        <w:t>].</w:t>
      </w:r>
    </w:p>
    <w:p>
      <w:pPr>
        <w:ind w:left="4" w:right="253" w:firstLine="233"/>
        <w:spacing w:before="163" w:line="18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Do  patients</w:t>
      </w:r>
      <w:r>
        <w:rPr>
          <w:rFonts w:ascii="Malgun Gothic" w:hAnsi="Malgun Gothic" w:eastAsia="Malgun Gothic" w:cs="Malgun Gothic"/>
          <w:sz w:val="15"/>
          <w:szCs w:val="15"/>
          <w:spacing w:val="2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IBD   have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an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altered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 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micronutrient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requirement?</w:t>
      </w:r>
    </w:p>
    <w:p>
      <w:pPr>
        <w:pStyle w:val="BodyText"/>
        <w:ind w:left="244"/>
        <w:spacing w:before="15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Recommendation 9</w:t>
      </w:r>
      <w:r>
        <w:rPr>
          <w:sz w:val="15"/>
          <w:szCs w:val="15"/>
          <w:spacing w:val="15"/>
        </w:rPr>
        <w:t>.</w:t>
      </w:r>
    </w:p>
    <w:p>
      <w:pPr>
        <w:ind w:left="4" w:right="258" w:firstLine="239"/>
        <w:spacing w:before="51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Patients with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IBD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should be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checked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for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micronutrient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de-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ﬁciencies regularly, including in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remission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phase,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and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spe-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ciﬁc deﬁcits should be appropriately corrected.</w:t>
      </w:r>
    </w:p>
    <w:p>
      <w:pPr>
        <w:pStyle w:val="BodyText"/>
        <w:ind w:left="3" w:right="258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  recommendati</w:t>
      </w:r>
      <w:r>
        <w:rPr>
          <w:rFonts w:ascii="Arial" w:hAnsi="Arial" w:eastAsia="Arial" w:cs="Arial"/>
          <w:sz w:val="15"/>
          <w:szCs w:val="15"/>
          <w:spacing w:val="12"/>
        </w:rPr>
        <w:t>on  GPP  -  Strong  consensus  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9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right="244" w:firstLine="246"/>
        <w:spacing w:before="22" w:line="28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Patients with IBD 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vulnerable to mic</w:t>
      </w:r>
      <w:r>
        <w:rPr>
          <w:sz w:val="15"/>
          <w:szCs w:val="15"/>
          <w:spacing w:val="14"/>
        </w:rPr>
        <w:t>ronutrient deﬁcits due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gut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loss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from diarrhea,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malabsorption, intestinal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failure, 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inad-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equate dietary intake from anorexia accompanying diseas</w:t>
      </w:r>
      <w:r>
        <w:rPr>
          <w:sz w:val="15"/>
          <w:szCs w:val="15"/>
          <w:spacing w:val="14"/>
        </w:rPr>
        <w:t>e activity.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Therefore,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6"/>
        </w:rPr>
        <w:t>they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checked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micronutrient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deﬁcienc</w:t>
      </w:r>
      <w:r>
        <w:rPr>
          <w:sz w:val="15"/>
          <w:szCs w:val="15"/>
          <w:spacing w:val="15"/>
        </w:rPr>
        <w:t>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regularly,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13"/>
        </w:rPr>
        <w:t>at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3"/>
        </w:rPr>
        <w:t>least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3"/>
        </w:rPr>
        <w:t>once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per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year,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level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3"/>
        </w:rPr>
        <w:t>well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by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lab-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oratory  measurements,  when  approp</w:t>
      </w:r>
      <w:r>
        <w:rPr>
          <w:sz w:val="15"/>
          <w:szCs w:val="15"/>
          <w:spacing w:val="12"/>
          <w:w w:val="107"/>
        </w:rPr>
        <w:t>riate  and  available.  When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interpreting blood results 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8"/>
          <w:w w:val="112"/>
        </w:rPr>
        <w:t>micronutrients and trace elements it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8"/>
          <w:w w:val="112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important to consider that many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serum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7"/>
          <w:w w:val="114"/>
        </w:rPr>
        <w:t>values,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7"/>
          <w:w w:val="114"/>
        </w:rPr>
        <w:t>or markers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7"/>
          <w:w w:val="114"/>
        </w:rPr>
        <w:t>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7"/>
          <w:w w:val="114"/>
        </w:rPr>
        <w:t>status,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are positive or negative acute phas</w:t>
      </w:r>
      <w:r>
        <w:rPr>
          <w:sz w:val="15"/>
          <w:szCs w:val="15"/>
          <w:spacing w:val="10"/>
          <w:w w:val="107"/>
        </w:rPr>
        <w:t>e reactants. The reliability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0"/>
          <w:w w:val="10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plasma  micronutrient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level</w:t>
      </w:r>
      <w:r>
        <w:rPr>
          <w:sz w:val="15"/>
          <w:szCs w:val="15"/>
          <w:spacing w:val="7"/>
          <w:w w:val="116"/>
        </w:rPr>
        <w:t>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measurement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presence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firstLine="3"/>
        <w:spacing w:before="26" w:line="291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systemic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inﬂammation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remains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questionable 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87</w:t>
        </w:r>
      </w:hyperlink>
      <w:r>
        <w:rPr>
          <w:sz w:val="15"/>
          <w:szCs w:val="15"/>
          <w:spacing w:val="15"/>
        </w:rPr>
        <w:t>].  Serum  levels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rise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fall,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part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inﬂammatory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response,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example,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ferritin, and copper increase but folate, selenium, and zinc decrease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6"/>
        </w:rPr>
        <w:t>in inﬂammation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88</w:t>
        </w:r>
      </w:hyperlink>
      <w:r>
        <w:rPr>
          <w:sz w:val="15"/>
          <w:szCs w:val="15"/>
          <w:spacing w:val="16"/>
        </w:rPr>
        <w:t>,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89</w:t>
        </w:r>
      </w:hyperlink>
      <w:r>
        <w:rPr>
          <w:sz w:val="15"/>
          <w:szCs w:val="15"/>
          <w:spacing w:val="16"/>
        </w:rPr>
        <w:t>]. In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6"/>
        </w:rPr>
        <w:t>light of this,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so</w:t>
      </w:r>
      <w:r>
        <w:rPr>
          <w:sz w:val="15"/>
          <w:szCs w:val="15"/>
          <w:spacing w:val="15"/>
        </w:rPr>
        <w:t>me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authors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exam-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ined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micronutrient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status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pati</w:t>
      </w:r>
      <w:r>
        <w:rPr>
          <w:sz w:val="15"/>
          <w:szCs w:val="15"/>
          <w:spacing w:val="6"/>
          <w:w w:val="115"/>
        </w:rPr>
        <w:t>ents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clinical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disease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5"/>
        </w:rPr>
        <w:t>remission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and found deﬁcits in a variety of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micronutrients [</w:t>
      </w:r>
      <w:hyperlink w:history="true" w:anchor="bookmark1">
        <w:r>
          <w:rPr>
            <w:sz w:val="15"/>
            <w:szCs w:val="15"/>
            <w:color w:val="0D7FAC"/>
            <w:spacing w:val="9"/>
            <w:w w:val="110"/>
          </w:rPr>
          <w:t>90</w:t>
        </w:r>
      </w:hyperlink>
      <w:r>
        <w:rPr>
          <w:sz w:val="15"/>
          <w:szCs w:val="15"/>
          <w:spacing w:val="9"/>
          <w:w w:val="110"/>
        </w:rPr>
        <w:t>]. Furthermore,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deﬁcits  may  be  present  even  in  apparently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2"/>
          <w:w w:val="106"/>
        </w:rPr>
        <w:t>well-nourished  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dividuals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91</w:t>
        </w:r>
      </w:hyperlink>
      <w:r>
        <w:rPr>
          <w:sz w:val="15"/>
          <w:szCs w:val="15"/>
          <w:spacing w:val="16"/>
        </w:rPr>
        <w:t>]. A daily multivitamin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supple</w:t>
      </w:r>
      <w:r>
        <w:rPr>
          <w:sz w:val="15"/>
          <w:szCs w:val="15"/>
          <w:spacing w:val="15"/>
        </w:rPr>
        <w:t>ment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may correct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most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deﬁciencies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but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no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guarantee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adequacy,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even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over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long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term;  iron,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5"/>
        </w:rPr>
        <w:t>zinc,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5"/>
        </w:rPr>
        <w:t>and  vitamin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5"/>
        </w:rPr>
        <w:t>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4"/>
        </w:rPr>
        <w:t>likely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4"/>
        </w:rPr>
        <w:t>require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4"/>
        </w:rPr>
        <w:t>speciﬁc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replacement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5"/>
        </w:rPr>
        <w:t>regimens 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92</w:t>
        </w:r>
      </w:hyperlink>
      <w:r>
        <w:rPr>
          <w:sz w:val="15"/>
          <w:szCs w:val="15"/>
          <w:spacing w:val="15"/>
        </w:rPr>
        <w:t>].  Cacoub  et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al.  suggested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common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deﬁnition ofiron deﬁciency for patien</w:t>
      </w:r>
      <w:r>
        <w:rPr>
          <w:sz w:val="15"/>
          <w:szCs w:val="15"/>
          <w:spacing w:val="8"/>
          <w:w w:val="112"/>
        </w:rPr>
        <w:t>ts with chronic inﬂammatory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conditions to provide better monitoring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5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therapeutic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approach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93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Santucci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et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al.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noted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3</w:t>
      </w:r>
      <w:r>
        <w:rPr>
          <w:sz w:val="15"/>
          <w:szCs w:val="15"/>
          <w:spacing w:val="14"/>
        </w:rPr>
        <w:t>7%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zinc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proven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deﬁciency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16"/>
        </w:rPr>
        <w:t>remained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deﬁcient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15%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had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developed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new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zinc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deﬁciency despite supplementation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2"/>
          </w:rPr>
          <w:t>92</w:t>
        </w:r>
      </w:hyperlink>
      <w:r>
        <w:rPr>
          <w:sz w:val="15"/>
          <w:szCs w:val="15"/>
          <w:spacing w:val="9"/>
          <w:w w:val="112"/>
        </w:rPr>
        <w:t>]. Some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of 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2"/>
        </w:rPr>
        <w:t>macronutri-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ents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like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zinc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are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2"/>
        </w:rPr>
        <w:t>suggested as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2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2"/>
        </w:rPr>
        <w:t>potential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predictor of 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course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90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Poor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compliance,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particularly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adolescents,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mon 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7"/>
        </w:rPr>
        <w:t>multivitamin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suppleme</w:t>
      </w:r>
      <w:r>
        <w:rPr>
          <w:sz w:val="15"/>
          <w:szCs w:val="15"/>
          <w:spacing w:val="7"/>
          <w:w w:val="117"/>
        </w:rPr>
        <w:t>nts 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7"/>
        </w:rPr>
        <w:t>patient education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about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the rationale behind their use is important [</w:t>
      </w:r>
      <w:hyperlink w:history="true" w:anchor="bookmark1">
        <w:r>
          <w:rPr>
            <w:sz w:val="15"/>
            <w:szCs w:val="15"/>
            <w:color w:val="0D7FAC"/>
            <w:spacing w:val="10"/>
            <w:w w:val="110"/>
          </w:rPr>
          <w:t>94</w:t>
        </w:r>
      </w:hyperlink>
      <w:r>
        <w:rPr>
          <w:sz w:val="15"/>
          <w:szCs w:val="15"/>
          <w:spacing w:val="10"/>
          <w:w w:val="110"/>
        </w:rPr>
        <w:t>]. The micronutrient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plasma concentrations improved during EN therapy, but carotenoid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1"/>
          <w:w w:val="108"/>
        </w:rPr>
        <w:t>concentrations  decreased </w:t>
      </w:r>
      <w:r>
        <w:rPr>
          <w:sz w:val="15"/>
          <w:szCs w:val="15"/>
          <w:spacing w:val="10"/>
          <w:w w:val="108"/>
        </w:rPr>
        <w:t xml:space="preserve"> signiﬁcantly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0"/>
          <w:w w:val="108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08"/>
          </w:rPr>
          <w:t>95</w:t>
        </w:r>
      </w:hyperlink>
      <w:r>
        <w:rPr>
          <w:sz w:val="15"/>
          <w:szCs w:val="15"/>
          <w:spacing w:val="10"/>
          <w:w w:val="108"/>
        </w:rPr>
        <w:t>].  These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08"/>
        </w:rPr>
        <w:t>observations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highlight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need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routine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monitoring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(perhaps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annually)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screen  for  micronutrient  deﬁciency  despite  limitations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96</w:t>
        </w:r>
      </w:hyperlink>
      <w:r>
        <w:rPr>
          <w:sz w:val="15"/>
          <w:szCs w:val="15"/>
          <w:spacing w:val="14"/>
        </w:rPr>
        <w:t>].  At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times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when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nutrition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support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offer</w:t>
      </w:r>
      <w:r>
        <w:rPr>
          <w:sz w:val="15"/>
          <w:szCs w:val="15"/>
          <w:spacing w:val="4"/>
          <w:w w:val="120"/>
        </w:rPr>
        <w:t>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0"/>
        </w:rPr>
        <w:t>then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0"/>
        </w:rPr>
        <w:t>multivitamin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20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micronutrient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suppleme</w:t>
      </w:r>
      <w:r>
        <w:rPr>
          <w:sz w:val="15"/>
          <w:szCs w:val="15"/>
          <w:spacing w:val="5"/>
          <w:w w:val="118"/>
        </w:rPr>
        <w:t>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should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also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offered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ensure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appropriately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balanced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7"/>
        </w:rPr>
        <w:t>nutriti</w:t>
      </w:r>
      <w:r>
        <w:rPr>
          <w:sz w:val="15"/>
          <w:szCs w:val="15"/>
          <w:spacing w:val="5"/>
          <w:w w:val="117"/>
        </w:rPr>
        <w:t>onal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7"/>
        </w:rPr>
        <w:t>intake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7"/>
        </w:rPr>
        <w:t>avoid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7"/>
        </w:rPr>
        <w:t>risk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refeeding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syndrome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97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Recent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research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has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foc</w:t>
      </w:r>
      <w:r>
        <w:rPr>
          <w:sz w:val="15"/>
          <w:szCs w:val="15"/>
          <w:spacing w:val="15"/>
        </w:rPr>
        <w:t>used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on vitamin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D;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it 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its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receptor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ma</w:t>
      </w:r>
      <w:r>
        <w:rPr>
          <w:sz w:val="15"/>
          <w:szCs w:val="15"/>
          <w:spacing w:val="7"/>
          <w:w w:val="115"/>
        </w:rPr>
        <w:t>y have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some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immunomodulatory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proper-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ties,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which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further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highl</w:t>
      </w:r>
      <w:r>
        <w:rPr>
          <w:sz w:val="15"/>
          <w:szCs w:val="15"/>
          <w:spacing w:val="5"/>
          <w:w w:val="117"/>
        </w:rPr>
        <w:t>ights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need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speciﬁc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attention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0"/>
        </w:rPr>
        <w:t>micronutrient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status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0"/>
        </w:rPr>
        <w:t>in patients with IBD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  <w:w w:val="110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0"/>
          </w:rPr>
          <w:t>98</w:t>
        </w:r>
      </w:hyperlink>
      <w:r>
        <w:rPr>
          <w:sz w:val="15"/>
          <w:szCs w:val="15"/>
          <w:spacing w:val="9"/>
          <w:w w:val="110"/>
        </w:rPr>
        <w:t>].</w:t>
      </w:r>
    </w:p>
    <w:p>
      <w:pPr>
        <w:ind w:left="237"/>
        <w:spacing w:before="162" w:line="17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Is iron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supplementation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needed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IBD?</w:t>
      </w:r>
    </w:p>
    <w:p>
      <w:pPr>
        <w:pStyle w:val="BodyText"/>
        <w:ind w:left="243"/>
        <w:spacing w:before="19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10</w:t>
      </w:r>
      <w:r>
        <w:rPr>
          <w:sz w:val="15"/>
          <w:szCs w:val="15"/>
          <w:spacing w:val="14"/>
        </w:rPr>
        <w:t>.</w:t>
      </w:r>
    </w:p>
    <w:p>
      <w:pPr>
        <w:ind w:left="1" w:right="14" w:firstLine="242"/>
        <w:spacing w:before="17" w:line="29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Iron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supplementation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should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be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recommended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in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all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pa-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tients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with IBD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when iron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deﬁciencyanemia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present.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goal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of</w:t>
      </w:r>
      <w:r>
        <w:rPr>
          <w:rFonts w:ascii="Arial" w:hAnsi="Arial" w:eastAsia="Arial" w:cs="Arial"/>
          <w:sz w:val="15"/>
          <w:szCs w:val="15"/>
          <w:spacing w:val="4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iron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supplementation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to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correct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anemia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and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normalize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iron stores.</w:t>
      </w:r>
    </w:p>
    <w:p>
      <w:pPr>
        <w:pStyle w:val="BodyText"/>
        <w:ind w:left="2" w:right="13" w:firstLine="240"/>
        <w:spacing w:before="1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of  recommendation   B   -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96%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3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Recommendation 11</w:t>
      </w:r>
      <w:r>
        <w:rPr>
          <w:sz w:val="15"/>
          <w:szCs w:val="15"/>
          <w:spacing w:val="13"/>
        </w:rPr>
        <w:t>.</w:t>
      </w:r>
    </w:p>
    <w:p>
      <w:pPr>
        <w:ind w:left="1" w:right="14" w:firstLine="242"/>
        <w:spacing w:before="19" w:line="29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Oral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iron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considered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as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ﬁrst-line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treatment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 with iron deﬁciency or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mild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anemia,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whose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disease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clinically inactive, and who have not been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previously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intolerant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to oral iron.</w:t>
      </w:r>
    </w:p>
    <w:p>
      <w:pPr>
        <w:pStyle w:val="BodyText"/>
        <w:ind w:left="2" w:right="14" w:firstLine="240"/>
        <w:spacing w:before="14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B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consensus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91%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3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12</w:t>
      </w:r>
      <w:r>
        <w:rPr>
          <w:sz w:val="15"/>
          <w:szCs w:val="15"/>
          <w:spacing w:val="14"/>
        </w:rPr>
        <w:t>.</w:t>
      </w:r>
    </w:p>
    <w:p>
      <w:pPr>
        <w:ind w:left="2" w:right="14" w:firstLine="240"/>
        <w:spacing w:before="17" w:line="29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Intravenous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iron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considered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as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ﬁrst-line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treatment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  patients  with  clinically  active  IBD,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those  with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previ</w:t>
      </w:r>
      <w:r>
        <w:rPr>
          <w:rFonts w:ascii="Arial" w:hAnsi="Arial" w:eastAsia="Arial" w:cs="Arial"/>
          <w:sz w:val="15"/>
          <w:szCs w:val="15"/>
          <w:spacing w:val="14"/>
        </w:rPr>
        <w:t>ous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intolerance to oral iron, those with hemoglobin below 100 g/L,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and patients who need erythropoiesis-</w:t>
      </w:r>
      <w:r>
        <w:rPr>
          <w:rFonts w:ascii="Arial" w:hAnsi="Arial" w:eastAsia="Arial" w:cs="Arial"/>
          <w:sz w:val="15"/>
          <w:szCs w:val="15"/>
          <w:spacing w:val="14"/>
        </w:rPr>
        <w:t>stimulating agents.</w:t>
      </w:r>
    </w:p>
    <w:p>
      <w:pPr>
        <w:pStyle w:val="BodyText"/>
        <w:ind w:left="2" w:right="13" w:firstLine="240"/>
        <w:spacing w:before="34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of  recommendation   B   -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96%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2" w:line="22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Commentary for 10 to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12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right="12" w:firstLine="239"/>
        <w:spacing w:before="51" w:line="284" w:lineRule="auto"/>
        <w:rPr>
          <w:sz w:val="15"/>
          <w:szCs w:val="15"/>
        </w:rPr>
      </w:pPr>
      <w:r>
        <w:rPr>
          <w:sz w:val="15"/>
          <w:szCs w:val="15"/>
          <w:spacing w:val="5"/>
          <w:w w:val="118"/>
        </w:rPr>
        <w:t>Anemia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is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considered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most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8"/>
        </w:rPr>
        <w:t>frequent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extraintestinal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mani-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festation ofIBD, usually complicating the course both in U</w:t>
      </w:r>
      <w:r>
        <w:rPr>
          <w:sz w:val="15"/>
          <w:szCs w:val="15"/>
          <w:spacing w:val="12"/>
        </w:rPr>
        <w:t>C and CD.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All patients with IBD regard</w:t>
      </w:r>
      <w:r>
        <w:rPr>
          <w:sz w:val="15"/>
          <w:szCs w:val="15"/>
          <w:spacing w:val="14"/>
        </w:rPr>
        <w:t>less of their age should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4"/>
        </w:rPr>
        <w:t>assessed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low ferritin levels,</w:t>
      </w:r>
      <w:r>
        <w:rPr>
          <w:sz w:val="15"/>
          <w:szCs w:val="15"/>
          <w:spacing w:val="9"/>
          <w:w w:val="110"/>
        </w:rPr>
        <w:t xml:space="preserve"> reduced transferrin saturation, and the presence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anemia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99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major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forms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anemia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iro</w:t>
      </w:r>
      <w:r>
        <w:rPr>
          <w:sz w:val="15"/>
          <w:szCs w:val="15"/>
          <w:spacing w:val="14"/>
        </w:rPr>
        <w:t>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deﬁ-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ciency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7"/>
        </w:rPr>
        <w:t>anemia,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anemia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7"/>
        </w:rPr>
        <w:t>ch</w:t>
      </w:r>
      <w:r>
        <w:rPr>
          <w:sz w:val="15"/>
          <w:szCs w:val="15"/>
          <w:spacing w:val="16"/>
        </w:rPr>
        <w:t>ronic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disease,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anemia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mixed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origin [ECCOAnemia S</w:t>
      </w:r>
      <w:r>
        <w:rPr>
          <w:sz w:val="15"/>
          <w:szCs w:val="15"/>
          <w:spacing w:val="12"/>
        </w:rPr>
        <w:t>tatement 1A] 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99</w:t>
        </w:r>
      </w:hyperlink>
      <w:r>
        <w:rPr>
          <w:sz w:val="15"/>
          <w:szCs w:val="15"/>
          <w:spacing w:val="12"/>
        </w:rPr>
        <w:t>]. Diagnostic criteria for iron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deﬁciency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depend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level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inﬂammation.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laboratory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screening,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complete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blo</w:t>
      </w:r>
      <w:r>
        <w:rPr>
          <w:sz w:val="15"/>
          <w:szCs w:val="15"/>
          <w:spacing w:val="15"/>
        </w:rPr>
        <w:t>od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count,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serum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ferritin,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C-reactive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protein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should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used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[ECCO Anemia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Statement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1B].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patients</w:t>
      </w:r>
    </w:p>
    <w:p>
      <w:pPr>
        <w:spacing w:line="284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81" w:space="100"/>
            <w:col w:w="5035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35"/>
          <w:footerReference w:type="default" r:id="rId36"/>
          <w:pgSz w:w="11906" w:h="15875"/>
          <w:pgMar w:top="1108" w:right="738" w:bottom="852" w:left="750" w:header="912" w:footer="695" w:gutter="0"/>
          <w:cols w:equalWidth="0" w:num="1">
            <w:col w:w="10417" w:space="0"/>
          </w:cols>
        </w:sectPr>
        <w:rPr/>
      </w:pPr>
    </w:p>
    <w:p>
      <w:pPr>
        <w:pStyle w:val="BodyText"/>
        <w:ind w:left="8" w:right="246" w:firstLine="1"/>
        <w:spacing w:before="43" w:line="273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6"/>
        </w:rPr>
        <w:t>remission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6"/>
        </w:rPr>
        <w:t>mild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d</w:t>
      </w:r>
      <w:r>
        <w:rPr>
          <w:sz w:val="15"/>
          <w:szCs w:val="15"/>
          <w:spacing w:val="6"/>
          <w:w w:val="116"/>
        </w:rPr>
        <w:t>isease,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6"/>
        </w:rPr>
        <w:t>measurements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6"/>
        </w:rPr>
        <w:t>should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formed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every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six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12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months.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outpatients with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active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such  measurements  should  be </w:t>
      </w:r>
      <w:r>
        <w:rPr>
          <w:sz w:val="15"/>
          <w:szCs w:val="15"/>
          <w:spacing w:val="11"/>
          <w:w w:val="109"/>
        </w:rPr>
        <w:t xml:space="preserve"> performed  at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1"/>
          <w:w w:val="109"/>
        </w:rPr>
        <w:t>least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1"/>
          <w:w w:val="109"/>
        </w:rPr>
        <w:t>every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1"/>
          <w:w w:val="109"/>
        </w:rPr>
        <w:t>three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months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[ECCO Anemia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Statement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1B].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In patients without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clinical,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endoscopic,  or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6"/>
        </w:rPr>
        <w:t>bioch</w:t>
      </w:r>
      <w:r>
        <w:rPr>
          <w:sz w:val="15"/>
          <w:szCs w:val="15"/>
          <w:spacing w:val="15"/>
        </w:rPr>
        <w:t>emical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5"/>
        </w:rPr>
        <w:t>evidence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of  active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5"/>
        </w:rPr>
        <w:t>disease,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serum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ferritin </w:t>
      </w:r>
      <w:r>
        <w:rPr>
          <w:rFonts w:ascii="Arial" w:hAnsi="Arial" w:eastAsia="Arial" w:cs="Arial"/>
          <w:sz w:val="15"/>
          <w:szCs w:val="15"/>
          <w:spacing w:val="13"/>
        </w:rPr>
        <w:t>&lt;</w:t>
      </w:r>
      <w:r>
        <w:rPr>
          <w:sz w:val="15"/>
          <w:szCs w:val="15"/>
          <w:spacing w:val="13"/>
        </w:rPr>
        <w:t>30 </w:t>
      </w:r>
      <w:r>
        <w:rPr>
          <w:rFonts w:ascii="Arial" w:hAnsi="Arial" w:eastAsia="Arial" w:cs="Arial"/>
          <w:sz w:val="18"/>
          <w:szCs w:val="18"/>
          <w:spacing w:val="13"/>
        </w:rPr>
        <w:t>μ</w:t>
      </w:r>
      <w:r>
        <w:rPr>
          <w:sz w:val="15"/>
          <w:szCs w:val="15"/>
          <w:spacing w:val="13"/>
        </w:rPr>
        <w:t>g/L is an appropriate criterion for the diagnosis 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iron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deﬁciency  anemia.  In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9"/>
          <w:w w:val="112"/>
        </w:rPr>
        <w:t>the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presence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of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9"/>
          <w:w w:val="112"/>
        </w:rPr>
        <w:t>inﬂammation,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a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2"/>
        </w:rPr>
        <w:t>serum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ferritin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up 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100</w:t>
      </w:r>
      <w:r>
        <w:rPr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15"/>
        </w:rPr>
        <w:t>μ</w:t>
      </w:r>
      <w:r>
        <w:rPr>
          <w:sz w:val="15"/>
          <w:szCs w:val="15"/>
          <w:spacing w:val="15"/>
        </w:rPr>
        <w:t>g/L ma</w:t>
      </w:r>
      <w:r>
        <w:rPr>
          <w:sz w:val="15"/>
          <w:szCs w:val="15"/>
          <w:spacing w:val="14"/>
        </w:rPr>
        <w:t>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still be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consistent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iron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deﬁciency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[ECCO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4"/>
        </w:rPr>
        <w:t>Anemia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Statement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1D].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presence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biochemical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clinical evidence 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4"/>
        </w:rPr>
        <w:t>inﬂammation, the diagnostic criteria for anemia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of chronic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disease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serum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ferritin</w:t>
      </w:r>
      <w:r>
        <w:rPr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&gt;</w:t>
      </w:r>
      <w:r>
        <w:rPr>
          <w:sz w:val="15"/>
          <w:szCs w:val="15"/>
          <w:spacing w:val="15"/>
        </w:rPr>
        <w:t>100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5"/>
        </w:rPr>
        <w:t>μ</w:t>
      </w:r>
      <w:r>
        <w:rPr>
          <w:sz w:val="15"/>
          <w:szCs w:val="15"/>
          <w:spacing w:val="15"/>
        </w:rPr>
        <w:t>g/L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tr</w:t>
      </w:r>
      <w:r>
        <w:rPr>
          <w:sz w:val="15"/>
          <w:szCs w:val="15"/>
          <w:spacing w:val="14"/>
        </w:rPr>
        <w:t>ansferrin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saturation  </w:t>
      </w:r>
      <w:r>
        <w:rPr>
          <w:rFonts w:ascii="Arial" w:hAnsi="Arial" w:eastAsia="Arial" w:cs="Arial"/>
          <w:sz w:val="15"/>
          <w:szCs w:val="15"/>
          <w:spacing w:val="14"/>
        </w:rPr>
        <w:t>&lt;</w:t>
      </w:r>
      <w:r>
        <w:rPr>
          <w:sz w:val="15"/>
          <w:szCs w:val="15"/>
          <w:spacing w:val="14"/>
        </w:rPr>
        <w:t>20%.  If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the  serum  ferritin  level  is  be</w:t>
      </w:r>
      <w:r>
        <w:rPr>
          <w:sz w:val="15"/>
          <w:szCs w:val="15"/>
          <w:spacing w:val="13"/>
        </w:rPr>
        <w:t>tween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30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100  </w:t>
      </w:r>
      <w:r>
        <w:rPr>
          <w:rFonts w:ascii="Arial" w:hAnsi="Arial" w:eastAsia="Arial" w:cs="Arial"/>
          <w:sz w:val="18"/>
          <w:szCs w:val="18"/>
          <w:spacing w:val="15"/>
        </w:rPr>
        <w:t>μ</w:t>
      </w:r>
      <w:r>
        <w:rPr>
          <w:sz w:val="15"/>
          <w:szCs w:val="15"/>
          <w:spacing w:val="15"/>
        </w:rPr>
        <w:t>g/L,  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combinatio</w:t>
      </w:r>
      <w:r>
        <w:rPr>
          <w:sz w:val="15"/>
          <w:szCs w:val="15"/>
          <w:spacing w:val="14"/>
        </w:rPr>
        <w:t>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true  iron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deﬁciency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anemia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chronic disease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likely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[ECC</w:t>
      </w:r>
      <w:r>
        <w:rPr>
          <w:sz w:val="15"/>
          <w:szCs w:val="15"/>
          <w:spacing w:val="12"/>
        </w:rPr>
        <w:t>O Anemia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2"/>
        </w:rPr>
        <w:t>Statement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2"/>
        </w:rPr>
        <w:t>1E].</w:t>
      </w:r>
    </w:p>
    <w:p>
      <w:pPr>
        <w:pStyle w:val="BodyText"/>
        <w:ind w:left="1" w:right="246" w:firstLine="246"/>
        <w:spacing w:before="50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Iron supplementation is reco</w:t>
      </w:r>
      <w:r>
        <w:rPr>
          <w:sz w:val="15"/>
          <w:szCs w:val="15"/>
          <w:spacing w:val="8"/>
          <w:w w:val="112"/>
        </w:rPr>
        <w:t>mmended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2"/>
        </w:rPr>
        <w:t>in all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patients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with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2"/>
        </w:rPr>
        <w:t>IBD,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whatever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their age when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iron-deﬁciency anemia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present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[ECCO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Anemia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4"/>
        </w:rPr>
        <w:t>Statement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2A],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100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Quality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life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improves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correction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anemia,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this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improvement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19"/>
        </w:rPr>
        <w:t>is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19"/>
        </w:rPr>
        <w:t>independent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activity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101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European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Crohn's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Colitis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Organiza-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tion (ECCO) guidelines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99</w:t>
        </w:r>
      </w:hyperlink>
      <w:r>
        <w:rPr>
          <w:sz w:val="15"/>
          <w:szCs w:val="15"/>
          <w:spacing w:val="13"/>
        </w:rPr>
        <w:t>] conclude that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3"/>
        </w:rPr>
        <w:t>‘‘intravenous iron is 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effective,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show 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faster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5"/>
        </w:rPr>
        <w:t>response,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5"/>
        </w:rPr>
        <w:t>better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tolerated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5"/>
        </w:rPr>
        <w:t>than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oral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iron’’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and state that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4"/>
        </w:rPr>
        <w:t>‘‘intravenous iron should be considered as ﬁrst-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line treatment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in patients with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clinically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active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IBD,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pre</w:t>
      </w:r>
      <w:r>
        <w:rPr>
          <w:sz w:val="15"/>
          <w:szCs w:val="15"/>
          <w:spacing w:val="14"/>
        </w:rPr>
        <w:t>vious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intolerance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oral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iro</w:t>
      </w:r>
      <w:r>
        <w:rPr>
          <w:sz w:val="15"/>
          <w:szCs w:val="15"/>
          <w:spacing w:val="15"/>
        </w:rPr>
        <w:t>n,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hemoglobin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5"/>
        </w:rPr>
        <w:t>below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100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g/L,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patients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who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need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erythropoiesis-st</w:t>
      </w:r>
      <w:r>
        <w:rPr>
          <w:sz w:val="15"/>
          <w:szCs w:val="15"/>
          <w:spacing w:val="6"/>
          <w:w w:val="117"/>
        </w:rPr>
        <w:t>imulating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agents;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while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oral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iron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may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be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used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patie</w:t>
      </w:r>
      <w:r>
        <w:rPr>
          <w:sz w:val="15"/>
          <w:szCs w:val="15"/>
          <w:spacing w:val="6"/>
          <w:w w:val="116"/>
        </w:rPr>
        <w:t>nts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mild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anemia,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whose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disease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clinically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2"/>
        </w:rPr>
        <w:t>inactive, and who have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2"/>
        </w:rPr>
        <w:t>not been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2"/>
        </w:rPr>
        <w:t>previously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intolerant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oral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iron 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99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estimation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5"/>
        </w:rPr>
        <w:t>iron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need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usu</w:t>
      </w:r>
      <w:r>
        <w:rPr>
          <w:sz w:val="15"/>
          <w:szCs w:val="15"/>
          <w:spacing w:val="14"/>
        </w:rPr>
        <w:t>ally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based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baseline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hemoglobin and body w</w:t>
      </w:r>
      <w:r>
        <w:rPr>
          <w:sz w:val="15"/>
          <w:szCs w:val="15"/>
          <w:spacing w:val="15"/>
        </w:rPr>
        <w:t>eight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(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Table 4</w:t>
        </w:r>
      </w:hyperlink>
      <w:r>
        <w:rPr>
          <w:sz w:val="15"/>
          <w:szCs w:val="15"/>
          <w:spacing w:val="15"/>
        </w:rPr>
        <w:t>)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102</w:t>
        </w:r>
      </w:hyperlink>
      <w:r>
        <w:rPr>
          <w:sz w:val="15"/>
          <w:szCs w:val="15"/>
          <w:spacing w:val="15"/>
        </w:rPr>
        <w:t>].</w:t>
      </w:r>
    </w:p>
    <w:p>
      <w:pPr>
        <w:pStyle w:val="BodyText"/>
        <w:ind w:left="4" w:right="260" w:firstLine="235"/>
        <w:spacing w:before="11" w:line="277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After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successful  treatment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6"/>
          <w:w w:val="116"/>
        </w:rPr>
        <w:t>iron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6"/>
        </w:rPr>
        <w:t>deﬁciency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6"/>
          <w:w w:val="116"/>
        </w:rPr>
        <w:t>anemia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intravenous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iron,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re-treatment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intravenous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iron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should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initiated as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soon as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ser</w:t>
      </w:r>
      <w:r>
        <w:rPr>
          <w:sz w:val="15"/>
          <w:szCs w:val="15"/>
          <w:spacing w:val="15"/>
        </w:rPr>
        <w:t>um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ferritin drops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below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100</w:t>
      </w:r>
      <w:r>
        <w:rPr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spacing w:val="15"/>
        </w:rPr>
        <w:t>μ</w:t>
      </w:r>
      <w:r>
        <w:rPr>
          <w:sz w:val="15"/>
          <w:szCs w:val="15"/>
          <w:spacing w:val="15"/>
        </w:rPr>
        <w:t>g/L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hemo-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globin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below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120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130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g/L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according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gender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[ECCO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Anemia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Statement 3E].</w:t>
      </w:r>
    </w:p>
    <w:p>
      <w:pPr>
        <w:pStyle w:val="BodyText"/>
        <w:ind w:left="245" w:right="260" w:firstLine="5"/>
        <w:spacing w:before="163" w:line="219" w:lineRule="auto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What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role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dietitians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nurses</w:t>
      </w:r>
      <w:r>
        <w:rPr>
          <w:rFonts w:ascii="Malgun Gothic" w:hAnsi="Malgun Gothic" w:eastAsia="Malgun Gothic" w:cs="Malgun Gothic"/>
          <w:sz w:val="15"/>
          <w:szCs w:val="15"/>
          <w:spacing w:val="-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IBD?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Recommendation 13</w:t>
      </w:r>
      <w:r>
        <w:rPr>
          <w:sz w:val="15"/>
          <w:szCs w:val="15"/>
          <w:spacing w:val="14"/>
        </w:rPr>
        <w:t>.</w:t>
      </w:r>
    </w:p>
    <w:p>
      <w:pPr>
        <w:ind w:left="3" w:right="260" w:firstLine="235"/>
        <w:spacing w:before="24" w:line="286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All patients with IBD should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undergo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individual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counseling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by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a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dietitian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as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part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of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the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multidisciplinary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approach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w w:val="105"/>
        </w:rPr>
        <w:t>improve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  <w:w w:val="105"/>
        </w:rPr>
        <w:t>nutritional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  <w:w w:val="105"/>
        </w:rPr>
        <w:t>therapy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  <w:w w:val="105"/>
        </w:rPr>
        <w:t>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  <w:w w:val="105"/>
        </w:rPr>
        <w:t>avo</w:t>
      </w:r>
      <w:r>
        <w:rPr>
          <w:rFonts w:ascii="Arial" w:hAnsi="Arial" w:eastAsia="Arial" w:cs="Arial"/>
          <w:sz w:val="15"/>
          <w:szCs w:val="15"/>
          <w:spacing w:val="14"/>
          <w:w w:val="105"/>
        </w:rPr>
        <w:t>id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  <w:w w:val="105"/>
        </w:rPr>
        <w:t>malnutrition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  <w:w w:val="105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>nutrition-related disorders.</w:t>
      </w:r>
    </w:p>
    <w:p>
      <w:pPr>
        <w:pStyle w:val="BodyText"/>
        <w:ind w:left="4" w:right="261" w:firstLine="240"/>
        <w:spacing w:before="1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  recommendati</w:t>
      </w:r>
      <w:r>
        <w:rPr>
          <w:rFonts w:ascii="Arial" w:hAnsi="Arial" w:eastAsia="Arial" w:cs="Arial"/>
          <w:sz w:val="15"/>
          <w:szCs w:val="15"/>
          <w:spacing w:val="12"/>
        </w:rPr>
        <w:t>on  GPP  -  Strong  consensus  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4"/>
        <w:spacing w:before="51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3" w:right="259" w:firstLine="236"/>
        <w:spacing w:before="46" w:line="287" w:lineRule="auto"/>
        <w:rPr>
          <w:sz w:val="15"/>
          <w:szCs w:val="15"/>
        </w:rPr>
      </w:pPr>
      <w:r>
        <w:rPr>
          <w:sz w:val="15"/>
          <w:szCs w:val="15"/>
          <w:spacing w:val="5"/>
          <w:w w:val="117"/>
        </w:rPr>
        <w:t>There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7"/>
        </w:rPr>
        <w:t>are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very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7"/>
        </w:rPr>
        <w:t>limited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7"/>
        </w:rPr>
        <w:t>original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data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this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7"/>
        </w:rPr>
        <w:t>area,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7"/>
        </w:rPr>
        <w:t>but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7"/>
        </w:rPr>
        <w:t>there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7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several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papers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guidelines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that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include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statements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indicating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input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of 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dietiti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likely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helpful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manage-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ment in adults and children. A multidisciplinary team that includes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9"/>
          <w:w w:val="112"/>
        </w:rPr>
        <w:t>a dietitian should provide individual</w:t>
      </w:r>
      <w:r>
        <w:rPr>
          <w:sz w:val="15"/>
          <w:szCs w:val="15"/>
          <w:spacing w:val="8"/>
          <w:w w:val="112"/>
        </w:rPr>
        <w:t>ized dietary recommendations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each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patient while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taking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into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consideration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all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p</w:t>
      </w:r>
      <w:r>
        <w:rPr>
          <w:sz w:val="15"/>
          <w:szCs w:val="15"/>
          <w:spacing w:val="14"/>
        </w:rPr>
        <w:t>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tients’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3"/>
        </w:rPr>
        <w:t>clinical aspects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103</w:t>
        </w:r>
      </w:hyperlink>
      <w:r>
        <w:rPr>
          <w:sz w:val="15"/>
          <w:szCs w:val="15"/>
          <w:spacing w:val="13"/>
        </w:rPr>
        <w:t>]. Nutritional deﬁciencies are more likely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develop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CD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affec</w:t>
      </w:r>
      <w:r>
        <w:rPr>
          <w:sz w:val="15"/>
          <w:szCs w:val="15"/>
          <w:spacing w:val="15"/>
        </w:rPr>
        <w:t>ting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small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bowel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than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those with isolated co</w:t>
      </w:r>
      <w:r>
        <w:rPr>
          <w:sz w:val="15"/>
          <w:szCs w:val="15"/>
          <w:spacing w:val="11"/>
          <w:w w:val="106"/>
        </w:rPr>
        <w:t>lonic disease or UC, but the latter groups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1"/>
          <w:w w:val="106"/>
        </w:rPr>
        <w:t>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5"/>
        </w:rPr>
        <w:t>affected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also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104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Nutritional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screening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long-term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moni-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toring have been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adopted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mandatory component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of gastroin-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testinal management in many European countries, and it is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further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recommended that all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patients wit</w:t>
      </w:r>
      <w:r>
        <w:rPr>
          <w:sz w:val="15"/>
          <w:szCs w:val="15"/>
          <w:spacing w:val="8"/>
          <w:w w:val="112"/>
        </w:rPr>
        <w:t>h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IBD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have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2"/>
        </w:rPr>
        <w:t>access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2"/>
        </w:rPr>
        <w:t>to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2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2"/>
        </w:rPr>
        <w:t>dietitian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special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expertise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84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Neverthel</w:t>
      </w:r>
      <w:r>
        <w:rPr>
          <w:sz w:val="15"/>
          <w:szCs w:val="15"/>
          <w:spacing w:val="13"/>
        </w:rPr>
        <w:t>ess,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3"/>
        </w:rPr>
        <w:t>self-induced</w:t>
      </w:r>
    </w:p>
    <w:p>
      <w:pPr>
        <w:spacing w:before="263" w:line="219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7"/>
        </w:rPr>
        <w:t>Table 4</w:t>
      </w:r>
    </w:p>
    <w:p>
      <w:pPr>
        <w:pStyle w:val="BodyText"/>
        <w:ind w:left="7"/>
        <w:spacing w:before="21" w:line="157" w:lineRule="exact"/>
        <w:rPr/>
      </w:pPr>
      <w:r>
        <w:pict>
          <v:shape id="_x0000_s28" style="position:absolute;margin-left:0.046005pt;margin-top:56.2343pt;mso-position-vertical-relative:text;mso-position-horizontal-relative:text;width:251.1pt;height:0.15pt;z-index:251673600;" fillcolor="#FFFFFF" filled="true" strokecolor="#FFFFFF" strokeweight="0.00pt" coordsize="5022,3" coordorigin="0,0" path="m5021,2l0,2l0,0l5021,0l5021,2xe">
            <v:stroke endcap="round" miterlimit="0"/>
          </v:shape>
        </w:pict>
      </w:r>
      <w:r>
        <w:rPr>
          <w:spacing w:val="8"/>
          <w:w w:val="110"/>
          <w:position w:val="2"/>
        </w:rPr>
        <w:t>Simple</w:t>
      </w:r>
      <w:r>
        <w:rPr>
          <w:spacing w:val="18"/>
          <w:w w:val="101"/>
          <w:position w:val="2"/>
        </w:rPr>
        <w:t xml:space="preserve"> </w:t>
      </w:r>
      <w:r>
        <w:rPr>
          <w:spacing w:val="8"/>
          <w:w w:val="110"/>
          <w:position w:val="2"/>
        </w:rPr>
        <w:t>scheme</w:t>
      </w:r>
      <w:r>
        <w:rPr>
          <w:spacing w:val="17"/>
          <w:position w:val="2"/>
        </w:rPr>
        <w:t xml:space="preserve"> </w:t>
      </w:r>
      <w:r>
        <w:rPr>
          <w:spacing w:val="8"/>
          <w:w w:val="110"/>
          <w:position w:val="2"/>
        </w:rPr>
        <w:t>for est</w:t>
      </w:r>
      <w:r>
        <w:rPr>
          <w:spacing w:val="7"/>
          <w:w w:val="110"/>
          <w:position w:val="2"/>
        </w:rPr>
        <w:t>imation of total iron</w:t>
      </w:r>
      <w:r>
        <w:rPr>
          <w:spacing w:val="15"/>
          <w:w w:val="101"/>
          <w:position w:val="2"/>
        </w:rPr>
        <w:t xml:space="preserve"> </w:t>
      </w:r>
      <w:r>
        <w:rPr>
          <w:spacing w:val="7"/>
          <w:w w:val="110"/>
          <w:position w:val="2"/>
        </w:rPr>
        <w:t>need</w:t>
      </w:r>
      <w:r>
        <w:rPr>
          <w:spacing w:val="21"/>
          <w:w w:val="103"/>
          <w:position w:val="2"/>
        </w:rPr>
        <w:t xml:space="preserve"> </w:t>
      </w:r>
      <w:r>
        <w:rPr>
          <w:spacing w:val="7"/>
          <w:w w:val="110"/>
          <w:position w:val="2"/>
        </w:rPr>
        <w:t>[</w:t>
      </w:r>
      <w:hyperlink w:history="true" w:anchor="bookmark1">
        <w:r>
          <w:rPr>
            <w:color w:val="0D7FAC"/>
            <w:spacing w:val="7"/>
            <w:w w:val="110"/>
            <w:position w:val="2"/>
          </w:rPr>
          <w:t>96</w:t>
        </w:r>
      </w:hyperlink>
      <w:r>
        <w:rPr>
          <w:spacing w:val="7"/>
          <w:w w:val="110"/>
          <w:position w:val="2"/>
        </w:rPr>
        <w:t>].</w:t>
      </w:r>
    </w:p>
    <w:p>
      <w:pPr>
        <w:spacing w:line="68" w:lineRule="exact"/>
        <w:rPr/>
      </w:pPr>
      <w:r/>
    </w:p>
    <w:tbl>
      <w:tblPr>
        <w:tblStyle w:val="TableNormal"/>
        <w:tblW w:w="502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26"/>
        <w:gridCol w:w="1833"/>
        <w:gridCol w:w="1662"/>
      </w:tblGrid>
      <w:tr>
        <w:trPr>
          <w:trHeight w:val="255" w:hRule="atLeast"/>
        </w:trPr>
        <w:tc>
          <w:tcPr>
            <w:tcW w:w="152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6"/>
              <w:spacing w:before="72" w:line="222" w:lineRule="auto"/>
              <w:rPr/>
            </w:pPr>
            <w:r>
              <w:rPr>
                <w:spacing w:val="11"/>
              </w:rPr>
              <w:t>Hemoglobin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1"/>
              </w:rPr>
              <w:t>g/L</w:t>
            </w:r>
          </w:p>
        </w:tc>
        <w:tc>
          <w:tcPr>
            <w:tcW w:w="183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7"/>
              <w:spacing w:before="48" w:line="157" w:lineRule="exact"/>
              <w:rPr/>
            </w:pPr>
            <w:r>
              <w:rPr>
                <w:spacing w:val="12"/>
                <w:position w:val="2"/>
              </w:rPr>
              <w:t>Body weight</w:t>
            </w:r>
            <w:r>
              <w:rPr>
                <w:spacing w:val="27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12"/>
                <w:position w:val="2"/>
              </w:rPr>
              <w:t>&lt;</w:t>
            </w:r>
            <w:r>
              <w:rPr>
                <w:spacing w:val="12"/>
                <w:position w:val="2"/>
              </w:rPr>
              <w:t>70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spacing w:val="12"/>
                <w:position w:val="2"/>
              </w:rPr>
              <w:t>kg</w:t>
            </w:r>
          </w:p>
        </w:tc>
        <w:tc>
          <w:tcPr>
            <w:tcW w:w="166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6"/>
              <w:spacing w:before="48" w:line="157" w:lineRule="exact"/>
              <w:rPr/>
            </w:pPr>
            <w:r>
              <w:rPr>
                <w:spacing w:val="13"/>
                <w:position w:val="2"/>
              </w:rPr>
              <w:t>Body weight</w:t>
            </w:r>
            <w:r>
              <w:rPr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13"/>
                <w:position w:val="2"/>
              </w:rPr>
              <w:t>≥</w:t>
            </w:r>
            <w:r>
              <w:rPr>
                <w:spacing w:val="13"/>
                <w:position w:val="2"/>
              </w:rPr>
              <w:t>70</w:t>
            </w:r>
            <w:r>
              <w:rPr>
                <w:spacing w:val="16"/>
                <w:w w:val="102"/>
                <w:position w:val="2"/>
              </w:rPr>
              <w:t xml:space="preserve"> </w:t>
            </w:r>
            <w:r>
              <w:rPr>
                <w:spacing w:val="13"/>
                <w:position w:val="2"/>
              </w:rPr>
              <w:t>kg</w:t>
            </w:r>
          </w:p>
        </w:tc>
      </w:tr>
      <w:tr>
        <w:trPr>
          <w:trHeight w:val="214" w:hRule="atLeast"/>
        </w:trPr>
        <w:tc>
          <w:tcPr>
            <w:tcW w:w="152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2"/>
              <w:spacing w:before="46" w:line="157" w:lineRule="exact"/>
              <w:rPr/>
            </w:pPr>
            <w:r>
              <w:rPr>
                <w:spacing w:val="11"/>
                <w:w w:val="107"/>
                <w:position w:val="2"/>
              </w:rPr>
              <w:t>100-120 (women)</w:t>
            </w:r>
          </w:p>
        </w:tc>
        <w:tc>
          <w:tcPr>
            <w:tcW w:w="183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2"/>
              <w:spacing w:before="46" w:line="157" w:lineRule="exact"/>
              <w:rPr/>
            </w:pPr>
            <w:r>
              <w:rPr>
                <w:spacing w:val="14"/>
                <w:position w:val="2"/>
              </w:rPr>
              <w:t>1000</w:t>
            </w:r>
            <w:r>
              <w:rPr>
                <w:spacing w:val="16"/>
                <w:w w:val="102"/>
                <w:position w:val="2"/>
              </w:rPr>
              <w:t xml:space="preserve"> </w:t>
            </w:r>
            <w:r>
              <w:rPr>
                <w:spacing w:val="14"/>
                <w:position w:val="2"/>
              </w:rPr>
              <w:t>mg</w:t>
            </w:r>
          </w:p>
        </w:tc>
        <w:tc>
          <w:tcPr>
            <w:tcW w:w="166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11"/>
              <w:spacing w:before="46" w:line="157" w:lineRule="exact"/>
              <w:rPr/>
            </w:pPr>
            <w:r>
              <w:rPr>
                <w:spacing w:val="14"/>
                <w:position w:val="2"/>
              </w:rPr>
              <w:t>1500</w:t>
            </w:r>
            <w:r>
              <w:rPr>
                <w:spacing w:val="16"/>
                <w:w w:val="102"/>
                <w:position w:val="2"/>
              </w:rPr>
              <w:t xml:space="preserve"> </w:t>
            </w:r>
            <w:r>
              <w:rPr>
                <w:spacing w:val="14"/>
                <w:position w:val="2"/>
              </w:rPr>
              <w:t>mg</w:t>
            </w:r>
          </w:p>
        </w:tc>
      </w:tr>
      <w:tr>
        <w:trPr>
          <w:trHeight w:val="172" w:hRule="atLeast"/>
        </w:trPr>
        <w:tc>
          <w:tcPr>
            <w:tcW w:w="1526" w:type="dxa"/>
            <w:vAlign w:val="top"/>
          </w:tcPr>
          <w:p>
            <w:pPr>
              <w:pStyle w:val="TableText"/>
              <w:ind w:left="132"/>
              <w:spacing w:before="4" w:line="156" w:lineRule="exact"/>
              <w:rPr/>
            </w:pPr>
            <w:r>
              <w:rPr>
                <w:spacing w:val="10"/>
                <w:w w:val="107"/>
                <w:position w:val="2"/>
              </w:rPr>
              <w:t>100-130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10"/>
                <w:w w:val="107"/>
                <w:position w:val="2"/>
              </w:rPr>
              <w:t>(men)</w:t>
            </w:r>
          </w:p>
        </w:tc>
        <w:tc>
          <w:tcPr>
            <w:tcW w:w="1833" w:type="dxa"/>
            <w:vAlign w:val="top"/>
          </w:tcPr>
          <w:p>
            <w:pPr>
              <w:pStyle w:val="TableText"/>
              <w:ind w:left="312"/>
              <w:spacing w:before="4" w:line="156" w:lineRule="exact"/>
              <w:rPr/>
            </w:pPr>
            <w:r>
              <w:rPr>
                <w:spacing w:val="14"/>
                <w:position w:val="2"/>
              </w:rPr>
              <w:t>1000</w:t>
            </w:r>
            <w:r>
              <w:rPr>
                <w:spacing w:val="16"/>
                <w:w w:val="102"/>
                <w:position w:val="2"/>
              </w:rPr>
              <w:t xml:space="preserve"> </w:t>
            </w:r>
            <w:r>
              <w:rPr>
                <w:spacing w:val="14"/>
                <w:position w:val="2"/>
              </w:rPr>
              <w:t>mg</w:t>
            </w:r>
          </w:p>
        </w:tc>
        <w:tc>
          <w:tcPr>
            <w:tcW w:w="1662" w:type="dxa"/>
            <w:vAlign w:val="top"/>
          </w:tcPr>
          <w:p>
            <w:pPr>
              <w:pStyle w:val="TableText"/>
              <w:ind w:left="311"/>
              <w:spacing w:before="4" w:line="156" w:lineRule="exact"/>
              <w:rPr/>
            </w:pPr>
            <w:r>
              <w:rPr>
                <w:spacing w:val="14"/>
                <w:position w:val="2"/>
              </w:rPr>
              <w:t>1500</w:t>
            </w:r>
            <w:r>
              <w:rPr>
                <w:spacing w:val="16"/>
                <w:w w:val="102"/>
                <w:position w:val="2"/>
              </w:rPr>
              <w:t xml:space="preserve"> </w:t>
            </w:r>
            <w:r>
              <w:rPr>
                <w:spacing w:val="14"/>
                <w:position w:val="2"/>
              </w:rPr>
              <w:t>mg</w:t>
            </w:r>
          </w:p>
        </w:tc>
      </w:tr>
      <w:tr>
        <w:trPr>
          <w:trHeight w:val="207" w:hRule="atLeast"/>
        </w:trPr>
        <w:tc>
          <w:tcPr>
            <w:tcW w:w="152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8"/>
              <w:spacing w:before="3" w:line="157" w:lineRule="exact"/>
              <w:rPr/>
            </w:pPr>
            <w:r>
              <w:rPr>
                <w:spacing w:val="11"/>
                <w:w w:val="119"/>
                <w:position w:val="1"/>
              </w:rPr>
              <w:t>70</w:t>
            </w:r>
            <w:r>
              <w:rPr>
                <w:rFonts w:ascii="Arial" w:hAnsi="Arial" w:eastAsia="Arial" w:cs="Arial"/>
                <w:spacing w:val="11"/>
                <w:w w:val="119"/>
                <w:position w:val="1"/>
              </w:rPr>
              <w:t>-</w:t>
            </w:r>
            <w:r>
              <w:rPr>
                <w:spacing w:val="11"/>
                <w:w w:val="119"/>
                <w:position w:val="1"/>
              </w:rPr>
              <w:t>100</w:t>
            </w:r>
          </w:p>
        </w:tc>
        <w:tc>
          <w:tcPr>
            <w:tcW w:w="183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12"/>
              <w:spacing w:before="3" w:line="157" w:lineRule="exact"/>
              <w:rPr/>
            </w:pPr>
            <w:r>
              <w:rPr>
                <w:spacing w:val="14"/>
                <w:position w:val="2"/>
              </w:rPr>
              <w:t>1500</w:t>
            </w:r>
            <w:r>
              <w:rPr>
                <w:spacing w:val="16"/>
                <w:w w:val="102"/>
                <w:position w:val="2"/>
              </w:rPr>
              <w:t xml:space="preserve"> </w:t>
            </w:r>
            <w:r>
              <w:rPr>
                <w:spacing w:val="14"/>
                <w:position w:val="2"/>
              </w:rPr>
              <w:t>mg</w:t>
            </w:r>
          </w:p>
        </w:tc>
        <w:tc>
          <w:tcPr>
            <w:tcW w:w="166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05"/>
              <w:spacing w:before="3" w:line="157" w:lineRule="exact"/>
              <w:rPr/>
            </w:pPr>
            <w:r>
              <w:rPr>
                <w:spacing w:val="15"/>
                <w:position w:val="2"/>
              </w:rPr>
              <w:t>2000</w:t>
            </w:r>
            <w:r>
              <w:rPr>
                <w:spacing w:val="16"/>
                <w:w w:val="103"/>
                <w:position w:val="2"/>
              </w:rPr>
              <w:t xml:space="preserve"> </w:t>
            </w:r>
            <w:r>
              <w:rPr>
                <w:spacing w:val="15"/>
                <w:position w:val="2"/>
              </w:rPr>
              <w:t>mg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4" w:firstLine="1"/>
        <w:spacing w:before="38" w:line="281" w:lineRule="auto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elimination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diets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may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detrime</w:t>
      </w:r>
      <w:r>
        <w:rPr>
          <w:sz w:val="15"/>
          <w:szCs w:val="15"/>
          <w:spacing w:val="5"/>
          <w:w w:val="117"/>
        </w:rPr>
        <w:t>ntal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patients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remission,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therefore dietitian guidance should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be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advised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105</w:t>
        </w:r>
      </w:hyperlink>
      <w:r>
        <w:rPr>
          <w:sz w:val="15"/>
          <w:szCs w:val="15"/>
          <w:spacing w:val="9"/>
          <w:w w:val="111"/>
        </w:rPr>
        <w:t>].</w:t>
      </w:r>
    </w:p>
    <w:p>
      <w:pPr>
        <w:pStyle w:val="BodyText"/>
        <w:ind w:left="241"/>
        <w:spacing w:before="163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14</w:t>
      </w:r>
      <w:r>
        <w:rPr>
          <w:sz w:val="15"/>
          <w:szCs w:val="15"/>
          <w:spacing w:val="14"/>
        </w:rPr>
        <w:t>.</w:t>
      </w:r>
    </w:p>
    <w:p>
      <w:pPr>
        <w:ind w:right="12" w:firstLine="234"/>
        <w:spacing w:before="50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As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part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of a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multidisciplinary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</w:t>
      </w:r>
      <w:r>
        <w:rPr>
          <w:rFonts w:ascii="Arial" w:hAnsi="Arial" w:eastAsia="Arial" w:cs="Arial"/>
          <w:sz w:val="15"/>
          <w:szCs w:val="15"/>
          <w:spacing w:val="14"/>
        </w:rPr>
        <w:t>BD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team,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nurses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play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key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role. This should include contributions to nutritional screen</w:t>
      </w:r>
      <w:r>
        <w:rPr>
          <w:rFonts w:ascii="Arial" w:hAnsi="Arial" w:eastAsia="Arial" w:cs="Arial"/>
          <w:sz w:val="15"/>
          <w:szCs w:val="15"/>
          <w:spacing w:val="14"/>
        </w:rPr>
        <w:t>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and dietary managemen</w:t>
      </w:r>
      <w:r>
        <w:rPr>
          <w:rFonts w:ascii="Arial" w:hAnsi="Arial" w:eastAsia="Arial" w:cs="Arial"/>
          <w:sz w:val="15"/>
          <w:szCs w:val="15"/>
          <w:spacing w:val="14"/>
        </w:rPr>
        <w:t>t.</w:t>
      </w:r>
    </w:p>
    <w:p>
      <w:pPr>
        <w:pStyle w:val="BodyText"/>
        <w:ind w:right="14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  recommendation  GPP 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-Strong  consensus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1"/>
        <w:spacing w:before="49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right="12" w:firstLine="236"/>
        <w:spacing w:before="55" w:line="287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There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only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sparse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evidence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nurses'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role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concerning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nutrition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IBD.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However,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multidisciplinary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approach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3"/>
        </w:rPr>
        <w:t>high-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lighted    in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9"/>
          <w:w w:val="110"/>
        </w:rPr>
        <w:t>several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9"/>
          <w:w w:val="110"/>
        </w:rPr>
        <w:t>consensus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9"/>
          <w:w w:val="110"/>
        </w:rPr>
        <w:t>statements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  <w:spacing w:val="9"/>
          <w:w w:val="110"/>
        </w:rPr>
        <w:t>and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9"/>
          <w:w w:val="110"/>
        </w:rPr>
        <w:t>guidelines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83</w:t>
        </w:r>
      </w:hyperlink>
      <w:r>
        <w:rPr>
          <w:sz w:val="15"/>
          <w:szCs w:val="15"/>
          <w:spacing w:val="16"/>
        </w:rPr>
        <w:t>,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105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107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Nurses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often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have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primar</w:t>
      </w:r>
      <w:r>
        <w:rPr>
          <w:sz w:val="15"/>
          <w:szCs w:val="15"/>
          <w:spacing w:val="15"/>
        </w:rPr>
        <w:t>y contact 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 will therefore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naturally assess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sy</w:t>
      </w:r>
      <w:r>
        <w:rPr>
          <w:sz w:val="15"/>
          <w:szCs w:val="15"/>
          <w:spacing w:val="14"/>
        </w:rPr>
        <w:t>mptoms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such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pain,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fatigue,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or unintentional weight loss. They could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all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linked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nutritional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problems.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Nurses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can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explore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s</w:t>
      </w:r>
      <w:r>
        <w:rPr>
          <w:sz w:val="15"/>
          <w:szCs w:val="15"/>
          <w:spacing w:val="15"/>
        </w:rPr>
        <w:t>ymptoms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refer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others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the multidisciplinary team if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4"/>
        </w:rPr>
        <w:t>needed.</w:t>
      </w:r>
      <w:r>
        <w:rPr>
          <w:sz w:val="15"/>
          <w:szCs w:val="15"/>
          <w:spacing w:val="13"/>
        </w:rPr>
        <w:t xml:space="preserve"> Nurses will also often focus 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adherence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treatment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and/or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nutrition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plans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108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evident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IBD  inc</w:t>
      </w:r>
      <w:r>
        <w:rPr>
          <w:sz w:val="15"/>
          <w:szCs w:val="15"/>
          <w:spacing w:val="14"/>
        </w:rPr>
        <w:t>reasingly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use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alternative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comple-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mentary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17"/>
        </w:rPr>
        <w:t>therapies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(including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nutritional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components)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which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appropriate evidence is lacking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109</w:t>
        </w:r>
      </w:hyperlink>
      <w:r>
        <w:rPr>
          <w:sz w:val="15"/>
          <w:szCs w:val="15"/>
          <w:spacing w:val="13"/>
        </w:rPr>
        <w:t>]. Nurses will be in a position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identify  this  and  qualify  the  evidence,  if  possi</w:t>
      </w:r>
      <w:r>
        <w:rPr>
          <w:sz w:val="15"/>
          <w:szCs w:val="15"/>
          <w:spacing w:val="12"/>
        </w:rPr>
        <w:t>ble.  Furthermore,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nurses will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often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see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patients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5"/>
        </w:rPr>
        <w:t>special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situations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that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5"/>
        </w:rPr>
        <w:t>need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nutri-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tional attention. These could be patients with stomas, patients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0"/>
          <w:w w:val="109"/>
        </w:rPr>
        <w:t>who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plan to travel, patients who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are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pregnant,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elderly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patients,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with co-morbidity, or patients who will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undergo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106</w:t>
        </w:r>
      </w:hyperlink>
      <w:r>
        <w:rPr>
          <w:sz w:val="15"/>
          <w:szCs w:val="15"/>
          <w:spacing w:val="15"/>
        </w:rPr>
        <w:t>].</w:t>
      </w:r>
    </w:p>
    <w:p>
      <w:pPr>
        <w:ind w:left="3"/>
        <w:spacing w:before="191" w:line="198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1"/>
        </w:rPr>
        <w:t>5.  Dietetic recommendations</w:t>
      </w:r>
      <w:r>
        <w:rPr>
          <w:rFonts w:ascii="Arial" w:hAnsi="Arial" w:eastAsia="Arial" w:cs="Arial"/>
          <w:sz w:val="15"/>
          <w:szCs w:val="15"/>
          <w:spacing w:val="21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1"/>
        </w:rPr>
        <w:t>in active</w:t>
      </w:r>
      <w:r>
        <w:rPr>
          <w:rFonts w:ascii="Arial" w:hAnsi="Arial" w:eastAsia="Arial" w:cs="Arial"/>
          <w:sz w:val="15"/>
          <w:szCs w:val="15"/>
          <w:spacing w:val="19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1"/>
        </w:rPr>
        <w:t>disease</w:t>
      </w:r>
    </w:p>
    <w:p>
      <w:pPr>
        <w:ind w:left="1" w:right="14" w:firstLine="231"/>
        <w:spacing w:before="162" w:line="19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Should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patients with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IBD with a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ctive disease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adhere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spe-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ciﬁc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diet?</w:t>
      </w:r>
    </w:p>
    <w:p>
      <w:pPr>
        <w:pStyle w:val="BodyText"/>
        <w:ind w:left="241"/>
        <w:spacing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15</w:t>
      </w:r>
      <w:r>
        <w:rPr>
          <w:sz w:val="15"/>
          <w:szCs w:val="15"/>
          <w:spacing w:val="14"/>
        </w:rPr>
        <w:t>.</w:t>
      </w:r>
    </w:p>
    <w:p>
      <w:pPr>
        <w:ind w:right="12" w:firstLine="234"/>
        <w:spacing w:before="18" w:line="29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There is no “IBD diet” tha</w:t>
      </w:r>
      <w:r>
        <w:rPr>
          <w:rFonts w:ascii="Arial" w:hAnsi="Arial" w:eastAsia="Arial" w:cs="Arial"/>
          <w:sz w:val="15"/>
          <w:szCs w:val="15"/>
          <w:spacing w:val="13"/>
        </w:rPr>
        <w:t>t can be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generally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recommended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promote remission in patient</w:t>
      </w:r>
      <w:r>
        <w:rPr>
          <w:rFonts w:ascii="Arial" w:hAnsi="Arial" w:eastAsia="Arial" w:cs="Arial"/>
          <w:sz w:val="15"/>
          <w:szCs w:val="15"/>
          <w:spacing w:val="14"/>
        </w:rPr>
        <w:t>s with IBD with active disease.</w:t>
      </w:r>
    </w:p>
    <w:p>
      <w:pPr>
        <w:pStyle w:val="BodyText"/>
        <w:ind w:right="14" w:firstLine="240"/>
        <w:spacing w:before="27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  recommendation  </w:t>
      </w:r>
      <w:r>
        <w:rPr>
          <w:rFonts w:ascii="Arial" w:hAnsi="Arial" w:eastAsia="Arial" w:cs="Arial"/>
          <w:sz w:val="15"/>
          <w:szCs w:val="15"/>
          <w:spacing w:val="12"/>
        </w:rPr>
        <w:t>GPP  -  Strong  consensus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91%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1"/>
        <w:spacing w:before="49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4" w:right="13" w:firstLine="240"/>
        <w:spacing w:before="49" w:line="282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Diet  studies  in  IBD  aiming  to </w:t>
      </w:r>
      <w:r>
        <w:rPr>
          <w:sz w:val="15"/>
          <w:szCs w:val="15"/>
          <w:spacing w:val="13"/>
        </w:rPr>
        <w:t xml:space="preserve"> induce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3"/>
        </w:rPr>
        <w:t>remission,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3"/>
        </w:rPr>
        <w:t>are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3"/>
        </w:rPr>
        <w:t>mainly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performed with EN or elemental diets. One small study compared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diet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ordinary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foods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(CD-TREAT),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replicated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13"/>
        </w:rPr>
        <w:t>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3"/>
        </w:rPr>
        <w:t>compa-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rable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exclusive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healthy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adults,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demonstrated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similar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microbiome  changes  and  d</w:t>
      </w:r>
      <w:r>
        <w:rPr>
          <w:sz w:val="15"/>
          <w:szCs w:val="15"/>
          <w:spacing w:val="11"/>
          <w:w w:val="108"/>
        </w:rPr>
        <w:t>ecreases  gut  inﬂammation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1"/>
          <w:w w:val="108"/>
        </w:rPr>
        <w:t>and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1"/>
          <w:w w:val="108"/>
        </w:rPr>
        <w:t>still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needs to be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studied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in patients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active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110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firstLine="243"/>
        <w:spacing w:before="38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(Pooled)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RCT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data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regarding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eff</w:t>
      </w:r>
      <w:r>
        <w:rPr>
          <w:sz w:val="15"/>
          <w:szCs w:val="15"/>
          <w:spacing w:val="14"/>
        </w:rPr>
        <w:t>ects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experimental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diets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such   as    speciﬁc   carbohydra</w:t>
      </w:r>
      <w:r>
        <w:rPr>
          <w:sz w:val="15"/>
          <w:szCs w:val="15"/>
          <w:spacing w:val="13"/>
        </w:rPr>
        <w:t>te,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3"/>
        </w:rPr>
        <w:t>paleolithic,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3"/>
        </w:rPr>
        <w:t>gluten-free,    low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fermentable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5"/>
        </w:rPr>
        <w:t>oligo-,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di-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monosaccharides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polyols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(FOD-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MAP), anti-inﬂammatory diet, carrageenan-free diet, milk-free diet,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6"/>
        </w:rPr>
        <w:t>low 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high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red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meat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diet, vegetarian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diet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n-</w:t>
      </w:r>
      <w:r>
        <w:rPr>
          <w:sz w:val="15"/>
          <w:szCs w:val="15"/>
          <w:spacing w:val="15"/>
        </w:rPr>
        <w:t>3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PUFA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enriched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diets 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intestinal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inﬂammat</w:t>
      </w:r>
      <w:r>
        <w:rPr>
          <w:sz w:val="15"/>
          <w:szCs w:val="15"/>
          <w:spacing w:val="7"/>
          <w:w w:val="114"/>
        </w:rPr>
        <w:t>ion 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4"/>
        </w:rPr>
        <w:t>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inducing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remission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are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still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lacking or give unc</w:t>
      </w:r>
      <w:r>
        <w:rPr>
          <w:sz w:val="15"/>
          <w:szCs w:val="15"/>
          <w:spacing w:val="14"/>
        </w:rPr>
        <w:t>ertain results at this time. This is also conﬁrmed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recently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published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Cochrane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review,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including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1</w:t>
      </w:r>
      <w:r>
        <w:rPr>
          <w:sz w:val="15"/>
          <w:szCs w:val="15"/>
          <w:spacing w:val="13"/>
        </w:rPr>
        <w:t>8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RCTs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which six in patients with active CD and one in patients with active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3"/>
        </w:rPr>
        <w:t>UC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111</w:t>
        </w:r>
      </w:hyperlink>
      <w:r>
        <w:rPr>
          <w:sz w:val="15"/>
          <w:szCs w:val="15"/>
          <w:spacing w:val="13"/>
        </w:rPr>
        <w:t>]. 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meta-analysis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predeﬁned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diets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IBD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(10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out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3"/>
        </w:rPr>
        <w:t>of 31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studies)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shows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possible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trial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efﬁcacy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IBD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treatment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112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No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single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ﬁrm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conclusion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can be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drawn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r</w:t>
      </w:r>
      <w:r>
        <w:rPr>
          <w:sz w:val="15"/>
          <w:szCs w:val="15"/>
          <w:spacing w:val="7"/>
          <w:w w:val="114"/>
        </w:rPr>
        <w:t>egarding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the beneﬁts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of any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dietary intervention in UC as well as i</w:t>
      </w:r>
      <w:r>
        <w:rPr>
          <w:sz w:val="15"/>
          <w:szCs w:val="15"/>
          <w:spacing w:val="13"/>
        </w:rPr>
        <w:t>n CD,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3"/>
        </w:rPr>
        <w:t>possibly also due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13"/>
        </w:rPr>
        <w:t>to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high heterogeneity of the data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observed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diets.</w:t>
      </w:r>
    </w:p>
    <w:p>
      <w:pPr>
        <w:pStyle w:val="BodyText"/>
        <w:ind w:left="3" w:right="13" w:firstLine="233"/>
        <w:spacing w:before="12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Therefore, no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“oral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IBD diet” can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5"/>
        </w:rPr>
        <w:t>generally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recommended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promote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  <w:spacing w:val="15"/>
        </w:rPr>
        <w:t>remission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active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disease.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recommendation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does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not precl</w:t>
      </w:r>
      <w:r>
        <w:rPr>
          <w:sz w:val="15"/>
          <w:szCs w:val="15"/>
          <w:spacing w:val="7"/>
          <w:w w:val="116"/>
        </w:rPr>
        <w:t>ude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needs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all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patients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receive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individual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(nutritional)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approach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based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their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speciﬁc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personal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situation,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prefera</w:t>
      </w:r>
      <w:r>
        <w:rPr>
          <w:sz w:val="15"/>
          <w:szCs w:val="15"/>
          <w:spacing w:val="5"/>
          <w:w w:val="116"/>
        </w:rPr>
        <w:t>bly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6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6"/>
        </w:rPr>
        <w:t>active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6"/>
        </w:rPr>
        <w:t>input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6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dedicated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6"/>
        </w:rPr>
        <w:t>dietitian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6"/>
        </w:rPr>
        <w:t>nutr</w:t>
      </w:r>
      <w:r>
        <w:rPr>
          <w:sz w:val="15"/>
          <w:szCs w:val="15"/>
          <w:spacing w:val="6"/>
          <w:w w:val="116"/>
        </w:rPr>
        <w:t>itionist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as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part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of 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multidisciplinary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approach.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However,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particul</w:t>
      </w:r>
      <w:r>
        <w:rPr>
          <w:sz w:val="15"/>
          <w:szCs w:val="15"/>
          <w:spacing w:val="15"/>
        </w:rPr>
        <w:t>ar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diets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can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recommended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subgroups (see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7"/>
        </w:rPr>
        <w:t>recommendat</w:t>
      </w:r>
      <w:r>
        <w:rPr>
          <w:sz w:val="15"/>
          <w:szCs w:val="15"/>
          <w:spacing w:val="16"/>
        </w:rPr>
        <w:t>ions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16 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17).</w:t>
      </w:r>
    </w:p>
    <w:p>
      <w:pPr>
        <w:spacing w:line="289" w:lineRule="auto"/>
        <w:sectPr>
          <w:type w:val="continuous"/>
          <w:pgSz w:w="11906" w:h="15875"/>
          <w:pgMar w:top="1108" w:right="738" w:bottom="852" w:left="750" w:header="912" w:footer="695" w:gutter="0"/>
          <w:cols w:equalWidth="0" w:num="2">
            <w:col w:w="5284" w:space="100"/>
            <w:col w:w="5033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37"/>
          <w:footerReference w:type="default" r:id="rId38"/>
          <w:pgSz w:w="11906" w:h="15875"/>
          <w:pgMar w:top="1108" w:right="738" w:bottom="852" w:left="751" w:header="912" w:footer="695" w:gutter="0"/>
          <w:cols w:equalWidth="0" w:num="1">
            <w:col w:w="10416" w:space="0"/>
          </w:cols>
        </w:sectPr>
        <w:rPr/>
      </w:pPr>
    </w:p>
    <w:p>
      <w:pPr>
        <w:pStyle w:val="BodyText"/>
        <w:ind w:left="244"/>
        <w:spacing w:before="69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16</w:t>
      </w:r>
      <w:r>
        <w:rPr>
          <w:sz w:val="15"/>
          <w:szCs w:val="15"/>
          <w:spacing w:val="14"/>
        </w:rPr>
        <w:t>.</w:t>
      </w:r>
    </w:p>
    <w:p>
      <w:pPr>
        <w:ind w:left="3" w:right="256" w:firstLine="240"/>
        <w:spacing w:before="50" w:line="27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CD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exclusion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diet (plus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partial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EN)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should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be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considered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as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alternative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to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exclusive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EN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in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pediat</w:t>
      </w:r>
      <w:r>
        <w:rPr>
          <w:rFonts w:ascii="Arial" w:hAnsi="Arial" w:eastAsia="Arial" w:cs="Arial"/>
          <w:sz w:val="15"/>
          <w:szCs w:val="15"/>
          <w:spacing w:val="15"/>
        </w:rPr>
        <w:t>ric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with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mild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moderate CD to achie</w:t>
      </w:r>
      <w:r>
        <w:rPr>
          <w:rFonts w:ascii="Arial" w:hAnsi="Arial" w:eastAsia="Arial" w:cs="Arial"/>
          <w:sz w:val="15"/>
          <w:szCs w:val="15"/>
          <w:spacing w:val="12"/>
        </w:rPr>
        <w:t>ve remission.</w:t>
      </w:r>
    </w:p>
    <w:p>
      <w:pPr>
        <w:pStyle w:val="BodyText"/>
        <w:ind w:left="3" w:right="257" w:firstLine="240"/>
        <w:spacing w:before="25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B   -  Str</w:t>
      </w:r>
      <w:r>
        <w:rPr>
          <w:rFonts w:ascii="Arial" w:hAnsi="Arial" w:eastAsia="Arial" w:cs="Arial"/>
          <w:sz w:val="15"/>
          <w:szCs w:val="15"/>
          <w:spacing w:val="12"/>
        </w:rPr>
        <w:t>ong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consensus   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4"/>
        <w:spacing w:before="43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Recommendation 17</w:t>
      </w:r>
      <w:r>
        <w:rPr>
          <w:sz w:val="15"/>
          <w:szCs w:val="15"/>
          <w:spacing w:val="13"/>
        </w:rPr>
        <w:t>.</w:t>
      </w:r>
    </w:p>
    <w:p>
      <w:pPr>
        <w:ind w:left="4" w:right="257" w:firstLine="239"/>
        <w:spacing w:before="49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In adult patients, a CD exclusion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diet can be considered 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or without EN in mild to moderate acti</w:t>
      </w:r>
      <w:r>
        <w:rPr>
          <w:rFonts w:ascii="Arial" w:hAnsi="Arial" w:eastAsia="Arial" w:cs="Arial"/>
          <w:sz w:val="15"/>
          <w:szCs w:val="15"/>
          <w:spacing w:val="14"/>
        </w:rPr>
        <w:t>ve CD.</w:t>
      </w:r>
    </w:p>
    <w:p>
      <w:pPr>
        <w:pStyle w:val="BodyText"/>
        <w:ind w:left="3" w:right="257" w:firstLine="240"/>
        <w:spacing w:before="22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0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consensus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2" w:line="22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Commentary for 16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and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17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" w:right="255" w:firstLine="244"/>
        <w:spacing w:before="20" w:line="290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For many years, there was insufﬁcient evidence (based on only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few  uncontrolled  studies)</w:t>
      </w:r>
      <w:r>
        <w:rPr>
          <w:sz w:val="15"/>
          <w:szCs w:val="15"/>
          <w:spacing w:val="24"/>
        </w:rPr>
        <w:t xml:space="preserve"> 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make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4"/>
        </w:rPr>
        <w:t>ﬁrm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recommendations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exclusion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diets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induct</w:t>
      </w:r>
      <w:r>
        <w:rPr>
          <w:sz w:val="15"/>
          <w:szCs w:val="15"/>
          <w:spacing w:val="14"/>
        </w:rPr>
        <w:t>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therapy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IBD.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However,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past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ﬁve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years,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Crohn's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D</w:t>
      </w:r>
      <w:r>
        <w:rPr>
          <w:sz w:val="15"/>
          <w:szCs w:val="15"/>
          <w:spacing w:val="13"/>
        </w:rPr>
        <w:t>isease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Exclusion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Diet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3"/>
        </w:rPr>
        <w:t>(CD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exclusion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3"/>
        </w:rPr>
        <w:t>diet;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exclusion diet plus part</w:t>
      </w:r>
      <w:r>
        <w:rPr>
          <w:sz w:val="15"/>
          <w:szCs w:val="15"/>
          <w:spacing w:val="9"/>
          <w:w w:val="110"/>
        </w:rPr>
        <w:t>ial EN) has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been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0"/>
        </w:rPr>
        <w:t>launched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based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studies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positive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results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pediatric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CD.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12-week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prospective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RCT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78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patien</w:t>
      </w:r>
      <w:r>
        <w:rPr>
          <w:sz w:val="15"/>
          <w:szCs w:val="15"/>
          <w:spacing w:val="15"/>
        </w:rPr>
        <w:t>ts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mild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moderate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CD,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exclusion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diet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appeared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effective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inducing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rapid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cl</w:t>
      </w:r>
      <w:r>
        <w:rPr>
          <w:sz w:val="15"/>
          <w:szCs w:val="15"/>
          <w:spacing w:val="13"/>
        </w:rPr>
        <w:t>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response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(week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3)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exclusive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EN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but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better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tolerated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113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114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in (young) adults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scarce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expe</w:t>
      </w:r>
      <w:r>
        <w:rPr>
          <w:sz w:val="15"/>
          <w:szCs w:val="15"/>
          <w:spacing w:val="14"/>
        </w:rPr>
        <w:t>cted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115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6" w:right="243" w:firstLine="240"/>
        <w:spacing w:before="8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15"/>
        </w:rPr>
        <w:t>decades,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exclusive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EN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ﬁrst-line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treatment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pediatric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luminal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CD.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reintroduction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wh</w:t>
      </w:r>
      <w:r>
        <w:rPr>
          <w:sz w:val="15"/>
          <w:szCs w:val="15"/>
          <w:spacing w:val="15"/>
        </w:rPr>
        <w:t>ole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foods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after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six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weeks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treatment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can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accompanied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by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7"/>
        </w:rPr>
        <w:t>recurrence  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  <w:w w:val="107"/>
        </w:rPr>
        <w:t>inﬂammation  and  </w:t>
      </w:r>
      <w:r>
        <w:rPr>
          <w:sz w:val="15"/>
          <w:szCs w:val="15"/>
          <w:spacing w:val="11"/>
          <w:w w:val="107"/>
        </w:rPr>
        <w:t>gastrointestinal  symptoms.  CD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exclusion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diet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can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long-term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(nutritional)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strategy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since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combines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(speciﬁc)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whole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foods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during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therapy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combined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partial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EN.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Data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long</w:t>
      </w:r>
      <w:r>
        <w:rPr>
          <w:sz w:val="15"/>
          <w:szCs w:val="15"/>
          <w:spacing w:val="14"/>
        </w:rPr>
        <w:t>-term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effectiveness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possible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nutritional  deﬁciencies  or  ea</w:t>
      </w:r>
      <w:r>
        <w:rPr>
          <w:sz w:val="15"/>
          <w:szCs w:val="15"/>
          <w:spacing w:val="12"/>
          <w:w w:val="105"/>
        </w:rPr>
        <w:t>ting  behavior  disturbances  due 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long-term use of exclusion diets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(yet)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available.</w:t>
      </w:r>
    </w:p>
    <w:p>
      <w:pPr>
        <w:pStyle w:val="BodyText"/>
        <w:ind w:left="3" w:right="255" w:firstLine="243"/>
        <w:spacing w:before="46" w:line="282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Several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studies,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including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RCT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i</w:t>
      </w:r>
      <w:r>
        <w:rPr>
          <w:sz w:val="15"/>
          <w:szCs w:val="15"/>
          <w:spacing w:val="13"/>
        </w:rPr>
        <w:t>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3"/>
        </w:rPr>
        <w:t>96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adult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patients,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investi-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gated a targeted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exclusion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diet 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serum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immunoglobulin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(Ig)-G4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antibody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6"/>
        </w:rPr>
        <w:t>titers. Although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symptoms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improved,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no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effect was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seen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on  inﬂammation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5"/>
        </w:rPr>
        <w:t>markers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116</w:t>
        </w:r>
      </w:hyperlink>
      <w:r>
        <w:rPr>
          <w:sz w:val="15"/>
          <w:szCs w:val="15"/>
          <w:spacing w:val="15"/>
        </w:rPr>
        <w:t>].  This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5"/>
        </w:rPr>
        <w:t>lack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5"/>
        </w:rPr>
        <w:t>o</w:t>
      </w:r>
      <w:r>
        <w:rPr>
          <w:sz w:val="15"/>
          <w:szCs w:val="15"/>
          <w:spacing w:val="14"/>
        </w:rPr>
        <w:t>f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4"/>
        </w:rPr>
        <w:t>evidence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4"/>
        </w:rPr>
        <w:t>also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mentioned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latest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Cochrane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review 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111</w:t>
        </w:r>
      </w:hyperlink>
      <w:r>
        <w:rPr>
          <w:sz w:val="15"/>
          <w:szCs w:val="15"/>
          <w:spacing w:val="15"/>
        </w:rPr>
        <w:t>].  However,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recent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studies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not yet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incl</w:t>
      </w:r>
      <w:r>
        <w:rPr>
          <w:sz w:val="15"/>
          <w:szCs w:val="15"/>
          <w:spacing w:val="8"/>
          <w:w w:val="113"/>
        </w:rPr>
        <w:t>uded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in 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Cochrane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review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have been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published in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meantime.</w:t>
      </w:r>
    </w:p>
    <w:p>
      <w:pPr>
        <w:pStyle w:val="BodyText"/>
        <w:ind w:left="7" w:right="256" w:firstLine="238"/>
        <w:spacing w:before="42" w:line="282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14"/>
        </w:rPr>
        <w:t>exclusion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diet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without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partial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EN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effective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induction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maintenance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remissio</w:t>
      </w:r>
      <w:r>
        <w:rPr>
          <w:sz w:val="15"/>
          <w:szCs w:val="15"/>
          <w:spacing w:val="5"/>
          <w:w w:val="118"/>
        </w:rPr>
        <w:t>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adults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mild-to-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moderate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biologic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naive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CD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might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lead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t</w:t>
      </w:r>
      <w:r>
        <w:rPr>
          <w:sz w:val="15"/>
          <w:szCs w:val="15"/>
          <w:spacing w:val="15"/>
        </w:rPr>
        <w:t>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endoscopic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remis-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sion. These data suggest that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CD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5"/>
        </w:rPr>
        <w:t>ex</w:t>
      </w:r>
      <w:r>
        <w:rPr>
          <w:sz w:val="15"/>
          <w:szCs w:val="15"/>
          <w:spacing w:val="14"/>
        </w:rPr>
        <w:t>clusion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4"/>
        </w:rPr>
        <w:t>diet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could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used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mild-to-moderate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7"/>
        </w:rPr>
        <w:t>active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CD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7"/>
        </w:rPr>
        <w:t>should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7"/>
        </w:rPr>
        <w:t>be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assessed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powered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RCT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4"/>
        </w:rPr>
        <w:t>[</w:t>
      </w:r>
      <w:hyperlink w:history="true" w:anchor="bookmark1">
        <w:r>
          <w:rPr>
            <w:sz w:val="15"/>
            <w:szCs w:val="15"/>
            <w:color w:val="0D7FAC"/>
            <w:spacing w:val="4"/>
          </w:rPr>
          <w:t>117</w:t>
        </w:r>
      </w:hyperlink>
      <w:r>
        <w:rPr>
          <w:sz w:val="15"/>
          <w:szCs w:val="15"/>
          <w:spacing w:val="4"/>
        </w:rPr>
        <w:t>].</w:t>
      </w:r>
    </w:p>
    <w:p>
      <w:pPr>
        <w:ind w:left="4" w:right="252" w:firstLine="226"/>
        <w:spacing w:before="159" w:line="19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Are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there</w:t>
      </w:r>
      <w:r>
        <w:rPr>
          <w:rFonts w:ascii="Malgun Gothic" w:hAnsi="Malgun Gothic" w:eastAsia="Malgun Gothic" w:cs="Malgun Gothic"/>
          <w:sz w:val="15"/>
          <w:szCs w:val="15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subgroups</w:t>
      </w:r>
      <w:r>
        <w:rPr>
          <w:rFonts w:ascii="Malgun Gothic" w:hAnsi="Malgun Gothic" w:eastAsia="Malgun Gothic" w:cs="Malgun Gothic"/>
          <w:sz w:val="15"/>
          <w:szCs w:val="15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CD</w:t>
      </w:r>
      <w:r>
        <w:rPr>
          <w:rFonts w:ascii="Malgun Gothic" w:hAnsi="Malgun Gothic" w:eastAsia="Malgun Gothic" w:cs="Malgun Gothic"/>
          <w:sz w:val="15"/>
          <w:szCs w:val="15"/>
          <w:spacing w:val="4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particular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nutritional needs?</w:t>
      </w:r>
    </w:p>
    <w:p>
      <w:pPr>
        <w:pStyle w:val="BodyText"/>
        <w:ind w:left="244"/>
        <w:spacing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18</w:t>
      </w:r>
      <w:r>
        <w:rPr>
          <w:sz w:val="15"/>
          <w:szCs w:val="15"/>
          <w:spacing w:val="14"/>
        </w:rPr>
        <w:t>.</w:t>
      </w:r>
    </w:p>
    <w:p>
      <w:pPr>
        <w:ind w:left="3" w:right="257" w:firstLine="240"/>
        <w:spacing w:before="51" w:line="26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CD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can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accompanied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by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malabsorption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maldigestion,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and dietary counseling may conside</w:t>
      </w:r>
      <w:r>
        <w:rPr>
          <w:rFonts w:ascii="Arial" w:hAnsi="Arial" w:eastAsia="Arial" w:cs="Arial"/>
          <w:sz w:val="15"/>
          <w:szCs w:val="15"/>
          <w:spacing w:val="13"/>
        </w:rPr>
        <w:t>r this.</w:t>
      </w:r>
    </w:p>
    <w:p>
      <w:pPr>
        <w:pStyle w:val="BodyText"/>
        <w:ind w:left="3" w:right="257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0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consensus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4"/>
        <w:spacing w:before="42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19</w:t>
      </w:r>
      <w:r>
        <w:rPr>
          <w:sz w:val="15"/>
          <w:szCs w:val="15"/>
          <w:spacing w:val="14"/>
        </w:rPr>
        <w:t>.</w:t>
      </w:r>
    </w:p>
    <w:p>
      <w:pPr>
        <w:ind w:left="1" w:right="256" w:firstLine="242"/>
        <w:spacing w:before="50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In patients with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CD with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intestin</w:t>
      </w:r>
      <w:r>
        <w:rPr>
          <w:rFonts w:ascii="Arial" w:hAnsi="Arial" w:eastAsia="Arial" w:cs="Arial"/>
          <w:sz w:val="15"/>
          <w:szCs w:val="15"/>
          <w:spacing w:val="15"/>
        </w:rPr>
        <w:t>al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strictures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or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stenosis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combination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with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obstructive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symptoms,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a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diet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with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a</w:t>
      </w:r>
      <w:r>
        <w:rPr>
          <w:rFonts w:ascii="Arial" w:hAnsi="Arial" w:eastAsia="Arial" w:cs="Arial"/>
          <w:sz w:val="15"/>
          <w:szCs w:val="15"/>
          <w:spacing w:val="16"/>
        </w:rPr>
        <w:t>dapted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texture,  or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exclusive   EN  via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a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tube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ending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distal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to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obstruction (post-stenosis) can be rec</w:t>
      </w:r>
      <w:r>
        <w:rPr>
          <w:rFonts w:ascii="Arial" w:hAnsi="Arial" w:eastAsia="Arial" w:cs="Arial"/>
          <w:sz w:val="15"/>
          <w:szCs w:val="15"/>
          <w:spacing w:val="13"/>
        </w:rPr>
        <w:t>ommended.</w:t>
      </w:r>
    </w:p>
    <w:p>
      <w:pPr>
        <w:pStyle w:val="BodyText"/>
        <w:ind w:left="3" w:right="257" w:firstLine="240"/>
        <w:spacing w:before="44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0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consensus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91%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3" w:line="22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Commentary for 18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and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19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" w:right="241" w:firstLine="244"/>
        <w:spacing w:before="49" w:line="27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Depending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severity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(degree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obstruction)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site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intestinal  strictures,  nutritio</w:t>
      </w:r>
      <w:r>
        <w:rPr>
          <w:sz w:val="15"/>
          <w:szCs w:val="15"/>
          <w:spacing w:val="8"/>
          <w:w w:val="111"/>
        </w:rPr>
        <w:t>nal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1"/>
        </w:rPr>
        <w:t>support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1"/>
        </w:rPr>
        <w:t>may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  <w:w w:val="111"/>
        </w:rPr>
        <w:t>become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1"/>
        </w:rPr>
        <w:t>necessary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while the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effects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of treatment are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awaited.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4"/>
        </w:rPr>
        <w:t>Such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treatment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may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medical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(with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drugs)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where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narrowing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mainly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result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inﬂammation, or mechanical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(by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balloon dilatation or surgery)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4"/>
        </w:rPr>
        <w:t>when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13"/>
        <w:spacing w:before="37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there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ﬁbrotic scarring. Inpatients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radio</w:t>
      </w:r>
      <w:r>
        <w:rPr>
          <w:sz w:val="15"/>
          <w:szCs w:val="15"/>
          <w:spacing w:val="13"/>
        </w:rPr>
        <w:t>logically identiﬁed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3"/>
        </w:rPr>
        <w:t>but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asymptomatic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14"/>
        </w:rPr>
        <w:t>stenosis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of  the   intestine,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it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conventional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recommend a modiﬁed diet that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6"/>
        </w:rPr>
        <w:t>low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6"/>
        </w:rPr>
        <w:t>insoluble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ﬁber</w:t>
      </w:r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but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5"/>
        </w:rPr>
        <w:t>there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are no robust data to support this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5"/>
        </w:rPr>
        <w:t>logica</w:t>
      </w:r>
      <w:r>
        <w:rPr>
          <w:sz w:val="15"/>
          <w:szCs w:val="15"/>
          <w:spacing w:val="14"/>
        </w:rPr>
        <w:t>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4"/>
        </w:rPr>
        <w:t>approach.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4"/>
        </w:rPr>
        <w:t>When symptoms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5"/>
        </w:rPr>
        <w:t>present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may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necessary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adapt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diet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one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soft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consistency, perhaps predominantly of nutritious ﬂui</w:t>
      </w:r>
      <w:r>
        <w:rPr>
          <w:sz w:val="15"/>
          <w:szCs w:val="15"/>
          <w:spacing w:val="14"/>
        </w:rPr>
        <w:t>ds.</w:t>
      </w:r>
    </w:p>
    <w:p>
      <w:pPr>
        <w:pStyle w:val="BodyText"/>
        <w:ind w:left="3" w:right="1" w:firstLine="244"/>
        <w:spacing w:before="13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Intestinal ﬁbrosis is a common feature 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5"/>
        </w:rPr>
        <w:t>CD and may appear 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3"/>
        </w:rPr>
        <w:t>stricture,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stenosis,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intestinal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obstruction.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3"/>
        </w:rPr>
        <w:t>Stenosing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CD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leads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signiﬁcantly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impair</w:t>
      </w:r>
      <w:r>
        <w:rPr>
          <w:sz w:val="15"/>
          <w:szCs w:val="15"/>
          <w:spacing w:val="5"/>
          <w:w w:val="117"/>
        </w:rPr>
        <w:t>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quality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7"/>
        </w:rPr>
        <w:t>of life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affected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7"/>
        </w:rPr>
        <w:t>patients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constitutes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20"/>
        </w:rPr>
        <w:t>challenging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treatment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situation.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Food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restructuring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higher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stricturing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than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non-stricturing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CD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118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spective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observational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study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59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adult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(Chinese)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CD with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6"/>
        </w:rPr>
        <w:t>inﬂammatory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6"/>
        </w:rPr>
        <w:t>bowel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s</w:t>
      </w:r>
      <w:r>
        <w:rPr>
          <w:sz w:val="15"/>
          <w:szCs w:val="15"/>
          <w:spacing w:val="7"/>
          <w:w w:val="116"/>
        </w:rPr>
        <w:t>trictures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showed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that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12 weeks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exclusive EN can eff</w:t>
      </w:r>
      <w:r>
        <w:rPr>
          <w:sz w:val="15"/>
          <w:szCs w:val="15"/>
          <w:spacing w:val="9"/>
          <w:w w:val="110"/>
        </w:rPr>
        <w:t>ectively relieve inﬂammatory bowel strictures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(81.4%)  achieved   symptomatic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remission,  35   patients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(53.8%)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achieved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radiologic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remission,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42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(64.6%)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15"/>
        </w:rPr>
        <w:t>chieved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remission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119</w:t>
        </w:r>
      </w:hyperlink>
      <w:r>
        <w:rPr>
          <w:sz w:val="15"/>
          <w:szCs w:val="15"/>
          <w:spacing w:val="15"/>
        </w:rPr>
        <w:t>]. This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conﬁrmed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Hee</w:t>
      </w:r>
      <w:r>
        <w:rPr>
          <w:sz w:val="15"/>
          <w:szCs w:val="15"/>
          <w:spacing w:val="14"/>
        </w:rPr>
        <w:t>rasing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51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tients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0"/>
        </w:rPr>
        <w:t>CD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requirin</w:t>
      </w:r>
      <w:r>
        <w:rPr>
          <w:sz w:val="15"/>
          <w:szCs w:val="15"/>
          <w:spacing w:val="4"/>
          <w:w w:val="120"/>
        </w:rPr>
        <w:t>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  <w:w w:val="120"/>
        </w:rPr>
        <w:t>urgent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  <w:w w:val="120"/>
        </w:rPr>
        <w:t>surgery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  <w:w w:val="120"/>
        </w:rPr>
        <w:t>for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  <w:w w:val="120"/>
        </w:rPr>
        <w:t>structuring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  <w:w w:val="120"/>
        </w:rPr>
        <w:t>or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  <w:w w:val="120"/>
        </w:rPr>
        <w:t>pene-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trating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complications,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who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received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exclu</w:t>
      </w:r>
      <w:r>
        <w:rPr>
          <w:sz w:val="15"/>
          <w:szCs w:val="15"/>
          <w:spacing w:val="15"/>
        </w:rPr>
        <w:t>sive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EN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before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surgery.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In 25% of 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patient</w:t>
      </w:r>
      <w:r>
        <w:rPr>
          <w:sz w:val="15"/>
          <w:szCs w:val="15"/>
          <w:spacing w:val="9"/>
          <w:w w:val="111"/>
        </w:rPr>
        <w:t>s,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1"/>
        </w:rPr>
        <w:t>surgery was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avoided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1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1"/>
        </w:rPr>
        <w:t>it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1"/>
        </w:rPr>
        <w:t>was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associated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8"/>
        </w:rPr>
        <w:t>inﬂammation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reduction  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incidence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7"/>
          <w:w w:val="118"/>
        </w:rPr>
        <w:t>postoperative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complications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120</w:t>
        </w:r>
      </w:hyperlink>
      <w:r>
        <w:rPr>
          <w:sz w:val="15"/>
          <w:szCs w:val="15"/>
          <w:spacing w:val="15"/>
        </w:rPr>
        <w:t>].</w:t>
      </w:r>
    </w:p>
    <w:p>
      <w:pPr>
        <w:pStyle w:val="BodyText"/>
        <w:ind w:left="7" w:right="13" w:firstLine="240"/>
        <w:spacing w:before="12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Maraﬁni did not ﬁnd a positive therapeutic effect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a liquid diet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in patients 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3"/>
        </w:rPr>
        <w:t>CD with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str</w:t>
      </w:r>
      <w:r>
        <w:rPr>
          <w:sz w:val="15"/>
          <w:szCs w:val="15"/>
          <w:spacing w:val="8"/>
          <w:w w:val="113"/>
        </w:rPr>
        <w:t>ucturing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disease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concerning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new sub-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occlusive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episodes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121</w:t>
        </w:r>
      </w:hyperlink>
      <w:r>
        <w:rPr>
          <w:sz w:val="15"/>
          <w:szCs w:val="15"/>
          <w:spacing w:val="14"/>
        </w:rPr>
        <w:t>].  Although   it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common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practice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recommend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1"/>
        </w:rPr>
        <w:t>a  modiﬁed  diet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  <w:w w:val="111"/>
        </w:rPr>
        <w:t>with  adapted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consistency  perhaps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predominantly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7"/>
          <w:w w:val="115"/>
        </w:rPr>
        <w:t>of nutritious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ﬂuids,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at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least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in patients 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radio-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logically   identiﬁed   stenosis   of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the   (proximal)   intest</w:t>
      </w:r>
      <w:r>
        <w:rPr>
          <w:sz w:val="15"/>
          <w:szCs w:val="15"/>
          <w:spacing w:val="13"/>
        </w:rPr>
        <w:t>ine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obstructive</w:t>
      </w:r>
      <w:r>
        <w:rPr>
          <w:sz w:val="15"/>
          <w:szCs w:val="15"/>
          <w:spacing w:val="49"/>
          <w:w w:val="102"/>
        </w:rPr>
        <w:t xml:space="preserve"> </w:t>
      </w:r>
      <w:r>
        <w:rPr>
          <w:sz w:val="15"/>
          <w:szCs w:val="15"/>
          <w:spacing w:val="15"/>
        </w:rPr>
        <w:t>symptoms,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feed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distally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EN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whenever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possible,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5"/>
        </w:rPr>
        <w:t>there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5"/>
        </w:rPr>
        <w:t>are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5"/>
        </w:rPr>
        <w:t>no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5"/>
        </w:rPr>
        <w:t>robust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5"/>
        </w:rPr>
        <w:t>da</w:t>
      </w:r>
      <w:r>
        <w:rPr>
          <w:sz w:val="15"/>
          <w:szCs w:val="15"/>
          <w:spacing w:val="6"/>
          <w:w w:val="115"/>
        </w:rPr>
        <w:t>ta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5"/>
        </w:rPr>
        <w:t>to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5"/>
        </w:rPr>
        <w:t>support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5"/>
        </w:rPr>
        <w:t>these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5"/>
        </w:rPr>
        <w:t>logical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approaches.</w:t>
      </w:r>
    </w:p>
    <w:p>
      <w:pPr>
        <w:pStyle w:val="BodyText"/>
        <w:ind w:left="244"/>
        <w:spacing w:before="163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20</w:t>
      </w:r>
      <w:r>
        <w:rPr>
          <w:sz w:val="15"/>
          <w:szCs w:val="15"/>
          <w:spacing w:val="14"/>
        </w:rPr>
        <w:t>.</w:t>
      </w:r>
    </w:p>
    <w:p>
      <w:pPr>
        <w:ind w:right="13" w:firstLine="244"/>
        <w:spacing w:before="53" w:line="28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Patients with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IBD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(adults and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children) with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active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disease,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under treatment with corticosteroids, or with suspected hypo-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vitaminosis D,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monitored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for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serum 25(OH)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vitam</w:t>
      </w:r>
      <w:r>
        <w:rPr>
          <w:rFonts w:ascii="Arial" w:hAnsi="Arial" w:eastAsia="Arial" w:cs="Arial"/>
          <w:sz w:val="15"/>
          <w:szCs w:val="15"/>
          <w:spacing w:val="14"/>
        </w:rPr>
        <w:t>in 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status,  and  if  requir</w:t>
      </w:r>
      <w:r>
        <w:rPr>
          <w:rFonts w:ascii="Arial" w:hAnsi="Arial" w:eastAsia="Arial" w:cs="Arial"/>
          <w:sz w:val="15"/>
          <w:szCs w:val="15"/>
          <w:spacing w:val="15"/>
        </w:rPr>
        <w:t>ed  calcium/vitamin  D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supplementation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should be prescribed for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prevention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of low bone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mineral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den-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sity. Osteopenia and osteoporosis shoul</w:t>
      </w:r>
      <w:r>
        <w:rPr>
          <w:rFonts w:ascii="Arial" w:hAnsi="Arial" w:eastAsia="Arial" w:cs="Arial"/>
          <w:sz w:val="15"/>
          <w:szCs w:val="15"/>
          <w:spacing w:val="11"/>
        </w:rPr>
        <w:t>d be managed according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to current osteoporosis g</w:t>
      </w:r>
      <w:r>
        <w:rPr>
          <w:rFonts w:ascii="Arial" w:hAnsi="Arial" w:eastAsia="Arial" w:cs="Arial"/>
          <w:sz w:val="15"/>
          <w:szCs w:val="15"/>
          <w:spacing w:val="13"/>
        </w:rPr>
        <w:t>uidelines.</w:t>
      </w:r>
    </w:p>
    <w:p>
      <w:pPr>
        <w:pStyle w:val="BodyText"/>
        <w:ind w:left="3" w:right="13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of  recommendation   B   -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96%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4"/>
        <w:spacing w:before="49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3" w:right="1" w:firstLine="243"/>
        <w:spacing w:before="49" w:line="287" w:lineRule="auto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Osteoporosis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8"/>
          <w:w w:val="115"/>
        </w:rPr>
        <w:t>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5"/>
        </w:rPr>
        <w:t>one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5"/>
        </w:rPr>
        <w:t>of  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5"/>
        </w:rPr>
        <w:t>most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5"/>
        </w:rPr>
        <w:t>common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5"/>
        </w:rPr>
        <w:t>extraintestinal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complications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w</w:t>
      </w:r>
      <w:r>
        <w:rPr>
          <w:sz w:val="15"/>
          <w:szCs w:val="15"/>
          <w:spacing w:val="5"/>
          <w:w w:val="118"/>
        </w:rPr>
        <w:t>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IBD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well-known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role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calcium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vitamin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prevention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low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bone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mineral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density.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Its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etiology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multifactorial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includes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diet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3"/>
        </w:rPr>
        <w:t>tient's  nutritional  status.  Si</w:t>
      </w:r>
      <w:r>
        <w:rPr>
          <w:sz w:val="15"/>
          <w:szCs w:val="15"/>
          <w:spacing w:val="13"/>
          <w:w w:val="103"/>
        </w:rPr>
        <w:t>gniﬁcant  risk  factors  for  low  bone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mineral density studied 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adult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IBD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populations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prove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be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low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serum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5"/>
        </w:rPr>
        <w:t>vitamin D, male gender, Asian ethnicity, CD, low body mass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index (BMI), dietary restrictions and avoiding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dairy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products, low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calcium,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zinc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4"/>
        </w:rPr>
        <w:t>intake,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active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4"/>
        </w:rPr>
        <w:t>disease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4"/>
        </w:rPr>
        <w:t>as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well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4"/>
        </w:rPr>
        <w:t>corticosteroid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use, whereas no conse</w:t>
      </w:r>
      <w:r>
        <w:rPr>
          <w:sz w:val="15"/>
          <w:szCs w:val="15"/>
          <w:spacing w:val="10"/>
          <w:w w:val="111"/>
        </w:rPr>
        <w:t>nsus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  <w:w w:val="111"/>
        </w:rPr>
        <w:t>on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the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role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of age, or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age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at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diagnosis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was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4"/>
        </w:rPr>
        <w:t>found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4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4"/>
          </w:rPr>
          <w:t>122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  <w:w w:val="114"/>
        </w:rPr>
        <w:t>-</w:t>
      </w:r>
      <w:hyperlink w:history="true" w:anchor="bookmark1">
        <w:r>
          <w:rPr>
            <w:sz w:val="15"/>
            <w:szCs w:val="15"/>
            <w:color w:val="0D7FAC"/>
            <w:spacing w:val="8"/>
            <w:w w:val="114"/>
          </w:rPr>
          <w:t>125</w:t>
        </w:r>
      </w:hyperlink>
      <w:r>
        <w:rPr>
          <w:sz w:val="15"/>
          <w:szCs w:val="15"/>
          <w:spacing w:val="8"/>
          <w:w w:val="114"/>
        </w:rPr>
        <w:t>].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4"/>
        </w:rPr>
        <w:t>children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ad</w:t>
      </w:r>
      <w:r>
        <w:rPr>
          <w:sz w:val="15"/>
          <w:szCs w:val="15"/>
          <w:spacing w:val="7"/>
          <w:w w:val="114"/>
        </w:rPr>
        <w:t>olescents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with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4"/>
        </w:rPr>
        <w:t>IBD,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4"/>
        </w:rPr>
        <w:t>risk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factors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associated with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  <w:w w:val="115"/>
        </w:rPr>
        <w:t>low bone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5"/>
        </w:rPr>
        <w:t>min</w:t>
      </w:r>
      <w:r>
        <w:rPr>
          <w:sz w:val="15"/>
          <w:szCs w:val="15"/>
          <w:spacing w:val="8"/>
          <w:w w:val="115"/>
        </w:rPr>
        <w:t>eral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density are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cumulative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corticosteroid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dose,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height</w:t>
      </w:r>
      <w:r>
        <w:rPr>
          <w:sz w:val="15"/>
          <w:szCs w:val="15"/>
          <w:spacing w:val="15"/>
        </w:rPr>
        <w:t>-for-age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Z-score,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BMI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Z-score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126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6" w:firstLine="241"/>
        <w:spacing w:before="43" w:line="283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2"/>
        </w:rPr>
        <w:t>Based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small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observational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2"/>
        </w:rPr>
        <w:t>recent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studies, there are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possible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relations between increased bone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4"/>
        </w:rPr>
        <w:t>mineral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density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4"/>
        </w:rPr>
        <w:t>pediatric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tients with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CD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after exclusive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EN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therapy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(n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=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18)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127</w:t>
        </w:r>
      </w:hyperlink>
      <w:r>
        <w:rPr>
          <w:sz w:val="15"/>
          <w:szCs w:val="15"/>
          <w:spacing w:val="14"/>
        </w:rPr>
        <w:t>]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increased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physical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activity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(n</w:t>
      </w:r>
      <w:r>
        <w:rPr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=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14"/>
        </w:rPr>
        <w:t>89</w:t>
      </w:r>
      <w:r>
        <w:rPr>
          <w:sz w:val="15"/>
          <w:szCs w:val="15"/>
          <w:spacing w:val="13"/>
        </w:rPr>
        <w:t>)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128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positive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effect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exclusive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EN</w:t>
      </w:r>
      <w:r>
        <w:rPr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partial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diet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bone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mineral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density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children  was  conﬁrmed  by  the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</w:rPr>
        <w:t>RCT  of  Lev-T</w:t>
      </w:r>
      <w:r>
        <w:rPr>
          <w:sz w:val="15"/>
          <w:szCs w:val="15"/>
          <w:spacing w:val="13"/>
        </w:rPr>
        <w:t>zion  based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3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increased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serum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C-Propeptide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o</w:t>
      </w:r>
      <w:r>
        <w:rPr>
          <w:sz w:val="15"/>
          <w:szCs w:val="15"/>
          <w:spacing w:val="13"/>
        </w:rPr>
        <w:t>f Type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3"/>
        </w:rPr>
        <w:t>I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Procollagen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(CICP)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3"/>
        </w:rPr>
        <w:t>value,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but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not on dual-energy X-ray absorptiometry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scans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129</w:t>
        </w:r>
      </w:hyperlink>
      <w:r>
        <w:rPr>
          <w:sz w:val="15"/>
          <w:szCs w:val="15"/>
          <w:spacing w:val="9"/>
          <w:w w:val="111"/>
        </w:rPr>
        <w:t>].</w:t>
      </w:r>
    </w:p>
    <w:p>
      <w:pPr>
        <w:spacing w:line="283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80" w:space="100"/>
            <w:col w:w="5037" w:space="0"/>
          </w:cols>
        </w:sectPr>
        <w:rPr>
          <w:sz w:val="15"/>
          <w:szCs w:val="15"/>
        </w:rPr>
      </w:pPr>
    </w:p>
    <w:p>
      <w:pPr>
        <w:spacing w:line="142" w:lineRule="exact"/>
        <w:rPr/>
      </w:pPr>
      <w:r/>
    </w:p>
    <w:p>
      <w:pPr>
        <w:spacing w:line="142" w:lineRule="exact"/>
        <w:sectPr>
          <w:headerReference w:type="default" r:id="rId39"/>
          <w:footerReference w:type="default" r:id="rId40"/>
          <w:pgSz w:w="11906" w:h="15875"/>
          <w:pgMar w:top="1108" w:right="738" w:bottom="852" w:left="751" w:header="912" w:footer="695" w:gutter="0"/>
          <w:cols w:equalWidth="0" w:num="1">
            <w:col w:w="10416" w:space="0"/>
          </w:cols>
        </w:sectPr>
        <w:rPr/>
      </w:pPr>
    </w:p>
    <w:p>
      <w:pPr>
        <w:pStyle w:val="BodyText"/>
        <w:ind w:left="2" w:right="256" w:firstLine="237"/>
        <w:spacing w:before="74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An RCT in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44 pediatric patients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with IBD showed 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300,000 IU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vitamin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15"/>
        </w:rPr>
        <w:t>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once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effective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safe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compared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50,000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IU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vitamin D for six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12"/>
        </w:rPr>
        <w:t>weeks in case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2"/>
        </w:rPr>
        <w:t>hypovitaminosis D 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130</w:t>
        </w:r>
      </w:hyperlink>
      <w:r>
        <w:rPr>
          <w:sz w:val="15"/>
          <w:szCs w:val="15"/>
          <w:spacing w:val="12"/>
        </w:rPr>
        <w:t>]. Effective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vitamin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6"/>
        </w:rPr>
        <w:t>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supplementation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55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pediatric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IBD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also reached with daily 2000 IU vitami</w:t>
      </w:r>
      <w:r>
        <w:rPr>
          <w:sz w:val="15"/>
          <w:szCs w:val="15"/>
          <w:spacing w:val="15"/>
        </w:rPr>
        <w:t>n D supplementation during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median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13.8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months.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Besides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positively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associated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(trabecular)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bone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miner</w:t>
      </w:r>
      <w:r>
        <w:rPr>
          <w:sz w:val="15"/>
          <w:szCs w:val="15"/>
          <w:spacing w:val="13"/>
        </w:rPr>
        <w:t>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density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131</w:t>
        </w:r>
      </w:hyperlink>
      <w:r>
        <w:rPr>
          <w:sz w:val="15"/>
          <w:szCs w:val="15"/>
          <w:spacing w:val="13"/>
        </w:rPr>
        <w:t>]. An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RCT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adult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(65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UC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59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CD)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hypovitaminosis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s</w:t>
      </w:r>
      <w:r>
        <w:rPr>
          <w:sz w:val="15"/>
          <w:szCs w:val="15"/>
          <w:spacing w:val="15"/>
        </w:rPr>
        <w:t>howed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vitamin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6"/>
        </w:rPr>
        <w:t>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6"/>
        </w:rPr>
        <w:t>supplementation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6"/>
        </w:rPr>
        <w:t>(15</w:t>
      </w:r>
      <w:r>
        <w:rPr>
          <w:sz w:val="15"/>
          <w:szCs w:val="15"/>
          <w:spacing w:val="6"/>
          <w:w w:val="116"/>
        </w:rPr>
        <w:t>0,000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6"/>
        </w:rPr>
        <w:t>IU/month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6"/>
        </w:rPr>
        <w:t>during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6"/>
        </w:rPr>
        <w:t>three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4"/>
        </w:rPr>
        <w:t>months)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necessary 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effective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to treat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hypovitaminosis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4"/>
        </w:rPr>
        <w:t>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but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(in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combination 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calcium)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supplementation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did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not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inﬂuence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bone mineral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5"/>
        </w:rPr>
        <w:t>density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132</w:t>
        </w:r>
      </w:hyperlink>
      <w:r>
        <w:rPr>
          <w:sz w:val="15"/>
          <w:szCs w:val="15"/>
          <w:spacing w:val="15"/>
        </w:rPr>
        <w:t>].</w:t>
      </w:r>
    </w:p>
    <w:p>
      <w:pPr>
        <w:pStyle w:val="BodyText"/>
        <w:ind w:left="2" w:right="243" w:firstLine="237"/>
        <w:spacing w:before="48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There  is  no  overall  consensus  on  the  vitamin  D  status  and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14"/>
        </w:rPr>
        <w:t>necessary actions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children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adolescents 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IBD. An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RCT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132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adult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osteopenic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7"/>
        </w:rPr>
        <w:t>patients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7"/>
        </w:rPr>
        <w:t>CD  showed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im</w:t>
      </w:r>
      <w:r>
        <w:rPr>
          <w:sz w:val="15"/>
          <w:szCs w:val="15"/>
          <w:spacing w:val="16"/>
        </w:rPr>
        <w:t>proved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bone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mineral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density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at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lumbar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spine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after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two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years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once-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weekly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7"/>
        </w:rPr>
        <w:t>treatment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course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7"/>
        </w:rPr>
        <w:t>rised</w:t>
      </w:r>
      <w:r>
        <w:rPr>
          <w:sz w:val="15"/>
          <w:szCs w:val="15"/>
          <w:spacing w:val="6"/>
          <w:w w:val="117"/>
        </w:rPr>
        <w:t>ronate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35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mg,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concomitant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with calcium and vitamin D supplementatio</w:t>
      </w:r>
      <w:r>
        <w:rPr>
          <w:sz w:val="15"/>
          <w:szCs w:val="15"/>
          <w:spacing w:val="14"/>
        </w:rPr>
        <w:t>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133</w:t>
        </w:r>
      </w:hyperlink>
      <w:r>
        <w:rPr>
          <w:sz w:val="15"/>
          <w:szCs w:val="15"/>
          <w:spacing w:val="14"/>
        </w:rPr>
        <w:t>]. An earlier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4"/>
        </w:rPr>
        <w:t>RCT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showed no signiﬁcant beneﬁt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6"/>
        </w:rPr>
        <w:t>calcium supplementation (1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g</w:t>
      </w:r>
      <w:r>
        <w:rPr>
          <w:sz w:val="15"/>
          <w:szCs w:val="15"/>
          <w:spacing w:val="15"/>
        </w:rPr>
        <w:t>/day)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alone</w:t>
      </w:r>
      <w:r>
        <w:rPr>
          <w:sz w:val="15"/>
          <w:szCs w:val="15"/>
          <w:spacing w:val="5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bone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6"/>
        </w:rPr>
        <w:t>mineral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density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one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year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corticosteroid-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using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osteoporosis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134</w:t>
        </w:r>
      </w:hyperlink>
      <w:r>
        <w:rPr>
          <w:sz w:val="15"/>
          <w:szCs w:val="15"/>
          <w:spacing w:val="14"/>
        </w:rPr>
        <w:t>].  Evaluation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f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vitamin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deﬁciency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recommended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IBD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ensuring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always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 adequate supply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5"/>
        </w:rPr>
        <w:t>calcium and vitamin D, especially</w:t>
      </w:r>
      <w:r>
        <w:rPr>
          <w:sz w:val="15"/>
          <w:szCs w:val="15"/>
          <w:spacing w:val="14"/>
        </w:rPr>
        <w:t xml:space="preserve"> in steroid-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treated patients with IBD.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Limitation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of corticosteroid use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h</w:t>
      </w:r>
      <w:r>
        <w:rPr>
          <w:sz w:val="15"/>
          <w:szCs w:val="15"/>
          <w:spacing w:val="14"/>
        </w:rPr>
        <w:t>elps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prevent low bone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mineral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density.</w:t>
      </w:r>
    </w:p>
    <w:p>
      <w:pPr>
        <w:pStyle w:val="BodyText"/>
        <w:ind w:left="244"/>
        <w:spacing w:before="163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Recommendation 21</w:t>
      </w:r>
      <w:r>
        <w:rPr>
          <w:sz w:val="15"/>
          <w:szCs w:val="15"/>
          <w:spacing w:val="13"/>
        </w:rPr>
        <w:t>.</w:t>
      </w:r>
    </w:p>
    <w:p>
      <w:pPr>
        <w:ind w:left="3" w:right="257" w:firstLine="240"/>
        <w:spacing w:before="50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with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IBD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with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hyperoxaluria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often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also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have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fat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malabsorption   and   these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patients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counseled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regarding fat malabsorption.</w:t>
      </w:r>
    </w:p>
    <w:p>
      <w:pPr>
        <w:pStyle w:val="BodyText"/>
        <w:ind w:left="3" w:right="257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  recommendation  G</w:t>
      </w:r>
      <w:r>
        <w:rPr>
          <w:rFonts w:ascii="Arial" w:hAnsi="Arial" w:eastAsia="Arial" w:cs="Arial"/>
          <w:sz w:val="15"/>
          <w:szCs w:val="15"/>
          <w:spacing w:val="12"/>
        </w:rPr>
        <w:t>PP  -  Strong  consensus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91%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50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5" w:right="258" w:firstLine="241"/>
        <w:spacing w:before="51" w:line="282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Common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causes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of malabsorption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IBD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are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subgrou</w:t>
      </w:r>
      <w:r>
        <w:rPr>
          <w:sz w:val="15"/>
          <w:szCs w:val="15"/>
          <w:spacing w:val="15"/>
        </w:rPr>
        <w:t>ps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of 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3"/>
        </w:rPr>
        <w:t>tients  with  1)  intestina</w:t>
      </w:r>
      <w:r>
        <w:rPr>
          <w:sz w:val="15"/>
          <w:szCs w:val="15"/>
          <w:spacing w:val="12"/>
          <w:w w:val="103"/>
        </w:rPr>
        <w:t>l  insufﬁciency  or  intestinal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2"/>
          <w:w w:val="103"/>
        </w:rPr>
        <w:t>failure  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multiple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intestinal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r</w:t>
      </w:r>
      <w:r>
        <w:rPr>
          <w:sz w:val="15"/>
          <w:szCs w:val="15"/>
          <w:spacing w:val="7"/>
          <w:w w:val="114"/>
        </w:rPr>
        <w:t>esections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4"/>
        </w:rPr>
        <w:t>consequence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of short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4"/>
        </w:rPr>
        <w:t>bowel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syndrome,  2)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08"/>
        </w:rPr>
        <w:t>bile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  <w:w w:val="108"/>
        </w:rPr>
        <w:t>acid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  <w:w w:val="108"/>
        </w:rPr>
        <w:t>malabsorption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  <w:w w:val="108"/>
        </w:rPr>
        <w:t>after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  <w:w w:val="108"/>
        </w:rPr>
        <w:t>ileal   resection  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inﬂammation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terminal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ile</w:t>
      </w:r>
      <w:r>
        <w:rPr>
          <w:sz w:val="15"/>
          <w:szCs w:val="15"/>
          <w:spacing w:val="5"/>
          <w:w w:val="117"/>
        </w:rPr>
        <w:t>um,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3)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small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intestinal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bacterial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overgrowth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(SIBO),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4)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disaccharide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deﬁciency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and/or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5</w:t>
      </w:r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malab-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sorption due to other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gastrointestinal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disorders.</w:t>
      </w:r>
    </w:p>
    <w:p>
      <w:pPr>
        <w:pStyle w:val="BodyText"/>
        <w:ind w:left="243" w:right="257" w:hanging="217"/>
        <w:spacing w:before="256" w:line="282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1)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Chronic intestinal failure is a rare but most </w:t>
      </w:r>
      <w:r>
        <w:rPr>
          <w:sz w:val="15"/>
          <w:szCs w:val="15"/>
          <w:spacing w:val="13"/>
        </w:rPr>
        <w:t>critical complication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5"/>
        </w:rPr>
        <w:t>CD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which mandates a multidisciplinary therapeutic approach.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adult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(Danish)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population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(n</w:t>
      </w:r>
      <w:r>
        <w:rPr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=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5"/>
        </w:rPr>
        <w:t>78)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intestinal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failure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patients (parenteral nutriti</w:t>
      </w:r>
      <w:r>
        <w:rPr>
          <w:sz w:val="15"/>
          <w:szCs w:val="15"/>
          <w:spacing w:val="9"/>
          <w:w w:val="110"/>
        </w:rPr>
        <w:t>on (PN) dependent),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15%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was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caused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by IBD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135</w:t>
        </w:r>
      </w:hyperlink>
      <w:r>
        <w:rPr>
          <w:sz w:val="15"/>
          <w:szCs w:val="15"/>
          <w:spacing w:val="14"/>
        </w:rPr>
        <w:t>]. In a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study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4"/>
        </w:rPr>
        <w:t>41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patients with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4"/>
        </w:rPr>
        <w:t>short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4"/>
        </w:rPr>
        <w:t>bowel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syndrome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compared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36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patients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CD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9"/>
        </w:rPr>
        <w:t>without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short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bowel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15"/>
        </w:rPr>
        <w:t>syndrome,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seemed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Montreal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B1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behavior,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IV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ste-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roids, and budesonide were predictors of development of short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bowel syndrome 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136</w:t>
        </w:r>
      </w:hyperlink>
      <w:r>
        <w:rPr>
          <w:sz w:val="15"/>
          <w:szCs w:val="15"/>
          <w:spacing w:val="16"/>
        </w:rPr>
        <w:t>] whereas in a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6"/>
        </w:rPr>
        <w:t>Jap</w:t>
      </w:r>
      <w:r>
        <w:rPr>
          <w:sz w:val="15"/>
          <w:szCs w:val="15"/>
          <w:spacing w:val="15"/>
        </w:rPr>
        <w:t>anese study in 162 cases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cumulative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inﬂammation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ﬁrst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time,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8"/>
        </w:rPr>
        <w:t>addition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short residual small intestinal</w:t>
      </w:r>
      <w:r>
        <w:rPr>
          <w:sz w:val="15"/>
          <w:szCs w:val="15"/>
          <w:spacing w:val="9"/>
          <w:w w:val="111"/>
        </w:rPr>
        <w:t xml:space="preserve"> length and non-use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9"/>
          <w:w w:val="111"/>
        </w:rPr>
        <w:t>anti-tumor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necrosis factor-</w:t>
      </w:r>
      <w:r>
        <w:rPr>
          <w:rFonts w:ascii="Arial" w:hAnsi="Arial" w:eastAsia="Arial" w:cs="Arial"/>
          <w:sz w:val="18"/>
          <w:szCs w:val="18"/>
          <w:spacing w:val="14"/>
        </w:rPr>
        <w:t>a</w:t>
      </w:r>
      <w:r>
        <w:rPr>
          <w:rFonts w:ascii="Arial" w:hAnsi="Arial" w:eastAsia="Arial" w:cs="Arial"/>
          <w:sz w:val="18"/>
          <w:szCs w:val="18"/>
          <w:spacing w:val="-11"/>
        </w:rPr>
        <w:t xml:space="preserve"> </w:t>
      </w:r>
      <w:r>
        <w:rPr>
          <w:sz w:val="15"/>
          <w:szCs w:val="15"/>
          <w:spacing w:val="14"/>
        </w:rPr>
        <w:t>therapy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were identiﬁed as potential risk facto</w:t>
      </w:r>
      <w:r>
        <w:rPr>
          <w:sz w:val="15"/>
          <w:szCs w:val="15"/>
          <w:spacing w:val="13"/>
        </w:rPr>
        <w:t>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</w:rPr>
          <w:t>137</w:t>
        </w:r>
      </w:hyperlink>
      <w:r>
        <w:rPr>
          <w:sz w:val="15"/>
          <w:szCs w:val="15"/>
          <w:spacing w:val="10"/>
        </w:rPr>
        <w:t>].</w:t>
      </w:r>
    </w:p>
    <w:p>
      <w:pPr>
        <w:pStyle w:val="BodyText"/>
        <w:ind w:left="240" w:right="243" w:hanging="222"/>
        <w:spacing w:before="38" w:line="286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2)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Decreased reabsorption of conjugated bile acids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leads to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excess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transmission  to  the  col</w:t>
      </w:r>
      <w:r>
        <w:rPr>
          <w:sz w:val="15"/>
          <w:szCs w:val="15"/>
          <w:spacing w:val="12"/>
          <w:w w:val="105"/>
        </w:rPr>
        <w:t>on,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2"/>
          <w:w w:val="105"/>
        </w:rPr>
        <w:t>where  deconjugation  by  bacteria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occurs. Osmotic diarrhea and (in severe bile acid malabsorption)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5"/>
        </w:rPr>
        <w:t>fat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malabsorption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5"/>
        </w:rPr>
        <w:t>might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consequence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138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5"/>
        </w:rPr>
        <w:t>If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mil</w:t>
      </w:r>
      <w:r>
        <w:rPr>
          <w:sz w:val="15"/>
          <w:szCs w:val="15"/>
          <w:spacing w:val="14"/>
        </w:rPr>
        <w:t>d,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bile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acid diarrhea can be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3"/>
        </w:rPr>
        <w:t>controlled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3"/>
        </w:rPr>
        <w:t>by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sequestrant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such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as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chole-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styramine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139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140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study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cohort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of 39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who had undergone ileal resection, a response rate</w:t>
      </w:r>
      <w:r>
        <w:rPr>
          <w:sz w:val="15"/>
          <w:szCs w:val="15"/>
          <w:spacing w:val="13"/>
        </w:rPr>
        <w:t xml:space="preserve">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3"/>
        </w:rPr>
        <w:t>73% 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bile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acid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sequestrants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reported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141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severe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cases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of bile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acid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malabsorption, however,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steatorrhea may worsen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4"/>
        </w:rPr>
        <w:t>as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result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cholestyramine   treatment   [</w:t>
      </w:r>
      <w:hyperlink w:history="true" w:anchor="bookmark1">
        <w:r>
          <w:rPr>
            <w:sz w:val="15"/>
            <w:szCs w:val="15"/>
            <w:color w:val="0D7FAC"/>
            <w:spacing w:val="13"/>
            <w:w w:val="105"/>
          </w:rPr>
          <w:t>142</w:t>
        </w:r>
      </w:hyperlink>
      <w:r>
        <w:rPr>
          <w:sz w:val="15"/>
          <w:szCs w:val="15"/>
          <w:spacing w:val="13"/>
          <w:w w:val="105"/>
        </w:rPr>
        <w:t>].   Skouras   demonstrated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13"/>
          <w:w w:val="105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modest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5"/>
        </w:rPr>
        <w:t>correlation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5"/>
        </w:rPr>
        <w:t>betwee</w:t>
      </w:r>
      <w:r>
        <w:rPr>
          <w:sz w:val="15"/>
          <w:szCs w:val="15"/>
          <w:spacing w:val="7"/>
          <w:w w:val="115"/>
        </w:rPr>
        <w:t>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5"/>
        </w:rPr>
        <w:t>length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5"/>
        </w:rPr>
        <w:t>of  ileal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5"/>
        </w:rPr>
        <w:t>resection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5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3"/>
        <w:spacing w:before="37" w:line="196" w:lineRule="exact"/>
        <w:jc w:val="right"/>
        <w:rPr>
          <w:sz w:val="15"/>
          <w:szCs w:val="15"/>
        </w:rPr>
      </w:pPr>
      <w:r>
        <w:rPr>
          <w:sz w:val="15"/>
          <w:szCs w:val="15"/>
          <w:spacing w:val="15"/>
          <w:position w:val="2"/>
        </w:rPr>
        <w:t>severity of</w:t>
      </w:r>
      <w:r>
        <w:rPr>
          <w:sz w:val="15"/>
          <w:szCs w:val="15"/>
          <w:spacing w:val="4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bile acid malabsorption in patients with</w:t>
      </w:r>
      <w:r>
        <w:rPr>
          <w:sz w:val="15"/>
          <w:szCs w:val="15"/>
          <w:spacing w:val="15"/>
          <w:w w:val="102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CD</w:t>
      </w:r>
      <w:r>
        <w:rPr>
          <w:sz w:val="15"/>
          <w:szCs w:val="15"/>
          <w:spacing w:val="15"/>
          <w:w w:val="101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(n</w:t>
      </w:r>
      <w:r>
        <w:rPr>
          <w:sz w:val="15"/>
          <w:szCs w:val="15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= </w:t>
      </w:r>
      <w:r>
        <w:rPr>
          <w:sz w:val="15"/>
          <w:szCs w:val="15"/>
          <w:spacing w:val="15"/>
          <w:position w:val="2"/>
        </w:rPr>
        <w:t>91)</w:t>
      </w:r>
    </w:p>
    <w:sdt>
      <w:sdtPr>
        <w:rPr>
          <w:rFonts w:ascii="Times New Roman" w:hAnsi="Times New Roman" w:eastAsia="Times New Roman" w:cs="Times New Roma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  <w:position w:val="1"/>
        </w:rPr>
      </w:sdtEndPr>
      <w:sdtContent>
        <w:p>
          <w:pPr>
            <w:pStyle w:val="BodyText"/>
            <w:ind w:left="252"/>
            <w:spacing w:before="12" w:line="196" w:lineRule="exact"/>
            <w:rPr>
              <w:sz w:val="15"/>
              <w:szCs w:val="15"/>
            </w:rPr>
          </w:pPr>
          <w:r>
            <w:rPr>
              <w:sz w:val="15"/>
              <w:szCs w:val="15"/>
              <w:spacing w:val="10"/>
              <w:position w:val="2"/>
            </w:rPr>
            <w:t>[</w:t>
          </w:r>
          <w:hyperlink w:history="true" w:anchor="bookmark1">
            <w:r>
              <w:rPr>
                <w:sz w:val="15"/>
                <w:szCs w:val="15"/>
                <w:color w:val="0D7FAC"/>
                <w:spacing w:val="10"/>
                <w:position w:val="2"/>
              </w:rPr>
              <w:t>143</w:t>
            </w:r>
          </w:hyperlink>
          <w:r>
            <w:rPr>
              <w:sz w:val="15"/>
              <w:szCs w:val="15"/>
              <w:spacing w:val="10"/>
              <w:position w:val="2"/>
            </w:rPr>
            <w:t>].</w:t>
          </w:r>
        </w:p>
        <w:p>
          <w:pPr>
            <w:pStyle w:val="BodyText"/>
            <w:ind w:left="15"/>
            <w:spacing w:before="44" w:line="222" w:lineRule="auto"/>
            <w:rPr>
              <w:sz w:val="15"/>
              <w:szCs w:val="15"/>
            </w:rPr>
          </w:pPr>
          <w:r>
            <w:rPr>
              <w:sz w:val="15"/>
              <w:szCs w:val="15"/>
              <w:spacing w:val="14"/>
            </w:rPr>
            <w:t>3)</w:t>
          </w:r>
          <w:r>
            <w:rPr>
              <w:sz w:val="15"/>
              <w:szCs w:val="15"/>
              <w:spacing w:val="2"/>
            </w:rPr>
            <w:t xml:space="preserve">  </w:t>
          </w:r>
          <w:r>
            <w:rPr>
              <w:sz w:val="15"/>
              <w:szCs w:val="15"/>
              <w:spacing w:val="14"/>
            </w:rPr>
            <w:t>Current</w:t>
          </w:r>
          <w:r>
            <w:rPr>
              <w:sz w:val="15"/>
              <w:szCs w:val="15"/>
              <w:spacing w:val="28"/>
              <w:w w:val="101"/>
            </w:rPr>
            <w:t xml:space="preserve"> </w:t>
          </w:r>
          <w:r>
            <w:rPr>
              <w:sz w:val="15"/>
              <w:szCs w:val="15"/>
              <w:spacing w:val="14"/>
            </w:rPr>
            <w:t>data</w:t>
          </w:r>
          <w:r>
            <w:rPr>
              <w:sz w:val="15"/>
              <w:szCs w:val="15"/>
              <w:spacing w:val="29"/>
              <w:w w:val="102"/>
            </w:rPr>
            <w:t xml:space="preserve"> </w:t>
          </w:r>
          <w:r>
            <w:rPr>
              <w:sz w:val="15"/>
              <w:szCs w:val="15"/>
              <w:spacing w:val="14"/>
            </w:rPr>
            <w:t>on</w:t>
          </w:r>
          <w:r>
            <w:rPr>
              <w:sz w:val="15"/>
              <w:szCs w:val="15"/>
              <w:spacing w:val="30"/>
            </w:rPr>
            <w:t xml:space="preserve"> </w:t>
          </w:r>
          <w:r>
            <w:rPr>
              <w:sz w:val="15"/>
              <w:szCs w:val="15"/>
              <w:spacing w:val="14"/>
            </w:rPr>
            <w:t>SIBO</w:t>
          </w:r>
          <w:r>
            <w:rPr>
              <w:sz w:val="15"/>
              <w:szCs w:val="15"/>
              <w:spacing w:val="30"/>
            </w:rPr>
            <w:t xml:space="preserve"> </w:t>
          </w:r>
          <w:r>
            <w:rPr>
              <w:sz w:val="15"/>
              <w:szCs w:val="15"/>
              <w:spacing w:val="14"/>
            </w:rPr>
            <w:t>in</w:t>
          </w:r>
          <w:r>
            <w:rPr>
              <w:sz w:val="15"/>
              <w:szCs w:val="15"/>
              <w:spacing w:val="26"/>
            </w:rPr>
            <w:t xml:space="preserve"> </w:t>
          </w:r>
          <w:r>
            <w:rPr>
              <w:sz w:val="15"/>
              <w:szCs w:val="15"/>
              <w:spacing w:val="14"/>
            </w:rPr>
            <w:t>pat</w:t>
          </w:r>
          <w:r>
            <w:rPr>
              <w:sz w:val="15"/>
              <w:szCs w:val="15"/>
              <w:spacing w:val="13"/>
            </w:rPr>
            <w:t>ients</w:t>
          </w:r>
          <w:r>
            <w:rPr>
              <w:sz w:val="15"/>
              <w:szCs w:val="15"/>
              <w:spacing w:val="25"/>
            </w:rPr>
            <w:t xml:space="preserve"> </w:t>
          </w:r>
          <w:r>
            <w:rPr>
              <w:sz w:val="15"/>
              <w:szCs w:val="15"/>
              <w:spacing w:val="13"/>
            </w:rPr>
            <w:t>with</w:t>
          </w:r>
          <w:r>
            <w:rPr>
              <w:sz w:val="15"/>
              <w:szCs w:val="15"/>
              <w:spacing w:val="30"/>
              <w:w w:val="102"/>
            </w:rPr>
            <w:t xml:space="preserve"> </w:t>
          </w:r>
          <w:r>
            <w:rPr>
              <w:sz w:val="15"/>
              <w:szCs w:val="15"/>
              <w:spacing w:val="13"/>
            </w:rPr>
            <w:t>IBD</w:t>
          </w:r>
          <w:r>
            <w:rPr>
              <w:sz w:val="15"/>
              <w:szCs w:val="15"/>
              <w:spacing w:val="28"/>
              <w:w w:val="102"/>
            </w:rPr>
            <w:t xml:space="preserve"> </w:t>
          </w:r>
          <w:r>
            <w:rPr>
              <w:sz w:val="15"/>
              <w:szCs w:val="15"/>
              <w:spacing w:val="13"/>
            </w:rPr>
            <w:t>are</w:t>
          </w:r>
          <w:r>
            <w:rPr>
              <w:sz w:val="15"/>
              <w:szCs w:val="15"/>
              <w:spacing w:val="29"/>
              <w:w w:val="102"/>
            </w:rPr>
            <w:t xml:space="preserve"> </w:t>
          </w:r>
          <w:r>
            <w:rPr>
              <w:sz w:val="15"/>
              <w:szCs w:val="15"/>
              <w:spacing w:val="13"/>
            </w:rPr>
            <w:t>controversial.</w:t>
          </w:r>
          <w:r>
            <w:rPr>
              <w:sz w:val="15"/>
              <w:szCs w:val="15"/>
              <w:spacing w:val="22"/>
              <w:w w:val="101"/>
            </w:rPr>
            <w:t xml:space="preserve"> </w:t>
          </w:r>
          <w:r>
            <w:rPr>
              <w:sz w:val="15"/>
              <w:szCs w:val="15"/>
              <w:spacing w:val="13"/>
            </w:rPr>
            <w:t>A</w:t>
          </w:r>
        </w:p>
        <w:p>
          <w:pPr>
            <w:pStyle w:val="BodyText"/>
            <w:ind w:right="14"/>
            <w:spacing w:before="18" w:line="196" w:lineRule="exact"/>
            <w:jc w:val="right"/>
            <w:rPr>
              <w:sz w:val="15"/>
              <w:szCs w:val="15"/>
            </w:rPr>
          </w:pPr>
          <w:r>
            <w:rPr>
              <w:sz w:val="15"/>
              <w:szCs w:val="15"/>
              <w:spacing w:val="16"/>
              <w:position w:val="2"/>
            </w:rPr>
            <w:t>systematic</w:t>
          </w:r>
          <w:r>
            <w:rPr>
              <w:sz w:val="15"/>
              <w:szCs w:val="15"/>
              <w:spacing w:val="28"/>
              <w:w w:val="101"/>
              <w:position w:val="2"/>
            </w:rPr>
            <w:t xml:space="preserve"> </w:t>
          </w:r>
          <w:r>
            <w:rPr>
              <w:sz w:val="15"/>
              <w:szCs w:val="15"/>
              <w:spacing w:val="16"/>
              <w:position w:val="2"/>
            </w:rPr>
            <w:t>review</w:t>
          </w:r>
          <w:r>
            <w:rPr>
              <w:sz w:val="15"/>
              <w:szCs w:val="15"/>
              <w:spacing w:val="23"/>
              <w:w w:val="101"/>
              <w:position w:val="2"/>
            </w:rPr>
            <w:t xml:space="preserve"> </w:t>
          </w:r>
          <w:r>
            <w:rPr>
              <w:sz w:val="15"/>
              <w:szCs w:val="15"/>
              <w:spacing w:val="16"/>
              <w:position w:val="2"/>
            </w:rPr>
            <w:t>with</w:t>
          </w:r>
          <w:r>
            <w:rPr>
              <w:sz w:val="15"/>
              <w:szCs w:val="15"/>
              <w:spacing w:val="27"/>
              <w:w w:val="101"/>
              <w:position w:val="2"/>
            </w:rPr>
            <w:t xml:space="preserve"> </w:t>
          </w:r>
          <w:r>
            <w:rPr>
              <w:sz w:val="15"/>
              <w:szCs w:val="15"/>
              <w:spacing w:val="16"/>
              <w:position w:val="2"/>
            </w:rPr>
            <w:t>me</w:t>
          </w:r>
          <w:r>
            <w:rPr>
              <w:sz w:val="15"/>
              <w:szCs w:val="15"/>
              <w:spacing w:val="15"/>
              <w:position w:val="2"/>
            </w:rPr>
            <w:t>ta-analysis</w:t>
          </w:r>
          <w:r>
            <w:rPr>
              <w:sz w:val="15"/>
              <w:szCs w:val="15"/>
              <w:spacing w:val="24"/>
              <w:w w:val="102"/>
              <w:position w:val="2"/>
            </w:rPr>
            <w:t xml:space="preserve"> </w:t>
          </w:r>
          <w:r>
            <w:rPr>
              <w:sz w:val="15"/>
              <w:szCs w:val="15"/>
              <w:spacing w:val="15"/>
              <w:position w:val="2"/>
            </w:rPr>
            <w:t>of</w:t>
          </w:r>
          <w:r>
            <w:rPr>
              <w:sz w:val="15"/>
              <w:szCs w:val="15"/>
              <w:spacing w:val="20"/>
              <w:w w:val="101"/>
              <w:position w:val="2"/>
            </w:rPr>
            <w:t xml:space="preserve"> </w:t>
          </w:r>
          <w:r>
            <w:rPr>
              <w:sz w:val="15"/>
              <w:szCs w:val="15"/>
              <w:spacing w:val="15"/>
              <w:position w:val="2"/>
            </w:rPr>
            <w:t>11</w:t>
          </w:r>
          <w:r>
            <w:rPr>
              <w:sz w:val="15"/>
              <w:szCs w:val="15"/>
              <w:spacing w:val="29"/>
              <w:position w:val="2"/>
            </w:rPr>
            <w:t xml:space="preserve"> </w:t>
          </w:r>
          <w:r>
            <w:rPr>
              <w:sz w:val="15"/>
              <w:szCs w:val="15"/>
              <w:spacing w:val="15"/>
              <w:position w:val="2"/>
            </w:rPr>
            <w:t>studies</w:t>
          </w:r>
          <w:r>
            <w:rPr>
              <w:sz w:val="15"/>
              <w:szCs w:val="15"/>
              <w:spacing w:val="26"/>
              <w:position w:val="2"/>
            </w:rPr>
            <w:t xml:space="preserve"> </w:t>
          </w:r>
          <w:r>
            <w:rPr>
              <w:sz w:val="15"/>
              <w:szCs w:val="15"/>
              <w:spacing w:val="15"/>
              <w:position w:val="2"/>
            </w:rPr>
            <w:t>(with</w:t>
          </w:r>
          <w:r>
            <w:rPr>
              <w:sz w:val="15"/>
              <w:szCs w:val="15"/>
              <w:spacing w:val="35"/>
              <w:w w:val="101"/>
              <w:position w:val="2"/>
            </w:rPr>
            <w:t xml:space="preserve"> </w:t>
          </w:r>
          <w:r>
            <w:rPr>
              <w:sz w:val="15"/>
              <w:szCs w:val="15"/>
              <w:spacing w:val="15"/>
              <w:position w:val="2"/>
            </w:rPr>
            <w:t>1175</w:t>
          </w:r>
        </w:p>
      </w:sdtContent>
    </w:sdt>
    <w:p>
      <w:pPr>
        <w:pStyle w:val="BodyText"/>
        <w:ind w:left="240" w:right="12" w:firstLine="3"/>
        <w:spacing w:before="43" w:line="280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adult patients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with IBD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407 controls), showed that there is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substantial increase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in the prevalence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of SIBO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prior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 presence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5"/>
        </w:rPr>
        <w:t>ﬁbrostenosing disease as risk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5"/>
        </w:rPr>
        <w:t>fac</w:t>
      </w:r>
      <w:r>
        <w:rPr>
          <w:sz w:val="15"/>
          <w:szCs w:val="15"/>
          <w:spacing w:val="14"/>
        </w:rPr>
        <w:t>tors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144</w:t>
        </w:r>
      </w:hyperlink>
      <w:r>
        <w:rPr>
          <w:sz w:val="15"/>
          <w:szCs w:val="15"/>
          <w:spacing w:val="15"/>
        </w:rPr>
        <w:t>]. SIBO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reported to be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present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third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pat</w:t>
      </w:r>
      <w:r>
        <w:rPr>
          <w:sz w:val="15"/>
          <w:szCs w:val="15"/>
          <w:spacing w:val="14"/>
        </w:rPr>
        <w:t>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with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CD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</w:rPr>
          <w:t>145</w:t>
        </w:r>
      </w:hyperlink>
      <w:r>
        <w:rPr>
          <w:sz w:val="15"/>
          <w:szCs w:val="15"/>
          <w:spacing w:val="11"/>
        </w:rPr>
        <w:t>].</w:t>
      </w:r>
    </w:p>
    <w:p>
      <w:pPr>
        <w:pStyle w:val="BodyText"/>
        <w:ind w:left="242" w:hanging="229"/>
        <w:spacing w:before="37" w:line="287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4)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lot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of patients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skip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dairy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produc</w:t>
      </w:r>
      <w:r>
        <w:rPr>
          <w:sz w:val="15"/>
          <w:szCs w:val="15"/>
          <w:spacing w:val="14"/>
        </w:rPr>
        <w:t>ts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their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diets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due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gastrointestinal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6"/>
        </w:rPr>
        <w:t>complaints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symptoms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suggestive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lactose intolerance. Data 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increased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0"/>
        </w:rPr>
        <w:t>prevalence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of lactose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intolerance in IBD are controversial. A large retrospective cohort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hospital-admitted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Korean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pa</w:t>
      </w:r>
      <w:r>
        <w:rPr>
          <w:sz w:val="15"/>
          <w:szCs w:val="15"/>
          <w:spacing w:val="15"/>
        </w:rPr>
        <w:t>tients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(n</w:t>
      </w:r>
      <w:r>
        <w:rPr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=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15"/>
        </w:rPr>
        <w:t>598.129)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demonstrated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2.7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increased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4"/>
        </w:rPr>
        <w:t>risk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4"/>
        </w:rPr>
        <w:t>of lactose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intolerance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4"/>
        </w:rPr>
        <w:t>based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on ICD-9 codes compared to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controls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146</w:t>
        </w:r>
      </w:hyperlink>
      <w:r>
        <w:rPr>
          <w:sz w:val="15"/>
          <w:szCs w:val="15"/>
          <w:spacing w:val="15"/>
        </w:rPr>
        <w:t>]. Whereas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recently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published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observational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study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reported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same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prevalence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lactose  intolerance  (lactase  deﬁciency)  in  patients  with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(n </w:t>
      </w:r>
      <w:r>
        <w:rPr>
          <w:rFonts w:ascii="Arial" w:hAnsi="Arial" w:eastAsia="Arial" w:cs="Arial"/>
          <w:sz w:val="15"/>
          <w:szCs w:val="15"/>
          <w:spacing w:val="15"/>
        </w:rPr>
        <w:t>= </w:t>
      </w:r>
      <w:r>
        <w:rPr>
          <w:sz w:val="15"/>
          <w:szCs w:val="15"/>
          <w:spacing w:val="15"/>
        </w:rPr>
        <w:t>54) compared to controls (n </w:t>
      </w:r>
      <w:r>
        <w:rPr>
          <w:rFonts w:ascii="Arial" w:hAnsi="Arial" w:eastAsia="Arial" w:cs="Arial"/>
          <w:sz w:val="15"/>
          <w:szCs w:val="15"/>
          <w:spacing w:val="15"/>
        </w:rPr>
        <w:t>= </w:t>
      </w:r>
      <w:r>
        <w:rPr>
          <w:sz w:val="15"/>
          <w:szCs w:val="15"/>
          <w:spacing w:val="15"/>
        </w:rPr>
        <w:t>69)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147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5"/>
        </w:rPr>
        <w:t>Comparative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5"/>
        </w:rPr>
        <w:t>data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published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fructose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malabsorption;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prevalence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among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tients with IBD is d</w:t>
      </w:r>
      <w:r>
        <w:rPr>
          <w:sz w:val="15"/>
          <w:szCs w:val="15"/>
          <w:spacing w:val="9"/>
          <w:w w:val="110"/>
        </w:rPr>
        <w:t>emonstrated to be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equal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to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healthy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controls.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But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greater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reported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ex</w:t>
      </w:r>
      <w:r>
        <w:rPr>
          <w:sz w:val="15"/>
          <w:szCs w:val="15"/>
          <w:spacing w:val="5"/>
          <w:w w:val="118"/>
        </w:rPr>
        <w:t>perienced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symptoms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can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1"/>
        </w:rPr>
        <w:t>therapeutically relevant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1"/>
          </w:rPr>
          <w:t>148</w:t>
        </w:r>
      </w:hyperlink>
      <w:r>
        <w:rPr>
          <w:sz w:val="15"/>
          <w:szCs w:val="15"/>
          <w:spacing w:val="8"/>
          <w:w w:val="111"/>
        </w:rPr>
        <w:t>].</w:t>
      </w:r>
    </w:p>
    <w:p>
      <w:pPr>
        <w:pStyle w:val="BodyText"/>
        <w:ind w:left="244" w:right="13" w:hanging="224"/>
        <w:spacing w:before="47" w:line="283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5)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Ad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Celiac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disease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related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small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intestinal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vil</w:t>
      </w:r>
      <w:r>
        <w:rPr>
          <w:sz w:val="15"/>
          <w:szCs w:val="15"/>
          <w:spacing w:val="13"/>
        </w:rPr>
        <w:t>lous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atrophy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and  therefore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7"/>
        </w:rPr>
        <w:t>related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7"/>
        </w:rPr>
        <w:t>(usually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7"/>
        </w:rPr>
        <w:t>reversible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6"/>
          <w:w w:val="117"/>
        </w:rPr>
        <w:t>transient)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malabsorption. 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meta-analysis of 27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(including 41,482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patients with IBD) showed that celiac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disease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4"/>
        </w:rPr>
        <w:t>factor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IBD  and  to  a  lesser  degree  that  </w:t>
      </w:r>
      <w:r>
        <w:rPr>
          <w:sz w:val="15"/>
          <w:szCs w:val="15"/>
          <w:spacing w:val="13"/>
        </w:rPr>
        <w:t>patients  with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3"/>
        </w:rPr>
        <w:t>IBD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3"/>
        </w:rPr>
        <w:t>have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3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increased  risk  of  celiac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4"/>
        </w:rPr>
        <w:t>disease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149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3"/>
        </w:rPr>
        <w:t>This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3"/>
        </w:rPr>
        <w:t>conﬁrmed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another  systematic  review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1"/>
          <w:w w:val="107"/>
        </w:rPr>
        <w:t>with  meta-analysis  (including  65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studies)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150</w:t>
        </w:r>
      </w:hyperlink>
      <w:r>
        <w:rPr>
          <w:sz w:val="15"/>
          <w:szCs w:val="15"/>
          <w:spacing w:val="13"/>
        </w:rPr>
        <w:t>].</w:t>
      </w:r>
    </w:p>
    <w:p>
      <w:pPr>
        <w:ind w:left="5"/>
        <w:spacing w:before="232" w:line="198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2"/>
        </w:rPr>
        <w:t>6.  Medical nutrition therapy</w:t>
      </w:r>
      <w:r>
        <w:rPr>
          <w:rFonts w:ascii="Arial" w:hAnsi="Arial" w:eastAsia="Arial" w:cs="Arial"/>
          <w:sz w:val="15"/>
          <w:szCs w:val="15"/>
          <w:spacing w:val="16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in</w:t>
      </w:r>
      <w:r>
        <w:rPr>
          <w:rFonts w:ascii="Arial" w:hAnsi="Arial" w:eastAsia="Arial" w:cs="Arial"/>
          <w:sz w:val="15"/>
          <w:szCs w:val="15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activ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e</w:t>
      </w:r>
      <w:r>
        <w:rPr>
          <w:rFonts w:ascii="Arial" w:hAnsi="Arial" w:eastAsia="Arial" w:cs="Arial"/>
          <w:sz w:val="15"/>
          <w:szCs w:val="15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position w:val="2"/>
        </w:rPr>
        <w:t>IBD</w:t>
      </w:r>
    </w:p>
    <w:p>
      <w:pPr>
        <w:ind w:right="12" w:firstLine="237"/>
        <w:spacing w:before="221" w:line="208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supportive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medical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nutrition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therapy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(oral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nutritio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nal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supplements (ONS),</w:t>
      </w:r>
      <w:r>
        <w:rPr>
          <w:rFonts w:ascii="Malgun Gothic" w:hAnsi="Malgun Gothic" w:eastAsia="Malgun Gothic" w:cs="Malgun Gothic"/>
          <w:sz w:val="15"/>
          <w:szCs w:val="15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EN, or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PN) indicated in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w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ith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IBD?</w:t>
      </w:r>
    </w:p>
    <w:p>
      <w:pPr>
        <w:pStyle w:val="BodyText"/>
        <w:ind w:left="244"/>
        <w:spacing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22</w:t>
      </w:r>
      <w:r>
        <w:rPr>
          <w:sz w:val="15"/>
          <w:szCs w:val="15"/>
          <w:spacing w:val="14"/>
        </w:rPr>
        <w:t>.</w:t>
      </w:r>
    </w:p>
    <w:p>
      <w:pPr>
        <w:ind w:left="4" w:right="14" w:firstLine="239"/>
        <w:spacing w:before="19" w:line="29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ONS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is the ﬁrst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step wh</w:t>
      </w:r>
      <w:r>
        <w:rPr>
          <w:rFonts w:ascii="Arial" w:hAnsi="Arial" w:eastAsia="Arial" w:cs="Arial"/>
          <w:sz w:val="15"/>
          <w:szCs w:val="15"/>
          <w:spacing w:val="15"/>
        </w:rPr>
        <w:t>en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medical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nutrition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indicated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IBD, as supportive therapy in additi</w:t>
      </w:r>
      <w:r>
        <w:rPr>
          <w:rFonts w:ascii="Arial" w:hAnsi="Arial" w:eastAsia="Arial" w:cs="Arial"/>
          <w:sz w:val="15"/>
          <w:szCs w:val="15"/>
          <w:spacing w:val="14"/>
        </w:rPr>
        <w:t>on to normal food.</w:t>
      </w:r>
    </w:p>
    <w:p>
      <w:pPr>
        <w:pStyle w:val="BodyText"/>
        <w:ind w:left="3" w:right="13" w:firstLine="240"/>
        <w:spacing w:before="29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0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consensus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92%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4"/>
        <w:spacing w:before="49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2" w:firstLine="236"/>
        <w:spacing w:before="53" w:line="28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15"/>
        </w:rPr>
        <w:t>decision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optimal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route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of medical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nutrition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can be complex and involve several aspects, including the ability of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patient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eat,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absorptive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capacity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of 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gastrointestinal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tract,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nutritional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inﬂammatory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status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of 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patient,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 therapeutic goals. ONS is 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ﬁrst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step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5"/>
        </w:rPr>
        <w:t>but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5"/>
        </w:rPr>
        <w:t>generally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minor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supportive therapy used in addition to normal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food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151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5"/>
        </w:rPr>
        <w:t>using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ONS,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supplementary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intake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of up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600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kcal/d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ca</w:t>
      </w:r>
      <w:r>
        <w:rPr>
          <w:sz w:val="15"/>
          <w:szCs w:val="15"/>
          <w:spacing w:val="15"/>
        </w:rPr>
        <w:t>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achieved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without compromising n</w:t>
      </w:r>
      <w:r>
        <w:rPr>
          <w:sz w:val="15"/>
          <w:szCs w:val="15"/>
          <w:spacing w:val="15"/>
        </w:rPr>
        <w:t>ormal food intake in adults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152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well-reported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observance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153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accep</w:t>
      </w:r>
      <w:r>
        <w:rPr>
          <w:sz w:val="15"/>
          <w:szCs w:val="15"/>
          <w:spacing w:val="14"/>
        </w:rPr>
        <w:t>tability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154</w:t>
        </w:r>
      </w:hyperlink>
      <w:r>
        <w:rPr>
          <w:sz w:val="15"/>
          <w:szCs w:val="15"/>
          <w:spacing w:val="14"/>
        </w:rPr>
        <w:t>]. 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effect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3"/>
        </w:rPr>
        <w:t>EN in CD appears to be similar if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3"/>
        </w:rPr>
        <w:t>the diet is drunk</w:t>
      </w:r>
      <w:r>
        <w:rPr>
          <w:sz w:val="15"/>
          <w:szCs w:val="15"/>
          <w:spacing w:val="12"/>
        </w:rPr>
        <w:t xml:space="preserve"> or applied via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tube.</w:t>
      </w:r>
    </w:p>
    <w:p>
      <w:pPr>
        <w:pStyle w:val="BodyText"/>
        <w:ind w:left="244"/>
        <w:spacing w:before="133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23</w:t>
      </w:r>
      <w:r>
        <w:rPr>
          <w:sz w:val="15"/>
          <w:szCs w:val="15"/>
          <w:spacing w:val="14"/>
        </w:rPr>
        <w:t>.</w:t>
      </w:r>
    </w:p>
    <w:p>
      <w:pPr>
        <w:ind w:left="3" w:right="13" w:firstLine="240"/>
        <w:spacing w:before="18" w:line="28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If oral feeding is not sufﬁcient then EN can be c</w:t>
      </w:r>
      <w:r>
        <w:rPr>
          <w:rFonts w:ascii="Arial" w:hAnsi="Arial" w:eastAsia="Arial" w:cs="Arial"/>
          <w:sz w:val="15"/>
          <w:szCs w:val="15"/>
          <w:spacing w:val="12"/>
        </w:rPr>
        <w:t>onsidered 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supportive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therapy.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EN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using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formulas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or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liquids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usu</w:t>
      </w:r>
      <w:r>
        <w:rPr>
          <w:rFonts w:ascii="Arial" w:hAnsi="Arial" w:eastAsia="Arial" w:cs="Arial"/>
          <w:sz w:val="15"/>
          <w:szCs w:val="15"/>
          <w:spacing w:val="14"/>
        </w:rPr>
        <w:t>ally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take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preference over PN unless it is completely contraindicated.</w:t>
      </w:r>
    </w:p>
    <w:p>
      <w:pPr>
        <w:pStyle w:val="BodyText"/>
        <w:ind w:left="3" w:right="13" w:firstLine="240"/>
        <w:spacing w:before="45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0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consensus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96%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4"/>
        <w:spacing w:before="50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5" w:right="13" w:firstLine="241"/>
        <w:spacing w:before="19" w:line="286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If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oral feeding is not pos</w:t>
      </w:r>
      <w:r>
        <w:rPr>
          <w:sz w:val="15"/>
          <w:szCs w:val="15"/>
          <w:spacing w:val="14"/>
        </w:rPr>
        <w:t>sible or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insufﬁcient,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feeding 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patient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through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nasogastric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nasoe</w:t>
      </w:r>
      <w:r>
        <w:rPr>
          <w:sz w:val="15"/>
          <w:szCs w:val="15"/>
          <w:spacing w:val="6"/>
          <w:w w:val="116"/>
        </w:rPr>
        <w:t>nteric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tube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should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considered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155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157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EN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also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considered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patient</w:t>
      </w:r>
      <w:r>
        <w:rPr>
          <w:sz w:val="15"/>
          <w:szCs w:val="15"/>
          <w:spacing w:val="15"/>
        </w:rPr>
        <w:t>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func-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tional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gastrointesti</w:t>
      </w:r>
      <w:r>
        <w:rPr>
          <w:sz w:val="15"/>
          <w:szCs w:val="15"/>
          <w:spacing w:val="5"/>
          <w:w w:val="117"/>
        </w:rPr>
        <w:t>nal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tract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but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who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are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7"/>
        </w:rPr>
        <w:t>unable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7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swallow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safely</w:t>
      </w:r>
    </w:p>
    <w:p>
      <w:pPr>
        <w:spacing w:line="286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80" w:space="100"/>
            <w:col w:w="5036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41"/>
          <w:footerReference w:type="default" r:id="rId42"/>
          <w:pgSz w:w="11906" w:h="15875"/>
          <w:pgMar w:top="1108" w:right="738" w:bottom="852" w:left="751" w:header="912" w:footer="695" w:gutter="0"/>
          <w:cols w:equalWidth="0" w:num="1">
            <w:col w:w="10416" w:space="0"/>
          </w:cols>
        </w:sectPr>
        <w:rPr/>
      </w:pPr>
    </w:p>
    <w:p>
      <w:pPr>
        <w:pStyle w:val="BodyText"/>
        <w:ind w:left="7" w:right="258" w:firstLine="6"/>
        <w:spacing w:before="40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158</w:t>
        </w:r>
      </w:hyperlink>
      <w:r>
        <w:rPr>
          <w:sz w:val="15"/>
          <w:szCs w:val="15"/>
          <w:spacing w:val="9"/>
          <w:w w:val="111"/>
        </w:rPr>
        <w:t>].  In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situations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  <w:w w:val="111"/>
        </w:rPr>
        <w:t>when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1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  <w:w w:val="111"/>
        </w:rPr>
        <w:t>gut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1"/>
        </w:rPr>
        <w:t>can</w:t>
      </w:r>
      <w:r>
        <w:rPr>
          <w:sz w:val="15"/>
          <w:szCs w:val="15"/>
          <w:spacing w:val="8"/>
          <w:w w:val="111"/>
        </w:rPr>
        <w:t>not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1"/>
        </w:rPr>
        <w:t>absorb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1"/>
        </w:rPr>
        <w:t>all  nutritional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needs,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EN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should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nonethel</w:t>
      </w:r>
      <w:r>
        <w:rPr>
          <w:sz w:val="15"/>
          <w:szCs w:val="15"/>
          <w:spacing w:val="6"/>
          <w:w w:val="117"/>
        </w:rPr>
        <w:t>ess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attempted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supplementary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</w:rPr>
          <w:t>159</w:t>
        </w:r>
      </w:hyperlink>
      <w:r>
        <w:rPr>
          <w:sz w:val="15"/>
          <w:szCs w:val="15"/>
          <w:spacing w:val="11"/>
        </w:rPr>
        <w:t>,</w:t>
      </w:r>
      <w:hyperlink w:history="true" w:anchor="bookmark1">
        <w:r>
          <w:rPr>
            <w:sz w:val="15"/>
            <w:szCs w:val="15"/>
            <w:color w:val="0D7FAC"/>
            <w:spacing w:val="11"/>
          </w:rPr>
          <w:t>160</w:t>
        </w:r>
      </w:hyperlink>
      <w:r>
        <w:rPr>
          <w:sz w:val="15"/>
          <w:szCs w:val="15"/>
          <w:spacing w:val="11"/>
        </w:rPr>
        <w:t>].</w:t>
      </w:r>
    </w:p>
    <w:p>
      <w:pPr>
        <w:ind w:left="4" w:right="259" w:firstLine="233"/>
        <w:spacing w:before="159" w:line="19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4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primary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medical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nutritio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nal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therapy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(EN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or</w:t>
      </w:r>
      <w:r>
        <w:rPr>
          <w:rFonts w:ascii="Malgun Gothic" w:hAnsi="Malgun Gothic" w:eastAsia="Malgun Gothic" w:cs="Malgun Gothic"/>
          <w:sz w:val="15"/>
          <w:szCs w:val="15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PN)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indicated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in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active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IBD?</w:t>
      </w:r>
    </w:p>
    <w:p>
      <w:pPr>
        <w:pStyle w:val="BodyText"/>
        <w:ind w:left="244"/>
        <w:spacing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24</w:t>
      </w:r>
      <w:r>
        <w:rPr>
          <w:sz w:val="15"/>
          <w:szCs w:val="15"/>
          <w:spacing w:val="14"/>
        </w:rPr>
        <w:t>.</w:t>
      </w:r>
    </w:p>
    <w:p>
      <w:pPr>
        <w:ind w:left="4" w:right="259" w:firstLine="239"/>
        <w:spacing w:before="17" w:line="28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Exclusive EN is effective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an</w:t>
      </w:r>
      <w:r>
        <w:rPr>
          <w:rFonts w:ascii="Arial" w:hAnsi="Arial" w:eastAsia="Arial" w:cs="Arial"/>
          <w:sz w:val="15"/>
          <w:szCs w:val="15"/>
          <w:spacing w:val="11"/>
        </w:rPr>
        <w:t>d can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be recommended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as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ﬁrst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line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of treatment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to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induce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remission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children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and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adoles-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cents with mild active CD.</w:t>
      </w:r>
    </w:p>
    <w:p>
      <w:pPr>
        <w:pStyle w:val="BodyText"/>
        <w:ind w:left="3" w:right="258" w:firstLine="240"/>
        <w:spacing w:before="39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0   -  Strong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consensus 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50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3" w:right="257" w:firstLine="243"/>
        <w:spacing w:before="47" w:line="286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Primary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nutritional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therapy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in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form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of exclusive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EN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considered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mild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active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CD.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pediat</w:t>
      </w:r>
      <w:r>
        <w:rPr>
          <w:sz w:val="15"/>
          <w:szCs w:val="15"/>
          <w:spacing w:val="14"/>
        </w:rPr>
        <w:t>ric/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adolescent patient has pe</w:t>
      </w:r>
      <w:r>
        <w:rPr>
          <w:sz w:val="15"/>
          <w:szCs w:val="15"/>
          <w:spacing w:val="9"/>
          <w:w w:val="110"/>
        </w:rPr>
        <w:t>rianal ﬁstulising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0"/>
        </w:rPr>
        <w:t>disease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or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is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at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high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risk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  <w:w w:val="111"/>
        </w:rPr>
        <w:t>complications (extensive disease, si</w:t>
      </w:r>
      <w:r>
        <w:rPr>
          <w:sz w:val="15"/>
          <w:szCs w:val="15"/>
          <w:spacing w:val="8"/>
          <w:w w:val="111"/>
        </w:rPr>
        <w:t>gniﬁcant growth retardation,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deep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ulcerations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4"/>
        </w:rPr>
        <w:t>colon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4"/>
        </w:rPr>
        <w:t>seen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4"/>
        </w:rPr>
        <w:t>at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endoscopy,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4"/>
        </w:rPr>
        <w:t>severe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osteopo-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rosis,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3"/>
        </w:rPr>
        <w:t>stenosis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3"/>
        </w:rPr>
        <w:t>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3"/>
        </w:rPr>
        <w:t>penetrating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3"/>
        </w:rPr>
        <w:t>di</w:t>
      </w:r>
      <w:r>
        <w:rPr>
          <w:sz w:val="15"/>
          <w:szCs w:val="15"/>
          <w:spacing w:val="7"/>
          <w:w w:val="113"/>
        </w:rPr>
        <w:t>sease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3"/>
        </w:rPr>
        <w:t>at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3"/>
        </w:rPr>
        <w:t>diagnosis),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3"/>
        </w:rPr>
        <w:t>current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guidelines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advise anti-tumor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necrosis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factor treatment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ﬁrst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line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of treatment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161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recent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RCT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new-onset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moderate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severe pediatric CD, ﬁrst-line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6"/>
        </w:rPr>
        <w:t>inﬂixi</w:t>
      </w:r>
      <w:r>
        <w:rPr>
          <w:sz w:val="15"/>
          <w:szCs w:val="15"/>
          <w:spacing w:val="15"/>
        </w:rPr>
        <w:t>mab was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shown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superior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15"/>
        </w:rPr>
        <w:t>exclusive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(or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corticosteroids),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both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induction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5"/>
        </w:rPr>
        <w:t>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and as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maintenance treatment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3"/>
          </w:rPr>
          <w:t>162</w:t>
        </w:r>
      </w:hyperlink>
      <w:r>
        <w:rPr>
          <w:sz w:val="15"/>
          <w:szCs w:val="15"/>
          <w:spacing w:val="9"/>
          <w:w w:val="113"/>
        </w:rPr>
        <w:t>].</w:t>
      </w:r>
    </w:p>
    <w:p>
      <w:pPr>
        <w:pStyle w:val="BodyText"/>
        <w:ind w:left="5" w:right="257" w:firstLine="241"/>
        <w:spacing w:before="18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Old meta-analyses demonstr</w:t>
      </w:r>
      <w:r>
        <w:rPr>
          <w:sz w:val="15"/>
          <w:szCs w:val="15"/>
          <w:spacing w:val="9"/>
          <w:w w:val="112"/>
        </w:rPr>
        <w:t>ated that corticosteroids are better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than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exclusive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the  ind</w:t>
      </w:r>
      <w:r>
        <w:rPr>
          <w:sz w:val="15"/>
          <w:szCs w:val="15"/>
          <w:spacing w:val="14"/>
        </w:rPr>
        <w:t>uction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remission  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adults.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argument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favor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of exclusive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EN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stronger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pediatric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practice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and will normally be the ﬁrst choice in many centers. F</w:t>
      </w:r>
      <w:r>
        <w:rPr>
          <w:sz w:val="15"/>
          <w:szCs w:val="15"/>
          <w:spacing w:val="13"/>
        </w:rPr>
        <w:t>irstly, this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because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deleterious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effects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undernutrition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growth.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Secondly, since growth is so essential in children, thi</w:t>
      </w:r>
      <w:r>
        <w:rPr>
          <w:sz w:val="15"/>
          <w:szCs w:val="15"/>
          <w:spacing w:val="13"/>
        </w:rPr>
        <w:t>s increases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3"/>
        </w:rPr>
        <w:t>possibility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of avoiding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use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3"/>
        </w:rPr>
        <w:t>of steroids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delaying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3"/>
        </w:rPr>
        <w:t>their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intro-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duction,  which  is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3"/>
        </w:rPr>
        <w:t>of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paramou</w:t>
      </w:r>
      <w:r>
        <w:rPr>
          <w:sz w:val="15"/>
          <w:szCs w:val="15"/>
          <w:spacing w:val="8"/>
          <w:w w:val="113"/>
        </w:rPr>
        <w:t>nt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importance.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Third,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most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importantly,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observ</w:t>
      </w:r>
      <w:r>
        <w:rPr>
          <w:sz w:val="15"/>
          <w:szCs w:val="15"/>
          <w:spacing w:val="15"/>
        </w:rPr>
        <w:t>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effect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induction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remission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pediatric  studies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3"/>
        </w:rPr>
        <w:t>demonstrating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si</w:t>
      </w:r>
      <w:r>
        <w:rPr>
          <w:sz w:val="15"/>
          <w:szCs w:val="15"/>
          <w:spacing w:val="7"/>
          <w:w w:val="113"/>
        </w:rPr>
        <w:t>milar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3"/>
        </w:rPr>
        <w:t>efﬁcacy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3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3"/>
        </w:rPr>
        <w:t>steroids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3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exclusive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EN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163</w:t>
        </w:r>
      </w:hyperlink>
      <w:r>
        <w:rPr>
          <w:sz w:val="15"/>
          <w:szCs w:val="15"/>
          <w:spacing w:val="14"/>
        </w:rPr>
        <w:t>],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some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settings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(i.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e.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concomit</w:t>
      </w:r>
      <w:r>
        <w:rPr>
          <w:sz w:val="15"/>
          <w:szCs w:val="15"/>
          <w:spacing w:val="13"/>
        </w:rPr>
        <w:t>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immunomodulatory treatment)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e</w:t>
      </w:r>
      <w:r>
        <w:rPr>
          <w:sz w:val="15"/>
          <w:szCs w:val="15"/>
          <w:spacing w:val="7"/>
          <w:w w:val="115"/>
        </w:rPr>
        <w:t>xclusive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EN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might even be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supe-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rior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corticosteroids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child</w:t>
      </w:r>
      <w:r>
        <w:rPr>
          <w:sz w:val="15"/>
          <w:szCs w:val="15"/>
          <w:spacing w:val="14"/>
        </w:rPr>
        <w:t>ren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164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However,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these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suffer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from methodological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limitations.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Re</w:t>
      </w:r>
      <w:r>
        <w:rPr>
          <w:sz w:val="15"/>
          <w:szCs w:val="15"/>
          <w:spacing w:val="15"/>
        </w:rPr>
        <w:t>commendations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in chil-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dren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made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only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exclusive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EN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limited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data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suggest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partial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may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less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e</w:t>
      </w:r>
      <w:r>
        <w:rPr>
          <w:sz w:val="15"/>
          <w:szCs w:val="15"/>
          <w:spacing w:val="13"/>
        </w:rPr>
        <w:t>ffective 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138</w:t>
        </w:r>
      </w:hyperlink>
      <w:r>
        <w:rPr>
          <w:sz w:val="15"/>
          <w:szCs w:val="15"/>
          <w:spacing w:val="13"/>
        </w:rPr>
        <w:t>],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though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one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RCT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showed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similar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efﬁcacy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165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dat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weaker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adult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practice,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most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2"/>
        </w:rPr>
        <w:t>centers will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continue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2"/>
        </w:rPr>
        <w:t>to use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2"/>
        </w:rPr>
        <w:t>steroids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(or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biologicals)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2"/>
        </w:rPr>
        <w:t>as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ﬁrst-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line  therapy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4"/>
        </w:rPr>
        <w:t>unless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4"/>
        </w:rPr>
        <w:t>these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4"/>
        </w:rPr>
        <w:t>agents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4"/>
        </w:rPr>
        <w:t>are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4"/>
        </w:rPr>
        <w:t>actively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4"/>
        </w:rPr>
        <w:t>contraindicated.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2"/>
        </w:rPr>
        <w:t>However,  patient  and  disease </w:t>
      </w:r>
      <w:r>
        <w:rPr>
          <w:sz w:val="15"/>
          <w:szCs w:val="15"/>
          <w:spacing w:val="13"/>
          <w:w w:val="102"/>
        </w:rPr>
        <w:t xml:space="preserve"> characteristics  also  contribute 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therapeutic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managemen</w:t>
      </w:r>
      <w:r>
        <w:rPr>
          <w:sz w:val="15"/>
          <w:szCs w:val="15"/>
          <w:spacing w:val="5"/>
          <w:w w:val="118"/>
        </w:rPr>
        <w:t>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8"/>
        </w:rPr>
        <w:t>decisions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these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may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make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8"/>
        </w:rPr>
        <w:t>EN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8"/>
        </w:rPr>
        <w:t>ther-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apy a ﬁrst-line option also in selected cases 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4"/>
        </w:rPr>
        <w:t>adults with acute CD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166</w:t>
        </w:r>
      </w:hyperlink>
      <w:r>
        <w:rPr>
          <w:sz w:val="15"/>
          <w:szCs w:val="15"/>
          <w:spacing w:val="15"/>
        </w:rPr>
        <w:t>]. EN is preferred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because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PN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shown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offer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5"/>
        </w:rPr>
        <w:t>any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advantage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CD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used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only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improve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nutritional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status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for  surgery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when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other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6"/>
        </w:rPr>
        <w:t>modes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nutrition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are  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possible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167</w:t>
        </w:r>
      </w:hyperlink>
      <w:r>
        <w:rPr>
          <w:sz w:val="15"/>
          <w:szCs w:val="15"/>
          <w:spacing w:val="12"/>
        </w:rPr>
        <w:t>].</w:t>
      </w:r>
    </w:p>
    <w:p>
      <w:pPr>
        <w:pStyle w:val="BodyText"/>
        <w:ind w:left="2" w:right="244" w:firstLine="244"/>
        <w:spacing w:before="44" w:line="281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Exclusive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also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effective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inducing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remission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adults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with  mild  active  CD,  However,  the  effects  are  inferior </w:t>
      </w:r>
      <w:r>
        <w:rPr>
          <w:sz w:val="15"/>
          <w:szCs w:val="15"/>
          <w:spacing w:val="12"/>
        </w:rPr>
        <w:t xml:space="preserve"> to  drug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treatment and therefore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it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is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not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6"/>
        </w:rPr>
        <w:t>re</w:t>
      </w:r>
      <w:r>
        <w:rPr>
          <w:sz w:val="15"/>
          <w:szCs w:val="15"/>
          <w:spacing w:val="7"/>
          <w:w w:val="116"/>
        </w:rPr>
        <w:t>commended as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ﬁrst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line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treatment.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This  does  not  exclude  the  usa</w:t>
      </w:r>
      <w:r>
        <w:rPr>
          <w:sz w:val="15"/>
          <w:szCs w:val="15"/>
          <w:spacing w:val="13"/>
        </w:rPr>
        <w:t>ge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exclusive  EN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selected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cases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adult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patient</w:t>
      </w:r>
      <w:r>
        <w:rPr>
          <w:sz w:val="15"/>
          <w:szCs w:val="15"/>
          <w:spacing w:val="15"/>
        </w:rPr>
        <w:t>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CD,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e.g.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those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who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do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tolerate drug treatm</w:t>
      </w:r>
      <w:r>
        <w:rPr>
          <w:sz w:val="15"/>
          <w:szCs w:val="15"/>
          <w:spacing w:val="8"/>
          <w:w w:val="114"/>
        </w:rPr>
        <w:t>ent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or who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refuse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it.</w:t>
      </w:r>
    </w:p>
    <w:p>
      <w:pPr>
        <w:pStyle w:val="BodyText"/>
        <w:ind w:left="244"/>
        <w:spacing w:before="163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25</w:t>
      </w:r>
      <w:r>
        <w:rPr>
          <w:sz w:val="15"/>
          <w:szCs w:val="15"/>
          <w:spacing w:val="14"/>
        </w:rPr>
        <w:t>.</w:t>
      </w:r>
    </w:p>
    <w:p>
      <w:pPr>
        <w:ind w:left="4" w:right="259" w:firstLine="239"/>
        <w:spacing w:before="49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Primary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nutritional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therapy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(EN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or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PN)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not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rec-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ommended in adults or </w:t>
      </w:r>
      <w:r>
        <w:rPr>
          <w:rFonts w:ascii="Arial" w:hAnsi="Arial" w:eastAsia="Arial" w:cs="Arial"/>
          <w:sz w:val="15"/>
          <w:szCs w:val="15"/>
          <w:spacing w:val="15"/>
        </w:rPr>
        <w:t>children with UC.</w:t>
      </w:r>
    </w:p>
    <w:p>
      <w:pPr>
        <w:pStyle w:val="BodyText"/>
        <w:ind w:left="3" w:right="258" w:firstLine="240"/>
        <w:spacing w:before="2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of  recommendation   B   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92%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9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6" w:right="258" w:firstLine="233"/>
        <w:spacing w:before="50" w:line="260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There may be a role for exclusive EN as adjunctive therapy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</w:rPr>
        <w:t>UC,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augmenting   corticos</w:t>
      </w:r>
      <w:r>
        <w:rPr>
          <w:sz w:val="15"/>
          <w:szCs w:val="15"/>
          <w:spacing w:val="14"/>
        </w:rPr>
        <w:t>teroid   responsiveness 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168</w:t>
        </w:r>
      </w:hyperlink>
      <w:r>
        <w:rPr>
          <w:sz w:val="15"/>
          <w:szCs w:val="15"/>
          <w:spacing w:val="14"/>
        </w:rPr>
        <w:t>].   A   Cochrane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" w:firstLine="7"/>
        <w:spacing w:before="38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0"/>
        </w:rPr>
        <w:t>review concluded that there is insuf</w:t>
      </w:r>
      <w:r>
        <w:rPr>
          <w:sz w:val="15"/>
          <w:szCs w:val="15"/>
          <w:spacing w:val="9"/>
          <w:w w:val="110"/>
        </w:rPr>
        <w:t>ﬁcient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  <w:w w:val="110"/>
        </w:rPr>
        <w:t>evidence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0"/>
        </w:rPr>
        <w:t>of the efﬁcacy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nutritional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therapy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(symptoms-based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diets,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anti-inﬂammatory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diet,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Carrageenan-free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diet,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milk-free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diet)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active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</w:rPr>
        <w:t>UC  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111</w:t>
        </w:r>
      </w:hyperlink>
      <w:r>
        <w:rPr>
          <w:sz w:val="15"/>
          <w:szCs w:val="15"/>
          <w:spacing w:val="12"/>
        </w:rPr>
        <w:t>].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There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are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no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prospective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studie</w:t>
      </w:r>
      <w:r>
        <w:rPr>
          <w:sz w:val="15"/>
          <w:szCs w:val="15"/>
          <w:spacing w:val="15"/>
        </w:rPr>
        <w:t>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children 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UC,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but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key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mechanisms ofthe acti</w:t>
      </w:r>
      <w:r>
        <w:rPr>
          <w:sz w:val="15"/>
          <w:szCs w:val="15"/>
          <w:spacing w:val="15"/>
        </w:rPr>
        <w:t>vity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exclusive EN (namely, changes in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intestinal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microﬂora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CD)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like</w:t>
      </w:r>
      <w:r>
        <w:rPr>
          <w:sz w:val="15"/>
          <w:szCs w:val="15"/>
          <w:spacing w:val="13"/>
        </w:rPr>
        <w:t>ly also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3"/>
        </w:rPr>
        <w:t>relevant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to UC.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Further-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more, the use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4"/>
        </w:rPr>
        <w:t>exclusive EN in pediatric patients wi</w:t>
      </w:r>
      <w:r>
        <w:rPr>
          <w:sz w:val="15"/>
          <w:szCs w:val="15"/>
          <w:spacing w:val="13"/>
        </w:rPr>
        <w:t>th UC may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add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to better bone health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0"/>
          <w:w w:val="110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10"/>
          </w:rPr>
          <w:t>169</w:t>
        </w:r>
      </w:hyperlink>
      <w:r>
        <w:rPr>
          <w:sz w:val="15"/>
          <w:szCs w:val="15"/>
          <w:spacing w:val="10"/>
          <w:w w:val="110"/>
        </w:rPr>
        <w:t>].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  <w:w w:val="110"/>
        </w:rPr>
        <w:t>See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also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recommendations 37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and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38.</w:t>
      </w:r>
    </w:p>
    <w:p>
      <w:pPr>
        <w:ind w:left="245"/>
        <w:spacing w:before="160" w:line="17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Technical aspects of EN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IBD</w:t>
      </w:r>
    </w:p>
    <w:p>
      <w:pPr>
        <w:pStyle w:val="BodyText"/>
        <w:ind w:left="243"/>
        <w:spacing w:before="19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26</w:t>
      </w:r>
      <w:r>
        <w:rPr>
          <w:sz w:val="15"/>
          <w:szCs w:val="15"/>
          <w:spacing w:val="14"/>
        </w:rPr>
        <w:t>.</w:t>
      </w:r>
    </w:p>
    <w:p>
      <w:pPr>
        <w:ind w:left="2" w:right="13" w:firstLine="241"/>
        <w:spacing w:before="49" w:line="28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For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EN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in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IBD,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nasal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tubes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or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percut</w:t>
      </w:r>
      <w:r>
        <w:rPr>
          <w:rFonts w:ascii="Arial" w:hAnsi="Arial" w:eastAsia="Arial" w:cs="Arial"/>
          <w:sz w:val="15"/>
          <w:szCs w:val="15"/>
          <w:spacing w:val="10"/>
        </w:rPr>
        <w:t>aneous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access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can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used.</w:t>
      </w:r>
    </w:p>
    <w:p>
      <w:pPr>
        <w:pStyle w:val="BodyText"/>
        <w:ind w:left="2" w:right="13" w:firstLine="240"/>
        <w:spacing w:before="14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0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consensus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96%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2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27</w:t>
      </w:r>
      <w:r>
        <w:rPr>
          <w:sz w:val="15"/>
          <w:szCs w:val="15"/>
          <w:spacing w:val="14"/>
        </w:rPr>
        <w:t>.</w:t>
      </w:r>
    </w:p>
    <w:p>
      <w:pPr>
        <w:ind w:left="2" w:right="14" w:firstLine="234"/>
        <w:spacing w:before="51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Tube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feeding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IBD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preferent</w:t>
      </w:r>
      <w:r>
        <w:rPr>
          <w:rFonts w:ascii="Arial" w:hAnsi="Arial" w:eastAsia="Arial" w:cs="Arial"/>
          <w:sz w:val="15"/>
          <w:szCs w:val="15"/>
          <w:spacing w:val="14"/>
        </w:rPr>
        <w:t>ially</w:t>
      </w:r>
      <w:r>
        <w:rPr>
          <w:rFonts w:ascii="Arial" w:hAnsi="Arial" w:eastAsia="Arial" w:cs="Arial"/>
          <w:sz w:val="15"/>
          <w:szCs w:val="15"/>
          <w:spacing w:val="-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administered</w:t>
      </w:r>
      <w:r>
        <w:rPr>
          <w:rFonts w:ascii="Arial" w:hAnsi="Arial" w:eastAsia="Arial" w:cs="Arial"/>
          <w:sz w:val="15"/>
          <w:szCs w:val="15"/>
          <w:spacing w:val="-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via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an enteral feeding pump, in parti</w:t>
      </w:r>
      <w:r>
        <w:rPr>
          <w:rFonts w:ascii="Arial" w:hAnsi="Arial" w:eastAsia="Arial" w:cs="Arial"/>
          <w:sz w:val="15"/>
          <w:szCs w:val="15"/>
          <w:spacing w:val="13"/>
        </w:rPr>
        <w:t>cular, if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EN is administered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via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</w:t>
      </w:r>
      <w:r>
        <w:rPr>
          <w:rFonts w:ascii="Arial" w:hAnsi="Arial" w:eastAsia="Arial" w:cs="Arial"/>
          <w:sz w:val="15"/>
          <w:szCs w:val="15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jejunal and not a gastric tub</w:t>
      </w:r>
      <w:r>
        <w:rPr>
          <w:rFonts w:ascii="Arial" w:hAnsi="Arial" w:eastAsia="Arial" w:cs="Arial"/>
          <w:sz w:val="15"/>
          <w:szCs w:val="15"/>
          <w:spacing w:val="13"/>
        </w:rPr>
        <w:t>e.</w:t>
      </w:r>
    </w:p>
    <w:p>
      <w:pPr>
        <w:pStyle w:val="BodyText"/>
        <w:ind w:left="2" w:right="14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of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GPP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2" w:line="22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Commentary for 26 and 27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left="2" w:firstLine="244"/>
        <w:spacing w:before="42" w:line="28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EN can be safely delivered by nasogastric tube, or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4"/>
        </w:rPr>
        <w:t>percutaneous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endoscopic gastrostomy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10"/>
          <w:w w:val="109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09"/>
          </w:rPr>
          <w:t>170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  <w:w w:val="109"/>
        </w:rPr>
        <w:t>-</w:t>
      </w:r>
      <w:hyperlink w:history="true" w:anchor="bookmark1">
        <w:r>
          <w:rPr>
            <w:sz w:val="15"/>
            <w:szCs w:val="15"/>
            <w:color w:val="0D7FAC"/>
            <w:spacing w:val="10"/>
            <w:w w:val="109"/>
          </w:rPr>
          <w:t>172</w:t>
        </w:r>
      </w:hyperlink>
      <w:r>
        <w:rPr>
          <w:sz w:val="15"/>
          <w:szCs w:val="15"/>
          <w:spacing w:val="10"/>
          <w:w w:val="109"/>
        </w:rPr>
        <w:t>]. Gastrostomy placement is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  <w:w w:val="109"/>
        </w:rPr>
        <w:t>safe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 patients with CD and does n</w:t>
      </w:r>
      <w:r>
        <w:rPr>
          <w:sz w:val="15"/>
          <w:szCs w:val="15"/>
          <w:spacing w:val="14"/>
        </w:rPr>
        <w:t>ot result in an increased incidence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peristomal disease or formation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of pr</w:t>
      </w:r>
      <w:r>
        <w:rPr>
          <w:sz w:val="15"/>
          <w:szCs w:val="15"/>
          <w:spacing w:val="8"/>
          <w:w w:val="113"/>
        </w:rPr>
        <w:t>olonged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gastrocutaneous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ﬁs-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tulas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after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gastrostomy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tube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removal 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173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176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Continuous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EN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administered via an enteral feed</w:t>
      </w:r>
      <w:r>
        <w:rPr>
          <w:sz w:val="15"/>
          <w:szCs w:val="15"/>
          <w:spacing w:val="8"/>
          <w:w w:val="113"/>
        </w:rPr>
        <w:t>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pump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3"/>
        </w:rPr>
        <w:t>increased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3"/>
        </w:rPr>
        <w:t>slowly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5"/>
          <w:w w:val="117"/>
        </w:rPr>
        <w:t>full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prescribed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volume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appears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have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lower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complication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rates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than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bolus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delivery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170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6"/>
        </w:rPr>
        <w:t>-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172</w:t>
        </w:r>
      </w:hyperlink>
      <w:r>
        <w:rPr>
          <w:sz w:val="15"/>
          <w:szCs w:val="15"/>
          <w:spacing w:val="16"/>
        </w:rPr>
        <w:t>,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177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most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6"/>
        </w:rPr>
        <w:t>fre</w:t>
      </w:r>
      <w:r>
        <w:rPr>
          <w:sz w:val="15"/>
          <w:szCs w:val="15"/>
          <w:spacing w:val="15"/>
        </w:rPr>
        <w:t>quent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plications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EN are mechanical (tube-related), then metabolic,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infectious,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but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7"/>
        </w:rPr>
        <w:t>these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are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not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7"/>
        </w:rPr>
        <w:t>notably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different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from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those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seen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other chronic conditi</w:t>
      </w:r>
      <w:r>
        <w:rPr>
          <w:sz w:val="15"/>
          <w:szCs w:val="15"/>
          <w:spacing w:val="14"/>
        </w:rPr>
        <w:t>ons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172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177</w:t>
        </w:r>
      </w:hyperlink>
      <w:r>
        <w:rPr>
          <w:sz w:val="15"/>
          <w:szCs w:val="15"/>
          <w:spacing w:val="14"/>
        </w:rPr>
        <w:t>]. Few patients with UC will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4"/>
        </w:rPr>
        <w:t>need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EN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PN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other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than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during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most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severe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exacerbations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perioperative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phase</w:t>
      </w:r>
      <w:r>
        <w:rPr>
          <w:sz w:val="15"/>
          <w:szCs w:val="15"/>
          <w:spacing w:val="6"/>
          <w:w w:val="115"/>
        </w:rPr>
        <w:t>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EN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5"/>
        </w:rPr>
        <w:t>most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appropriate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5"/>
        </w:rPr>
        <w:t>associated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signiﬁcantly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fewer complications than PN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4"/>
        </w:rPr>
        <w:t>cute UC.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Bowel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rest through PN does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not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alter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outcome,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4"/>
        </w:rPr>
        <w:t>but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there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are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no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spe-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ciﬁc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contraindications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use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3"/>
        </w:rPr>
        <w:t>PN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3"/>
        </w:rPr>
        <w:t>UC.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CD,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nutritional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support is more often needed. There is no speciﬁc contraindication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5"/>
        </w:rPr>
        <w:t>tothe use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5"/>
        </w:rPr>
        <w:t>PN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5"/>
        </w:rPr>
        <w:t>with CD in comparison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other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disease</w:t>
      </w:r>
      <w:r>
        <w:rPr>
          <w:sz w:val="15"/>
          <w:szCs w:val="15"/>
          <w:spacing w:val="14"/>
        </w:rPr>
        <w:t>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central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peripheral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route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may be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selected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according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expected duration. There are not enough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data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dictate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use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speciﬁc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substrates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composition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of PN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CD.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PN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must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ho</w:t>
      </w:r>
      <w:r>
        <w:rPr>
          <w:sz w:val="15"/>
          <w:szCs w:val="15"/>
          <w:spacing w:val="14"/>
        </w:rPr>
        <w:t>w-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ever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adjusted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fulﬁll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needs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individual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patient.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PN,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especially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4"/>
          <w:w w:val="104"/>
        </w:rPr>
        <w:t>at  home,  sh</w:t>
      </w:r>
      <w:r>
        <w:rPr>
          <w:sz w:val="15"/>
          <w:szCs w:val="15"/>
          <w:spacing w:val="13"/>
          <w:w w:val="104"/>
        </w:rPr>
        <w:t>ould  be  viewed  as  complementary  non-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exclusive  nutrition,  which</w:t>
      </w:r>
      <w:r>
        <w:rPr>
          <w:sz w:val="15"/>
          <w:szCs w:val="15"/>
          <w:spacing w:val="24"/>
        </w:rPr>
        <w:t xml:space="preserve">  </w:t>
      </w:r>
      <w:r>
        <w:rPr>
          <w:sz w:val="15"/>
          <w:szCs w:val="15"/>
          <w:spacing w:val="8"/>
          <w:w w:val="112"/>
        </w:rPr>
        <w:t>can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be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tapered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2"/>
        </w:rPr>
        <w:t>to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2"/>
        </w:rPr>
        <w:t>a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2"/>
        </w:rPr>
        <w:t>minimal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2"/>
        </w:rPr>
        <w:t>level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when body composition has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b</w:t>
      </w:r>
      <w:r>
        <w:rPr>
          <w:sz w:val="15"/>
          <w:szCs w:val="15"/>
          <w:spacing w:val="8"/>
          <w:w w:val="113"/>
        </w:rPr>
        <w:t>een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sufﬁciently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3"/>
        </w:rPr>
        <w:t>restored.</w:t>
      </w:r>
    </w:p>
    <w:p>
      <w:pPr>
        <w:ind w:left="235"/>
        <w:spacing w:before="163" w:line="19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Selection of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formulations of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EN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IBD</w:t>
      </w:r>
    </w:p>
    <w:p>
      <w:pPr>
        <w:pStyle w:val="BodyText"/>
        <w:ind w:left="243"/>
        <w:spacing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28</w:t>
      </w:r>
      <w:r>
        <w:rPr>
          <w:sz w:val="15"/>
          <w:szCs w:val="15"/>
          <w:spacing w:val="14"/>
        </w:rPr>
        <w:t>.</w:t>
      </w:r>
    </w:p>
    <w:p>
      <w:pPr>
        <w:ind w:left="1" w:right="14" w:firstLine="240"/>
        <w:spacing w:before="50" w:line="26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Standard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EN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(polymeric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diet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w</w:t>
      </w:r>
      <w:r>
        <w:rPr>
          <w:rFonts w:ascii="Arial" w:hAnsi="Arial" w:eastAsia="Arial" w:cs="Arial"/>
          <w:sz w:val="15"/>
          <w:szCs w:val="15"/>
          <w:spacing w:val="15"/>
        </w:rPr>
        <w:t>ith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moderate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fat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content)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should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be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employed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for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primary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supportive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7"/>
        </w:rPr>
        <w:t>nutritional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therapy in active IBD.</w:t>
      </w:r>
    </w:p>
    <w:p>
      <w:pPr>
        <w:pStyle w:val="BodyText"/>
        <w:ind w:left="243" w:right="188"/>
        <w:spacing w:before="50" w:line="268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 of recommenda</w:t>
      </w:r>
      <w:r>
        <w:rPr>
          <w:rFonts w:ascii="Arial" w:hAnsi="Arial" w:eastAsia="Arial" w:cs="Arial"/>
          <w:sz w:val="15"/>
          <w:szCs w:val="15"/>
          <w:spacing w:val="13"/>
        </w:rPr>
        <w:t>tion B - Consensus 90% agreement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Recommendation 29</w:t>
      </w:r>
      <w:r>
        <w:rPr>
          <w:sz w:val="15"/>
          <w:szCs w:val="15"/>
          <w:spacing w:val="14"/>
        </w:rPr>
        <w:t>.</w:t>
      </w:r>
    </w:p>
    <w:p>
      <w:pPr>
        <w:ind w:left="2" w:right="12" w:firstLine="239"/>
        <w:spacing w:before="1" w:line="29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Speciﬁc formulations or s</w:t>
      </w:r>
      <w:r>
        <w:rPr>
          <w:rFonts w:ascii="Arial" w:hAnsi="Arial" w:eastAsia="Arial" w:cs="Arial"/>
          <w:sz w:val="15"/>
          <w:szCs w:val="15"/>
          <w:spacing w:val="13"/>
        </w:rPr>
        <w:t>ubstrates (e.g. glutamine, n-3-fatty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acids)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not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reco</w:t>
      </w:r>
      <w:r>
        <w:rPr>
          <w:rFonts w:ascii="Arial" w:hAnsi="Arial" w:eastAsia="Arial" w:cs="Arial"/>
          <w:sz w:val="15"/>
          <w:szCs w:val="15"/>
          <w:spacing w:val="14"/>
        </w:rPr>
        <w:t>mmended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use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of EN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or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patients with IBD.</w:t>
      </w:r>
    </w:p>
    <w:p>
      <w:pPr>
        <w:pStyle w:val="BodyText"/>
        <w:ind w:left="2" w:right="13" w:firstLine="240"/>
        <w:spacing w:before="22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of  recommendation   B   -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92%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3" w:line="22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Commentary for 28 and 29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left="5" w:firstLine="240"/>
        <w:spacing w:before="20" w:line="286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Several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compared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efﬁcacies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of different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types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(elemental,  semi-eleme</w:t>
      </w:r>
      <w:r>
        <w:rPr>
          <w:sz w:val="15"/>
          <w:szCs w:val="15"/>
          <w:spacing w:val="15"/>
        </w:rPr>
        <w:t>ntal,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5"/>
        </w:rPr>
        <w:t>oligomeric,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5"/>
        </w:rPr>
        <w:t>polymeric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5"/>
        </w:rPr>
        <w:t>diets)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enteral formulas in the management of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5"/>
        </w:rPr>
        <w:t>act</w:t>
      </w:r>
      <w:r>
        <w:rPr>
          <w:sz w:val="15"/>
          <w:szCs w:val="15"/>
          <w:spacing w:val="14"/>
        </w:rPr>
        <w:t>ive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CD.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Cochrane meta-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analysis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of ten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trials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showed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statist</w:t>
      </w:r>
      <w:r>
        <w:rPr>
          <w:sz w:val="15"/>
          <w:szCs w:val="15"/>
          <w:spacing w:val="14"/>
        </w:rPr>
        <w:t>ically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signiﬁcant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difference</w:t>
      </w:r>
    </w:p>
    <w:p>
      <w:pPr>
        <w:spacing w:line="286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81" w:space="100"/>
            <w:col w:w="5035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43"/>
          <w:footerReference w:type="default" r:id="rId44"/>
          <w:pgSz w:w="11906" w:h="15875"/>
          <w:pgMar w:top="1108" w:right="750" w:bottom="852" w:left="751" w:header="912" w:footer="695" w:gutter="0"/>
          <w:cols w:equalWidth="0" w:num="1">
            <w:col w:w="10404" w:space="0"/>
          </w:cols>
        </w:sectPr>
        <w:rPr/>
      </w:pPr>
    </w:p>
    <w:p>
      <w:pPr>
        <w:pStyle w:val="BodyText"/>
        <w:ind w:right="241" w:firstLine="4"/>
        <w:spacing w:before="37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  <w:w w:val="104"/>
        </w:rPr>
        <w:t>between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4"/>
          <w:w w:val="104"/>
        </w:rPr>
        <w:t>patients  treated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  <w:w w:val="104"/>
        </w:rPr>
        <w:t>with  elemental  (n  </w:t>
      </w:r>
      <w:r>
        <w:rPr>
          <w:rFonts w:ascii="Arial" w:hAnsi="Arial" w:eastAsia="Arial" w:cs="Arial"/>
          <w:sz w:val="15"/>
          <w:szCs w:val="15"/>
          <w:spacing w:val="14"/>
          <w:w w:val="104"/>
        </w:rPr>
        <w:t>=  </w:t>
      </w:r>
      <w:r>
        <w:rPr>
          <w:sz w:val="15"/>
          <w:szCs w:val="15"/>
          <w:spacing w:val="14"/>
          <w:w w:val="104"/>
        </w:rPr>
        <w:t>188),  and  non-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elemental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diet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(semi-elemental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polymeric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di</w:t>
      </w:r>
      <w:r>
        <w:rPr>
          <w:sz w:val="15"/>
          <w:szCs w:val="15"/>
          <w:spacing w:val="15"/>
        </w:rPr>
        <w:t>et;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n</w:t>
      </w:r>
      <w:r>
        <w:rPr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=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146)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178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  more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5"/>
        </w:rPr>
        <w:t>recent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5"/>
        </w:rPr>
        <w:t>Cochrane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5"/>
        </w:rPr>
        <w:t>meta-ana</w:t>
      </w:r>
      <w:r>
        <w:rPr>
          <w:sz w:val="15"/>
          <w:szCs w:val="15"/>
          <w:spacing w:val="14"/>
        </w:rPr>
        <w:t>lysis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4"/>
        </w:rPr>
        <w:t>of  11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4"/>
        </w:rPr>
        <w:t>RCTs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4"/>
        </w:rPr>
        <w:t>comparing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elemental  to  non-elemental  exclusive  EN  found  similar  clini</w:t>
      </w:r>
      <w:r>
        <w:rPr>
          <w:sz w:val="15"/>
          <w:szCs w:val="15"/>
          <w:spacing w:val="13"/>
        </w:rPr>
        <w:t>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remission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6"/>
        </w:rPr>
        <w:t>rates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between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two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groups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179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Subgroup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analysis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between elemental, semi-elemental, and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4"/>
        </w:rPr>
        <w:t>polymeric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feeds,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showed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similar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3"/>
        </w:rPr>
        <w:t>efﬁcacy.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</w:rPr>
        <w:t>Similarly,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3"/>
        </w:rPr>
        <w:t>there  was   </w:t>
      </w:r>
      <w:r>
        <w:rPr>
          <w:sz w:val="15"/>
          <w:szCs w:val="15"/>
          <w:spacing w:val="12"/>
        </w:rPr>
        <w:t>no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</w:rPr>
        <w:t>difference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6"/>
        </w:rPr>
        <w:t>remission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rates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between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low</w:t>
      </w:r>
      <w:r>
        <w:rPr>
          <w:sz w:val="15"/>
          <w:szCs w:val="15"/>
          <w:spacing w:val="6"/>
          <w:w w:val="116"/>
        </w:rPr>
        <w:t>-fat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content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(</w:t>
      </w:r>
      <w:r>
        <w:rPr>
          <w:rFonts w:ascii="Arial" w:hAnsi="Arial" w:eastAsia="Arial" w:cs="Arial"/>
          <w:sz w:val="15"/>
          <w:szCs w:val="15"/>
          <w:spacing w:val="6"/>
          <w:w w:val="116"/>
        </w:rPr>
        <w:t>&lt;</w:t>
      </w:r>
      <w:r>
        <w:rPr>
          <w:sz w:val="15"/>
          <w:szCs w:val="15"/>
          <w:spacing w:val="6"/>
          <w:w w:val="116"/>
        </w:rPr>
        <w:t>20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g/1000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kcal)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high-fat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content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EN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formulas.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Howeve</w:t>
      </w:r>
      <w:r>
        <w:rPr>
          <w:sz w:val="15"/>
          <w:szCs w:val="15"/>
          <w:spacing w:val="15"/>
        </w:rPr>
        <w:t>r,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very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low-fat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content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very low long-chain triglyceride</w:t>
      </w:r>
      <w:r>
        <w:rPr>
          <w:sz w:val="15"/>
          <w:szCs w:val="15"/>
          <w:spacing w:val="14"/>
        </w:rPr>
        <w:t>s EN formulas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were associated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3"/>
        </w:rPr>
        <w:t>higher  clinical  remission  rate</w:t>
      </w:r>
      <w:r>
        <w:rPr>
          <w:sz w:val="15"/>
          <w:szCs w:val="15"/>
          <w:spacing w:val="13"/>
          <w:w w:val="103"/>
        </w:rPr>
        <w:t>s  than  those  with  higher  content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11"/>
          </w:rPr>
          <w:t>180</w:t>
        </w:r>
      </w:hyperlink>
      <w:r>
        <w:rPr>
          <w:sz w:val="15"/>
          <w:szCs w:val="15"/>
          <w:spacing w:val="10"/>
          <w:w w:val="111"/>
        </w:rPr>
        <w:t>]. This recomme</w:t>
      </w:r>
      <w:r>
        <w:rPr>
          <w:sz w:val="15"/>
          <w:szCs w:val="15"/>
          <w:spacing w:val="9"/>
          <w:w w:val="111"/>
        </w:rPr>
        <w:t>ndation does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not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1"/>
        </w:rPr>
        <w:t>contradict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1"/>
        </w:rPr>
        <w:t>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usage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of high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medium-chain  triglycerides  (MCT)  formula  in  </w:t>
      </w:r>
      <w:r>
        <w:rPr>
          <w:sz w:val="15"/>
          <w:szCs w:val="15"/>
          <w:spacing w:val="14"/>
        </w:rPr>
        <w:t>selected 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IBD,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e.g. patients with ileal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bile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salt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m</w:t>
      </w:r>
      <w:r>
        <w:rPr>
          <w:sz w:val="15"/>
          <w:szCs w:val="15"/>
          <w:spacing w:val="13"/>
        </w:rPr>
        <w:t>alabsorption.</w:t>
      </w:r>
    </w:p>
    <w:p>
      <w:pPr>
        <w:pStyle w:val="BodyText"/>
        <w:ind w:left="5" w:right="241" w:firstLine="234"/>
        <w:spacing w:before="21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protein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composition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did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not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8"/>
        </w:rPr>
        <w:t>appear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inﬂuence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ther-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apeutic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potential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EN.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present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systematic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inquiry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reveals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insufﬁcient evidence t</w:t>
      </w:r>
      <w:r>
        <w:rPr>
          <w:sz w:val="15"/>
          <w:szCs w:val="15"/>
          <w:spacing w:val="14"/>
        </w:rPr>
        <w:t>o make ﬁrm recommendations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178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181</w:t>
        </w:r>
      </w:hyperlink>
      <w:r>
        <w:rPr>
          <w:sz w:val="15"/>
          <w:szCs w:val="15"/>
          <w:spacing w:val="14"/>
        </w:rPr>
        <w:t>]. It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therefore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8"/>
          <w:w w:val="113"/>
        </w:rPr>
        <w:t>advised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3"/>
        </w:rPr>
        <w:t>that  standard  feeds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3"/>
        </w:rPr>
        <w:t>are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3"/>
        </w:rPr>
        <w:t>employed  if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3"/>
        </w:rPr>
        <w:t>primary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nutritional therapy 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3"/>
        </w:rPr>
        <w:t>being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employed.</w:t>
      </w:r>
    </w:p>
    <w:p>
      <w:pPr>
        <w:pStyle w:val="BodyText"/>
        <w:ind w:left="5" w:right="242" w:firstLine="234"/>
        <w:spacing w:before="43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use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of feeds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supplemented with growth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factors,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ones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lower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levels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of emulsify-ing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dat</w:t>
      </w:r>
      <w:r>
        <w:rPr>
          <w:sz w:val="15"/>
          <w:szCs w:val="15"/>
          <w:spacing w:val="14"/>
        </w:rPr>
        <w:t>a,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oligomeric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feeds,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alterna-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tives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standard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feeds,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supported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reliable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data.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Equally,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there is no evidence that a</w:t>
      </w:r>
      <w:r>
        <w:rPr>
          <w:sz w:val="15"/>
          <w:szCs w:val="15"/>
          <w:spacing w:val="8"/>
          <w:w w:val="111"/>
        </w:rPr>
        <w:t>ny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8"/>
          <w:w w:val="111"/>
        </w:rPr>
        <w:t>these alternatives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8"/>
          <w:w w:val="111"/>
        </w:rPr>
        <w:t>are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8"/>
          <w:w w:val="111"/>
        </w:rPr>
        <w:t>inferior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8"/>
          <w:w w:val="111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use of standard polymeric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feeds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182</w:t>
        </w:r>
      </w:hyperlink>
      <w:r>
        <w:rPr>
          <w:sz w:val="15"/>
          <w:szCs w:val="15"/>
          <w:spacing w:val="15"/>
        </w:rPr>
        <w:t>].</w:t>
      </w:r>
    </w:p>
    <w:p>
      <w:pPr>
        <w:pStyle w:val="BodyText"/>
        <w:ind w:left="5" w:right="241" w:firstLine="241"/>
        <w:spacing w:before="44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Composition  analysis  of  61  EN  formulations  with  evidence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2"/>
          <w:w w:val="106"/>
        </w:rPr>
        <w:t>for  efﬁcacy   in  CD   found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2"/>
          <w:w w:val="106"/>
        </w:rPr>
        <w:t>m</w:t>
      </w:r>
      <w:r>
        <w:rPr>
          <w:sz w:val="15"/>
          <w:szCs w:val="15"/>
          <w:spacing w:val="11"/>
          <w:w w:val="106"/>
        </w:rPr>
        <w:t>any  contained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1"/>
          <w:w w:val="106"/>
        </w:rPr>
        <w:t>additives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1"/>
          <w:w w:val="106"/>
        </w:rPr>
        <w:t>that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1"/>
          <w:w w:val="106"/>
        </w:rPr>
        <w:t>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implicated in CD onset, incl</w:t>
      </w:r>
      <w:r>
        <w:rPr>
          <w:sz w:val="15"/>
          <w:szCs w:val="15"/>
          <w:spacing w:val="9"/>
          <w:w w:val="111"/>
        </w:rPr>
        <w:t>uding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1"/>
        </w:rPr>
        <w:t>modiﬁed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starches,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carrageenan,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carboxymethyl   cellulose,   and   polyso</w:t>
      </w:r>
      <w:r>
        <w:rPr>
          <w:sz w:val="15"/>
          <w:szCs w:val="15"/>
          <w:spacing w:val="13"/>
        </w:rPr>
        <w:t>rbate   80  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183</w:t>
        </w:r>
      </w:hyperlink>
      <w:r>
        <w:rPr>
          <w:sz w:val="15"/>
          <w:szCs w:val="15"/>
          <w:spacing w:val="13"/>
        </w:rPr>
        <w:t>].   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remission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rates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from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RCTs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latest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Cochr</w:t>
      </w:r>
      <w:r>
        <w:rPr>
          <w:sz w:val="15"/>
          <w:szCs w:val="15"/>
          <w:spacing w:val="15"/>
        </w:rPr>
        <w:t>ane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meta-analysis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1"/>
        </w:rPr>
        <w:t>did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1"/>
        </w:rPr>
        <w:t>not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1"/>
        </w:rPr>
        <w:t>differ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1"/>
        </w:rPr>
        <w:t>between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1"/>
        </w:rPr>
        <w:t>studies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1"/>
        </w:rPr>
        <w:t>utilizing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1"/>
        </w:rPr>
        <w:t>formulations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  <w:w w:val="121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1"/>
        </w:rPr>
        <w:t>such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0"/>
        </w:rPr>
        <w:t>additives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compared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studies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that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did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not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20"/>
        </w:rPr>
        <w:t>contain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such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addi-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tives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0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</w:rPr>
          <w:t>111</w:t>
        </w:r>
      </w:hyperlink>
      <w:r>
        <w:rPr>
          <w:sz w:val="15"/>
          <w:szCs w:val="15"/>
          <w:spacing w:val="10"/>
        </w:rPr>
        <w:t>].</w:t>
      </w:r>
    </w:p>
    <w:p>
      <w:pPr>
        <w:pStyle w:val="BodyText"/>
        <w:ind w:left="5" w:right="241" w:firstLine="234"/>
        <w:spacing w:before="7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There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6"/>
          <w:w w:val="116"/>
        </w:rPr>
        <w:t>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not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6"/>
        </w:rPr>
        <w:t>enough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data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dictate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use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speciﬁc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sub-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strates  in  the  composition  of  PN  in  CD.  PN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4"/>
        </w:rPr>
        <w:t>must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4"/>
        </w:rPr>
        <w:t>howe</w:t>
      </w:r>
      <w:r>
        <w:rPr>
          <w:sz w:val="15"/>
          <w:szCs w:val="15"/>
          <w:spacing w:val="13"/>
        </w:rPr>
        <w:t>ver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3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adjusted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fulﬁll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needs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individual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patient.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recent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systematic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review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of s</w:t>
      </w:r>
      <w:r>
        <w:rPr>
          <w:sz w:val="15"/>
          <w:szCs w:val="15"/>
          <w:spacing w:val="6"/>
          <w:w w:val="117"/>
        </w:rPr>
        <w:t>even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studies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where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glutamine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was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admin-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istered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participants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thro</w:t>
      </w:r>
      <w:r>
        <w:rPr>
          <w:sz w:val="15"/>
          <w:szCs w:val="15"/>
          <w:spacing w:val="6"/>
          <w:w w:val="116"/>
        </w:rPr>
        <w:t>ugh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oral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(21</w:t>
      </w:r>
      <w:r>
        <w:rPr>
          <w:rFonts w:ascii="Arial" w:hAnsi="Arial" w:eastAsia="Arial" w:cs="Arial"/>
          <w:sz w:val="15"/>
          <w:szCs w:val="15"/>
          <w:spacing w:val="6"/>
          <w:w w:val="116"/>
        </w:rPr>
        <w:t>-</w:t>
      </w:r>
      <w:r>
        <w:rPr>
          <w:sz w:val="15"/>
          <w:szCs w:val="15"/>
          <w:spacing w:val="6"/>
          <w:w w:val="116"/>
        </w:rPr>
        <w:t>30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0.5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g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per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kg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body weight),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enteral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(7.8</w:t>
      </w:r>
      <w:r>
        <w:rPr>
          <w:sz w:val="15"/>
          <w:szCs w:val="15"/>
          <w:spacing w:val="9"/>
          <w:w w:val="111"/>
        </w:rPr>
        <w:t>7 g</w:t>
      </w:r>
      <w:r>
        <w:rPr>
          <w:rFonts w:ascii="Arial" w:hAnsi="Arial" w:eastAsia="Arial" w:cs="Arial"/>
          <w:sz w:val="15"/>
          <w:szCs w:val="15"/>
          <w:spacing w:val="9"/>
          <w:w w:val="111"/>
        </w:rPr>
        <w:t>-</w:t>
      </w:r>
      <w:r>
        <w:rPr>
          <w:sz w:val="15"/>
          <w:szCs w:val="15"/>
          <w:spacing w:val="9"/>
          <w:w w:val="111"/>
        </w:rPr>
        <w:t>8.3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1"/>
        </w:rPr>
        <w:t>g/100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1"/>
        </w:rPr>
        <w:t>of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enteral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formula),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and/or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parenteral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(0.3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g/kg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body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7"/>
        </w:rPr>
        <w:t>weight)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routes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7"/>
        </w:rPr>
        <w:t>did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7"/>
        </w:rPr>
        <w:t>not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ﬁnd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any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effect on disease course, anthropometric measurements,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  <w:w w:val="112"/>
        </w:rPr>
        <w:t>intestinal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permeability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morphology,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disease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activity,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intestinal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5"/>
        </w:rPr>
        <w:t>symp-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toms,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biochemical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parameters,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oxidative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stress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6"/>
        </w:rPr>
        <w:t>inﬂammation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markers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3"/>
        </w:rPr>
        <w:t>patients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3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  <w:w w:val="113"/>
        </w:rPr>
        <w:t>IBD,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3"/>
        </w:rPr>
        <w:t>regardles</w:t>
      </w:r>
      <w:r>
        <w:rPr>
          <w:sz w:val="15"/>
          <w:szCs w:val="15"/>
          <w:spacing w:val="7"/>
          <w:w w:val="113"/>
        </w:rPr>
        <w:t>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3"/>
        </w:rPr>
        <w:t>of 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route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3"/>
        </w:rPr>
        <w:t>of adminis-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tration, either treated at a hospital or as outpatients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184</w:t>
        </w:r>
      </w:hyperlink>
      <w:r>
        <w:rPr>
          <w:sz w:val="15"/>
          <w:szCs w:val="15"/>
          <w:spacing w:val="14"/>
        </w:rPr>
        <w:t>]. No study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of polymeric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formulas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readily allows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asse</w:t>
      </w:r>
      <w:r>
        <w:rPr>
          <w:sz w:val="15"/>
          <w:szCs w:val="15"/>
          <w:spacing w:val="15"/>
        </w:rPr>
        <w:t>ssment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individual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effects of an n-3-rich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app</w:t>
      </w:r>
      <w:r>
        <w:rPr>
          <w:sz w:val="15"/>
          <w:szCs w:val="15"/>
          <w:spacing w:val="14"/>
        </w:rPr>
        <w:t>roach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185</w:t>
        </w:r>
      </w:hyperlink>
      <w:r>
        <w:rPr>
          <w:sz w:val="15"/>
          <w:szCs w:val="15"/>
          <w:spacing w:val="14"/>
        </w:rPr>
        <w:t>].</w:t>
      </w:r>
    </w:p>
    <w:p>
      <w:pPr>
        <w:ind w:left="250"/>
        <w:spacing w:before="163" w:line="193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What</w:t>
      </w:r>
      <w:r>
        <w:rPr>
          <w:rFonts w:ascii="Malgun Gothic" w:hAnsi="Malgun Gothic" w:eastAsia="Malgun Gothic" w:cs="Malgun Gothic"/>
          <w:sz w:val="15"/>
          <w:szCs w:val="15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is the indication</w:t>
      </w:r>
      <w:r>
        <w:rPr>
          <w:rFonts w:ascii="Malgun Gothic" w:hAnsi="Malgun Gothic" w:eastAsia="Malgun Gothic" w:cs="Malgun Gothic"/>
          <w:sz w:val="15"/>
          <w:szCs w:val="15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PN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IBD?</w:t>
      </w:r>
    </w:p>
    <w:p>
      <w:pPr>
        <w:pStyle w:val="BodyText"/>
        <w:ind w:left="244"/>
        <w:spacing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30</w:t>
      </w:r>
      <w:r>
        <w:rPr>
          <w:sz w:val="15"/>
          <w:szCs w:val="15"/>
          <w:spacing w:val="14"/>
        </w:rPr>
        <w:t>.</w:t>
      </w:r>
    </w:p>
    <w:p>
      <w:pPr>
        <w:ind w:right="241" w:firstLine="244"/>
        <w:spacing w:before="53" w:line="28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PN shall be performed in IBD (i) when oral nu</w:t>
      </w:r>
      <w:r>
        <w:rPr>
          <w:rFonts w:ascii="Arial" w:hAnsi="Arial" w:eastAsia="Arial" w:cs="Arial"/>
          <w:sz w:val="15"/>
          <w:szCs w:val="15"/>
          <w:spacing w:val="13"/>
        </w:rPr>
        <w:t>trition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or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not sufﬁciently possible (e.g. when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the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gastrointestinal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tract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dysfunctional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in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patients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with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CD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with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short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bowel),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(ii)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when there is an obstructed bowel where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there is no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possibility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of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placement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of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 feeding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tube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beyond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 obstruction or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where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this has failed, or (iii)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when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other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compli</w:t>
      </w:r>
      <w:r>
        <w:rPr>
          <w:rFonts w:ascii="Arial" w:hAnsi="Arial" w:eastAsia="Arial" w:cs="Arial"/>
          <w:sz w:val="15"/>
          <w:szCs w:val="15"/>
          <w:spacing w:val="14"/>
        </w:rPr>
        <w:t>cations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occur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such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an anastomotic leak or a high output intestinal ﬁstula.</w:t>
      </w:r>
    </w:p>
    <w:p>
      <w:pPr>
        <w:pStyle w:val="BodyText"/>
        <w:ind w:left="3" w:right="241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GPP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4"/>
        <w:spacing w:before="50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7" w:right="242" w:firstLine="240"/>
        <w:spacing w:before="50" w:line="281" w:lineRule="auto"/>
        <w:rPr>
          <w:sz w:val="15"/>
          <w:szCs w:val="15"/>
        </w:rPr>
      </w:pPr>
      <w:r>
        <w:rPr>
          <w:sz w:val="15"/>
          <w:szCs w:val="15"/>
          <w:spacing w:val="12"/>
          <w:w w:val="109"/>
        </w:rPr>
        <w:t>PN is indicated when the</w:t>
      </w:r>
      <w:r>
        <w:rPr>
          <w:sz w:val="15"/>
          <w:szCs w:val="15"/>
          <w:spacing w:val="11"/>
          <w:w w:val="109"/>
        </w:rPr>
        <w:t>re is an obstructed bowel where there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is  no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possibility  of  placement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2"/>
        </w:rPr>
        <w:t>of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a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feeding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tube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beyond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obstruction or where this has failed. It 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required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patients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short bowel resulting in severe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malabsorption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3"/>
        </w:rPr>
        <w:t>of nutrients and/or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ﬂuid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electrolyte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loss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which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canno</w:t>
      </w:r>
      <w:r>
        <w:rPr>
          <w:sz w:val="15"/>
          <w:szCs w:val="15"/>
          <w:spacing w:val="6"/>
          <w:w w:val="115"/>
        </w:rPr>
        <w:t>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5"/>
        </w:rPr>
        <w:t>be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managed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enterally.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PN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also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indicated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surgical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cases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above,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</w:t>
      </w:r>
      <w:r>
        <w:rPr>
          <w:sz w:val="15"/>
          <w:szCs w:val="15"/>
          <w:spacing w:val="14"/>
        </w:rPr>
        <w:t>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any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patient,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" w:right="1" w:hanging="2"/>
        <w:spacing w:before="67" w:line="276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who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intolerant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8"/>
        </w:rPr>
        <w:t>whom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nutrition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cannot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main-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tained by the enteral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ro</w:t>
      </w:r>
      <w:r>
        <w:rPr>
          <w:sz w:val="15"/>
          <w:szCs w:val="15"/>
          <w:spacing w:val="9"/>
          <w:w w:val="111"/>
        </w:rPr>
        <w:t>ute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186</w:t>
        </w:r>
      </w:hyperlink>
      <w:r>
        <w:rPr>
          <w:sz w:val="15"/>
          <w:szCs w:val="15"/>
          <w:spacing w:val="9"/>
          <w:w w:val="111"/>
        </w:rPr>
        <w:t>].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1"/>
        </w:rPr>
        <w:t>However,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1"/>
        </w:rPr>
        <w:t>it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1"/>
        </w:rPr>
        <w:t>must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be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recognized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that  these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5"/>
        </w:rPr>
        <w:t>patients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5"/>
        </w:rPr>
        <w:t>in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5"/>
        </w:rPr>
        <w:t>need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5"/>
        </w:rPr>
        <w:t>o</w:t>
      </w:r>
      <w:r>
        <w:rPr>
          <w:sz w:val="15"/>
          <w:szCs w:val="15"/>
          <w:spacing w:val="8"/>
          <w:w w:val="115"/>
        </w:rPr>
        <w:t>f  PN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5"/>
        </w:rPr>
        <w:t>are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those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5"/>
        </w:rPr>
        <w:t>with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5"/>
        </w:rPr>
        <w:t>most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complicated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disease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187</w:t>
        </w:r>
      </w:hyperlink>
      <w:r>
        <w:rPr>
          <w:sz w:val="15"/>
          <w:szCs w:val="15"/>
          <w:spacing w:val="15"/>
        </w:rPr>
        <w:t>].</w:t>
      </w:r>
    </w:p>
    <w:p>
      <w:pPr>
        <w:ind w:left="20" w:right="2" w:firstLine="226"/>
        <w:spacing w:before="161" w:line="19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3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there</w:t>
      </w:r>
      <w:r>
        <w:rPr>
          <w:rFonts w:ascii="Malgun Gothic" w:hAnsi="Malgun Gothic" w:eastAsia="Malgun Gothic" w:cs="Malgun Gothic"/>
          <w:sz w:val="15"/>
          <w:szCs w:val="15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speciﬁc</w:t>
      </w:r>
      <w:r>
        <w:rPr>
          <w:rFonts w:ascii="Malgun Gothic" w:hAnsi="Malgun Gothic" w:eastAsia="Malgun Gothic" w:cs="Malgun Gothic"/>
          <w:sz w:val="15"/>
          <w:szCs w:val="15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recommendations</w:t>
      </w:r>
      <w:r>
        <w:rPr>
          <w:rFonts w:ascii="Malgun Gothic" w:hAnsi="Malgun Gothic" w:eastAsia="Malgun Gothic" w:cs="Malgun Gothic"/>
          <w:sz w:val="15"/>
          <w:szCs w:val="15"/>
          <w:spacing w:val="-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IBD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an enterostoma?</w:t>
      </w:r>
    </w:p>
    <w:p>
      <w:pPr>
        <w:pStyle w:val="BodyText"/>
        <w:ind w:left="260"/>
        <w:spacing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Recommendation 31</w:t>
      </w:r>
      <w:r>
        <w:rPr>
          <w:sz w:val="15"/>
          <w:szCs w:val="15"/>
          <w:spacing w:val="13"/>
        </w:rPr>
        <w:t>.</w:t>
      </w:r>
    </w:p>
    <w:p>
      <w:pPr>
        <w:ind w:firstLine="260"/>
        <w:spacing w:before="50" w:line="28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Patients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with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IBD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with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severe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diarrhea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or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a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high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output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jejunostomy</w:t>
      </w:r>
      <w:r>
        <w:rPr>
          <w:rFonts w:ascii="Arial" w:hAnsi="Arial" w:eastAsia="Arial" w:cs="Arial"/>
          <w:sz w:val="15"/>
          <w:szCs w:val="15"/>
          <w:spacing w:val="4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or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ileostomy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should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have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ﬂuid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output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and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urine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sodium monitored, and ﬂuid input can be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adapted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accordingly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(decrease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hypotonic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ﬂuids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and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inc</w:t>
      </w:r>
      <w:r>
        <w:rPr>
          <w:rFonts w:ascii="Arial" w:hAnsi="Arial" w:eastAsia="Arial" w:cs="Arial"/>
          <w:sz w:val="15"/>
          <w:szCs w:val="15"/>
          <w:spacing w:val="13"/>
        </w:rPr>
        <w:t>rease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saline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solutions,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but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also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limit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hypertonic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ﬂuids),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with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consideration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of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food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tolerances that may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enhance ﬂuid output.</w:t>
      </w:r>
    </w:p>
    <w:p>
      <w:pPr>
        <w:pStyle w:val="BodyText"/>
        <w:ind w:left="19" w:right="2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of  recommendation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0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Strong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consensus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60"/>
        <w:spacing w:before="43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32</w:t>
      </w:r>
      <w:r>
        <w:rPr>
          <w:sz w:val="15"/>
          <w:szCs w:val="15"/>
          <w:spacing w:val="14"/>
        </w:rPr>
        <w:t>.</w:t>
      </w:r>
    </w:p>
    <w:p>
      <w:pPr>
        <w:ind w:left="17" w:right="2" w:firstLine="242"/>
        <w:spacing w:before="19" w:line="28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Parenteral infusions (ﬂuid and electr</w:t>
      </w:r>
      <w:r>
        <w:rPr>
          <w:rFonts w:ascii="Arial" w:hAnsi="Arial" w:eastAsia="Arial" w:cs="Arial"/>
          <w:sz w:val="15"/>
          <w:szCs w:val="15"/>
          <w:spacing w:val="12"/>
        </w:rPr>
        <w:t>olytes) can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be needed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 case of ongoing high output stomas.</w:t>
      </w:r>
    </w:p>
    <w:p>
      <w:pPr>
        <w:pStyle w:val="BodyText"/>
        <w:ind w:left="19" w:right="1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0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consensus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96%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60"/>
        <w:spacing w:before="42" w:line="22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Commentary for 31 and 32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left="21" w:firstLine="241"/>
        <w:spacing w:before="17" w:line="290" w:lineRule="auto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Patients with a high-output enteros</w:t>
      </w:r>
      <w:r>
        <w:rPr>
          <w:sz w:val="15"/>
          <w:szCs w:val="15"/>
          <w:spacing w:val="9"/>
          <w:w w:val="112"/>
        </w:rPr>
        <w:t>tomy or severe diarrhea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prone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9"/>
        </w:rPr>
        <w:t>dehydration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9"/>
        </w:rPr>
        <w:t>malnutrition,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which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culminate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acute renal failure and wasting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188</w:t>
        </w:r>
      </w:hyperlink>
      <w:r>
        <w:rPr>
          <w:sz w:val="15"/>
          <w:szCs w:val="15"/>
          <w:spacing w:val="15"/>
        </w:rPr>
        <w:t>]. Ongoing and severe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5"/>
        </w:rPr>
        <w:t>diarrhea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increased/high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output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stoma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we</w:t>
      </w:r>
      <w:r>
        <w:rPr>
          <w:sz w:val="15"/>
          <w:szCs w:val="15"/>
          <w:spacing w:val="5"/>
          <w:w w:val="117"/>
        </w:rPr>
        <w:t>ll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can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result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intestinal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insufﬁciency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2"/>
          </w:rPr>
          <w:t>189</w:t>
        </w:r>
      </w:hyperlink>
      <w:r>
        <w:rPr>
          <w:sz w:val="15"/>
          <w:szCs w:val="15"/>
          <w:spacing w:val="8"/>
          <w:w w:val="112"/>
        </w:rPr>
        <w:t>] 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2"/>
        </w:rPr>
        <w:t>malabsorption,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2"/>
        </w:rPr>
        <w:t>unintentional weight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2"/>
        </w:rPr>
        <w:t>loss,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malnutrition,</w:t>
      </w:r>
      <w:r>
        <w:rPr>
          <w:sz w:val="15"/>
          <w:szCs w:val="15"/>
          <w:spacing w:val="2"/>
        </w:rPr>
        <w:t xml:space="preserve">      </w:t>
      </w:r>
      <w:r>
        <w:rPr>
          <w:sz w:val="15"/>
          <w:szCs w:val="15"/>
          <w:spacing w:val="5"/>
          <w:w w:val="118"/>
        </w:rPr>
        <w:t>nutritional</w:t>
      </w:r>
      <w:r>
        <w:rPr>
          <w:sz w:val="15"/>
          <w:szCs w:val="15"/>
        </w:rPr>
        <w:t xml:space="preserve">      </w:t>
      </w:r>
      <w:r>
        <w:rPr>
          <w:sz w:val="15"/>
          <w:szCs w:val="15"/>
          <w:spacing w:val="5"/>
          <w:w w:val="118"/>
        </w:rPr>
        <w:t>deﬁciencies,</w:t>
      </w:r>
      <w:r>
        <w:rPr>
          <w:sz w:val="15"/>
          <w:szCs w:val="15"/>
          <w:spacing w:val="8"/>
        </w:rPr>
        <w:t xml:space="preserve">     </w:t>
      </w:r>
      <w:r>
        <w:rPr>
          <w:sz w:val="15"/>
          <w:szCs w:val="15"/>
          <w:spacing w:val="5"/>
          <w:w w:val="118"/>
        </w:rPr>
        <w:t>and/or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5"/>
          <w:w w:val="118"/>
        </w:rPr>
        <w:t>dehydration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190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191</w:t>
        </w:r>
      </w:hyperlink>
      <w:r>
        <w:rPr>
          <w:sz w:val="15"/>
          <w:szCs w:val="15"/>
          <w:spacing w:val="14"/>
        </w:rPr>
        <w:t>].  Malabsorption  is  an  important  contribu</w:t>
      </w:r>
      <w:r>
        <w:rPr>
          <w:sz w:val="15"/>
          <w:szCs w:val="15"/>
          <w:spacing w:val="13"/>
        </w:rPr>
        <w:t>ting  factor 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malnutrition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192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Multidisciplinary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intesti</w:t>
      </w:r>
      <w:r>
        <w:rPr>
          <w:sz w:val="15"/>
          <w:szCs w:val="15"/>
          <w:spacing w:val="13"/>
        </w:rPr>
        <w:t>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rehabilita-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tion  is  the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6"/>
        </w:rPr>
        <w:t>condicio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6"/>
        </w:rPr>
        <w:t>sine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6"/>
        </w:rPr>
        <w:t>qua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6"/>
        </w:rPr>
        <w:t>non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6"/>
        </w:rPr>
        <w:t>successf</w:t>
      </w:r>
      <w:r>
        <w:rPr>
          <w:sz w:val="15"/>
          <w:szCs w:val="15"/>
          <w:spacing w:val="15"/>
        </w:rPr>
        <w:t>ul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5"/>
        </w:rPr>
        <w:t>management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</w:rPr>
          <w:t>188</w:t>
        </w:r>
      </w:hyperlink>
      <w:r>
        <w:rPr>
          <w:sz w:val="15"/>
          <w:szCs w:val="15"/>
          <w:spacing w:val="10"/>
        </w:rPr>
        <w:t>,</w:t>
      </w:r>
      <w:hyperlink w:history="true" w:anchor="bookmark1">
        <w:r>
          <w:rPr>
            <w:sz w:val="15"/>
            <w:szCs w:val="15"/>
            <w:color w:val="0D7FAC"/>
            <w:spacing w:val="10"/>
          </w:rPr>
          <w:t>193</w:t>
        </w:r>
      </w:hyperlink>
      <w:r>
        <w:rPr>
          <w:sz w:val="15"/>
          <w:szCs w:val="15"/>
          <w:spacing w:val="10"/>
        </w:rPr>
        <w:t>].</w:t>
      </w:r>
    </w:p>
    <w:p>
      <w:pPr>
        <w:pStyle w:val="BodyText"/>
        <w:ind w:left="23" w:firstLine="232"/>
        <w:spacing w:before="10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retrospective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study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Baker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687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stoma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194</w:t>
        </w:r>
      </w:hyperlink>
      <w:r>
        <w:rPr>
          <w:sz w:val="15"/>
          <w:szCs w:val="15"/>
          <w:spacing w:val="14"/>
        </w:rPr>
        <w:t>],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showed  that  early</w:t>
      </w:r>
      <w:r>
        <w:rPr>
          <w:sz w:val="15"/>
          <w:szCs w:val="15"/>
          <w:spacing w:val="24"/>
          <w:w w:val="102"/>
        </w:rPr>
        <w:t xml:space="preserve">  </w:t>
      </w:r>
      <w:r>
        <w:rPr>
          <w:sz w:val="15"/>
          <w:szCs w:val="15"/>
          <w:spacing w:val="7"/>
          <w:w w:val="115"/>
        </w:rPr>
        <w:t>high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output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(within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7"/>
          <w:w w:val="115"/>
        </w:rPr>
        <w:t>three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7"/>
          <w:w w:val="115"/>
        </w:rPr>
        <w:t>weeks)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from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7"/>
          <w:w w:val="115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ileostomy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common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although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49%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resolved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spon</w:t>
      </w:r>
      <w:r>
        <w:rPr>
          <w:sz w:val="15"/>
          <w:szCs w:val="15"/>
          <w:spacing w:val="14"/>
        </w:rPr>
        <w:t>taneously,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51%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needed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ongoing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medical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treatment,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usuall</w:t>
      </w:r>
      <w:r>
        <w:rPr>
          <w:sz w:val="15"/>
          <w:szCs w:val="15"/>
          <w:spacing w:val="14"/>
        </w:rPr>
        <w:t>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because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of 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short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small-bowel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remnant.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71%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were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treated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oral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potonic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ﬂuid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restriction, glucose-saline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solution, 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anti-diarrheal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medication  to  wean</w:t>
      </w:r>
      <w:r>
        <w:rPr>
          <w:sz w:val="15"/>
          <w:szCs w:val="15"/>
          <w:spacing w:val="23"/>
          <w:w w:val="102"/>
        </w:rPr>
        <w:t xml:space="preserve"> 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5"/>
        </w:rPr>
        <w:t>parenteral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5"/>
        </w:rPr>
        <w:t>infusions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5"/>
        </w:rPr>
        <w:t>8%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5"/>
        </w:rPr>
        <w:t>had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continue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parenteral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subcutaneous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saline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home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setting.</w:t>
      </w:r>
    </w:p>
    <w:p>
      <w:pPr>
        <w:pStyle w:val="BodyText"/>
        <w:ind w:left="20" w:firstLine="243"/>
        <w:spacing w:before="12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8"/>
        </w:rPr>
        <w:t>Satisfactory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home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management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oral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ﬂuid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restriction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monitoring of urine sodium</w:t>
      </w:r>
      <w:r>
        <w:rPr>
          <w:sz w:val="15"/>
          <w:szCs w:val="15"/>
          <w:spacing w:val="9"/>
          <w:w w:val="114"/>
        </w:rPr>
        <w:t xml:space="preserve"> content was demonstrated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more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  <w:w w:val="114"/>
        </w:rPr>
        <w:t>than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35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4"/>
        </w:rPr>
        <w:t>years ago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195</w:t>
        </w:r>
      </w:hyperlink>
      <w:r>
        <w:rPr>
          <w:sz w:val="15"/>
          <w:szCs w:val="15"/>
          <w:spacing w:val="14"/>
        </w:rPr>
        <w:t>]. In a retrospective study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4"/>
        </w:rPr>
        <w:t>16 adul</w:t>
      </w:r>
      <w:r>
        <w:rPr>
          <w:sz w:val="15"/>
          <w:szCs w:val="15"/>
          <w:spacing w:val="13"/>
        </w:rPr>
        <w:t>t patients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short  bowel  syndrome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and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high-output  end-jejunostomy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syn-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drome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results demonstrate 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6"/>
        </w:rPr>
        <w:t>potentia</w:t>
      </w:r>
      <w:r>
        <w:rPr>
          <w:sz w:val="15"/>
          <w:szCs w:val="15"/>
          <w:spacing w:val="7"/>
          <w:w w:val="116"/>
        </w:rPr>
        <w:t>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6"/>
        </w:rPr>
        <w:t>beneﬁt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thickening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pow-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der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nutritional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management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of patients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short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20"/>
        </w:rPr>
        <w:t>bowel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syndrome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type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ingredients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4"/>
        </w:rPr>
        <w:t>of 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4"/>
        </w:rPr>
        <w:t>powder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were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4"/>
        </w:rPr>
        <w:t>follows: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maltodextrin, xanthan gum, and guar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gum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2"/>
          </w:rPr>
          <w:t>196</w:t>
        </w:r>
      </w:hyperlink>
      <w:r>
        <w:rPr>
          <w:sz w:val="15"/>
          <w:szCs w:val="15"/>
          <w:spacing w:val="9"/>
          <w:w w:val="112"/>
        </w:rPr>
        <w:t>].</w:t>
      </w:r>
    </w:p>
    <w:p>
      <w:pPr>
        <w:pStyle w:val="BodyText"/>
        <w:ind w:left="21" w:firstLine="241"/>
        <w:spacing w:before="13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study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13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adult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(i</w:t>
      </w:r>
      <w:r>
        <w:rPr>
          <w:sz w:val="15"/>
          <w:szCs w:val="15"/>
          <w:spacing w:val="15"/>
        </w:rPr>
        <w:t>leal)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increased/high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output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stoma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tients,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oral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rehydration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solutions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sup</w:t>
      </w:r>
      <w:r>
        <w:rPr>
          <w:sz w:val="15"/>
          <w:szCs w:val="15"/>
          <w:spacing w:val="6"/>
          <w:w w:val="116"/>
        </w:rPr>
        <w:t>plemented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rice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malto-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dextrins</w:t>
      </w:r>
      <w:r>
        <w:rPr>
          <w:sz w:val="15"/>
          <w:szCs w:val="15"/>
          <w:spacing w:val="14"/>
          <w:w w:val="101"/>
        </w:rPr>
        <w:t xml:space="preserve">   </w:t>
      </w:r>
      <w:r>
        <w:rPr>
          <w:sz w:val="15"/>
          <w:szCs w:val="15"/>
          <w:spacing w:val="6"/>
          <w:w w:val="116"/>
        </w:rPr>
        <w:t>improved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6"/>
          <w:w w:val="116"/>
        </w:rPr>
        <w:t>sodium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6"/>
        </w:rPr>
        <w:t>potassium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balance.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4"/>
        </w:rPr>
        <w:t>association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 increased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body weight with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decreased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4"/>
        </w:rPr>
        <w:t>serum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renin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concentrations suggests that a positive water balance also occurred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197</w:t>
        </w:r>
      </w:hyperlink>
      <w:r>
        <w:rPr>
          <w:sz w:val="15"/>
          <w:szCs w:val="15"/>
          <w:spacing w:val="9"/>
          <w:w w:val="111"/>
        </w:rPr>
        <w:t>].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1"/>
        </w:rPr>
        <w:t>In another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study, three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different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1"/>
        </w:rPr>
        <w:t>saline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and/or glucose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1"/>
        </w:rPr>
        <w:t>solu-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tions were tested in six patients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with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  <w:w w:val="112"/>
        </w:rPr>
        <w:t>jejunostomies.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2"/>
        </w:rPr>
        <w:t>Based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2"/>
        </w:rPr>
        <w:t>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small group, a sipped glu</w:t>
      </w:r>
      <w:r>
        <w:rPr>
          <w:sz w:val="15"/>
          <w:szCs w:val="15"/>
          <w:spacing w:val="11"/>
          <w:w w:val="106"/>
        </w:rPr>
        <w:t>cose electrolyte solution seemed to be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optimal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mode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of sodium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replace</w:t>
      </w:r>
      <w:r>
        <w:rPr>
          <w:sz w:val="15"/>
          <w:szCs w:val="15"/>
          <w:spacing w:val="6"/>
          <w:w w:val="117"/>
        </w:rPr>
        <w:t>ment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increased/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high  output  stoma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09"/>
          </w:rPr>
          <w:t>198</w:t>
        </w:r>
      </w:hyperlink>
      <w:r>
        <w:rPr>
          <w:sz w:val="15"/>
          <w:szCs w:val="15"/>
          <w:spacing w:val="10"/>
          <w:w w:val="109"/>
        </w:rPr>
        <w:t>].  Santamaria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et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al.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09"/>
        </w:rPr>
        <w:t>showed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0"/>
          <w:w w:val="109"/>
        </w:rPr>
        <w:t>that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early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follow-up  of  patients  with  high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output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stoma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2"/>
        </w:rPr>
        <w:t>after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9"/>
          <w:w w:val="112"/>
        </w:rPr>
        <w:t>discharge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resulted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signiﬁcant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reduction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rate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of readmissions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allowed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4"/>
        </w:rPr>
        <w:t>identiﬁcation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of  a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high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percentage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4"/>
        </w:rPr>
        <w:t>of  patients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with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malnutrition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199</w:t>
        </w:r>
      </w:hyperlink>
      <w:r>
        <w:rPr>
          <w:sz w:val="15"/>
          <w:szCs w:val="15"/>
          <w:spacing w:val="15"/>
        </w:rPr>
        <w:t>].</w:t>
      </w:r>
    </w:p>
    <w:p>
      <w:pPr>
        <w:pStyle w:val="BodyText"/>
        <w:ind w:left="21" w:firstLine="241"/>
        <w:spacing w:before="12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No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RCTs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available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nutritiona</w:t>
      </w:r>
      <w:r>
        <w:rPr>
          <w:sz w:val="15"/>
          <w:szCs w:val="15"/>
          <w:spacing w:val="13"/>
        </w:rPr>
        <w:t>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treatment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IBD-related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diarrhea or increased</w:t>
      </w:r>
      <w:r>
        <w:rPr>
          <w:sz w:val="15"/>
          <w:szCs w:val="15"/>
          <w:spacing w:val="8"/>
          <w:w w:val="113"/>
        </w:rPr>
        <w:t>/high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output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stoma.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Only case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studies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treatment  of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1"/>
          <w:w w:val="109"/>
        </w:rPr>
        <w:t>CD  with  increased/high  output  stoma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09"/>
        </w:rPr>
        <w:t>have  been</w:t>
      </w:r>
    </w:p>
    <w:p>
      <w:pPr>
        <w:spacing w:line="284" w:lineRule="auto"/>
        <w:sectPr>
          <w:type w:val="continuous"/>
          <w:pgSz w:w="11906" w:h="15875"/>
          <w:pgMar w:top="1108" w:right="750" w:bottom="852" w:left="751" w:header="912" w:footer="695" w:gutter="0"/>
          <w:cols w:equalWidth="0" w:num="2">
            <w:col w:w="5265" w:space="100"/>
            <w:col w:w="5040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45"/>
          <w:footerReference w:type="default" r:id="rId46"/>
          <w:pgSz w:w="11906" w:h="15875"/>
          <w:pgMar w:top="1108" w:right="750" w:bottom="852" w:left="750" w:header="912" w:footer="695" w:gutter="0"/>
          <w:cols w:equalWidth="0" w:num="1">
            <w:col w:w="10405" w:space="0"/>
          </w:cols>
        </w:sectPr>
        <w:rPr/>
      </w:pPr>
    </w:p>
    <w:p>
      <w:pPr>
        <w:pStyle w:val="BodyText"/>
        <w:ind w:left="8" w:right="243"/>
        <w:spacing w:before="39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8"/>
        </w:rPr>
        <w:t>published,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which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show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successful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treatment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restriction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hypotonic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ﬂuids,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6"/>
        </w:rPr>
        <w:t>sodium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6"/>
        </w:rPr>
        <w:t>enriched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6"/>
        </w:rPr>
        <w:t>diets,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thickening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6"/>
        </w:rPr>
        <w:t>powd</w:t>
      </w:r>
      <w:r>
        <w:rPr>
          <w:sz w:val="15"/>
          <w:szCs w:val="15"/>
          <w:spacing w:val="15"/>
        </w:rPr>
        <w:t>er,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exclusive EN and/or parentera</w:t>
      </w:r>
      <w:r>
        <w:rPr>
          <w:sz w:val="15"/>
          <w:szCs w:val="15"/>
          <w:spacing w:val="15"/>
        </w:rPr>
        <w:t>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sodium-containing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infusions.</w:t>
      </w:r>
    </w:p>
    <w:p>
      <w:pPr>
        <w:ind w:right="258" w:firstLine="251"/>
        <w:spacing w:before="162" w:line="19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Which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nutritional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recommendations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exist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subgroups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>IBD?</w:t>
      </w:r>
    </w:p>
    <w:p>
      <w:pPr>
        <w:pStyle w:val="BodyText"/>
        <w:ind w:left="245"/>
        <w:spacing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33</w:t>
      </w:r>
      <w:r>
        <w:rPr>
          <w:sz w:val="15"/>
          <w:szCs w:val="15"/>
          <w:spacing w:val="14"/>
        </w:rPr>
        <w:t>.</w:t>
      </w:r>
    </w:p>
    <w:p>
      <w:pPr>
        <w:ind w:left="6" w:right="256" w:firstLine="239"/>
        <w:spacing w:before="50" w:line="26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In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with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IBD,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every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effort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made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avoid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dehydration.</w:t>
      </w:r>
    </w:p>
    <w:p>
      <w:pPr>
        <w:pStyle w:val="BodyText"/>
        <w:ind w:left="4" w:right="257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  recommendation  G</w:t>
      </w:r>
      <w:r>
        <w:rPr>
          <w:rFonts w:ascii="Arial" w:hAnsi="Arial" w:eastAsia="Arial" w:cs="Arial"/>
          <w:sz w:val="15"/>
          <w:szCs w:val="15"/>
          <w:spacing w:val="12"/>
        </w:rPr>
        <w:t>PP  -  Strong  consensus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91%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5"/>
        <w:spacing w:before="49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6" w:right="243" w:firstLine="234"/>
        <w:spacing w:before="52" w:line="284" w:lineRule="auto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Among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patients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admitted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to 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hospital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IBD,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most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read-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missions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venous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thromboembolism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occur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within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60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days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discharge. The pathogenesis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6"/>
        </w:rPr>
        <w:t>venous throm</w:t>
      </w:r>
      <w:r>
        <w:rPr>
          <w:sz w:val="15"/>
          <w:szCs w:val="15"/>
          <w:spacing w:val="15"/>
        </w:rPr>
        <w:t>boembolism in IBD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multifactorial and in</w:t>
      </w:r>
      <w:r>
        <w:rPr>
          <w:sz w:val="15"/>
          <w:szCs w:val="15"/>
          <w:spacing w:val="8"/>
          <w:w w:val="112"/>
        </w:rPr>
        <w:t>completely understood. Data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suggest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that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2"/>
        </w:rPr>
        <w:t>it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not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one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particular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mechanism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that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l</w:t>
      </w:r>
      <w:r>
        <w:rPr>
          <w:sz w:val="15"/>
          <w:szCs w:val="15"/>
          <w:spacing w:val="5"/>
          <w:w w:val="117"/>
        </w:rPr>
        <w:t>eads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7"/>
        </w:rPr>
        <w:t>hypercoagulability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IBD, but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rather 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complex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interplay of systems.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Dehydration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co</w:t>
      </w:r>
      <w:r>
        <w:rPr>
          <w:sz w:val="15"/>
          <w:szCs w:val="15"/>
          <w:spacing w:val="14"/>
        </w:rPr>
        <w:t>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one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mechanism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but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there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no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clinic</w:t>
      </w:r>
      <w:r>
        <w:rPr>
          <w:sz w:val="15"/>
          <w:szCs w:val="15"/>
          <w:spacing w:val="6"/>
          <w:w w:val="115"/>
        </w:rPr>
        <w:t>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study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5"/>
        </w:rPr>
        <w:t>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5"/>
        </w:rPr>
        <w:t>support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this.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Studies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needed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evaluate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nutrition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hydration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status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such as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speciﬁc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6"/>
        </w:rPr>
        <w:t>mechanisms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200</w:t>
        </w:r>
      </w:hyperlink>
      <w:r>
        <w:rPr>
          <w:sz w:val="15"/>
          <w:szCs w:val="15"/>
          <w:spacing w:val="15"/>
        </w:rPr>
        <w:t>].</w:t>
      </w:r>
    </w:p>
    <w:p>
      <w:pPr>
        <w:pStyle w:val="BodyText"/>
        <w:ind w:left="6" w:right="258" w:firstLine="234"/>
        <w:spacing w:before="13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4"/>
          <w:w w:val="120"/>
        </w:rPr>
        <w:t>Although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0"/>
        </w:rPr>
        <w:t>there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0"/>
        </w:rPr>
        <w:t>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0"/>
        </w:rPr>
        <w:t>insufﬁcient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0"/>
        </w:rPr>
        <w:t>data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0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0"/>
        </w:rPr>
        <w:t>mandate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0"/>
        </w:rPr>
        <w:t>routine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0"/>
        </w:rPr>
        <w:t>pro-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phylactic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anticoagulation,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considered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all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hospi-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talized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IBD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con</w:t>
      </w:r>
      <w:r>
        <w:rPr>
          <w:sz w:val="15"/>
          <w:szCs w:val="15"/>
          <w:spacing w:val="15"/>
        </w:rPr>
        <w:t>sidered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following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discharge from the hospital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after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major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surgery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4"/>
          </w:rPr>
          <w:t>201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  <w:w w:val="114"/>
        </w:rPr>
        <w:t>-</w:t>
      </w:r>
      <w:hyperlink w:history="true" w:anchor="bookmark1">
        <w:r>
          <w:rPr>
            <w:sz w:val="15"/>
            <w:szCs w:val="15"/>
            <w:color w:val="0D7FAC"/>
            <w:spacing w:val="8"/>
            <w:w w:val="114"/>
          </w:rPr>
          <w:t>205</w:t>
        </w:r>
      </w:hyperlink>
      <w:r>
        <w:rPr>
          <w:sz w:val="15"/>
          <w:szCs w:val="15"/>
          <w:spacing w:val="8"/>
          <w:w w:val="114"/>
        </w:rPr>
        <w:t>].</w:t>
      </w:r>
    </w:p>
    <w:p>
      <w:pPr>
        <w:pStyle w:val="BodyText"/>
        <w:ind w:left="245"/>
        <w:spacing w:before="163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34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right="258" w:firstLine="244"/>
        <w:spacing w:before="49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Patients with CD an</w:t>
      </w:r>
      <w:r>
        <w:rPr>
          <w:rFonts w:ascii="Arial" w:hAnsi="Arial" w:eastAsia="Arial" w:cs="Arial"/>
          <w:sz w:val="15"/>
          <w:szCs w:val="15"/>
          <w:spacing w:val="15"/>
        </w:rPr>
        <w:t>d with a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distal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(low ileal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or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colonic)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ﬁs-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>tula and low output can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>usua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>lly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>receive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>all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>nutritional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  <w:w w:val="102"/>
        </w:rPr>
        <w:t>support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via the enteral route (generally as food).</w:t>
      </w:r>
    </w:p>
    <w:p>
      <w:pPr>
        <w:pStyle w:val="BodyText"/>
        <w:ind w:left="4" w:right="257" w:firstLine="240"/>
        <w:spacing w:before="44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  recommendation  GPP- 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Strong  consensus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5"/>
        <w:spacing w:before="43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35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left="6" w:right="254" w:firstLine="239"/>
        <w:spacing w:before="19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Patients with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and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with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proximal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ﬁstula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and/or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 very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7"/>
        </w:rPr>
        <w:t>high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7"/>
        </w:rPr>
        <w:t>output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7"/>
        </w:rPr>
        <w:t>should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7"/>
        </w:rPr>
        <w:t>receive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  <w:w w:val="107"/>
        </w:rPr>
        <w:t>nutr</w:t>
      </w:r>
      <w:r>
        <w:rPr>
          <w:rFonts w:ascii="Arial" w:hAnsi="Arial" w:eastAsia="Arial" w:cs="Arial"/>
          <w:sz w:val="15"/>
          <w:szCs w:val="15"/>
          <w:spacing w:val="12"/>
          <w:w w:val="107"/>
        </w:rPr>
        <w:t>itional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2"/>
          <w:w w:val="107"/>
        </w:rPr>
        <w:t>support</w:t>
      </w:r>
      <w:r>
        <w:rPr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  <w:w w:val="107"/>
        </w:rPr>
        <w:t>by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w w:val="107"/>
        </w:rPr>
        <w:t>partial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  <w:w w:val="107"/>
        </w:rPr>
        <w:t>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exclusive PN.</w:t>
      </w:r>
    </w:p>
    <w:p>
      <w:pPr>
        <w:pStyle w:val="BodyText"/>
        <w:ind w:left="4" w:right="257" w:firstLine="240"/>
        <w:spacing w:before="40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GPP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5"/>
        <w:spacing w:before="42" w:line="22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Commentary for 34 and 35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left="6" w:right="243" w:firstLine="241"/>
        <w:spacing w:before="20" w:line="289" w:lineRule="auto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CD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prone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ﬁs</w:t>
      </w:r>
      <w:r>
        <w:rPr>
          <w:sz w:val="15"/>
          <w:szCs w:val="15"/>
          <w:spacing w:val="5"/>
          <w:w w:val="117"/>
        </w:rPr>
        <w:t>tula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formation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between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7"/>
        </w:rPr>
        <w:t>two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intestinal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sites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from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int</w:t>
      </w:r>
      <w:r>
        <w:rPr>
          <w:sz w:val="15"/>
          <w:szCs w:val="15"/>
          <w:spacing w:val="6"/>
          <w:w w:val="115"/>
        </w:rPr>
        <w:t>estine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to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another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organ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(especially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the  skin,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bladder,  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vagina).  Most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occur  </w:t>
      </w:r>
      <w:r>
        <w:rPr>
          <w:sz w:val="15"/>
          <w:szCs w:val="15"/>
          <w:spacing w:val="13"/>
        </w:rPr>
        <w:t>postoperatively.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1"/>
        </w:rPr>
        <w:t>management of enterocutaneous ﬁstulas 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CD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1"/>
        </w:rPr>
        <w:t>is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1"/>
        </w:rPr>
        <w:t>complex, great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challenge  with  recurrence  or  further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complications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unless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nutritional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state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5"/>
        </w:rPr>
        <w:t>optim</w:t>
      </w:r>
      <w:r>
        <w:rPr>
          <w:sz w:val="15"/>
          <w:szCs w:val="15"/>
          <w:spacing w:val="6"/>
          <w:w w:val="115"/>
        </w:rPr>
        <w:t>ized.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It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5"/>
        </w:rPr>
        <w:t>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5"/>
        </w:rPr>
        <w:t>demonstrated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that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surgical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patients,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early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nutritional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support,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9"/>
        </w:rPr>
        <w:t>independently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9"/>
        </w:rPr>
        <w:t>of 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9"/>
        </w:rPr>
        <w:t>route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administration,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decreases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occurrence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severity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ﬁstulas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166</w:t>
        </w:r>
      </w:hyperlink>
      <w:r>
        <w:rPr>
          <w:sz w:val="15"/>
          <w:szCs w:val="15"/>
          <w:spacing w:val="16"/>
        </w:rPr>
        <w:t>,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206</w:t>
        </w:r>
      </w:hyperlink>
      <w:r>
        <w:rPr>
          <w:sz w:val="15"/>
          <w:szCs w:val="15"/>
          <w:spacing w:val="16"/>
        </w:rPr>
        <w:t>,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207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Malnutri</w:t>
      </w:r>
      <w:r>
        <w:rPr>
          <w:sz w:val="15"/>
          <w:szCs w:val="15"/>
          <w:spacing w:val="15"/>
        </w:rPr>
        <w:t>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BMI</w:t>
      </w:r>
      <w:r>
        <w:rPr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&lt;</w:t>
      </w:r>
      <w:r>
        <w:rPr>
          <w:sz w:val="15"/>
          <w:szCs w:val="15"/>
          <w:spacing w:val="15"/>
        </w:rPr>
        <w:t>20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kg/m</w:t>
      </w:r>
      <w:r>
        <w:rPr>
          <w:sz w:val="11"/>
          <w:szCs w:val="11"/>
          <w:spacing w:val="15"/>
        </w:rPr>
        <w:t>2</w:t>
      </w:r>
      <w:r>
        <w:rPr>
          <w:sz w:val="11"/>
          <w:szCs w:val="11"/>
          <w:spacing w:val="1"/>
        </w:rPr>
        <w:t xml:space="preserve">   </w:t>
      </w:r>
      <w:r>
        <w:rPr>
          <w:sz w:val="15"/>
          <w:szCs w:val="15"/>
          <w:spacing w:val="15"/>
        </w:rPr>
        <w:t>appears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2"/>
        </w:rPr>
        <w:t>independent risk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2"/>
        </w:rPr>
        <w:t>factor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2"/>
          </w:rPr>
          <w:t>208</w:t>
        </w:r>
      </w:hyperlink>
      <w:r>
        <w:rPr>
          <w:sz w:val="15"/>
          <w:szCs w:val="15"/>
          <w:spacing w:val="8"/>
          <w:w w:val="112"/>
        </w:rPr>
        <w:t>].</w:t>
      </w:r>
    </w:p>
    <w:p>
      <w:pPr>
        <w:pStyle w:val="BodyText"/>
        <w:ind w:left="4" w:right="256" w:firstLine="236"/>
        <w:spacing w:before="12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Treatment 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5"/>
        </w:rPr>
        <w:t>intestinal ﬁstulas is usually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5"/>
        </w:rPr>
        <w:t>compl</w:t>
      </w:r>
      <w:r>
        <w:rPr>
          <w:sz w:val="15"/>
          <w:szCs w:val="15"/>
          <w:spacing w:val="14"/>
        </w:rPr>
        <w:t>ex, depending 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4"/>
        </w:rPr>
        <w:t>location,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scale, 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nature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of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symptoms, and warrants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input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multidisciplinary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team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including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7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gastroenterologist,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1"/>
        </w:rPr>
        <w:t>surgeon,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dietitian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1"/>
          </w:rPr>
          <w:t>207</w:t>
        </w:r>
      </w:hyperlink>
      <w:r>
        <w:rPr>
          <w:sz w:val="15"/>
          <w:szCs w:val="15"/>
          <w:spacing w:val="8"/>
          <w:w w:val="111"/>
        </w:rPr>
        <w:t>].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In patients with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a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distal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(low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1"/>
        </w:rPr>
        <w:t>ileal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colonic)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ﬁstula,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may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possible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pr</w:t>
      </w:r>
      <w:r>
        <w:rPr>
          <w:sz w:val="15"/>
          <w:szCs w:val="15"/>
          <w:spacing w:val="14"/>
        </w:rPr>
        <w:t>ovide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all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necessary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nutri-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tional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support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via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enteral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route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104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209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210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patient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with a proximal ﬁstula and/or a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5"/>
        </w:rPr>
        <w:t>very high output it may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be e</w:t>
      </w:r>
      <w:r>
        <w:rPr>
          <w:sz w:val="15"/>
          <w:szCs w:val="15"/>
          <w:spacing w:val="14"/>
        </w:rPr>
        <w:t>asier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manage  the  situation  with  a  rested  gut  and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4"/>
        </w:rPr>
        <w:t>full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</w:rPr>
        <w:t>PN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211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212</w:t>
        </w:r>
      </w:hyperlink>
      <w:r>
        <w:rPr>
          <w:sz w:val="15"/>
          <w:szCs w:val="15"/>
          <w:spacing w:val="13"/>
        </w:rPr>
        <w:t>],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decreasing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ﬂuid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e</w:t>
      </w:r>
      <w:r>
        <w:rPr>
          <w:sz w:val="15"/>
          <w:szCs w:val="15"/>
          <w:spacing w:val="6"/>
          <w:w w:val="115"/>
        </w:rPr>
        <w:t>lectrolyte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5"/>
        </w:rPr>
        <w:t>requirements.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case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testinal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5"/>
        </w:rPr>
        <w:t>failure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due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5"/>
        </w:rPr>
        <w:t>ﬁstulas,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5"/>
        </w:rPr>
        <w:t>dietetic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optimization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can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be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posed with adapted parenteral support.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Parenteral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support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distinguish  ﬂuid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energy/protein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requirements.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In  a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including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48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CD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enterocutaneous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ﬁstulas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who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were treated with short-pept</w:t>
      </w:r>
      <w:r>
        <w:rPr>
          <w:sz w:val="15"/>
          <w:szCs w:val="15"/>
          <w:spacing w:val="9"/>
          <w:w w:val="113"/>
        </w:rPr>
        <w:t>ide-based EN for three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3"/>
        </w:rPr>
        <w:t>months,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there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successful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closure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of enterocutaneous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ﬁstulas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62.5%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of 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tients. EN therapy can participate in the closure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9"/>
          <w:w w:val="110"/>
        </w:rPr>
        <w:t>enterocutaneous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1" w:firstLine="2"/>
        <w:spacing w:before="38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ﬁstulas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certain proportion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of </w:t>
      </w:r>
      <w:r>
        <w:rPr>
          <w:sz w:val="15"/>
          <w:szCs w:val="15"/>
          <w:spacing w:val="7"/>
          <w:w w:val="115"/>
        </w:rPr>
        <w:t>patients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due 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improvement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inﬂammatory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6"/>
          <w:w w:val="115"/>
        </w:rPr>
        <w:t>conditions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5"/>
        </w:rPr>
        <w:t>nutrition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5"/>
        </w:rPr>
        <w:t>status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6"/>
          <w:w w:val="115"/>
        </w:rPr>
        <w:t>[</w:t>
      </w:r>
      <w:hyperlink w:history="true" w:anchor="bookmark1">
        <w:r>
          <w:rPr>
            <w:sz w:val="15"/>
            <w:szCs w:val="15"/>
            <w:color w:val="0D7FAC"/>
            <w:spacing w:val="6"/>
            <w:w w:val="115"/>
          </w:rPr>
          <w:t>206</w:t>
        </w:r>
      </w:hyperlink>
      <w:r>
        <w:rPr>
          <w:sz w:val="15"/>
          <w:szCs w:val="15"/>
          <w:spacing w:val="6"/>
          <w:w w:val="115"/>
        </w:rPr>
        <w:t>].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5"/>
        </w:rPr>
        <w:t>Surgical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correction is more likely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be successful if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4"/>
        </w:rPr>
        <w:t>the nutr</w:t>
      </w:r>
      <w:r>
        <w:rPr>
          <w:sz w:val="15"/>
          <w:szCs w:val="15"/>
          <w:spacing w:val="13"/>
        </w:rPr>
        <w:t>itional status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3"/>
        </w:rPr>
        <w:t>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been optimized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6"/>
        </w:rPr>
        <w:t>preope</w:t>
      </w:r>
      <w:r>
        <w:rPr>
          <w:sz w:val="15"/>
          <w:szCs w:val="15"/>
          <w:spacing w:val="15"/>
        </w:rPr>
        <w:t>ratively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213</w:t>
        </w:r>
      </w:hyperlink>
      <w:r>
        <w:rPr>
          <w:sz w:val="15"/>
          <w:szCs w:val="15"/>
          <w:spacing w:val="15"/>
        </w:rPr>
        <w:t>].</w:t>
      </w:r>
    </w:p>
    <w:p>
      <w:pPr>
        <w:pStyle w:val="BodyText"/>
        <w:ind w:left="244"/>
        <w:spacing w:before="163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36</w:t>
      </w:r>
      <w:r>
        <w:rPr>
          <w:sz w:val="15"/>
          <w:szCs w:val="15"/>
          <w:spacing w:val="14"/>
        </w:rPr>
        <w:t>.</w:t>
      </w:r>
    </w:p>
    <w:p>
      <w:pPr>
        <w:ind w:left="1" w:right="1" w:firstLine="242"/>
        <w:spacing w:before="50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  <w:w w:val="105"/>
        </w:rPr>
        <w:t>In</w:t>
      </w:r>
      <w:r>
        <w:rPr>
          <w:rFonts w:ascii="Arial" w:hAnsi="Arial" w:eastAsia="Arial" w:cs="Arial"/>
          <w:sz w:val="15"/>
          <w:szCs w:val="15"/>
          <w:spacing w:val="4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5"/>
        </w:rPr>
        <w:t>patients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5"/>
        </w:rPr>
        <w:t>with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5"/>
        </w:rPr>
        <w:t>IBD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5"/>
        </w:rPr>
        <w:t>in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5"/>
        </w:rPr>
        <w:t>whom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5"/>
        </w:rPr>
        <w:t>nutritional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5"/>
        </w:rPr>
        <w:t>deprivation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5"/>
        </w:rPr>
        <w:t>has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extended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over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many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days,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standard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precautio</w:t>
      </w:r>
      <w:r>
        <w:rPr>
          <w:rFonts w:ascii="Arial" w:hAnsi="Arial" w:eastAsia="Arial" w:cs="Arial"/>
          <w:sz w:val="15"/>
          <w:szCs w:val="15"/>
          <w:spacing w:val="13"/>
        </w:rPr>
        <w:t>ns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terventions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prevent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refeeding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syndrome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consid-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ered, particularly with respect to phosphate and </w:t>
      </w:r>
      <w:r>
        <w:rPr>
          <w:rFonts w:ascii="Arial" w:hAnsi="Arial" w:eastAsia="Arial" w:cs="Arial"/>
          <w:sz w:val="15"/>
          <w:szCs w:val="15"/>
          <w:spacing w:val="14"/>
        </w:rPr>
        <w:t>thiamine.</w:t>
      </w:r>
    </w:p>
    <w:p>
      <w:pPr>
        <w:pStyle w:val="BodyText"/>
        <w:ind w:left="3" w:right="1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 of   recommendation   0-   Strong   consensus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92%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4"/>
        <w:spacing w:before="50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5" w:right="1" w:firstLine="241"/>
        <w:spacing w:before="48" w:line="281" w:lineRule="auto"/>
        <w:rPr>
          <w:sz w:val="15"/>
          <w:szCs w:val="15"/>
        </w:rPr>
      </w:pPr>
      <w:r>
        <w:rPr>
          <w:sz w:val="15"/>
          <w:szCs w:val="15"/>
          <w:spacing w:val="12"/>
          <w:w w:val="106"/>
        </w:rPr>
        <w:t>Refeeding  syndrome  should  not  be  a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2"/>
          <w:w w:val="106"/>
        </w:rPr>
        <w:t>problem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2"/>
          <w:w w:val="106"/>
        </w:rPr>
        <w:t>in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2"/>
          <w:w w:val="106"/>
        </w:rPr>
        <w:t>the  well-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managed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patient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IBD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but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n</w:t>
      </w:r>
      <w:r>
        <w:rPr>
          <w:sz w:val="15"/>
          <w:szCs w:val="15"/>
          <w:spacing w:val="5"/>
          <w:w w:val="117"/>
        </w:rPr>
        <w:t>ot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unusual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7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7"/>
        </w:rPr>
        <w:t>encounter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7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tients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whom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nutritional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deprivation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has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extended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over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many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8"/>
        </w:rPr>
        <w:t>days and in whom this hot issue is pertinent. Standard precautions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13"/>
          <w:w w:val="106"/>
        </w:rPr>
        <w:t>and  interventions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  <w:w w:val="106"/>
        </w:rPr>
        <w:t>are   mandat</w:t>
      </w:r>
      <w:r>
        <w:rPr>
          <w:sz w:val="15"/>
          <w:szCs w:val="15"/>
          <w:spacing w:val="12"/>
          <w:w w:val="106"/>
        </w:rPr>
        <w:t>ory  in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2"/>
          <w:w w:val="106"/>
        </w:rPr>
        <w:t>these   high-risk  patients,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particularly in respect of phosphate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  <w:w w:val="111"/>
        </w:rPr>
        <w:t>and thiamine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11"/>
          </w:rPr>
          <w:t>214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  <w:w w:val="111"/>
        </w:rPr>
        <w:t>-</w:t>
      </w:r>
      <w:hyperlink w:history="true" w:anchor="bookmark1">
        <w:r>
          <w:rPr>
            <w:sz w:val="15"/>
            <w:szCs w:val="15"/>
            <w:color w:val="0D7FAC"/>
            <w:spacing w:val="10"/>
            <w:w w:val="111"/>
          </w:rPr>
          <w:t>216</w:t>
        </w:r>
      </w:hyperlink>
      <w:r>
        <w:rPr>
          <w:sz w:val="15"/>
          <w:szCs w:val="15"/>
          <w:spacing w:val="10"/>
          <w:w w:val="111"/>
        </w:rPr>
        <w:t>].</w:t>
      </w:r>
    </w:p>
    <w:p>
      <w:pPr>
        <w:pStyle w:val="BodyText"/>
        <w:ind w:left="244"/>
        <w:spacing w:before="163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37</w:t>
      </w:r>
      <w:r>
        <w:rPr>
          <w:sz w:val="15"/>
          <w:szCs w:val="15"/>
          <w:spacing w:val="14"/>
        </w:rPr>
        <w:t>.</w:t>
      </w:r>
    </w:p>
    <w:p>
      <w:pPr>
        <w:ind w:right="1" w:firstLine="244"/>
        <w:spacing w:before="51" w:line="27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</w:rPr>
        <w:t>EN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appears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safe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can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be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recommended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as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supportive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therapy according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to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standard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nutritional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practice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with severe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UC.</w:t>
      </w:r>
    </w:p>
    <w:p>
      <w:pPr>
        <w:pStyle w:val="BodyText"/>
        <w:ind w:left="3" w:right="2" w:firstLine="240"/>
        <w:spacing w:before="44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  recommendation  GPP-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Strong  consensus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4"/>
        <w:spacing w:before="44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38</w:t>
      </w:r>
      <w:r>
        <w:rPr>
          <w:sz w:val="15"/>
          <w:szCs w:val="15"/>
          <w:spacing w:val="14"/>
        </w:rPr>
        <w:t>.</w:t>
      </w:r>
    </w:p>
    <w:p>
      <w:pPr>
        <w:ind w:left="2" w:firstLine="241"/>
        <w:spacing w:before="50" w:line="26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PN may usually not be used i</w:t>
      </w:r>
      <w:r>
        <w:rPr>
          <w:rFonts w:ascii="Arial" w:hAnsi="Arial" w:eastAsia="Arial" w:cs="Arial"/>
          <w:sz w:val="15"/>
          <w:szCs w:val="15"/>
          <w:spacing w:val="13"/>
        </w:rPr>
        <w:t>n UC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unless the patient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cannot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be fed effectively otherwise.</w:t>
      </w:r>
    </w:p>
    <w:p>
      <w:pPr>
        <w:pStyle w:val="BodyText"/>
        <w:ind w:left="3" w:right="1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0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consensus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95%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4"/>
        <w:spacing w:before="43" w:line="22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Commentary for 37 and 38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left="2" w:firstLine="244"/>
        <w:spacing w:before="51" w:line="284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EN has not been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adequat</w:t>
      </w:r>
      <w:r>
        <w:rPr>
          <w:sz w:val="15"/>
          <w:szCs w:val="15"/>
          <w:spacing w:val="14"/>
        </w:rPr>
        <w:t>ely evaluated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4"/>
        </w:rPr>
        <w:t>active UC.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However,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4"/>
        </w:rPr>
        <w:t>it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appears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safe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can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nutri</w:t>
      </w:r>
      <w:r>
        <w:rPr>
          <w:sz w:val="15"/>
          <w:szCs w:val="15"/>
          <w:spacing w:val="5"/>
          <w:w w:val="118"/>
        </w:rPr>
        <w:t>tionally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adequate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patients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severe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disease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217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Its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ef</w:t>
      </w:r>
      <w:r>
        <w:rPr>
          <w:sz w:val="15"/>
          <w:szCs w:val="15"/>
          <w:spacing w:val="14"/>
        </w:rPr>
        <w:t>ﬁcacy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needs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tested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additional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studies  in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1"/>
        </w:rPr>
        <w:t>larger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cohorts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1"/>
        </w:rPr>
        <w:t>of  patients.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1"/>
        </w:rPr>
        <w:t>PN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1"/>
        </w:rPr>
        <w:t>is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1"/>
        </w:rPr>
        <w:t>recommended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malnourished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patients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UC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those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severe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disease,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when they are not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able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tolerate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EN,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cannot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fed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effectively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by either mouth or enteric tube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1"/>
          <w:w w:val="109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  <w:w w:val="109"/>
          </w:rPr>
          <w:t>217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  <w:w w:val="109"/>
        </w:rPr>
        <w:t>-</w:t>
      </w:r>
      <w:hyperlink w:history="true" w:anchor="bookmark1">
        <w:r>
          <w:rPr>
            <w:sz w:val="15"/>
            <w:szCs w:val="15"/>
            <w:color w:val="0D7FAC"/>
            <w:spacing w:val="11"/>
            <w:w w:val="109"/>
          </w:rPr>
          <w:t>219</w:t>
        </w:r>
      </w:hyperlink>
      <w:r>
        <w:rPr>
          <w:sz w:val="15"/>
          <w:szCs w:val="15"/>
          <w:spacing w:val="11"/>
          <w:w w:val="109"/>
        </w:rPr>
        <w:t>]. A recent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1"/>
          <w:w w:val="109"/>
        </w:rPr>
        <w:t>study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1"/>
          <w:w w:val="109"/>
        </w:rPr>
        <w:t>showed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that  exclusive  EN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6"/>
        </w:rPr>
        <w:t>se</w:t>
      </w:r>
      <w:r>
        <w:rPr>
          <w:sz w:val="15"/>
          <w:szCs w:val="15"/>
          <w:spacing w:val="15"/>
        </w:rPr>
        <w:t>ven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5"/>
        </w:rPr>
        <w:t>days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5"/>
        </w:rPr>
        <w:t>may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5"/>
        </w:rPr>
        <w:t>augment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5"/>
        </w:rPr>
        <w:t>corticosteroid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responsiveness in patients with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acute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severe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UC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168</w:t>
        </w:r>
      </w:hyperlink>
      <w:r>
        <w:rPr>
          <w:sz w:val="15"/>
          <w:szCs w:val="15"/>
          <w:spacing w:val="15"/>
        </w:rPr>
        <w:t>].</w:t>
      </w:r>
    </w:p>
    <w:p>
      <w:pPr>
        <w:ind w:left="7"/>
        <w:spacing w:before="225" w:line="197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2"/>
        </w:rPr>
        <w:t>7.  Surgical aspects</w:t>
      </w:r>
      <w:r>
        <w:rPr>
          <w:rFonts w:ascii="Arial" w:hAnsi="Arial" w:eastAsia="Arial" w:cs="Arial"/>
          <w:sz w:val="15"/>
          <w:szCs w:val="15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of nutrition</w:t>
      </w:r>
      <w:r>
        <w:rPr>
          <w:rFonts w:ascii="Arial" w:hAnsi="Arial" w:eastAsia="Arial" w:cs="Arial"/>
          <w:sz w:val="15"/>
          <w:szCs w:val="15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in</w:t>
      </w:r>
      <w:r>
        <w:rPr>
          <w:rFonts w:ascii="Arial" w:hAnsi="Arial" w:eastAsia="Arial" w:cs="Arial"/>
          <w:sz w:val="15"/>
          <w:szCs w:val="15"/>
          <w:spacing w:val="18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I</w:t>
      </w:r>
      <w:r>
        <w:rPr>
          <w:rFonts w:ascii="Arial" w:hAnsi="Arial" w:eastAsia="Arial" w:cs="Arial"/>
          <w:sz w:val="15"/>
          <w:szCs w:val="15"/>
          <w:spacing w:val="12"/>
          <w:position w:val="2"/>
        </w:rPr>
        <w:t>BD</w:t>
      </w:r>
    </w:p>
    <w:p>
      <w:pPr>
        <w:ind w:left="5" w:right="2" w:firstLine="245"/>
        <w:spacing w:before="252" w:line="18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Which nutritional strategies should be considered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 th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pre-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operative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phase?</w:t>
      </w:r>
    </w:p>
    <w:p>
      <w:pPr>
        <w:pStyle w:val="BodyText"/>
        <w:ind w:left="244"/>
        <w:spacing w:before="15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39</w:t>
      </w:r>
      <w:r>
        <w:rPr>
          <w:sz w:val="15"/>
          <w:szCs w:val="15"/>
          <w:spacing w:val="14"/>
        </w:rPr>
        <w:t>.</w:t>
      </w:r>
    </w:p>
    <w:p>
      <w:pPr>
        <w:ind w:left="1" w:firstLine="242"/>
        <w:spacing w:before="17" w:line="29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It</w:t>
      </w:r>
      <w:r>
        <w:rPr>
          <w:rFonts w:ascii="Arial" w:hAnsi="Arial" w:eastAsia="Arial" w:cs="Arial"/>
          <w:sz w:val="15"/>
          <w:szCs w:val="15"/>
          <w:spacing w:val="5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is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recommended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to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assess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nutritional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status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before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planned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surgery.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Dietetic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interventions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including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nutritional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6"/>
        </w:rPr>
        <w:t>therapy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6"/>
        </w:rPr>
        <w:t>are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6"/>
        </w:rPr>
        <w:t>indicated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6"/>
        </w:rPr>
        <w:t>i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npatients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with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malnutrition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and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those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w w:val="106"/>
        </w:rPr>
        <w:t>at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  <w:w w:val="103"/>
        </w:rPr>
        <w:t>nutritional risk.</w:t>
      </w:r>
    </w:p>
    <w:p>
      <w:pPr>
        <w:pStyle w:val="BodyText"/>
        <w:ind w:left="3" w:right="2" w:firstLine="240"/>
        <w:spacing w:before="14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  recommendation  GPP-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Strong  consensus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4"/>
        <w:spacing w:before="49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firstLine="246"/>
        <w:spacing w:before="22" w:line="289" w:lineRule="auto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systematic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review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meta</w:t>
      </w:r>
      <w:r>
        <w:rPr>
          <w:sz w:val="15"/>
          <w:szCs w:val="15"/>
          <w:spacing w:val="6"/>
          <w:w w:val="115"/>
        </w:rPr>
        <w:t>-analysis,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patients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5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CD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were found to have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lower</w:t>
      </w:r>
      <w:r>
        <w:rPr>
          <w:sz w:val="15"/>
          <w:szCs w:val="15"/>
          <w:spacing w:val="7"/>
          <w:w w:val="116"/>
        </w:rPr>
        <w:t xml:space="preserve"> energy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intake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than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reference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value,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especially  in</w:t>
      </w:r>
      <w:r>
        <w:rPr>
          <w:sz w:val="15"/>
          <w:szCs w:val="15"/>
          <w:spacing w:val="27"/>
        </w:rPr>
        <w:t xml:space="preserve">  </w:t>
      </w:r>
      <w:r>
        <w:rPr>
          <w:sz w:val="15"/>
          <w:szCs w:val="15"/>
          <w:spacing w:val="9"/>
          <w:w w:val="110"/>
        </w:rPr>
        <w:t>active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0"/>
        </w:rPr>
        <w:t>disease.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0"/>
        </w:rPr>
        <w:t>In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0"/>
        </w:rPr>
        <w:t>particular,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protein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intake  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signiﬁcantly  lower  when  compared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1"/>
          <w:w w:val="109"/>
        </w:rPr>
        <w:t>to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09"/>
        </w:rPr>
        <w:t>healthy  controls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1"/>
          <w:w w:val="109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  <w:w w:val="109"/>
          </w:rPr>
          <w:t>220</w:t>
        </w:r>
      </w:hyperlink>
      <w:r>
        <w:rPr>
          <w:sz w:val="15"/>
          <w:szCs w:val="15"/>
          <w:spacing w:val="11"/>
          <w:w w:val="109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Furthermore,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20</w:t>
      </w:r>
      <w:r>
        <w:rPr>
          <w:rFonts w:ascii="Arial" w:hAnsi="Arial" w:eastAsia="Arial" w:cs="Arial"/>
          <w:sz w:val="15"/>
          <w:szCs w:val="15"/>
          <w:spacing w:val="6"/>
          <w:w w:val="118"/>
        </w:rPr>
        <w:t>-</w:t>
      </w:r>
      <w:r>
        <w:rPr>
          <w:sz w:val="15"/>
          <w:szCs w:val="15"/>
          <w:spacing w:val="6"/>
          <w:w w:val="118"/>
        </w:rPr>
        <w:t>85%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of patients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CD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malnourished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weight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loss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common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si</w:t>
      </w:r>
      <w:r>
        <w:rPr>
          <w:sz w:val="15"/>
          <w:szCs w:val="15"/>
          <w:spacing w:val="16"/>
        </w:rPr>
        <w:t>x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months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before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surgery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221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There is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no clear evidence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for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route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of nutrition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(oral,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2"/>
        </w:rPr>
        <w:t>enteral,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parenteral)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time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frame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prior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surgery.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Preoperative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nutrition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20"/>
        </w:rPr>
        <w:t>supplementa</w:t>
      </w:r>
      <w:r>
        <w:rPr>
          <w:sz w:val="15"/>
          <w:szCs w:val="15"/>
          <w:spacing w:val="5"/>
          <w:w w:val="120"/>
        </w:rPr>
        <w:t>tion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found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reduce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0"/>
        </w:rPr>
        <w:t>postoperative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complications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CD.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</w:t>
      </w:r>
      <w:r>
        <w:rPr>
          <w:sz w:val="15"/>
          <w:szCs w:val="15"/>
          <w:spacing w:val="14"/>
        </w:rPr>
        <w:t>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particular,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superior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when compared to the standard 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9"/>
          <w:w w:val="114"/>
        </w:rPr>
        <w:t>care without nutrition support.</w:t>
      </w:r>
    </w:p>
    <w:p>
      <w:pPr>
        <w:spacing w:line="289" w:lineRule="auto"/>
        <w:sectPr>
          <w:type w:val="continuous"/>
          <w:pgSz w:w="11906" w:h="15875"/>
          <w:pgMar w:top="1108" w:right="750" w:bottom="852" w:left="750" w:header="912" w:footer="695" w:gutter="0"/>
          <w:cols w:equalWidth="0" w:num="2">
            <w:col w:w="5282" w:space="100"/>
            <w:col w:w="5024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47"/>
          <w:footerReference w:type="default" r:id="rId48"/>
          <w:pgSz w:w="11906" w:h="15875"/>
          <w:pgMar w:top="1108" w:right="738" w:bottom="852" w:left="744" w:header="912" w:footer="695" w:gutter="0"/>
          <w:cols w:equalWidth="0" w:num="1">
            <w:col w:w="10423" w:space="0"/>
          </w:cols>
        </w:sectPr>
        <w:rPr/>
      </w:pPr>
    </w:p>
    <w:p>
      <w:pPr>
        <w:pStyle w:val="BodyText"/>
        <w:ind w:left="7" w:right="258" w:firstLine="7"/>
        <w:spacing w:before="41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2"/>
        </w:rPr>
        <w:t>PN is not superior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2"/>
        </w:rPr>
        <w:t>to 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2"/>
        </w:rPr>
        <w:t>standard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of care without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nutrition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2"/>
          </w:rPr>
          <w:t>222</w:t>
        </w:r>
      </w:hyperlink>
      <w:r>
        <w:rPr>
          <w:sz w:val="15"/>
          <w:szCs w:val="15"/>
          <w:spacing w:val="9"/>
          <w:w w:val="112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Data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comparing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oral,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5"/>
        </w:rPr>
        <w:t>enteral,  or </w:t>
      </w:r>
      <w:r>
        <w:rPr>
          <w:sz w:val="15"/>
          <w:szCs w:val="15"/>
          <w:spacing w:val="14"/>
        </w:rPr>
        <w:t xml:space="preserve"> PN  before  planned  surgery 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sparse. 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systematic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review on exclus</w:t>
      </w:r>
      <w:r>
        <w:rPr>
          <w:sz w:val="15"/>
          <w:szCs w:val="15"/>
          <w:spacing w:val="15"/>
        </w:rPr>
        <w:t>ive EN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before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found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seven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studies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medium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poor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quality.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Consequently,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3"/>
        </w:rPr>
        <w:t>view  found  the  curr</w:t>
      </w:r>
      <w:r>
        <w:rPr>
          <w:sz w:val="15"/>
          <w:szCs w:val="15"/>
          <w:spacing w:val="13"/>
          <w:w w:val="103"/>
        </w:rPr>
        <w:t>ent  evidence  inconclusive  [</w:t>
      </w:r>
      <w:hyperlink w:history="true" w:anchor="bookmark1">
        <w:r>
          <w:rPr>
            <w:sz w:val="15"/>
            <w:szCs w:val="15"/>
            <w:color w:val="0D7FAC"/>
            <w:spacing w:val="13"/>
            <w:w w:val="103"/>
          </w:rPr>
          <w:t>223</w:t>
        </w:r>
      </w:hyperlink>
      <w:r>
        <w:rPr>
          <w:sz w:val="15"/>
          <w:szCs w:val="15"/>
          <w:spacing w:val="13"/>
          <w:w w:val="103"/>
        </w:rPr>
        <w:t>].  A  cohort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study on patients with CD who underwent surgery also found that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3"/>
          <w:w w:val="103"/>
        </w:rPr>
        <w:t>the  use  of  EN  support  was  inconclusive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3"/>
          <w:w w:val="10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  <w:w w:val="103"/>
          </w:rPr>
          <w:t>224</w:t>
        </w:r>
      </w:hyperlink>
      <w:r>
        <w:rPr>
          <w:sz w:val="15"/>
          <w:szCs w:val="15"/>
          <w:spacing w:val="13"/>
          <w:w w:val="103"/>
        </w:rPr>
        <w:t>].  Prehabilitation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before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surgery,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including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nutrition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a</w:t>
      </w:r>
      <w:r>
        <w:rPr>
          <w:sz w:val="15"/>
          <w:szCs w:val="15"/>
          <w:spacing w:val="6"/>
          <w:w w:val="116"/>
        </w:rPr>
        <w:t>ssessment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possible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terventions,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however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recommended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th</w:t>
      </w:r>
      <w:r>
        <w:rPr>
          <w:sz w:val="15"/>
          <w:szCs w:val="15"/>
          <w:spacing w:val="16"/>
        </w:rPr>
        <w:t>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ESPEN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Guideline: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Nutrition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Surgery 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ECCO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G</w:t>
      </w:r>
      <w:r>
        <w:rPr>
          <w:sz w:val="15"/>
          <w:szCs w:val="15"/>
          <w:spacing w:val="13"/>
        </w:rPr>
        <w:t>uidelines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Surgical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Treatment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CD: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82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107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225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251"/>
        <w:spacing w:before="156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40</w:t>
      </w:r>
      <w:r>
        <w:rPr>
          <w:sz w:val="15"/>
          <w:szCs w:val="15"/>
          <w:spacing w:val="14"/>
        </w:rPr>
        <w:t>.</w:t>
      </w:r>
    </w:p>
    <w:p>
      <w:pPr>
        <w:ind w:left="11" w:right="258" w:firstLine="239"/>
        <w:spacing w:before="49" w:line="27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Patients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undergoing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elective  surgery  m</w:t>
      </w:r>
      <w:r>
        <w:rPr>
          <w:rFonts w:ascii="Arial" w:hAnsi="Arial" w:eastAsia="Arial" w:cs="Arial"/>
          <w:sz w:val="15"/>
          <w:szCs w:val="15"/>
          <w:spacing w:val="12"/>
        </w:rPr>
        <w:t>ay  be  treated  ac-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cording to an enhanc</w:t>
      </w:r>
      <w:r>
        <w:rPr>
          <w:rFonts w:ascii="Arial" w:hAnsi="Arial" w:eastAsia="Arial" w:cs="Arial"/>
          <w:sz w:val="15"/>
          <w:szCs w:val="15"/>
          <w:spacing w:val="12"/>
        </w:rPr>
        <w:t>ed recovery (ERAS) protocol.</w:t>
      </w:r>
    </w:p>
    <w:p>
      <w:pPr>
        <w:pStyle w:val="BodyText"/>
        <w:ind w:left="10" w:right="258" w:firstLine="240"/>
        <w:spacing w:before="25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0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consensus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96%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51"/>
        <w:spacing w:before="42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Recommendation 41</w:t>
      </w:r>
      <w:r>
        <w:rPr>
          <w:sz w:val="15"/>
          <w:szCs w:val="15"/>
          <w:spacing w:val="13"/>
        </w:rPr>
        <w:t>.</w:t>
      </w:r>
    </w:p>
    <w:p>
      <w:pPr>
        <w:ind w:left="10" w:right="258" w:firstLine="240"/>
        <w:spacing w:before="50" w:line="26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Preoperative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fasting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from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midnight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should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not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 </w:t>
      </w:r>
      <w:r>
        <w:rPr>
          <w:rFonts w:ascii="Arial" w:hAnsi="Arial" w:eastAsia="Arial" w:cs="Arial"/>
          <w:sz w:val="15"/>
          <w:szCs w:val="15"/>
          <w:spacing w:val="16"/>
        </w:rPr>
        <w:t>be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performed.</w:t>
      </w:r>
    </w:p>
    <w:p>
      <w:pPr>
        <w:pStyle w:val="BodyText"/>
        <w:ind w:left="10" w:right="258" w:firstLine="240"/>
        <w:spacing w:before="42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B   -  Str</w:t>
      </w:r>
      <w:r>
        <w:rPr>
          <w:rFonts w:ascii="Arial" w:hAnsi="Arial" w:eastAsia="Arial" w:cs="Arial"/>
          <w:sz w:val="15"/>
          <w:szCs w:val="15"/>
          <w:spacing w:val="12"/>
        </w:rPr>
        <w:t>ong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consensus   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51"/>
        <w:spacing w:before="43" w:line="22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Commentary to 40 and 41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9" w:right="256" w:firstLine="236"/>
        <w:spacing w:before="45" w:line="285" w:lineRule="auto"/>
        <w:rPr>
          <w:sz w:val="15"/>
          <w:szCs w:val="15"/>
        </w:rPr>
      </w:pPr>
      <w:r>
        <w:rPr>
          <w:sz w:val="15"/>
          <w:szCs w:val="15"/>
          <w:spacing w:val="17"/>
        </w:rPr>
        <w:t>The  recommendations  have  been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7"/>
        </w:rPr>
        <w:t>adapted  from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6"/>
        </w:rPr>
        <w:t>ESPEN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Guideline: Clinical Nutrition in Surgery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107</w:t>
        </w:r>
      </w:hyperlink>
      <w:r>
        <w:rPr>
          <w:sz w:val="15"/>
          <w:szCs w:val="15"/>
          <w:spacing w:val="13"/>
        </w:rPr>
        <w:t>]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3"/>
        </w:rPr>
        <w:t>in 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3"/>
        </w:rPr>
        <w:t>slightly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3"/>
        </w:rPr>
        <w:t>modiﬁed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way</w:t>
      </w:r>
      <w:r>
        <w:rPr>
          <w:sz w:val="15"/>
          <w:szCs w:val="15"/>
          <w:spacing w:val="54"/>
        </w:rPr>
        <w:t xml:space="preserve"> </w:t>
      </w:r>
      <w:r>
        <w:rPr>
          <w:sz w:val="15"/>
          <w:szCs w:val="15"/>
          <w:spacing w:val="15"/>
        </w:rPr>
        <w:t>since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principles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apply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equally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patient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under-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going surgical intervention. Evidence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2"/>
        </w:rPr>
        <w:t>ERAS in patients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2"/>
        </w:rPr>
        <w:t>with IBD</w:t>
      </w:r>
      <w:r>
        <w:rPr>
          <w:sz w:val="15"/>
          <w:szCs w:val="15"/>
          <w:spacing w:val="11"/>
        </w:rPr>
        <w:t xml:space="preserve">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sparse</w:t>
      </w:r>
      <w:r>
        <w:rPr>
          <w:sz w:val="15"/>
          <w:szCs w:val="15"/>
          <w:spacing w:val="49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4"/>
          </w:rPr>
          <w:t>226</w:t>
        </w:r>
      </w:hyperlink>
      <w:r>
        <w:rPr>
          <w:sz w:val="15"/>
          <w:szCs w:val="15"/>
          <w:spacing w:val="7"/>
          <w:w w:val="114"/>
        </w:rPr>
        <w:t>].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4"/>
        </w:rPr>
        <w:t>however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opinion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of the working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4"/>
        </w:rPr>
        <w:t>group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4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ERAS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concept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adopte</w:t>
      </w:r>
      <w:r>
        <w:rPr>
          <w:sz w:val="15"/>
          <w:szCs w:val="15"/>
          <w:spacing w:val="14"/>
        </w:rPr>
        <w:t>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patients.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subse-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quent  guidance   should </w:t>
      </w:r>
      <w:r>
        <w:rPr>
          <w:sz w:val="15"/>
          <w:szCs w:val="15"/>
          <w:spacing w:val="10"/>
          <w:w w:val="109"/>
        </w:rPr>
        <w:t xml:space="preserve"> be   followed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09"/>
        </w:rPr>
        <w:t>during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09"/>
        </w:rPr>
        <w:t>the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09"/>
        </w:rPr>
        <w:t>perioperative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period.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From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metabolic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nutritional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point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view,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key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aspects of perioperative care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9"/>
          <w:w w:val="110"/>
        </w:rPr>
        <w:t>include.</w:t>
      </w:r>
    </w:p>
    <w:p>
      <w:pPr>
        <w:pStyle w:val="BodyText"/>
        <w:ind w:left="100"/>
        <w:spacing w:before="223" w:line="195" w:lineRule="exact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  <w:w w:val="111"/>
          <w:position w:val="2"/>
        </w:rPr>
        <w:t>.</w:t>
      </w:r>
      <w:r>
        <w:rPr>
          <w:rFonts w:ascii="Arial" w:hAnsi="Arial" w:eastAsia="Arial" w:cs="Arial"/>
          <w:sz w:val="15"/>
          <w:szCs w:val="15"/>
          <w:spacing w:val="38"/>
          <w:w w:val="101"/>
          <w:position w:val="2"/>
        </w:rPr>
        <w:t xml:space="preserve"> </w:t>
      </w:r>
      <w:r>
        <w:rPr>
          <w:sz w:val="15"/>
          <w:szCs w:val="15"/>
          <w:spacing w:val="9"/>
          <w:w w:val="111"/>
          <w:position w:val="2"/>
        </w:rPr>
        <w:t>avoidance of long periods</w:t>
      </w:r>
      <w:r>
        <w:rPr>
          <w:sz w:val="15"/>
          <w:szCs w:val="15"/>
          <w:spacing w:val="19"/>
          <w:position w:val="2"/>
        </w:rPr>
        <w:t xml:space="preserve"> </w:t>
      </w:r>
      <w:r>
        <w:rPr>
          <w:sz w:val="15"/>
          <w:szCs w:val="15"/>
          <w:spacing w:val="9"/>
          <w:w w:val="111"/>
          <w:position w:val="2"/>
        </w:rPr>
        <w:t>of preoperative fasting</w:t>
      </w:r>
    </w:p>
    <w:p>
      <w:pPr>
        <w:pStyle w:val="BodyText"/>
        <w:ind w:left="254" w:right="259" w:hanging="154"/>
        <w:spacing w:before="14" w:line="277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0"/>
          <w:w w:val="110"/>
        </w:rPr>
        <w:t>.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0"/>
          <w:w w:val="110"/>
        </w:rPr>
        <w:t>re-establishment  of  oral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  <w:w w:val="110"/>
        </w:rPr>
        <w:t>f</w:t>
      </w:r>
      <w:r>
        <w:rPr>
          <w:sz w:val="15"/>
          <w:szCs w:val="15"/>
          <w:spacing w:val="9"/>
          <w:w w:val="110"/>
        </w:rPr>
        <w:t>eeding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as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0"/>
        </w:rPr>
        <w:t>early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as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0"/>
        </w:rPr>
        <w:t>possible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0"/>
        </w:rPr>
        <w:t>after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surgery</w:t>
      </w:r>
    </w:p>
    <w:p>
      <w:pPr>
        <w:pStyle w:val="BodyText"/>
        <w:ind w:left="252" w:right="259" w:hanging="152"/>
        <w:spacing w:before="19" w:line="28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  <w:w w:val="119"/>
        </w:rPr>
        <w:t>.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9"/>
        </w:rPr>
        <w:t>integration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nutritio</w:t>
      </w:r>
      <w:r>
        <w:rPr>
          <w:sz w:val="15"/>
          <w:szCs w:val="15"/>
          <w:spacing w:val="5"/>
          <w:w w:val="119"/>
        </w:rPr>
        <w:t>n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into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overall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management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3"/>
        </w:rPr>
        <w:t>patient</w:t>
      </w:r>
    </w:p>
    <w:p>
      <w:pPr>
        <w:pStyle w:val="BodyText"/>
        <w:ind w:left="100"/>
        <w:spacing w:before="12" w:line="196" w:lineRule="exact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2"/>
        </w:rPr>
        <w:t>.</w:t>
      </w:r>
      <w:r>
        <w:rPr>
          <w:rFonts w:ascii="Arial" w:hAnsi="Arial" w:eastAsia="Arial" w:cs="Arial"/>
          <w:sz w:val="15"/>
          <w:szCs w:val="15"/>
          <w:spacing w:val="37"/>
          <w:w w:val="102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metabolic control</w:t>
      </w:r>
      <w:r>
        <w:rPr>
          <w:sz w:val="15"/>
          <w:szCs w:val="15"/>
          <w:spacing w:val="20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e.g.</w:t>
      </w:r>
      <w:r>
        <w:rPr>
          <w:sz w:val="15"/>
          <w:szCs w:val="15"/>
          <w:spacing w:val="19"/>
          <w:w w:val="101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of blood</w:t>
      </w:r>
      <w:r>
        <w:rPr>
          <w:sz w:val="15"/>
          <w:szCs w:val="15"/>
          <w:spacing w:val="14"/>
          <w:position w:val="2"/>
        </w:rPr>
        <w:t xml:space="preserve"> glucose</w:t>
      </w:r>
    </w:p>
    <w:p>
      <w:pPr>
        <w:pStyle w:val="BodyText"/>
        <w:ind w:left="253" w:right="259" w:hanging="153"/>
        <w:spacing w:before="14" w:line="28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  <w:w w:val="116"/>
        </w:rPr>
        <w:t>.</w:t>
      </w:r>
      <w:r>
        <w:rPr>
          <w:rFonts w:ascii="Arial" w:hAnsi="Arial" w:eastAsia="Arial" w:cs="Arial"/>
          <w:sz w:val="15"/>
          <w:szCs w:val="15"/>
          <w:spacing w:val="50"/>
        </w:rPr>
        <w:t xml:space="preserve"> </w:t>
      </w:r>
      <w:r>
        <w:rPr>
          <w:sz w:val="15"/>
          <w:szCs w:val="15"/>
          <w:spacing w:val="6"/>
          <w:w w:val="116"/>
        </w:rPr>
        <w:t>reduction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factors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exacerbating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stress-related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catabolism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impairing gastrointestinal function</w:t>
      </w:r>
    </w:p>
    <w:p>
      <w:pPr>
        <w:pStyle w:val="BodyText"/>
        <w:ind w:left="253" w:right="259" w:hanging="153"/>
        <w:spacing w:before="14" w:line="30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6"/>
          <w:w w:val="115"/>
        </w:rPr>
        <w:t>.</w:t>
      </w:r>
      <w:r>
        <w:rPr>
          <w:rFonts w:ascii="Arial" w:hAnsi="Arial" w:eastAsia="Arial" w:cs="Arial"/>
          <w:sz w:val="15"/>
          <w:szCs w:val="15"/>
          <w:spacing w:val="53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early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mobilization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facilitate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5"/>
        </w:rPr>
        <w:t>protein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5"/>
        </w:rPr>
        <w:t>synthesis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muscle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function.</w:t>
      </w:r>
    </w:p>
    <w:p>
      <w:pPr>
        <w:ind w:right="257" w:firstLine="257"/>
        <w:spacing w:before="222" w:line="18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Which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nutritional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strategies</w:t>
      </w:r>
      <w:r>
        <w:rPr>
          <w:rFonts w:ascii="Malgun Gothic" w:hAnsi="Malgun Gothic" w:eastAsia="Malgun Gothic" w:cs="Malgun Gothic"/>
          <w:sz w:val="15"/>
          <w:szCs w:val="15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should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consi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dered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perioperative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phase?</w:t>
      </w:r>
    </w:p>
    <w:p>
      <w:pPr>
        <w:pStyle w:val="BodyText"/>
        <w:ind w:left="251"/>
        <w:spacing w:before="15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42</w:t>
      </w:r>
      <w:r>
        <w:rPr>
          <w:sz w:val="15"/>
          <w:szCs w:val="15"/>
          <w:spacing w:val="14"/>
        </w:rPr>
        <w:t>.</w:t>
      </w:r>
    </w:p>
    <w:p>
      <w:pPr>
        <w:ind w:left="10" w:right="259" w:firstLine="240"/>
        <w:spacing w:before="50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In surgical patients, medical nutri</w:t>
      </w:r>
      <w:r>
        <w:rPr>
          <w:rFonts w:ascii="Arial" w:hAnsi="Arial" w:eastAsia="Arial" w:cs="Arial"/>
          <w:sz w:val="15"/>
          <w:szCs w:val="15"/>
          <w:spacing w:val="13"/>
        </w:rPr>
        <w:t>tion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therapy (EN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and/or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as indicated) should be initiated without delay if the patient is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malnourished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at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the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time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of surger</w:t>
      </w:r>
      <w:r>
        <w:rPr>
          <w:rFonts w:ascii="Arial" w:hAnsi="Arial" w:eastAsia="Arial" w:cs="Arial"/>
          <w:sz w:val="15"/>
          <w:szCs w:val="15"/>
          <w:spacing w:val="16"/>
        </w:rPr>
        <w:t>y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or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if oral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diet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cannot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adequately recommenced within seven days </w:t>
      </w:r>
      <w:r>
        <w:rPr>
          <w:rFonts w:ascii="Arial" w:hAnsi="Arial" w:eastAsia="Arial" w:cs="Arial"/>
          <w:sz w:val="15"/>
          <w:szCs w:val="15"/>
          <w:spacing w:val="13"/>
        </w:rPr>
        <w:t>after surgery.</w:t>
      </w:r>
    </w:p>
    <w:p>
      <w:pPr>
        <w:pStyle w:val="BodyText"/>
        <w:ind w:left="10" w:right="258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  recommendati</w:t>
      </w:r>
      <w:r>
        <w:rPr>
          <w:rFonts w:ascii="Arial" w:hAnsi="Arial" w:eastAsia="Arial" w:cs="Arial"/>
          <w:sz w:val="15"/>
          <w:szCs w:val="15"/>
          <w:spacing w:val="12"/>
        </w:rPr>
        <w:t>on  GPP  -  Strong  consensus  96%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51"/>
        <w:spacing w:before="51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9" w:right="258" w:firstLine="236"/>
        <w:spacing w:before="45" w:line="285" w:lineRule="auto"/>
        <w:rPr>
          <w:sz w:val="15"/>
          <w:szCs w:val="15"/>
        </w:rPr>
      </w:pPr>
      <w:r>
        <w:rPr>
          <w:sz w:val="15"/>
          <w:szCs w:val="15"/>
          <w:spacing w:val="17"/>
        </w:rPr>
        <w:t>This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7"/>
        </w:rPr>
        <w:t>recommendation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7"/>
        </w:rPr>
        <w:t>has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7"/>
        </w:rPr>
        <w:t>been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16"/>
        </w:rPr>
        <w:t>dapted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6"/>
        </w:rPr>
        <w:t>from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6"/>
        </w:rPr>
        <w:t>ESPEN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Guideline: Clinical Nutrition in Surgery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107</w:t>
        </w:r>
      </w:hyperlink>
      <w:r>
        <w:rPr>
          <w:sz w:val="15"/>
          <w:szCs w:val="15"/>
          <w:spacing w:val="13"/>
        </w:rPr>
        <w:t>]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3"/>
        </w:rPr>
        <w:t>in 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3"/>
        </w:rPr>
        <w:t>slightly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3"/>
        </w:rPr>
        <w:t>modiﬁed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way</w:t>
      </w:r>
      <w:r>
        <w:rPr>
          <w:sz w:val="15"/>
          <w:szCs w:val="15"/>
          <w:spacing w:val="54"/>
        </w:rPr>
        <w:t xml:space="preserve"> </w:t>
      </w:r>
      <w:r>
        <w:rPr>
          <w:sz w:val="15"/>
          <w:szCs w:val="15"/>
          <w:spacing w:val="15"/>
        </w:rPr>
        <w:t>since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principles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apply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equally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patient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under-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going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surgical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intervention.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Nutritional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support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indicated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in 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tients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malnutrition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ev</w:t>
      </w:r>
      <w:r>
        <w:rPr>
          <w:sz w:val="15"/>
          <w:szCs w:val="15"/>
          <w:spacing w:val="5"/>
          <w:w w:val="119"/>
        </w:rPr>
        <w:t>en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patients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9"/>
        </w:rPr>
        <w:t>without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9"/>
        </w:rPr>
        <w:t>signiﬁcant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malnutrition if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2"/>
        </w:rPr>
        <w:t>it is anticipated that the patient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2"/>
        </w:rPr>
        <w:t>will be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8"/>
          <w:w w:val="112"/>
        </w:rPr>
        <w:t>unable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2"/>
        </w:rPr>
        <w:t>to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8"/>
          <w:w w:val="112"/>
        </w:rPr>
        <w:t>eat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more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than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ﬁve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days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perioperati</w:t>
      </w:r>
      <w:r>
        <w:rPr>
          <w:sz w:val="15"/>
          <w:szCs w:val="15"/>
          <w:spacing w:val="14"/>
        </w:rPr>
        <w:t>vely.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It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also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indicated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tients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7"/>
        </w:rPr>
        <w:t>who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7"/>
        </w:rPr>
        <w:t>cannot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7"/>
        </w:rPr>
        <w:t>maintain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7"/>
        </w:rPr>
        <w:t>ora</w:t>
      </w:r>
      <w:r>
        <w:rPr>
          <w:sz w:val="15"/>
          <w:szCs w:val="15"/>
          <w:spacing w:val="16"/>
        </w:rPr>
        <w:t>l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intake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above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50%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of 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mended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5"/>
        </w:rPr>
        <w:t>intake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more than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sev</w:t>
      </w:r>
      <w:r>
        <w:rPr>
          <w:sz w:val="15"/>
          <w:szCs w:val="15"/>
          <w:spacing w:val="6"/>
          <w:w w:val="115"/>
        </w:rPr>
        <w:t>en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days.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5"/>
        </w:rPr>
        <w:t>these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situations,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13"/>
        <w:spacing w:before="38" w:line="281" w:lineRule="auto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recommended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initiate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nutrition</w:t>
      </w:r>
      <w:r>
        <w:rPr>
          <w:sz w:val="15"/>
          <w:szCs w:val="15"/>
          <w:spacing w:val="5"/>
          <w:w w:val="118"/>
        </w:rPr>
        <w:t>al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support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(preferably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by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1"/>
        </w:rPr>
        <w:t>enteral route) without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delay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107</w:t>
        </w:r>
      </w:hyperlink>
      <w:r>
        <w:rPr>
          <w:sz w:val="15"/>
          <w:szCs w:val="15"/>
          <w:spacing w:val="9"/>
          <w:w w:val="111"/>
        </w:rPr>
        <w:t>].</w:t>
      </w:r>
    </w:p>
    <w:p>
      <w:pPr>
        <w:pStyle w:val="BodyText"/>
        <w:ind w:left="243"/>
        <w:spacing w:before="202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43</w:t>
      </w:r>
      <w:r>
        <w:rPr>
          <w:sz w:val="15"/>
          <w:szCs w:val="15"/>
          <w:spacing w:val="14"/>
        </w:rPr>
        <w:t>.</w:t>
      </w:r>
    </w:p>
    <w:p>
      <w:pPr>
        <w:ind w:left="2" w:right="13" w:firstLine="240"/>
        <w:spacing w:before="50" w:line="27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Patients who do not </w:t>
      </w:r>
      <w:r>
        <w:rPr>
          <w:rFonts w:ascii="Arial" w:hAnsi="Arial" w:eastAsia="Arial" w:cs="Arial"/>
          <w:sz w:val="15"/>
          <w:szCs w:val="15"/>
          <w:spacing w:val="14"/>
        </w:rPr>
        <w:t>meet their energy and/or protein needs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from normal food should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 encouraged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to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take ONS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during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perioperative period.</w:t>
      </w:r>
    </w:p>
    <w:p>
      <w:pPr>
        <w:pStyle w:val="BodyText"/>
        <w:ind w:left="2" w:right="13" w:firstLine="240"/>
        <w:spacing w:before="41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  recommendati</w:t>
      </w:r>
      <w:r>
        <w:rPr>
          <w:rFonts w:ascii="Arial" w:hAnsi="Arial" w:eastAsia="Arial" w:cs="Arial"/>
          <w:sz w:val="15"/>
          <w:szCs w:val="15"/>
          <w:spacing w:val="12"/>
        </w:rPr>
        <w:t>on  GPP  -  Strong  consensus  96%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9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4" w:firstLine="241"/>
        <w:spacing w:before="17" w:line="290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Insufﬁcient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3"/>
        </w:rPr>
        <w:t>preoperative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</w:rPr>
        <w:t>intake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</w:rPr>
        <w:t>is  an   indication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</w:rPr>
        <w:t>dietary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counseling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ONS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because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Kuppinger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et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al.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227</w:t>
        </w:r>
      </w:hyperlink>
      <w:r>
        <w:rPr>
          <w:sz w:val="15"/>
          <w:szCs w:val="15"/>
          <w:spacing w:val="13"/>
        </w:rPr>
        <w:t>]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showed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undergoing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abdominal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surgery,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lower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foo</w:t>
      </w:r>
      <w:r>
        <w:rPr>
          <w:sz w:val="15"/>
          <w:szCs w:val="15"/>
          <w:spacing w:val="14"/>
        </w:rPr>
        <w:t>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intake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before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hospital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admission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independent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risk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factor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postoperative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complications.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Twenty-four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t</w:t>
      </w:r>
      <w:r>
        <w:rPr>
          <w:sz w:val="15"/>
          <w:szCs w:val="15"/>
          <w:spacing w:val="13"/>
        </w:rPr>
        <w:t>rials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use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ONS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EN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reported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signiﬁcant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advantages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EN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wit</w:t>
      </w:r>
      <w:r>
        <w:rPr>
          <w:sz w:val="15"/>
          <w:szCs w:val="15"/>
          <w:spacing w:val="14"/>
        </w:rPr>
        <w:t>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particular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regard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the reduction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3"/>
        </w:rPr>
        <w:t>infectious complications, length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3"/>
        </w:rPr>
        <w:t>ho</w:t>
      </w:r>
      <w:r>
        <w:rPr>
          <w:sz w:val="15"/>
          <w:szCs w:val="15"/>
          <w:spacing w:val="12"/>
        </w:rPr>
        <w:t>spital stay,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costs. In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six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RCTs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postoperative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post-hospital administration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ONS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investigated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228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232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T</w:t>
      </w:r>
      <w:r>
        <w:rPr>
          <w:sz w:val="15"/>
          <w:szCs w:val="15"/>
          <w:spacing w:val="14"/>
        </w:rPr>
        <w:t>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available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data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do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show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5"/>
        </w:rPr>
        <w:t>with certainty that routine administration improves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outco</w:t>
      </w:r>
      <w:r>
        <w:rPr>
          <w:sz w:val="15"/>
          <w:szCs w:val="15"/>
          <w:spacing w:val="14"/>
        </w:rPr>
        <w:t>mes,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but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they do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show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beneﬁts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terms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5"/>
        </w:rPr>
        <w:t>nutritional st</w:t>
      </w:r>
      <w:r>
        <w:rPr>
          <w:sz w:val="15"/>
          <w:szCs w:val="15"/>
          <w:spacing w:val="14"/>
        </w:rPr>
        <w:t>atus, rate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4"/>
        </w:rPr>
        <w:t>minor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complications, well-being, and quality</w:t>
      </w:r>
      <w:r>
        <w:rPr>
          <w:sz w:val="15"/>
          <w:szCs w:val="15"/>
          <w:spacing w:val="13"/>
        </w:rPr>
        <w:t xml:space="preserve">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3"/>
        </w:rPr>
        <w:t>life in patients who cannot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meet their nutritional requirement</w:t>
      </w:r>
      <w:r>
        <w:rPr>
          <w:sz w:val="15"/>
          <w:szCs w:val="15"/>
          <w:spacing w:val="10"/>
          <w:w w:val="108"/>
        </w:rPr>
        <w:t>s at home from normal food (See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ESPEN Guideline: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1"/>
        </w:rPr>
        <w:t>Clinical</w:t>
      </w:r>
      <w:r>
        <w:rPr>
          <w:sz w:val="15"/>
          <w:szCs w:val="15"/>
          <w:spacing w:val="10"/>
        </w:rPr>
        <w:t xml:space="preserve"> Nutrition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</w:rPr>
        <w:t>Surgery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</w:rPr>
          <w:t>107</w:t>
        </w:r>
      </w:hyperlink>
      <w:r>
        <w:rPr>
          <w:sz w:val="15"/>
          <w:szCs w:val="15"/>
          <w:spacing w:val="10"/>
        </w:rPr>
        <w:t>]).</w:t>
      </w:r>
    </w:p>
    <w:p>
      <w:pPr>
        <w:pStyle w:val="BodyText"/>
        <w:ind w:left="243"/>
        <w:spacing w:before="203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44</w:t>
      </w:r>
      <w:r>
        <w:rPr>
          <w:sz w:val="15"/>
          <w:szCs w:val="15"/>
          <w:spacing w:val="14"/>
        </w:rPr>
        <w:t>.</w:t>
      </w:r>
    </w:p>
    <w:p>
      <w:pPr>
        <w:ind w:left="1" w:right="3" w:firstLine="241"/>
        <w:spacing w:before="50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If</w:t>
      </w:r>
      <w:r>
        <w:rPr>
          <w:rFonts w:ascii="Arial" w:hAnsi="Arial" w:eastAsia="Arial" w:cs="Arial"/>
          <w:sz w:val="15"/>
          <w:szCs w:val="15"/>
          <w:spacing w:val="4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malnutrition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is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diagnosed,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then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IBD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surgery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delayed for 7-14 days whenever possible, and that time should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used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for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intensive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medical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nu</w:t>
      </w:r>
      <w:r>
        <w:rPr>
          <w:rFonts w:ascii="Arial" w:hAnsi="Arial" w:eastAsia="Arial" w:cs="Arial"/>
          <w:sz w:val="15"/>
          <w:szCs w:val="15"/>
          <w:spacing w:val="13"/>
        </w:rPr>
        <w:t>trition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(ONS,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EN,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and/or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PN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indicated).</w:t>
      </w:r>
    </w:p>
    <w:p>
      <w:pPr>
        <w:pStyle w:val="BodyText"/>
        <w:ind w:left="2" w:right="13" w:firstLine="240"/>
        <w:spacing w:before="44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of  recommendation   B   -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95%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9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right="11" w:firstLine="243"/>
        <w:spacing w:before="51" w:line="282" w:lineRule="auto"/>
        <w:rPr>
          <w:sz w:val="15"/>
          <w:szCs w:val="15"/>
        </w:rPr>
      </w:pPr>
      <w:r>
        <w:rPr>
          <w:sz w:val="15"/>
          <w:szCs w:val="15"/>
          <w:spacing w:val="11"/>
          <w:w w:val="108"/>
        </w:rPr>
        <w:t>Undernutrition has a negative imp</w:t>
      </w:r>
      <w:r>
        <w:rPr>
          <w:sz w:val="15"/>
          <w:szCs w:val="15"/>
          <w:spacing w:val="10"/>
          <w:w w:val="108"/>
        </w:rPr>
        <w:t>act on the clinical course,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rate  of  postoperative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complicatio</w:t>
      </w:r>
      <w:r>
        <w:rPr>
          <w:sz w:val="15"/>
          <w:szCs w:val="15"/>
          <w:spacing w:val="10"/>
          <w:w w:val="110"/>
        </w:rPr>
        <w:t>ns,  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0"/>
        </w:rPr>
        <w:t>mortality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10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10"/>
          </w:rPr>
          <w:t>233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  <w:w w:val="110"/>
        </w:rPr>
        <w:t>-</w:t>
      </w:r>
      <w:hyperlink w:history="true" w:anchor="bookmark1">
        <w:r>
          <w:rPr>
            <w:sz w:val="15"/>
            <w:szCs w:val="15"/>
            <w:color w:val="0D7FAC"/>
            <w:spacing w:val="10"/>
            <w:w w:val="110"/>
          </w:rPr>
          <w:t>238</w:t>
        </w:r>
      </w:hyperlink>
      <w:r>
        <w:rPr>
          <w:sz w:val="15"/>
          <w:szCs w:val="15"/>
          <w:spacing w:val="10"/>
          <w:w w:val="110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Therefore,</w:t>
      </w:r>
      <w:r>
        <w:rPr>
          <w:sz w:val="15"/>
          <w:szCs w:val="15"/>
          <w:spacing w:val="52"/>
        </w:rPr>
        <w:t xml:space="preserve"> </w:t>
      </w:r>
      <w:r>
        <w:rPr>
          <w:sz w:val="15"/>
          <w:szCs w:val="15"/>
          <w:spacing w:val="5"/>
          <w:w w:val="117"/>
        </w:rPr>
        <w:t>patients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7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severe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nutritional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risk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will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beneﬁt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from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nutritional therapy before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major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surgery even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5"/>
        </w:rPr>
        <w:t>if surgery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has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delayed. “Severe” nutritional metabolic</w:t>
      </w:r>
      <w:r>
        <w:rPr>
          <w:sz w:val="15"/>
          <w:szCs w:val="15"/>
          <w:spacing w:val="14"/>
        </w:rPr>
        <w:t xml:space="preserve"> risk has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been deﬁned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ESPEN  working  group  as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5"/>
        </w:rPr>
        <w:t>presence  of  at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5"/>
        </w:rPr>
        <w:t>least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5"/>
        </w:rPr>
        <w:t>o</w:t>
      </w:r>
      <w:r>
        <w:rPr>
          <w:sz w:val="15"/>
          <w:szCs w:val="15"/>
          <w:spacing w:val="14"/>
        </w:rPr>
        <w:t>ne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4"/>
        </w:rPr>
        <w:t>of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following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2"/>
        </w:rPr>
        <w:t>criteria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107</w:t>
        </w:r>
      </w:hyperlink>
      <w:r>
        <w:rPr>
          <w:sz w:val="15"/>
          <w:szCs w:val="15"/>
          <w:spacing w:val="12"/>
        </w:rPr>
        <w:t>].</w:t>
      </w:r>
    </w:p>
    <w:p>
      <w:pPr>
        <w:pStyle w:val="BodyText"/>
        <w:ind w:left="92"/>
        <w:spacing w:before="222" w:line="187" w:lineRule="exact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  <w:w w:val="109"/>
          <w:position w:val="2"/>
        </w:rPr>
        <w:t>.</w:t>
      </w:r>
      <w:r>
        <w:rPr>
          <w:rFonts w:ascii="Arial" w:hAnsi="Arial" w:eastAsia="Arial" w:cs="Arial"/>
          <w:sz w:val="15"/>
          <w:szCs w:val="15"/>
          <w:spacing w:val="41"/>
          <w:position w:val="2"/>
        </w:rPr>
        <w:t xml:space="preserve"> </w:t>
      </w:r>
      <w:r>
        <w:rPr>
          <w:sz w:val="15"/>
          <w:szCs w:val="15"/>
          <w:spacing w:val="11"/>
          <w:w w:val="109"/>
          <w:position w:val="2"/>
        </w:rPr>
        <w:t>Weight loss</w:t>
      </w:r>
      <w:r>
        <w:rPr>
          <w:sz w:val="15"/>
          <w:szCs w:val="15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  <w:w w:val="109"/>
          <w:position w:val="2"/>
        </w:rPr>
        <w:t>&gt;</w:t>
      </w:r>
      <w:r>
        <w:rPr>
          <w:sz w:val="15"/>
          <w:szCs w:val="15"/>
          <w:spacing w:val="11"/>
          <w:w w:val="109"/>
          <w:position w:val="2"/>
        </w:rPr>
        <w:t>10</w:t>
      </w:r>
      <w:r>
        <w:rPr>
          <w:rFonts w:ascii="Arial" w:hAnsi="Arial" w:eastAsia="Arial" w:cs="Arial"/>
          <w:sz w:val="15"/>
          <w:szCs w:val="15"/>
          <w:spacing w:val="11"/>
          <w:w w:val="109"/>
          <w:position w:val="2"/>
        </w:rPr>
        <w:t>-</w:t>
      </w:r>
      <w:r>
        <w:rPr>
          <w:sz w:val="15"/>
          <w:szCs w:val="15"/>
          <w:spacing w:val="11"/>
          <w:w w:val="109"/>
          <w:position w:val="2"/>
        </w:rPr>
        <w:t>15% within</w:t>
      </w:r>
      <w:r>
        <w:rPr>
          <w:sz w:val="15"/>
          <w:szCs w:val="15"/>
          <w:spacing w:val="22"/>
          <w:position w:val="2"/>
        </w:rPr>
        <w:t xml:space="preserve"> </w:t>
      </w:r>
      <w:r>
        <w:rPr>
          <w:sz w:val="15"/>
          <w:szCs w:val="15"/>
          <w:spacing w:val="11"/>
          <w:w w:val="109"/>
          <w:position w:val="2"/>
        </w:rPr>
        <w:t>six</w:t>
      </w:r>
      <w:r>
        <w:rPr>
          <w:sz w:val="15"/>
          <w:szCs w:val="15"/>
          <w:spacing w:val="19"/>
          <w:position w:val="2"/>
        </w:rPr>
        <w:t xml:space="preserve"> </w:t>
      </w:r>
      <w:r>
        <w:rPr>
          <w:sz w:val="15"/>
          <w:szCs w:val="15"/>
          <w:spacing w:val="11"/>
          <w:w w:val="109"/>
          <w:position w:val="2"/>
        </w:rPr>
        <w:t>months</w:t>
      </w:r>
    </w:p>
    <w:p>
      <w:pPr>
        <w:pStyle w:val="BodyText"/>
        <w:ind w:left="92"/>
        <w:spacing w:line="218" w:lineRule="exact"/>
        <w:rPr>
          <w:sz w:val="11"/>
          <w:szCs w:val="11"/>
        </w:rPr>
      </w:pPr>
      <w:r>
        <w:rPr>
          <w:rFonts w:ascii="Arial" w:hAnsi="Arial" w:eastAsia="Arial" w:cs="Arial"/>
          <w:sz w:val="15"/>
          <w:szCs w:val="15"/>
          <w:spacing w:val="13"/>
          <w:position w:val="3"/>
        </w:rPr>
        <w:t>.</w:t>
      </w:r>
      <w:r>
        <w:rPr>
          <w:rFonts w:ascii="Arial" w:hAnsi="Arial" w:eastAsia="Arial" w:cs="Arial"/>
          <w:sz w:val="15"/>
          <w:szCs w:val="15"/>
          <w:spacing w:val="49"/>
          <w:position w:val="3"/>
        </w:rPr>
        <w:t xml:space="preserve"> </w:t>
      </w:r>
      <w:r>
        <w:rPr>
          <w:sz w:val="15"/>
          <w:szCs w:val="15"/>
          <w:spacing w:val="13"/>
          <w:position w:val="3"/>
        </w:rPr>
        <w:t>BMI</w:t>
      </w:r>
      <w:r>
        <w:rPr>
          <w:sz w:val="15"/>
          <w:szCs w:val="15"/>
          <w:spacing w:val="21"/>
          <w:position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  <w:position w:val="3"/>
        </w:rPr>
        <w:t>&lt;</w:t>
      </w:r>
      <w:r>
        <w:rPr>
          <w:sz w:val="15"/>
          <w:szCs w:val="15"/>
          <w:spacing w:val="13"/>
          <w:position w:val="3"/>
        </w:rPr>
        <w:t>18.5</w:t>
      </w:r>
      <w:r>
        <w:rPr>
          <w:sz w:val="15"/>
          <w:szCs w:val="15"/>
          <w:spacing w:val="21"/>
          <w:position w:val="3"/>
        </w:rPr>
        <w:t xml:space="preserve"> </w:t>
      </w:r>
      <w:r>
        <w:rPr>
          <w:sz w:val="15"/>
          <w:szCs w:val="15"/>
          <w:spacing w:val="13"/>
          <w:position w:val="3"/>
        </w:rPr>
        <w:t>kg/m</w:t>
      </w:r>
      <w:r>
        <w:rPr>
          <w:sz w:val="11"/>
          <w:szCs w:val="11"/>
          <w:spacing w:val="13"/>
          <w:position w:val="3"/>
        </w:rPr>
        <w:t>2</w:t>
      </w:r>
    </w:p>
    <w:p>
      <w:pPr>
        <w:pStyle w:val="BodyText"/>
        <w:ind w:left="92"/>
        <w:spacing w:before="14" w:line="196" w:lineRule="exact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2"/>
          <w:position w:val="1"/>
        </w:rPr>
        <w:t>.</w:t>
      </w:r>
      <w:r>
        <w:rPr>
          <w:rFonts w:ascii="Arial" w:hAnsi="Arial" w:eastAsia="Arial" w:cs="Arial"/>
          <w:sz w:val="15"/>
          <w:szCs w:val="15"/>
          <w:spacing w:val="40"/>
          <w:w w:val="101"/>
          <w:position w:val="1"/>
        </w:rPr>
        <w:t xml:space="preserve"> </w:t>
      </w:r>
      <w:r>
        <w:rPr>
          <w:sz w:val="15"/>
          <w:szCs w:val="15"/>
          <w:spacing w:val="12"/>
          <w:position w:val="1"/>
        </w:rPr>
        <w:t>NRS</w:t>
      </w:r>
      <w:r>
        <w:rPr>
          <w:sz w:val="15"/>
          <w:szCs w:val="15"/>
          <w:spacing w:val="21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position w:val="1"/>
        </w:rPr>
        <w:t>&gt;</w:t>
      </w:r>
      <w:r>
        <w:rPr>
          <w:sz w:val="15"/>
          <w:szCs w:val="15"/>
          <w:spacing w:val="12"/>
          <w:position w:val="1"/>
        </w:rPr>
        <w:t>5</w:t>
      </w:r>
    </w:p>
    <w:p>
      <w:pPr>
        <w:pStyle w:val="BodyText"/>
        <w:ind w:left="244" w:right="12" w:hanging="152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.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7"/>
        </w:rPr>
        <w:t>Serum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7"/>
        </w:rPr>
        <w:t>albumin</w:t>
      </w:r>
      <w:r>
        <w:rPr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&lt;</w:t>
      </w:r>
      <w:r>
        <w:rPr>
          <w:sz w:val="15"/>
          <w:szCs w:val="15"/>
          <w:spacing w:val="17"/>
        </w:rPr>
        <w:t>30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7"/>
        </w:rPr>
        <w:t>g/L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7"/>
        </w:rPr>
        <w:t>(with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7"/>
        </w:rPr>
        <w:t>no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7"/>
        </w:rPr>
        <w:t>ev</w:t>
      </w:r>
      <w:r>
        <w:rPr>
          <w:sz w:val="15"/>
          <w:szCs w:val="15"/>
          <w:spacing w:val="16"/>
        </w:rPr>
        <w:t>idence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of hepatic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renal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dysfunction)</w:t>
      </w:r>
    </w:p>
    <w:p>
      <w:pPr>
        <w:pStyle w:val="BodyText"/>
        <w:ind w:left="2" w:right="12" w:firstLine="236"/>
        <w:spacing w:before="222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A  meta-analysis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5"/>
        </w:rPr>
        <w:t>of  ﬁve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5"/>
        </w:rPr>
        <w:t>of  1111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5"/>
        </w:rPr>
        <w:t>patient</w:t>
      </w:r>
      <w:r>
        <w:rPr>
          <w:sz w:val="15"/>
          <w:szCs w:val="15"/>
          <w:spacing w:val="14"/>
        </w:rPr>
        <w:t>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4"/>
        </w:rPr>
        <w:t>showed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reduction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rate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of postopera</w:t>
      </w:r>
      <w:r>
        <w:rPr>
          <w:sz w:val="15"/>
          <w:szCs w:val="15"/>
          <w:spacing w:val="6"/>
          <w:w w:val="116"/>
        </w:rPr>
        <w:t>tive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complications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group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receiving preoperative </w:t>
      </w:r>
      <w:r>
        <w:rPr>
          <w:sz w:val="15"/>
          <w:szCs w:val="15"/>
          <w:spacing w:val="14"/>
        </w:rPr>
        <w:t>nutrition (20.0% - EN or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4"/>
        </w:rPr>
        <w:t>total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4"/>
        </w:rPr>
        <w:t>PN) compared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1"/>
        </w:rPr>
        <w:t>with  61.3%  in  the  group  wit</w:t>
      </w:r>
      <w:r>
        <w:rPr>
          <w:sz w:val="15"/>
          <w:szCs w:val="15"/>
          <w:spacing w:val="14"/>
          <w:w w:val="101"/>
        </w:rPr>
        <w:t>h  standard  care  without  nutrition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therapy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support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(OR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0.26,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95%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CI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0.07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sz w:val="15"/>
          <w:szCs w:val="15"/>
          <w:spacing w:val="14"/>
        </w:rPr>
        <w:t>0.</w:t>
      </w:r>
      <w:r>
        <w:rPr>
          <w:sz w:val="15"/>
          <w:szCs w:val="15"/>
          <w:spacing w:val="13"/>
        </w:rPr>
        <w:t>99,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p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&lt; </w:t>
      </w:r>
      <w:r>
        <w:rPr>
          <w:sz w:val="15"/>
          <w:szCs w:val="15"/>
          <w:spacing w:val="13"/>
        </w:rPr>
        <w:t>0.001)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222</w:t>
        </w:r>
      </w:hyperlink>
      <w:r>
        <w:rPr>
          <w:sz w:val="15"/>
          <w:szCs w:val="15"/>
          <w:spacing w:val="13"/>
        </w:rPr>
        <w:t>].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recommendation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7"/>
        </w:rPr>
        <w:t>based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studies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performed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mostly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cancer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patients,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individual</w:t>
      </w:r>
      <w:r>
        <w:rPr>
          <w:sz w:val="15"/>
          <w:szCs w:val="15"/>
          <w:spacing w:val="14"/>
        </w:rPr>
        <w:t>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different,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possibly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they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can wait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longer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most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cases.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Becaus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extrapolation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cancer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IBD,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downgrade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original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grade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mendation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107</w:t>
        </w:r>
      </w:hyperlink>
      <w:r>
        <w:rPr>
          <w:sz w:val="15"/>
          <w:szCs w:val="15"/>
          <w:spacing w:val="16"/>
        </w:rPr>
        <w:t>] from A to B seems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6"/>
        </w:rPr>
        <w:t>justiﬁed.</w:t>
      </w:r>
      <w:r>
        <w:rPr>
          <w:sz w:val="15"/>
          <w:szCs w:val="15"/>
          <w:spacing w:val="15"/>
        </w:rPr>
        <w:t xml:space="preserve"> 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time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frame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5"/>
        </w:rPr>
        <w:t>7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sz w:val="15"/>
          <w:szCs w:val="15"/>
          <w:spacing w:val="15"/>
        </w:rPr>
        <w:t>14 days is ques</w:t>
      </w:r>
      <w:r>
        <w:rPr>
          <w:sz w:val="15"/>
          <w:szCs w:val="15"/>
          <w:spacing w:val="14"/>
        </w:rPr>
        <w:t>tionable, it might be longer in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  <w:w w:val="108"/>
          </w:rPr>
          <w:t>239</w:t>
        </w:r>
      </w:hyperlink>
      <w:r>
        <w:rPr>
          <w:sz w:val="15"/>
          <w:szCs w:val="15"/>
          <w:spacing w:val="11"/>
          <w:w w:val="108"/>
        </w:rPr>
        <w:t>,</w:t>
      </w:r>
      <w:hyperlink w:history="true" w:anchor="bookmark1">
        <w:r>
          <w:rPr>
            <w:sz w:val="15"/>
            <w:szCs w:val="15"/>
            <w:color w:val="0D7FAC"/>
            <w:spacing w:val="11"/>
            <w:w w:val="108"/>
          </w:rPr>
          <w:t>240</w:t>
        </w:r>
      </w:hyperlink>
      <w:r>
        <w:rPr>
          <w:sz w:val="15"/>
          <w:szCs w:val="15"/>
          <w:spacing w:val="11"/>
          <w:w w:val="108"/>
        </w:rPr>
        <w:t>]. There are no controlled d</w:t>
      </w:r>
      <w:r>
        <w:rPr>
          <w:sz w:val="15"/>
          <w:szCs w:val="15"/>
          <w:spacing w:val="10"/>
          <w:w w:val="108"/>
        </w:rPr>
        <w:t>ata for the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0"/>
          <w:w w:val="108"/>
        </w:rPr>
        <w:t>duration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0"/>
          <w:w w:val="108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08"/>
        </w:rPr>
        <w:t>medical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nutrition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20"/>
        </w:rPr>
        <w:t>therapy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20"/>
        </w:rPr>
        <w:t>before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20"/>
        </w:rPr>
        <w:t>surger</w:t>
      </w:r>
      <w:r>
        <w:rPr>
          <w:sz w:val="15"/>
          <w:szCs w:val="15"/>
          <w:spacing w:val="6"/>
          <w:w w:val="120"/>
        </w:rPr>
        <w:t>y</w:t>
      </w:r>
      <w:r>
        <w:rPr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w w:val="120"/>
        </w:rPr>
        <w:t>-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recommendation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20"/>
        </w:rPr>
        <w:t>of 7</w:t>
      </w:r>
      <w:r>
        <w:rPr>
          <w:rFonts w:ascii="Arial" w:hAnsi="Arial" w:eastAsia="Arial" w:cs="Arial"/>
          <w:sz w:val="15"/>
          <w:szCs w:val="15"/>
          <w:spacing w:val="6"/>
          <w:w w:val="120"/>
        </w:rPr>
        <w:t>-</w:t>
      </w:r>
      <w:r>
        <w:rPr>
          <w:sz w:val="15"/>
          <w:szCs w:val="15"/>
          <w:spacing w:val="6"/>
          <w:w w:val="120"/>
        </w:rPr>
        <w:t>14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days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agreement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ESPEN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Guideline: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Clin</w:t>
      </w:r>
      <w:r>
        <w:rPr>
          <w:sz w:val="15"/>
          <w:szCs w:val="15"/>
          <w:spacing w:val="13"/>
        </w:rPr>
        <w:t>ical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Nutrition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107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which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might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even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longer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239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240</w:t>
        </w:r>
      </w:hyperlink>
      <w:r>
        <w:rPr>
          <w:sz w:val="15"/>
          <w:szCs w:val="15"/>
          <w:spacing w:val="14"/>
        </w:rPr>
        <w:t>].</w:t>
      </w:r>
    </w:p>
    <w:p>
      <w:pPr>
        <w:spacing w:line="290" w:lineRule="auto"/>
        <w:sectPr>
          <w:type w:val="continuous"/>
          <w:pgSz w:w="11906" w:h="15875"/>
          <w:pgMar w:top="1108" w:right="738" w:bottom="852" w:left="744" w:header="912" w:footer="695" w:gutter="0"/>
          <w:cols w:equalWidth="0" w:num="2">
            <w:col w:w="5288" w:space="100"/>
            <w:col w:w="5035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49"/>
          <w:footerReference w:type="default" r:id="rId50"/>
          <w:pgSz w:w="11906" w:h="15875"/>
          <w:pgMar w:top="1108" w:right="738" w:bottom="852" w:left="751" w:header="912" w:footer="695" w:gutter="0"/>
          <w:cols w:equalWidth="0" w:num="1">
            <w:col w:w="10416" w:space="0"/>
          </w:cols>
        </w:sectPr>
        <w:rPr/>
      </w:pPr>
    </w:p>
    <w:p>
      <w:pPr>
        <w:pStyle w:val="BodyText"/>
        <w:ind w:left="244"/>
        <w:spacing w:before="69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45</w:t>
      </w:r>
      <w:r>
        <w:rPr>
          <w:sz w:val="15"/>
          <w:szCs w:val="15"/>
          <w:spacing w:val="14"/>
        </w:rPr>
        <w:t>.</w:t>
      </w:r>
    </w:p>
    <w:p>
      <w:pPr>
        <w:ind w:left="4" w:right="247" w:firstLine="239"/>
        <w:spacing w:before="17" w:line="28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If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 energy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and/or nutrient requirements cannot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 met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oral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and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enteral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intake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alo</w:t>
      </w:r>
      <w:r>
        <w:rPr>
          <w:rFonts w:ascii="Arial" w:hAnsi="Arial" w:eastAsia="Arial" w:cs="Arial"/>
          <w:sz w:val="15"/>
          <w:szCs w:val="15"/>
          <w:spacing w:val="14"/>
        </w:rPr>
        <w:t>ne (&lt; 50%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needs)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for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more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than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seven days, a combination of EN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and PN is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recommended.</w:t>
      </w:r>
    </w:p>
    <w:p>
      <w:pPr>
        <w:pStyle w:val="BodyText"/>
        <w:ind w:left="3" w:right="251" w:firstLine="240"/>
        <w:spacing w:before="44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  recommendation  GPP- 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Strong  consensus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51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right="235" w:firstLine="239"/>
        <w:spacing w:before="23" w:line="290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As  stated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4"/>
        </w:rPr>
        <w:t>above,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4"/>
        </w:rPr>
        <w:t>insufﬁcient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4"/>
        </w:rPr>
        <w:t>preoperative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4"/>
        </w:rPr>
        <w:t>intake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3"/>
        </w:rPr>
        <w:t>may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3"/>
        </w:rPr>
        <w:t>affect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complication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13"/>
        </w:rPr>
        <w:t>rates.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3"/>
        </w:rPr>
        <w:t>controlled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data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patients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IBD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poor  quality.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The  meta-an</w:t>
      </w:r>
      <w:r>
        <w:rPr>
          <w:sz w:val="15"/>
          <w:szCs w:val="15"/>
          <w:spacing w:val="12"/>
        </w:rPr>
        <w:t>alysis  of  Brennan  et  al.  including  ﬁve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studies showed superiori</w:t>
      </w:r>
      <w:r>
        <w:rPr>
          <w:sz w:val="15"/>
          <w:szCs w:val="15"/>
          <w:spacing w:val="12"/>
        </w:rPr>
        <w:t>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2"/>
        </w:rPr>
        <w:t>EN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2"/>
        </w:rPr>
        <w:t>vs. PN therapy for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with CD.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Postoperative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complications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occurred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21.9%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group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w</w:t>
      </w:r>
      <w:r>
        <w:rPr>
          <w:sz w:val="15"/>
          <w:szCs w:val="15"/>
          <w:spacing w:val="13"/>
        </w:rPr>
        <w:t>ho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received preoperative EN compared with 73.2% in the group that did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2"/>
        </w:rPr>
        <w:t>not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2"/>
        </w:rPr>
        <w:t>receive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2"/>
        </w:rPr>
        <w:t>preoperative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2"/>
        </w:rPr>
        <w:t>EN (OR 0.09,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2"/>
        </w:rPr>
        <w:t>95%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2"/>
        </w:rPr>
        <w:t>CI 0.06</w:t>
      </w:r>
      <w:r>
        <w:rPr>
          <w:rFonts w:ascii="Arial" w:hAnsi="Arial" w:eastAsia="Arial" w:cs="Arial"/>
          <w:sz w:val="15"/>
          <w:szCs w:val="15"/>
          <w:spacing w:val="11"/>
        </w:rPr>
        <w:t>-</w:t>
      </w:r>
      <w:r>
        <w:rPr>
          <w:sz w:val="15"/>
          <w:szCs w:val="15"/>
          <w:spacing w:val="11"/>
        </w:rPr>
        <w:t>0.13,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1"/>
        </w:rPr>
        <w:t>p</w:t>
      </w:r>
      <w:r>
        <w:rPr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&lt;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1"/>
        </w:rPr>
        <w:t>0.001).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Postoperative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3"/>
        </w:rPr>
        <w:t>complications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occurred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in  15.0%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patients  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group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who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received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preoperative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total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PN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compared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24.4%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</w:rPr>
        <w:t>group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</w:rPr>
        <w:t>who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did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not</w:t>
      </w:r>
      <w:r>
        <w:rPr>
          <w:sz w:val="15"/>
          <w:szCs w:val="15"/>
          <w:spacing w:val="17"/>
        </w:rPr>
        <w:t xml:space="preserve"> (</w:t>
      </w:r>
      <w:r>
        <w:rPr>
          <w:sz w:val="15"/>
          <w:szCs w:val="15"/>
        </w:rPr>
        <w:t>OR</w:t>
      </w:r>
      <w:r>
        <w:rPr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= </w:t>
      </w:r>
      <w:r>
        <w:rPr>
          <w:sz w:val="15"/>
          <w:szCs w:val="15"/>
          <w:spacing w:val="17"/>
        </w:rPr>
        <w:t>0.65, 95% </w:t>
      </w:r>
      <w:r>
        <w:rPr>
          <w:sz w:val="15"/>
          <w:szCs w:val="15"/>
        </w:rPr>
        <w:t>CI</w:t>
      </w:r>
      <w:r>
        <w:rPr>
          <w:sz w:val="15"/>
          <w:szCs w:val="15"/>
          <w:spacing w:val="17"/>
        </w:rPr>
        <w:t>: 0.23</w:t>
      </w:r>
      <w:r>
        <w:rPr>
          <w:rFonts w:ascii="Arial" w:hAnsi="Arial" w:eastAsia="Arial" w:cs="Arial"/>
          <w:sz w:val="15"/>
          <w:szCs w:val="15"/>
          <w:spacing w:val="17"/>
        </w:rPr>
        <w:t>-</w:t>
      </w:r>
      <w:r>
        <w:rPr>
          <w:sz w:val="15"/>
          <w:szCs w:val="15"/>
          <w:spacing w:val="17"/>
        </w:rPr>
        <w:t>1.88,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7"/>
        </w:rPr>
        <w:t>P </w:t>
      </w:r>
      <w:r>
        <w:rPr>
          <w:rFonts w:ascii="Arial" w:hAnsi="Arial" w:eastAsia="Arial" w:cs="Arial"/>
          <w:sz w:val="15"/>
          <w:szCs w:val="15"/>
          <w:spacing w:val="17"/>
        </w:rPr>
        <w:t>=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0.43)</w:t>
      </w:r>
      <w:r>
        <w:rPr>
          <w:sz w:val="15"/>
          <w:szCs w:val="15"/>
          <w:spacing w:val="16"/>
        </w:rPr>
        <w:t xml:space="preserve"> 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222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meta-analysis of Gordon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sz w:val="15"/>
          <w:szCs w:val="15"/>
          <w:spacing w:val="15"/>
        </w:rPr>
        <w:t>Dixon </w:t>
      </w:r>
      <w:r>
        <w:rPr>
          <w:sz w:val="15"/>
          <w:szCs w:val="15"/>
          <w:spacing w:val="14"/>
        </w:rPr>
        <w:t>et al.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including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7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retrospective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studies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CD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undergoing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r</w:t>
      </w:r>
      <w:r>
        <w:rPr>
          <w:sz w:val="15"/>
          <w:szCs w:val="15"/>
          <w:spacing w:val="15"/>
        </w:rPr>
        <w:t>esection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showed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fewer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infections in patients with exclusive EN with a trend for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3"/>
        </w:rPr>
        <w:t>fewe</w:t>
      </w:r>
      <w:r>
        <w:rPr>
          <w:sz w:val="15"/>
          <w:szCs w:val="15"/>
          <w:spacing w:val="12"/>
        </w:rPr>
        <w:t>r stoma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formations.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another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meta-analysis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11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EN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has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been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shown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have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efﬁcacy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t</w:t>
      </w:r>
      <w:r>
        <w:rPr>
          <w:sz w:val="15"/>
          <w:szCs w:val="15"/>
          <w:spacing w:val="13"/>
        </w:rPr>
        <w:t>reatment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of CD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223</w:t>
        </w:r>
      </w:hyperlink>
      <w:r>
        <w:rPr>
          <w:sz w:val="15"/>
          <w:szCs w:val="15"/>
          <w:spacing w:val="13"/>
        </w:rPr>
        <w:t>]. As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3"/>
        </w:rPr>
        <w:t>CD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activity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index or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rates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of remission,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no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differences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3"/>
        </w:rPr>
        <w:t>between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PN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found.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com</w:t>
      </w:r>
      <w:r>
        <w:rPr>
          <w:sz w:val="15"/>
          <w:szCs w:val="15"/>
          <w:spacing w:val="14"/>
        </w:rPr>
        <w:t>parison,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polymeric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vs.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elemental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formulas   have   shown   better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0"/>
          <w:w w:val="108"/>
        </w:rPr>
        <w:t>results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0"/>
          <w:w w:val="108"/>
        </w:rPr>
        <w:t>regarding</w:t>
      </w:r>
      <w:r>
        <w:rPr>
          <w:sz w:val="15"/>
          <w:szCs w:val="15"/>
          <w:spacing w:val="13"/>
          <w:w w:val="101"/>
        </w:rPr>
        <w:t xml:space="preserve">   </w:t>
      </w:r>
      <w:r>
        <w:rPr>
          <w:sz w:val="15"/>
          <w:szCs w:val="15"/>
          <w:spacing w:val="10"/>
          <w:w w:val="108"/>
        </w:rPr>
        <w:t>inﬂammation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measured  by  C-reactive  protein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241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3"/>
        </w:rPr>
        <w:t>In  a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3"/>
        </w:rPr>
        <w:t>meta-analysis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3"/>
        </w:rPr>
        <w:t>10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studies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3"/>
        </w:rPr>
        <w:t>including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3"/>
        </w:rPr>
        <w:t>total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of 557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3"/>
        </w:rPr>
        <w:t>individuals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with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2"/>
        </w:rPr>
        <w:t>IBD,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2"/>
        </w:rPr>
        <w:t>382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2"/>
        </w:rPr>
        <w:t>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CD,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and 152 with UC, PN has shown</w:t>
      </w:r>
      <w:r>
        <w:rPr>
          <w:sz w:val="15"/>
          <w:szCs w:val="15"/>
          <w:spacing w:val="13"/>
        </w:rPr>
        <w:t xml:space="preserve"> to have efﬁcacy for the treatment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IBD with special regard to the improvement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3"/>
        </w:rPr>
        <w:t>CD activity index a</w:t>
      </w:r>
      <w:r>
        <w:rPr>
          <w:sz w:val="15"/>
          <w:szCs w:val="15"/>
          <w:spacing w:val="12"/>
        </w:rPr>
        <w:t>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albumin serum level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242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3"/>
        </w:rPr>
        <w:t>The guideline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3"/>
        </w:rPr>
        <w:t>workin</w:t>
      </w:r>
      <w:r>
        <w:rPr>
          <w:sz w:val="15"/>
          <w:szCs w:val="15"/>
          <w:spacing w:val="12"/>
        </w:rPr>
        <w:t>g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2"/>
        </w:rPr>
        <w:t>group favors EN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the ﬁrst line. Therefore, if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3"/>
        </w:rPr>
        <w:t>the oral intake is inadequate, rega</w:t>
      </w:r>
      <w:r>
        <w:rPr>
          <w:sz w:val="15"/>
          <w:szCs w:val="15"/>
          <w:spacing w:val="12"/>
        </w:rPr>
        <w:t>rdless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the intervention (oral food or ONS), EN should b</w:t>
      </w:r>
      <w:r>
        <w:rPr>
          <w:sz w:val="15"/>
          <w:szCs w:val="15"/>
          <w:spacing w:val="11"/>
        </w:rPr>
        <w:t>e initiated [</w:t>
      </w:r>
      <w:hyperlink w:history="true" w:anchor="bookmark1">
        <w:r>
          <w:rPr>
            <w:sz w:val="15"/>
            <w:szCs w:val="15"/>
            <w:color w:val="0D7FAC"/>
            <w:spacing w:val="11"/>
          </w:rPr>
          <w:t>107</w:t>
        </w:r>
      </w:hyperlink>
      <w:r>
        <w:rPr>
          <w:sz w:val="15"/>
          <w:szCs w:val="15"/>
          <w:spacing w:val="11"/>
        </w:rPr>
        <w:t>,</w:t>
      </w:r>
      <w:hyperlink w:history="true" w:anchor="bookmark1">
        <w:r>
          <w:rPr>
            <w:sz w:val="15"/>
            <w:szCs w:val="15"/>
            <w:color w:val="0D7FAC"/>
            <w:spacing w:val="11"/>
          </w:rPr>
          <w:t>243</w:t>
        </w:r>
      </w:hyperlink>
      <w:r>
        <w:rPr>
          <w:sz w:val="15"/>
          <w:szCs w:val="15"/>
          <w:spacing w:val="11"/>
        </w:rPr>
        <w:t>].</w:t>
      </w:r>
    </w:p>
    <w:p>
      <w:pPr>
        <w:pStyle w:val="BodyText"/>
        <w:ind w:left="244"/>
        <w:spacing w:before="222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46</w:t>
      </w:r>
      <w:r>
        <w:rPr>
          <w:sz w:val="15"/>
          <w:szCs w:val="15"/>
          <w:spacing w:val="14"/>
        </w:rPr>
        <w:t>.</w:t>
      </w:r>
    </w:p>
    <w:p>
      <w:pPr>
        <w:ind w:left="4" w:right="249" w:firstLine="239"/>
        <w:spacing w:before="51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PN  shall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be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used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as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the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only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intervention  only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if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EN  is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impossible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(e.g.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because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 the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absence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of acces</w:t>
      </w:r>
      <w:r>
        <w:rPr>
          <w:rFonts w:ascii="Arial" w:hAnsi="Arial" w:eastAsia="Arial" w:cs="Arial"/>
          <w:sz w:val="15"/>
          <w:szCs w:val="15"/>
          <w:spacing w:val="10"/>
        </w:rPr>
        <w:t>s,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severe vom-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iting, or diarrhea) or contraindicated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(e.g. because of intestinal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obstructions or ileus, severe shock, intestinal ischemi</w:t>
      </w:r>
      <w:r>
        <w:rPr>
          <w:rFonts w:ascii="Arial" w:hAnsi="Arial" w:eastAsia="Arial" w:cs="Arial"/>
          <w:sz w:val="15"/>
          <w:szCs w:val="15"/>
          <w:spacing w:val="12"/>
        </w:rPr>
        <w:t>a).</w:t>
      </w:r>
    </w:p>
    <w:p>
      <w:pPr>
        <w:pStyle w:val="BodyText"/>
        <w:ind w:left="3" w:right="251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A-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Strong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consensus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50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7" w:right="251" w:firstLine="232"/>
        <w:spacing w:before="49" w:line="261" w:lineRule="auto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The enteral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route should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al</w:t>
      </w:r>
      <w:r>
        <w:rPr>
          <w:sz w:val="15"/>
          <w:szCs w:val="15"/>
          <w:spacing w:val="7"/>
          <w:w w:val="115"/>
        </w:rPr>
        <w:t>ways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preferred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except when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5"/>
        </w:rPr>
        <w:t>one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or more of the follo</w:t>
      </w:r>
      <w:r>
        <w:rPr>
          <w:sz w:val="15"/>
          <w:szCs w:val="15"/>
          <w:spacing w:val="8"/>
          <w:w w:val="112"/>
        </w:rPr>
        <w:t>wing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contraindications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is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present.</w:t>
      </w:r>
    </w:p>
    <w:p>
      <w:pPr>
        <w:pStyle w:val="BodyText"/>
        <w:ind w:left="93" w:right="2686"/>
        <w:spacing w:before="222" w:line="284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●</w:t>
      </w:r>
      <w:r>
        <w:rPr>
          <w:rFonts w:ascii="Arial" w:hAnsi="Arial" w:eastAsia="Arial" w:cs="Arial"/>
          <w:sz w:val="15"/>
          <w:szCs w:val="15"/>
          <w:spacing w:val="54"/>
        </w:rPr>
        <w:t xml:space="preserve"> </w:t>
      </w:r>
      <w:r>
        <w:rPr>
          <w:sz w:val="15"/>
          <w:szCs w:val="15"/>
          <w:spacing w:val="13"/>
        </w:rPr>
        <w:t>Intestinal obstructions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ileus,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●</w:t>
      </w:r>
      <w:r>
        <w:rPr>
          <w:rFonts w:ascii="Arial" w:hAnsi="Arial" w:eastAsia="Arial" w:cs="Arial"/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11"/>
        </w:rPr>
        <w:t>Severe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1"/>
        </w:rPr>
        <w:t>shock</w:t>
      </w:r>
    </w:p>
    <w:p>
      <w:pPr>
        <w:pStyle w:val="BodyText"/>
        <w:ind w:left="93"/>
        <w:spacing w:before="9" w:line="196" w:lineRule="exact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  <w:position w:val="1"/>
        </w:rPr>
        <w:t>●</w:t>
      </w:r>
      <w:r>
        <w:rPr>
          <w:rFonts w:ascii="Arial" w:hAnsi="Arial" w:eastAsia="Arial" w:cs="Arial"/>
          <w:sz w:val="15"/>
          <w:szCs w:val="15"/>
          <w:spacing w:val="43"/>
          <w:position w:val="1"/>
        </w:rPr>
        <w:t xml:space="preserve"> </w:t>
      </w:r>
      <w:r>
        <w:rPr>
          <w:sz w:val="15"/>
          <w:szCs w:val="15"/>
          <w:spacing w:val="13"/>
          <w:position w:val="1"/>
        </w:rPr>
        <w:t>Intestinal</w:t>
      </w:r>
      <w:r>
        <w:rPr>
          <w:sz w:val="15"/>
          <w:szCs w:val="15"/>
          <w:spacing w:val="20"/>
          <w:w w:val="101"/>
          <w:position w:val="1"/>
        </w:rPr>
        <w:t xml:space="preserve"> </w:t>
      </w:r>
      <w:r>
        <w:rPr>
          <w:sz w:val="15"/>
          <w:szCs w:val="15"/>
          <w:spacing w:val="13"/>
          <w:position w:val="1"/>
        </w:rPr>
        <w:t>ischemia</w:t>
      </w:r>
    </w:p>
    <w:p>
      <w:pPr>
        <w:pStyle w:val="BodyText"/>
        <w:ind w:left="93"/>
        <w:spacing w:before="14" w:line="196" w:lineRule="exact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  <w:position w:val="2"/>
        </w:rPr>
        <w:t>●</w:t>
      </w:r>
      <w:r>
        <w:rPr>
          <w:rFonts w:ascii="Arial" w:hAnsi="Arial" w:eastAsia="Arial" w:cs="Arial"/>
          <w:sz w:val="15"/>
          <w:szCs w:val="15"/>
          <w:spacing w:val="42"/>
          <w:w w:val="10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High</w:t>
      </w:r>
      <w:r>
        <w:rPr>
          <w:sz w:val="15"/>
          <w:szCs w:val="15"/>
          <w:spacing w:val="19"/>
          <w:w w:val="10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output</w:t>
      </w:r>
      <w:r>
        <w:rPr>
          <w:sz w:val="15"/>
          <w:szCs w:val="15"/>
          <w:spacing w:val="2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ﬁstula</w:t>
      </w:r>
    </w:p>
    <w:p>
      <w:pPr>
        <w:pStyle w:val="BodyText"/>
        <w:ind w:left="93"/>
        <w:spacing w:before="43" w:line="22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●</w:t>
      </w:r>
      <w:r>
        <w:rPr>
          <w:rFonts w:ascii="Arial" w:hAnsi="Arial" w:eastAsia="Arial" w:cs="Arial"/>
          <w:sz w:val="15"/>
          <w:szCs w:val="15"/>
          <w:spacing w:val="51"/>
        </w:rPr>
        <w:t xml:space="preserve"> </w:t>
      </w:r>
      <w:r>
        <w:rPr>
          <w:sz w:val="15"/>
          <w:szCs w:val="15"/>
          <w:spacing w:val="15"/>
        </w:rPr>
        <w:t>Severe intestinal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hemorrhage</w:t>
      </w:r>
    </w:p>
    <w:p>
      <w:pPr>
        <w:pStyle w:val="BodyText"/>
        <w:ind w:left="5" w:right="251" w:firstLine="241"/>
        <w:spacing w:before="259" w:line="271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those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cases,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PN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needed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days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weeks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until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function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9"/>
          <w:w w:val="110"/>
        </w:rPr>
        <w:t>the gastrointestinal tract</w:t>
      </w:r>
      <w:r>
        <w:rPr>
          <w:sz w:val="15"/>
          <w:szCs w:val="15"/>
          <w:spacing w:val="8"/>
          <w:w w:val="110"/>
        </w:rPr>
        <w:t xml:space="preserve"> returns. For further details, see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ESPEN guideline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3"/>
        </w:rPr>
        <w:t>Nutritio</w:t>
      </w:r>
      <w:r>
        <w:rPr>
          <w:sz w:val="15"/>
          <w:szCs w:val="15"/>
          <w:spacing w:val="12"/>
        </w:rPr>
        <w:t>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Surgery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107</w:t>
        </w:r>
      </w:hyperlink>
      <w:r>
        <w:rPr>
          <w:sz w:val="15"/>
          <w:szCs w:val="15"/>
          <w:spacing w:val="12"/>
        </w:rPr>
        <w:t>].</w:t>
      </w:r>
    </w:p>
    <w:p>
      <w:pPr>
        <w:ind w:left="6" w:right="252" w:firstLine="224"/>
        <w:spacing w:before="222" w:line="19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5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particular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nutrition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al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strategies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required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inpatients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CD during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perioper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ative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phase?</w:t>
      </w:r>
    </w:p>
    <w:p>
      <w:pPr>
        <w:pStyle w:val="BodyText"/>
        <w:ind w:left="244"/>
        <w:spacing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Recommendation 47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4" w:right="251" w:firstLine="237"/>
        <w:spacing w:before="51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Surgical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patients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with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CD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should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obta</w:t>
      </w:r>
      <w:r>
        <w:rPr>
          <w:rFonts w:ascii="Arial" w:hAnsi="Arial" w:eastAsia="Arial" w:cs="Arial"/>
          <w:sz w:val="15"/>
          <w:szCs w:val="15"/>
          <w:spacing w:val="15"/>
        </w:rPr>
        <w:t>in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early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nutritional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support</w:t>
      </w:r>
      <w:r>
        <w:rPr>
          <w:rFonts w:ascii="Arial" w:hAnsi="Arial" w:eastAsia="Arial" w:cs="Arial"/>
          <w:sz w:val="15"/>
          <w:szCs w:val="15"/>
          <w:spacing w:val="15"/>
        </w:rPr>
        <w:t>, because, independently 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 route of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administration,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it decreases the risk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of postoperative complications.</w:t>
      </w:r>
    </w:p>
    <w:p>
      <w:pPr>
        <w:pStyle w:val="BodyText"/>
        <w:ind w:left="3" w:right="251" w:firstLine="240"/>
        <w:spacing w:before="41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 of   recommendation   B-   Strong   consen</w:t>
      </w:r>
      <w:r>
        <w:rPr>
          <w:rFonts w:ascii="Arial" w:hAnsi="Arial" w:eastAsia="Arial" w:cs="Arial"/>
          <w:sz w:val="15"/>
          <w:szCs w:val="15"/>
          <w:spacing w:val="12"/>
        </w:rPr>
        <w:t>sus   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51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6" w:right="251" w:firstLine="232"/>
        <w:spacing w:before="48" w:line="261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advantages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of ear</w:t>
      </w:r>
      <w:r>
        <w:rPr>
          <w:sz w:val="15"/>
          <w:szCs w:val="15"/>
          <w:spacing w:val="15"/>
        </w:rPr>
        <w:t>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EN within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24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h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of surgery versus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later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commencement  have  been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shown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in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4"/>
        </w:rPr>
        <w:t>two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meta-analyses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(one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13" w:firstLine="1"/>
        <w:spacing w:before="37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Cochrane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systematic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review)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244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245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Early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EN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speeds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up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anas-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tomotic</w:t>
      </w:r>
      <w:r>
        <w:rPr>
          <w:sz w:val="15"/>
          <w:szCs w:val="15"/>
          <w:spacing w:val="56"/>
        </w:rPr>
        <w:t xml:space="preserve"> </w:t>
      </w:r>
      <w:r>
        <w:rPr>
          <w:sz w:val="15"/>
          <w:szCs w:val="15"/>
          <w:spacing w:val="15"/>
        </w:rPr>
        <w:t>healing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proven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Smeets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et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al.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246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which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reduces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postoperative complications’ rate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247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248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251"/>
        <w:spacing w:before="162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48</w:t>
      </w:r>
      <w:r>
        <w:rPr>
          <w:sz w:val="15"/>
          <w:szCs w:val="15"/>
          <w:spacing w:val="14"/>
        </w:rPr>
        <w:t>.</w:t>
      </w:r>
    </w:p>
    <w:p>
      <w:pPr>
        <w:ind w:left="11" w:right="3" w:firstLine="239"/>
        <w:spacing w:before="51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w w:val="102"/>
        </w:rPr>
        <w:t>In patients with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>CD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>with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>prolonged gastrointestinal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>failure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(such as patients in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whom resection ha</w:t>
      </w:r>
      <w:r>
        <w:rPr>
          <w:rFonts w:ascii="Arial" w:hAnsi="Arial" w:eastAsia="Arial" w:cs="Arial"/>
          <w:sz w:val="15"/>
          <w:szCs w:val="15"/>
          <w:spacing w:val="12"/>
        </w:rPr>
        <w:t>s created a short bowel),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mandatory and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life-</w:t>
      </w:r>
      <w:r>
        <w:rPr>
          <w:rFonts w:ascii="Arial" w:hAnsi="Arial" w:eastAsia="Arial" w:cs="Arial"/>
          <w:sz w:val="15"/>
          <w:szCs w:val="15"/>
          <w:spacing w:val="13"/>
        </w:rPr>
        <w:t>saving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at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least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the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early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stages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intestinal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failure,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and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therefore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performed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such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conditions.</w:t>
      </w:r>
    </w:p>
    <w:p>
      <w:pPr>
        <w:pStyle w:val="BodyText"/>
        <w:ind w:left="10" w:right="13" w:firstLine="240"/>
        <w:spacing w:before="1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  of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recommendation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GPP-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Strong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con</w:t>
      </w:r>
      <w:r>
        <w:rPr>
          <w:rFonts w:ascii="Arial" w:hAnsi="Arial" w:eastAsia="Arial" w:cs="Arial"/>
          <w:sz w:val="15"/>
          <w:szCs w:val="15"/>
          <w:spacing w:val="13"/>
        </w:rPr>
        <w:t>sensus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51"/>
        <w:spacing w:before="50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right="6"/>
        <w:spacing w:before="19" w:line="195" w:lineRule="exact"/>
        <w:jc w:val="right"/>
        <w:rPr>
          <w:sz w:val="15"/>
          <w:szCs w:val="15"/>
        </w:rPr>
      </w:pPr>
      <w:r>
        <w:rPr>
          <w:sz w:val="15"/>
          <w:szCs w:val="15"/>
          <w:spacing w:val="12"/>
          <w:position w:val="2"/>
        </w:rPr>
        <w:t>See</w:t>
      </w:r>
      <w:r>
        <w:rPr>
          <w:sz w:val="15"/>
          <w:szCs w:val="15"/>
          <w:position w:val="2"/>
        </w:rPr>
        <w:t xml:space="preserve">  </w:t>
      </w:r>
      <w:r>
        <w:rPr>
          <w:sz w:val="15"/>
          <w:szCs w:val="15"/>
          <w:spacing w:val="12"/>
          <w:position w:val="2"/>
        </w:rPr>
        <w:t>also</w:t>
      </w:r>
      <w:r>
        <w:rPr>
          <w:sz w:val="15"/>
          <w:szCs w:val="15"/>
          <w:spacing w:val="1"/>
          <w:position w:val="2"/>
        </w:rPr>
        <w:t xml:space="preserve">  </w:t>
      </w:r>
      <w:r>
        <w:rPr>
          <w:sz w:val="15"/>
          <w:szCs w:val="15"/>
          <w:spacing w:val="12"/>
          <w:position w:val="2"/>
        </w:rPr>
        <w:t>ESPEN</w:t>
      </w:r>
      <w:r>
        <w:rPr>
          <w:sz w:val="15"/>
          <w:szCs w:val="15"/>
          <w:spacing w:val="37"/>
          <w:position w:val="2"/>
        </w:rPr>
        <w:t xml:space="preserve"> </w:t>
      </w:r>
      <w:r>
        <w:rPr>
          <w:sz w:val="15"/>
          <w:szCs w:val="15"/>
          <w:spacing w:val="12"/>
          <w:position w:val="2"/>
        </w:rPr>
        <w:t>Guideline:</w:t>
      </w:r>
      <w:r>
        <w:rPr>
          <w:sz w:val="15"/>
          <w:szCs w:val="15"/>
          <w:position w:val="2"/>
        </w:rPr>
        <w:t xml:space="preserve">  </w:t>
      </w:r>
      <w:r>
        <w:rPr>
          <w:sz w:val="15"/>
          <w:szCs w:val="15"/>
          <w:spacing w:val="12"/>
          <w:position w:val="2"/>
        </w:rPr>
        <w:t>Clinical</w:t>
      </w:r>
      <w:r>
        <w:rPr>
          <w:sz w:val="15"/>
          <w:szCs w:val="15"/>
          <w:spacing w:val="1"/>
          <w:position w:val="2"/>
        </w:rPr>
        <w:t xml:space="preserve">  </w:t>
      </w:r>
      <w:r>
        <w:rPr>
          <w:sz w:val="15"/>
          <w:szCs w:val="15"/>
          <w:spacing w:val="12"/>
          <w:position w:val="2"/>
        </w:rPr>
        <w:t>Nutrition</w:t>
      </w:r>
      <w:r>
        <w:rPr>
          <w:sz w:val="15"/>
          <w:szCs w:val="15"/>
          <w:spacing w:val="1"/>
          <w:position w:val="2"/>
        </w:rPr>
        <w:t xml:space="preserve">  </w:t>
      </w:r>
      <w:r>
        <w:rPr>
          <w:sz w:val="15"/>
          <w:szCs w:val="15"/>
          <w:spacing w:val="12"/>
          <w:position w:val="2"/>
        </w:rPr>
        <w:t>in</w:t>
      </w:r>
      <w:r>
        <w:rPr>
          <w:sz w:val="15"/>
          <w:szCs w:val="15"/>
          <w:spacing w:val="1"/>
          <w:position w:val="2"/>
        </w:rPr>
        <w:t xml:space="preserve">  </w:t>
      </w:r>
      <w:r>
        <w:rPr>
          <w:sz w:val="15"/>
          <w:szCs w:val="15"/>
          <w:spacing w:val="12"/>
          <w:position w:val="2"/>
        </w:rPr>
        <w:t>S</w:t>
      </w:r>
      <w:r>
        <w:rPr>
          <w:sz w:val="15"/>
          <w:szCs w:val="15"/>
          <w:spacing w:val="11"/>
          <w:position w:val="2"/>
        </w:rPr>
        <w:t>urgery</w:t>
      </w:r>
      <w:r>
        <w:rPr>
          <w:sz w:val="15"/>
          <w:szCs w:val="15"/>
          <w:spacing w:val="4"/>
          <w:position w:val="2"/>
        </w:rPr>
        <w:t xml:space="preserve">  </w:t>
      </w:r>
      <w:r>
        <w:rPr>
          <w:sz w:val="15"/>
          <w:szCs w:val="15"/>
          <w:spacing w:val="11"/>
          <w:position w:val="2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  <w:position w:val="2"/>
          </w:rPr>
          <w:t>107</w:t>
        </w:r>
      </w:hyperlink>
      <w:r>
        <w:rPr>
          <w:sz w:val="15"/>
          <w:szCs w:val="15"/>
          <w:spacing w:val="11"/>
          <w:position w:val="2"/>
        </w:rPr>
        <w:t>].</w:t>
      </w:r>
    </w:p>
    <w:p>
      <w:pPr>
        <w:pStyle w:val="BodyText"/>
        <w:ind w:left="12" w:hanging="5"/>
        <w:spacing w:before="15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Although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has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proven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most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beneﬁ</w:t>
      </w:r>
      <w:r>
        <w:rPr>
          <w:sz w:val="15"/>
          <w:szCs w:val="15"/>
          <w:spacing w:val="15"/>
        </w:rPr>
        <w:t>cial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almost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all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3"/>
        </w:rPr>
        <w:t>patient populations, it 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3"/>
        </w:rPr>
        <w:t>relatively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rare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  <w:w w:val="113"/>
        </w:rPr>
        <w:t>that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  <w:w w:val="113"/>
        </w:rPr>
        <w:t>it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is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3"/>
        </w:rPr>
        <w:t>sufﬁcient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in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acute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intestinal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failure/enterocutan</w:t>
      </w:r>
      <w:r>
        <w:rPr>
          <w:sz w:val="15"/>
          <w:szCs w:val="15"/>
          <w:spacing w:val="5"/>
          <w:w w:val="117"/>
        </w:rPr>
        <w:t>eous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ﬁstulas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individuals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because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2"/>
        </w:rPr>
        <w:t>the compromised integrity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of the gastrointestinal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tract.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For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type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II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(acute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chronic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intestinal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failure)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patients,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PN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represents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only option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regarding</w:t>
      </w:r>
      <w:r>
        <w:rPr>
          <w:sz w:val="15"/>
          <w:szCs w:val="15"/>
          <w:spacing w:val="8"/>
          <w:w w:val="112"/>
        </w:rPr>
        <w:t xml:space="preserve"> 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delivery of nutrients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2"/>
          </w:rPr>
          <w:t>249</w:t>
        </w:r>
      </w:hyperlink>
      <w:r>
        <w:rPr>
          <w:sz w:val="15"/>
          <w:szCs w:val="15"/>
          <w:spacing w:val="8"/>
          <w:w w:val="112"/>
        </w:rPr>
        <w:t>,</w:t>
      </w:r>
      <w:hyperlink w:history="true" w:anchor="bookmark1">
        <w:r>
          <w:rPr>
            <w:sz w:val="15"/>
            <w:szCs w:val="15"/>
            <w:color w:val="0D7FAC"/>
            <w:spacing w:val="8"/>
            <w:w w:val="112"/>
          </w:rPr>
          <w:t>250</w:t>
        </w:r>
      </w:hyperlink>
      <w:r>
        <w:rPr>
          <w:sz w:val="15"/>
          <w:szCs w:val="15"/>
          <w:spacing w:val="8"/>
          <w:w w:val="112"/>
        </w:rPr>
        <w:t>],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2"/>
        </w:rPr>
        <w:t>because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they are not able to maintain t</w:t>
      </w:r>
      <w:r>
        <w:rPr>
          <w:sz w:val="15"/>
          <w:szCs w:val="15"/>
          <w:spacing w:val="9"/>
          <w:w w:val="112"/>
        </w:rPr>
        <w:t>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proper oral/enteral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absorption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nutrients. Therefore, PN often rep</w:t>
      </w:r>
      <w:r>
        <w:rPr>
          <w:sz w:val="15"/>
          <w:szCs w:val="15"/>
          <w:spacing w:val="10"/>
          <w:w w:val="108"/>
        </w:rPr>
        <w:t>resents the main option, alone 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 association with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EN (sup</w:t>
      </w:r>
      <w:r>
        <w:rPr>
          <w:sz w:val="15"/>
          <w:szCs w:val="15"/>
          <w:spacing w:val="14"/>
        </w:rPr>
        <w:t>plemental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PN)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251</w:t>
        </w:r>
      </w:hyperlink>
      <w:r>
        <w:rPr>
          <w:sz w:val="15"/>
          <w:szCs w:val="15"/>
          <w:spacing w:val="14"/>
        </w:rPr>
        <w:t>].</w:t>
      </w:r>
    </w:p>
    <w:p>
      <w:pPr>
        <w:ind w:left="17" w:right="14" w:firstLine="220"/>
        <w:spacing w:before="162" w:line="19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5"/>
        </w:rPr>
        <w:t>Are</w:t>
      </w:r>
      <w:r>
        <w:rPr>
          <w:rFonts w:ascii="Malgun Gothic" w:hAnsi="Malgun Gothic" w:eastAsia="Malgun Gothic" w:cs="Malgun Gothic"/>
          <w:sz w:val="15"/>
          <w:szCs w:val="15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particular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>nutritiona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l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strategies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required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inpatients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UC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during the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perioperative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ph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ase?</w:t>
      </w:r>
    </w:p>
    <w:p>
      <w:pPr>
        <w:pStyle w:val="BodyText"/>
        <w:ind w:left="251"/>
        <w:spacing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49</w:t>
      </w:r>
      <w:r>
        <w:rPr>
          <w:sz w:val="15"/>
          <w:szCs w:val="15"/>
          <w:spacing w:val="14"/>
        </w:rPr>
        <w:t>.</w:t>
      </w:r>
    </w:p>
    <w:p>
      <w:pPr>
        <w:ind w:left="6" w:right="13" w:firstLine="244"/>
        <w:spacing w:before="50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Patients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with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UC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undergoing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surgery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pr</w:t>
      </w:r>
      <w:r>
        <w:rPr>
          <w:rFonts w:ascii="Arial" w:hAnsi="Arial" w:eastAsia="Arial" w:cs="Arial"/>
          <w:sz w:val="15"/>
          <w:szCs w:val="15"/>
          <w:spacing w:val="14"/>
        </w:rPr>
        <w:t>ovided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>with an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>individual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>nutritional strategy, which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>depends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>on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nutritional status and seve</w:t>
      </w:r>
      <w:r>
        <w:rPr>
          <w:rFonts w:ascii="Arial" w:hAnsi="Arial" w:eastAsia="Arial" w:cs="Arial"/>
          <w:sz w:val="15"/>
          <w:szCs w:val="15"/>
          <w:spacing w:val="13"/>
        </w:rPr>
        <w:t>rity of the disease.</w:t>
      </w:r>
    </w:p>
    <w:p>
      <w:pPr>
        <w:pStyle w:val="BodyText"/>
        <w:ind w:left="251"/>
        <w:spacing w:before="12" w:line="197" w:lineRule="exact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  <w:position w:val="2"/>
        </w:rPr>
        <w:t>Grade of recommendation GPP- 100</w:t>
      </w:r>
      <w:r>
        <w:rPr>
          <w:rFonts w:ascii="Arial" w:hAnsi="Arial" w:eastAsia="Arial" w:cs="Arial"/>
          <w:sz w:val="15"/>
          <w:szCs w:val="15"/>
          <w:spacing w:val="13"/>
          <w:position w:val="2"/>
        </w:rPr>
        <w:t>% agreement</w:t>
      </w:r>
      <w:r>
        <w:rPr>
          <w:sz w:val="15"/>
          <w:szCs w:val="15"/>
          <w:spacing w:val="13"/>
          <w:position w:val="2"/>
        </w:rPr>
        <w:t>.</w:t>
      </w:r>
    </w:p>
    <w:p>
      <w:pPr>
        <w:pStyle w:val="BodyText"/>
        <w:ind w:left="251"/>
        <w:spacing w:before="51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9" w:firstLine="244"/>
        <w:spacing w:before="51" w:line="282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undergoing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UC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exposed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risks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wound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infection,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intra-abdominal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abscess,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sepsis,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b</w:t>
      </w:r>
      <w:r>
        <w:rPr>
          <w:sz w:val="15"/>
          <w:szCs w:val="15"/>
          <w:spacing w:val="15"/>
        </w:rPr>
        <w:t>owel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obstruc-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tion,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other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postop</w:t>
      </w:r>
      <w:r>
        <w:rPr>
          <w:sz w:val="15"/>
          <w:szCs w:val="15"/>
          <w:spacing w:val="15"/>
        </w:rPr>
        <w:t>erative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complications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38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Malnutrition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7"/>
        </w:rPr>
        <w:t>one  of  the  signiﬁcant  r</w:t>
      </w:r>
      <w:r>
        <w:rPr>
          <w:sz w:val="15"/>
          <w:szCs w:val="15"/>
          <w:spacing w:val="10"/>
          <w:w w:val="107"/>
        </w:rPr>
        <w:t>isk  factors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07"/>
        </w:rPr>
        <w:t>for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0"/>
          <w:w w:val="107"/>
        </w:rPr>
        <w:t>postoperative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  <w:w w:val="107"/>
        </w:rPr>
        <w:t>morbidity.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Nutritional  strategy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3"/>
        </w:rPr>
        <w:t>for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3"/>
        </w:rPr>
        <w:t>correction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3"/>
        </w:rPr>
        <w:t>of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nutritional   status  when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possible is needed in 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perioperative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period.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1"/>
        </w:rPr>
        <w:t>Nutrition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strategies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should always be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  <w:w w:val="110"/>
        </w:rPr>
        <w:t>tailored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for each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0"/>
        </w:rPr>
        <w:t>patient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0"/>
          </w:rPr>
          <w:t>38</w:t>
        </w:r>
      </w:hyperlink>
      <w:r>
        <w:rPr>
          <w:sz w:val="15"/>
          <w:szCs w:val="15"/>
          <w:spacing w:val="9"/>
          <w:w w:val="110"/>
        </w:rPr>
        <w:t>,</w:t>
      </w:r>
      <w:hyperlink w:history="true" w:anchor="bookmark1">
        <w:r>
          <w:rPr>
            <w:sz w:val="15"/>
            <w:szCs w:val="15"/>
            <w:color w:val="0D7FAC"/>
            <w:spacing w:val="9"/>
            <w:w w:val="110"/>
          </w:rPr>
          <w:t>252</w:t>
        </w:r>
      </w:hyperlink>
      <w:r>
        <w:rPr>
          <w:sz w:val="15"/>
          <w:szCs w:val="15"/>
          <w:spacing w:val="9"/>
          <w:w w:val="110"/>
        </w:rPr>
        <w:t>].</w:t>
      </w:r>
    </w:p>
    <w:p>
      <w:pPr>
        <w:ind w:right="12" w:firstLine="257"/>
        <w:spacing w:before="163" w:line="18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Which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nutritional</w:t>
      </w:r>
      <w:r>
        <w:rPr>
          <w:rFonts w:ascii="Malgun Gothic" w:hAnsi="Malgun Gothic" w:eastAsia="Malgun Gothic" w:cs="Malgun Gothic"/>
          <w:sz w:val="15"/>
          <w:szCs w:val="15"/>
          <w:spacing w:val="5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strategies</w:t>
      </w:r>
      <w:r>
        <w:rPr>
          <w:rFonts w:ascii="Malgun Gothic" w:hAnsi="Malgun Gothic" w:eastAsia="Malgun Gothic" w:cs="Malgun Gothic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should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co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nsidered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postoperative</w:t>
      </w:r>
      <w:r>
        <w:rPr>
          <w:rFonts w:ascii="Malgun Gothic" w:hAnsi="Malgun Gothic" w:eastAsia="Malgun Gothic" w:cs="Malgun Gothic"/>
          <w:sz w:val="15"/>
          <w:szCs w:val="15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phase?</w:t>
      </w:r>
    </w:p>
    <w:p>
      <w:pPr>
        <w:pStyle w:val="BodyText"/>
        <w:ind w:left="251"/>
        <w:spacing w:before="15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50</w:t>
      </w:r>
      <w:r>
        <w:rPr>
          <w:sz w:val="15"/>
          <w:szCs w:val="15"/>
          <w:spacing w:val="14"/>
        </w:rPr>
        <w:t>.</w:t>
      </w:r>
    </w:p>
    <w:p>
      <w:pPr>
        <w:ind w:left="10" w:right="12" w:firstLine="240"/>
        <w:spacing w:before="50" w:line="27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Normal</w:t>
      </w:r>
      <w:r>
        <w:rPr>
          <w:rFonts w:ascii="Arial" w:hAnsi="Arial" w:eastAsia="Arial" w:cs="Arial"/>
          <w:sz w:val="15"/>
          <w:szCs w:val="15"/>
          <w:spacing w:val="4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food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intake,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ONS,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or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EN</w:t>
      </w:r>
      <w:r>
        <w:rPr>
          <w:rFonts w:ascii="Arial" w:hAnsi="Arial" w:eastAsia="Arial" w:cs="Arial"/>
          <w:sz w:val="15"/>
          <w:szCs w:val="15"/>
          <w:spacing w:val="3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can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be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commenced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early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after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surgery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in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most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patients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w</w:t>
      </w:r>
      <w:r>
        <w:rPr>
          <w:rFonts w:ascii="Arial" w:hAnsi="Arial" w:eastAsia="Arial" w:cs="Arial"/>
          <w:sz w:val="15"/>
          <w:szCs w:val="15"/>
          <w:spacing w:val="15"/>
        </w:rPr>
        <w:t>ith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IBD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the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postoperative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phase.</w:t>
      </w:r>
    </w:p>
    <w:p>
      <w:pPr>
        <w:pStyle w:val="BodyText"/>
        <w:ind w:left="10" w:right="14" w:firstLine="240"/>
        <w:spacing w:before="42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of  recommendation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0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Strong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consensus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51"/>
        <w:spacing w:before="42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Recommendation 51</w:t>
      </w:r>
      <w:r>
        <w:rPr>
          <w:sz w:val="15"/>
          <w:szCs w:val="15"/>
          <w:spacing w:val="13"/>
        </w:rPr>
        <w:t>.</w:t>
      </w:r>
    </w:p>
    <w:p>
      <w:pPr>
        <w:ind w:left="10" w:right="11" w:firstLine="240"/>
        <w:spacing w:before="18" w:line="28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In the early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phase after proctocolectomy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co</w:t>
      </w:r>
      <w:r>
        <w:rPr>
          <w:rFonts w:ascii="Arial" w:hAnsi="Arial" w:eastAsia="Arial" w:cs="Arial"/>
          <w:sz w:val="15"/>
          <w:szCs w:val="15"/>
          <w:spacing w:val="13"/>
        </w:rPr>
        <w:t>lectomy,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water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and electrolytes should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administered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</w:t>
      </w:r>
      <w:r>
        <w:rPr>
          <w:rFonts w:ascii="Arial" w:hAnsi="Arial" w:eastAsia="Arial" w:cs="Arial"/>
          <w:sz w:val="15"/>
          <w:szCs w:val="15"/>
          <w:spacing w:val="14"/>
        </w:rPr>
        <w:t>ccording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individual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needs to assure hemodynami</w:t>
      </w:r>
      <w:r>
        <w:rPr>
          <w:rFonts w:ascii="Arial" w:hAnsi="Arial" w:eastAsia="Arial" w:cs="Arial"/>
          <w:sz w:val="15"/>
          <w:szCs w:val="15"/>
          <w:spacing w:val="13"/>
        </w:rPr>
        <w:t>c stability.</w:t>
      </w:r>
    </w:p>
    <w:p>
      <w:pPr>
        <w:pStyle w:val="BodyText"/>
        <w:ind w:left="10" w:right="13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 of   recommendation   B-   Strong   conse</w:t>
      </w:r>
      <w:r>
        <w:rPr>
          <w:rFonts w:ascii="Arial" w:hAnsi="Arial" w:eastAsia="Arial" w:cs="Arial"/>
          <w:sz w:val="15"/>
          <w:szCs w:val="15"/>
          <w:spacing w:val="12"/>
        </w:rPr>
        <w:t>nsus   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51"/>
        <w:spacing w:before="43" w:line="22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Commentary for 50 a</w:t>
      </w:r>
      <w:r>
        <w:rPr>
          <w:rFonts w:ascii="Arial" w:hAnsi="Arial" w:eastAsia="Arial" w:cs="Arial"/>
          <w:sz w:val="15"/>
          <w:szCs w:val="15"/>
          <w:spacing w:val="13"/>
        </w:rPr>
        <w:t>nd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51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13" w:firstLine="233"/>
        <w:spacing w:before="46" w:line="286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As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2"/>
        </w:rPr>
        <w:t>stated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2"/>
        </w:rPr>
        <w:t>ESPEN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2"/>
        </w:rPr>
        <w:t>Guidelin</w:t>
      </w:r>
      <w:r>
        <w:rPr>
          <w:sz w:val="15"/>
          <w:szCs w:val="15"/>
          <w:spacing w:val="11"/>
        </w:rPr>
        <w:t>e: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1"/>
        </w:rPr>
        <w:t>Clinical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1"/>
        </w:rPr>
        <w:t>Nutrition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1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1"/>
        </w:rPr>
        <w:t>Surgery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107</w:t>
        </w:r>
      </w:hyperlink>
      <w:r>
        <w:rPr>
          <w:sz w:val="15"/>
          <w:szCs w:val="15"/>
          <w:spacing w:val="13"/>
        </w:rPr>
        <w:t>], early normal food or EN, includi</w:t>
      </w:r>
      <w:r>
        <w:rPr>
          <w:sz w:val="15"/>
          <w:szCs w:val="15"/>
          <w:spacing w:val="12"/>
        </w:rPr>
        <w:t>ng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2"/>
        </w:rPr>
        <w:t>clear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2"/>
        </w:rPr>
        <w:t>liquids on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2"/>
        </w:rPr>
        <w:t>ﬁrst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2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second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postoperative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day,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does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cause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impairment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of he</w:t>
      </w:r>
      <w:r>
        <w:rPr>
          <w:sz w:val="15"/>
          <w:szCs w:val="15"/>
          <w:spacing w:val="14"/>
        </w:rPr>
        <w:t>aling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anastomoses  in  the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5"/>
        </w:rPr>
        <w:t>colon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5"/>
        </w:rPr>
        <w:t>or  rectum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5"/>
        </w:rPr>
        <w:t>leads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5"/>
        </w:rPr>
        <w:t>signiﬁ</w:t>
      </w:r>
      <w:r>
        <w:rPr>
          <w:sz w:val="15"/>
          <w:szCs w:val="15"/>
          <w:spacing w:val="14"/>
        </w:rPr>
        <w:t>cantly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shortened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hospital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length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stay.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emph</w:t>
      </w:r>
      <w:r>
        <w:rPr>
          <w:sz w:val="15"/>
          <w:szCs w:val="15"/>
          <w:spacing w:val="14"/>
        </w:rPr>
        <w:t>asized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Cochrane  Systematic  Review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236</w:t>
        </w:r>
      </w:hyperlink>
      <w:r>
        <w:rPr>
          <w:sz w:val="15"/>
          <w:szCs w:val="15"/>
          <w:spacing w:val="13"/>
        </w:rPr>
        <w:t>].  Meta-analyses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245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253</w:t>
        </w:r>
      </w:hyperlink>
      <w:r>
        <w:rPr>
          <w:sz w:val="15"/>
          <w:szCs w:val="15"/>
          <w:spacing w:val="12"/>
        </w:rPr>
        <w:t>,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254</w:t>
        </w:r>
      </w:hyperlink>
      <w:r>
        <w:rPr>
          <w:sz w:val="15"/>
          <w:szCs w:val="15"/>
          <w:spacing w:val="12"/>
        </w:rPr>
        <w:t>]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showed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signiﬁcant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beneﬁts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c</w:t>
      </w:r>
      <w:r>
        <w:rPr>
          <w:sz w:val="15"/>
          <w:szCs w:val="15"/>
          <w:spacing w:val="15"/>
        </w:rPr>
        <w:t>oncerning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postoperative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recovery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infection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13"/>
        </w:rPr>
        <w:t>rate.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Early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postoperative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nutrition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is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associated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sig-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niﬁcant reductions in total complicatio</w:t>
      </w:r>
      <w:r>
        <w:rPr>
          <w:sz w:val="15"/>
          <w:szCs w:val="15"/>
          <w:spacing w:val="14"/>
        </w:rPr>
        <w:t>ns compared with traditional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postoperative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feeding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practices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does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negatively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affect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out-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comes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5"/>
        </w:rPr>
        <w:t>such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mortality: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anastomotic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dehiscence,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resumption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of</w:t>
      </w:r>
    </w:p>
    <w:p>
      <w:pPr>
        <w:spacing w:line="286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74" w:space="100"/>
            <w:col w:w="5043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footerReference w:type="default" r:id="rId51"/>
          <w:pgSz w:w="11906" w:h="15875"/>
          <w:pgMar w:top="1108" w:right="738" w:bottom="852" w:left="751" w:header="912" w:footer="695" w:gutter="0"/>
          <w:cols w:equalWidth="0" w:num="1">
            <w:col w:w="10416" w:space="0"/>
          </w:cols>
        </w:sectPr>
        <w:rPr/>
      </w:pPr>
    </w:p>
    <w:p>
      <w:pPr>
        <w:pStyle w:val="BodyText"/>
        <w:ind w:left="2" w:right="259" w:firstLine="2"/>
        <w:spacing w:before="38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bowel function,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3"/>
        </w:rPr>
        <w:t>hospital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length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3"/>
        </w:rPr>
        <w:t>stay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254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3"/>
        </w:rPr>
        <w:t>Avoiding in</w:t>
      </w:r>
      <w:r>
        <w:rPr>
          <w:sz w:val="15"/>
          <w:szCs w:val="15"/>
          <w:spacing w:val="12"/>
        </w:rPr>
        <w:t>travenous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water and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5"/>
        </w:rPr>
        <w:t>electrolyte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overload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improves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healing of 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anasto-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mosis and reduces postoperative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0"/>
          <w:w w:val="109"/>
        </w:rPr>
        <w:t>complications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0"/>
          <w:w w:val="109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09"/>
          </w:rPr>
          <w:t>255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  <w:w w:val="109"/>
        </w:rPr>
        <w:t>-</w:t>
      </w:r>
      <w:hyperlink w:history="true" w:anchor="bookmark1">
        <w:r>
          <w:rPr>
            <w:sz w:val="15"/>
            <w:szCs w:val="15"/>
            <w:color w:val="0D7FAC"/>
            <w:spacing w:val="10"/>
            <w:w w:val="109"/>
          </w:rPr>
          <w:t>258</w:t>
        </w:r>
      </w:hyperlink>
      <w:r>
        <w:rPr>
          <w:sz w:val="15"/>
          <w:szCs w:val="15"/>
          <w:spacing w:val="10"/>
          <w:w w:val="109"/>
        </w:rPr>
        <w:t>].</w:t>
      </w:r>
    </w:p>
    <w:p>
      <w:pPr>
        <w:ind w:left="5"/>
        <w:spacing w:before="185" w:line="197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  <w:position w:val="2"/>
        </w:rPr>
        <w:t>8.  Microbiota modulation (pr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obiotics, prebiotics,</w:t>
      </w:r>
      <w:r>
        <w:rPr>
          <w:rFonts w:ascii="Arial" w:hAnsi="Arial" w:eastAsia="Arial" w:cs="Arial"/>
          <w:sz w:val="15"/>
          <w:szCs w:val="15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high</w:t>
      </w:r>
      <w:r>
        <w:rPr>
          <w:rFonts w:ascii="Arial" w:hAnsi="Arial" w:eastAsia="Arial" w:cs="Arial"/>
          <w:sz w:val="15"/>
          <w:szCs w:val="15"/>
          <w:spacing w:val="18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ﬁber</w:t>
      </w:r>
    </w:p>
    <w:p>
      <w:pPr>
        <w:ind w:left="4"/>
        <w:spacing w:before="12" w:line="197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  <w:position w:val="2"/>
        </w:rPr>
        <w:t>diets,</w:t>
      </w:r>
      <w:r>
        <w:rPr>
          <w:rFonts w:ascii="Arial" w:hAnsi="Arial" w:eastAsia="Arial" w:cs="Arial"/>
          <w:sz w:val="15"/>
          <w:szCs w:val="15"/>
          <w:spacing w:val="19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position w:val="2"/>
        </w:rPr>
        <w:t>etc.)</w:t>
      </w:r>
    </w:p>
    <w:p>
      <w:pPr>
        <w:pStyle w:val="BodyText"/>
        <w:ind w:left="5" w:right="260" w:firstLine="234"/>
        <w:spacing w:before="253" w:line="281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05"/>
        </w:rPr>
        <w:t>This  section  summarises  the  evidence  and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2"/>
          <w:w w:val="105"/>
        </w:rPr>
        <w:t>provides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2"/>
          <w:w w:val="105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recommendations  for  the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use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of  microbiota-modulating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treat-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ments,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i.e.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probiotics,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prebiotic</w:t>
      </w:r>
      <w:r>
        <w:rPr>
          <w:sz w:val="15"/>
          <w:szCs w:val="15"/>
          <w:spacing w:val="13"/>
        </w:rPr>
        <w:t>s,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antibiotics,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fecal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3"/>
        </w:rPr>
        <w:t>microbiota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transplantation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14"/>
        </w:rPr>
        <w:t>(FMT).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CD,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UC,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pouchitis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addressed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sepa-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rately. Where applicable, studies with active disease and remission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  <w:w w:val="115"/>
        </w:rPr>
        <w:t>are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separated.</w:t>
      </w:r>
    </w:p>
    <w:p>
      <w:pPr>
        <w:pStyle w:val="BodyText"/>
        <w:ind w:left="5"/>
        <w:spacing w:before="229" w:line="191" w:lineRule="exact"/>
        <w:outlineLvl w:val="2"/>
        <w:rPr>
          <w:sz w:val="15"/>
          <w:szCs w:val="15"/>
        </w:rPr>
      </w:pPr>
      <w:r>
        <w:rPr>
          <w:sz w:val="15"/>
          <w:szCs w:val="15"/>
          <w:spacing w:val="6"/>
          <w:position w:val="1"/>
        </w:rPr>
        <w:t>8.1.</w:t>
      </w:r>
      <w:r>
        <w:rPr>
          <w:sz w:val="15"/>
          <w:szCs w:val="15"/>
          <w:spacing w:val="14"/>
          <w:w w:val="102"/>
          <w:position w:val="1"/>
        </w:rPr>
        <w:t xml:space="preserve">  </w:t>
      </w:r>
      <w:r>
        <w:rPr>
          <w:sz w:val="15"/>
          <w:szCs w:val="15"/>
          <w:spacing w:val="6"/>
          <w:position w:val="1"/>
        </w:rPr>
        <w:t>Probiotics</w:t>
      </w:r>
      <w:r>
        <w:rPr>
          <w:sz w:val="15"/>
          <w:szCs w:val="15"/>
          <w:spacing w:val="24"/>
          <w:w w:val="101"/>
          <w:position w:val="1"/>
        </w:rPr>
        <w:t xml:space="preserve"> </w:t>
      </w:r>
      <w:r>
        <w:rPr>
          <w:sz w:val="15"/>
          <w:szCs w:val="15"/>
          <w:spacing w:val="6"/>
          <w:position w:val="1"/>
        </w:rPr>
        <w:t>in</w:t>
      </w:r>
      <w:r>
        <w:rPr>
          <w:sz w:val="15"/>
          <w:szCs w:val="15"/>
          <w:spacing w:val="19"/>
          <w:w w:val="102"/>
          <w:position w:val="1"/>
        </w:rPr>
        <w:t xml:space="preserve"> </w:t>
      </w:r>
      <w:r>
        <w:rPr>
          <w:sz w:val="15"/>
          <w:szCs w:val="15"/>
          <w:spacing w:val="6"/>
          <w:position w:val="1"/>
        </w:rPr>
        <w:t>IBD</w:t>
      </w:r>
    </w:p>
    <w:p>
      <w:pPr>
        <w:pStyle w:val="BodyText"/>
        <w:ind w:left="5" w:right="261" w:firstLine="241"/>
        <w:spacing w:before="226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Probiotics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are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speciﬁc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v</w:t>
      </w:r>
      <w:r>
        <w:rPr>
          <w:sz w:val="15"/>
          <w:szCs w:val="15"/>
          <w:spacing w:val="15"/>
        </w:rPr>
        <w:t>iable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microorganisms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may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confer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health beneﬁts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259</w:t>
        </w:r>
      </w:hyperlink>
      <w:r>
        <w:rPr>
          <w:sz w:val="15"/>
          <w:szCs w:val="15"/>
          <w:spacing w:val="9"/>
          <w:w w:val="111"/>
        </w:rPr>
        <w:t>,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260</w:t>
        </w:r>
      </w:hyperlink>
      <w:r>
        <w:rPr>
          <w:sz w:val="15"/>
          <w:szCs w:val="15"/>
          <w:spacing w:val="9"/>
          <w:w w:val="111"/>
        </w:rPr>
        <w:t>]. They are regulated as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1"/>
        </w:rPr>
        <w:t>food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supplements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that   impact   product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8"/>
          <w:w w:val="113"/>
        </w:rPr>
        <w:t>quality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8"/>
          <w:w w:val="113"/>
        </w:rPr>
        <w:t>control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8"/>
          <w:w w:val="113"/>
        </w:rPr>
        <w:t>safety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8"/>
          <w:w w:val="113"/>
        </w:rPr>
        <w:t>evaluation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  <w:w w:val="111"/>
          </w:rPr>
          <w:t>261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3"/>
          <w:w w:val="111"/>
        </w:rPr>
        <w:t>-</w:t>
      </w:r>
      <w:hyperlink w:history="true" w:anchor="bookmark1">
        <w:r>
          <w:rPr>
            <w:sz w:val="15"/>
            <w:szCs w:val="15"/>
            <w:color w:val="0D7FAC"/>
            <w:spacing w:val="13"/>
            <w:w w:val="111"/>
          </w:rPr>
          <w:t>263</w:t>
        </w:r>
      </w:hyperlink>
      <w:r>
        <w:rPr>
          <w:sz w:val="15"/>
          <w:szCs w:val="15"/>
          <w:spacing w:val="13"/>
          <w:w w:val="111"/>
        </w:rPr>
        <w:t>].</w:t>
      </w:r>
    </w:p>
    <w:p>
      <w:pPr>
        <w:ind w:left="250"/>
        <w:spacing w:before="160" w:line="165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Which</w:t>
      </w:r>
      <w:r>
        <w:rPr>
          <w:rFonts w:ascii="Malgun Gothic" w:hAnsi="Malgun Gothic" w:eastAsia="Malgun Gothic" w:cs="Malgun Gothic"/>
          <w:sz w:val="15"/>
          <w:szCs w:val="15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probiotics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can</w:t>
      </w:r>
      <w:r>
        <w:rPr>
          <w:rFonts w:ascii="Malgun Gothic" w:hAnsi="Malgun Gothic" w:eastAsia="Malgun Gothic" w:cs="Malgun Gothic"/>
          <w:sz w:val="15"/>
          <w:szCs w:val="15"/>
          <w:spacing w:val="4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be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recomme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nded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CD/UC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active</w:t>
      </w:r>
    </w:p>
    <w:p>
      <w:pPr>
        <w:ind w:left="4"/>
        <w:spacing w:line="222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0"/>
        </w:rPr>
        <w:t>disease/remission?</w:t>
      </w:r>
    </w:p>
    <w:p>
      <w:pPr>
        <w:ind w:left="245"/>
        <w:spacing w:before="1" w:line="17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Crohn's disease</w:t>
      </w:r>
    </w:p>
    <w:p>
      <w:pPr>
        <w:pStyle w:val="BodyText"/>
        <w:ind w:left="244"/>
        <w:spacing w:before="18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52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left="3" w:right="251" w:firstLine="240"/>
        <w:spacing w:before="51" w:line="286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Probiotics should not be recommended for treatment of CD,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neither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for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treatment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of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active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disease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nor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for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prevention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relapse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remission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phase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or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postoperative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recurrence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</w:rPr>
        <w:t>disease</w:t>
      </w:r>
      <w:r>
        <w:rPr>
          <w:sz w:val="15"/>
          <w:szCs w:val="15"/>
          <w:spacing w:val="6"/>
        </w:rPr>
        <w:t>.</w:t>
      </w:r>
    </w:p>
    <w:p>
      <w:pPr>
        <w:pStyle w:val="BodyText"/>
        <w:ind w:left="3" w:right="261" w:firstLine="240"/>
        <w:spacing w:before="1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B   -  Str</w:t>
      </w:r>
      <w:r>
        <w:rPr>
          <w:rFonts w:ascii="Arial" w:hAnsi="Arial" w:eastAsia="Arial" w:cs="Arial"/>
          <w:sz w:val="15"/>
          <w:szCs w:val="15"/>
          <w:spacing w:val="12"/>
        </w:rPr>
        <w:t>ong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consensus   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9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7" w:right="260" w:firstLine="239"/>
        <w:spacing w:before="51" w:line="282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In CD, probiotic effects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were investigated in 11 rando</w:t>
      </w:r>
      <w:r>
        <w:rPr>
          <w:sz w:val="15"/>
          <w:szCs w:val="15"/>
          <w:spacing w:val="12"/>
        </w:rPr>
        <w:t>mized trials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4"/>
          </w:rPr>
          <w:t>264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  <w:w w:val="114"/>
        </w:rPr>
        <w:t>-</w:t>
      </w:r>
      <w:hyperlink w:history="true" w:anchor="bookmark1">
        <w:r>
          <w:rPr>
            <w:sz w:val="15"/>
            <w:szCs w:val="15"/>
            <w:color w:val="0D7FAC"/>
            <w:spacing w:val="8"/>
            <w:w w:val="114"/>
          </w:rPr>
          <w:t>274</w:t>
        </w:r>
      </w:hyperlink>
      <w:r>
        <w:rPr>
          <w:sz w:val="15"/>
          <w:szCs w:val="15"/>
          <w:spacing w:val="8"/>
          <w:w w:val="114"/>
        </w:rPr>
        <w:t>].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  <w:w w:val="114"/>
        </w:rPr>
        <w:t>Five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4"/>
        </w:rPr>
        <w:t>studies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with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tota</w:t>
      </w:r>
      <w:r>
        <w:rPr>
          <w:sz w:val="15"/>
          <w:szCs w:val="15"/>
          <w:spacing w:val="7"/>
          <w:w w:val="114"/>
        </w:rPr>
        <w:t>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4"/>
        </w:rPr>
        <w:t>of 362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patients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4"/>
        </w:rPr>
        <w:t>investigated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postoperative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4"/>
        </w:rPr>
        <w:t>endoscopic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4"/>
        </w:rPr>
        <w:t>recurr</w:t>
      </w:r>
      <w:r>
        <w:rPr>
          <w:sz w:val="15"/>
          <w:szCs w:val="15"/>
          <w:spacing w:val="7"/>
          <w:w w:val="114"/>
        </w:rPr>
        <w:t>ence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7"/>
          <w:w w:val="114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4"/>
          </w:rPr>
          <w:t>265</w:t>
        </w:r>
      </w:hyperlink>
      <w:r>
        <w:rPr>
          <w:sz w:val="15"/>
          <w:szCs w:val="15"/>
          <w:spacing w:val="7"/>
          <w:w w:val="114"/>
        </w:rPr>
        <w:t>,</w:t>
      </w:r>
      <w:hyperlink w:history="true" w:anchor="bookmark1">
        <w:r>
          <w:rPr>
            <w:sz w:val="15"/>
            <w:szCs w:val="15"/>
            <w:color w:val="0D7FAC"/>
            <w:spacing w:val="7"/>
            <w:w w:val="114"/>
          </w:rPr>
          <w:t>267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7"/>
          <w:w w:val="114"/>
        </w:rPr>
        <w:t>-</w:t>
      </w:r>
      <w:hyperlink w:history="true" w:anchor="bookmark1">
        <w:r>
          <w:rPr>
            <w:sz w:val="15"/>
            <w:szCs w:val="15"/>
            <w:color w:val="0D7FAC"/>
            <w:spacing w:val="7"/>
            <w:w w:val="114"/>
          </w:rPr>
          <w:t>269</w:t>
        </w:r>
      </w:hyperlink>
      <w:r>
        <w:rPr>
          <w:sz w:val="15"/>
          <w:szCs w:val="15"/>
          <w:spacing w:val="7"/>
          <w:w w:val="114"/>
        </w:rPr>
        <w:t>,</w:t>
      </w:r>
      <w:hyperlink w:history="true" w:anchor="bookmark1">
        <w:r>
          <w:rPr>
            <w:sz w:val="15"/>
            <w:szCs w:val="15"/>
            <w:color w:val="0D7FAC"/>
            <w:spacing w:val="7"/>
            <w:w w:val="114"/>
          </w:rPr>
          <w:t>272</w:t>
        </w:r>
      </w:hyperlink>
      <w:r>
        <w:rPr>
          <w:sz w:val="15"/>
          <w:szCs w:val="15"/>
          <w:spacing w:val="7"/>
          <w:w w:val="114"/>
        </w:rPr>
        <w:t>],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4"/>
        </w:rPr>
        <w:t>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ﬁve found probiotics non-supe</w:t>
      </w:r>
      <w:r>
        <w:rPr>
          <w:sz w:val="15"/>
          <w:szCs w:val="15"/>
          <w:spacing w:val="7"/>
          <w:w w:val="114"/>
        </w:rPr>
        <w:t>rior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4"/>
        </w:rPr>
        <w:t>placebo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  <w:w w:val="114"/>
        </w:rPr>
        <w:t>preventing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recur-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rence.  Four  studies  investigated  patients  with  CD  in  remission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264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266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271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273</w:t>
        </w:r>
      </w:hyperlink>
      <w:r>
        <w:rPr>
          <w:sz w:val="15"/>
          <w:szCs w:val="15"/>
          <w:spacing w:val="13"/>
        </w:rPr>
        <w:t>]. While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three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found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no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3"/>
        </w:rPr>
        <w:t>ef</w:t>
      </w:r>
      <w:r>
        <w:rPr>
          <w:sz w:val="15"/>
          <w:szCs w:val="15"/>
          <w:spacing w:val="12"/>
        </w:rPr>
        <w:t>fect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2"/>
        </w:rPr>
        <w:t>of Lactobacillus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2"/>
        </w:rPr>
        <w:t>GG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266</w:t>
        </w:r>
      </w:hyperlink>
      <w:r>
        <w:rPr>
          <w:sz w:val="15"/>
          <w:szCs w:val="15"/>
          <w:spacing w:val="13"/>
        </w:rPr>
        <w:t>],  Saccharomyces  boulardii 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271</w:t>
        </w:r>
      </w:hyperlink>
      <w:r>
        <w:rPr>
          <w:sz w:val="15"/>
          <w:szCs w:val="15"/>
          <w:spacing w:val="13"/>
        </w:rPr>
        <w:t>],  or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3"/>
        </w:rPr>
        <w:t>multistrain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2"/>
        </w:rPr>
        <w:t>probiotic</w:t>
      </w:r>
    </w:p>
    <w:p>
      <w:pPr>
        <w:pStyle w:val="BodyText"/>
        <w:ind w:left="6" w:right="259" w:firstLine="7"/>
        <w:spacing w:before="14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273</w:t>
        </w:r>
      </w:hyperlink>
      <w:r>
        <w:rPr>
          <w:sz w:val="15"/>
          <w:szCs w:val="15"/>
          <w:spacing w:val="14"/>
        </w:rPr>
        <w:t>], one small study found a reduced clinical relapse </w:t>
      </w:r>
      <w:r>
        <w:rPr>
          <w:sz w:val="15"/>
          <w:szCs w:val="15"/>
          <w:spacing w:val="13"/>
        </w:rPr>
        <w:t>rate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with six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months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use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of S.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boul</w:t>
      </w:r>
      <w:r>
        <w:rPr>
          <w:sz w:val="15"/>
          <w:szCs w:val="15"/>
          <w:spacing w:val="15"/>
        </w:rPr>
        <w:t>ardii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compared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placebo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264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Two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studied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patients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active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diseas</w:t>
      </w:r>
      <w:r>
        <w:rPr>
          <w:sz w:val="15"/>
          <w:szCs w:val="15"/>
          <w:spacing w:val="6"/>
          <w:w w:val="116"/>
        </w:rPr>
        <w:t>e,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one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not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comparing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outcome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measures between treatment groups [</w:t>
      </w:r>
      <w:hyperlink w:history="true" w:anchor="bookmark1">
        <w:r>
          <w:rPr>
            <w:sz w:val="15"/>
            <w:szCs w:val="15"/>
            <w:color w:val="0D7FAC"/>
            <w:spacing w:val="11"/>
            <w:w w:val="111"/>
          </w:rPr>
          <w:t>27</w:t>
        </w:r>
        <w:r>
          <w:rPr>
            <w:sz w:val="15"/>
            <w:szCs w:val="15"/>
            <w:color w:val="0D7FAC"/>
            <w:spacing w:val="10"/>
            <w:w w:val="111"/>
          </w:rPr>
          <w:t>0</w:t>
        </w:r>
      </w:hyperlink>
      <w:r>
        <w:rPr>
          <w:sz w:val="15"/>
          <w:szCs w:val="15"/>
          <w:spacing w:val="10"/>
          <w:w w:val="111"/>
        </w:rPr>
        <w:t>] and the other reporting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reduced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bloating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“feeling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good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s</w:t>
      </w:r>
      <w:r>
        <w:rPr>
          <w:sz w:val="15"/>
          <w:szCs w:val="15"/>
          <w:spacing w:val="14"/>
        </w:rPr>
        <w:t>core”,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but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no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disease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index or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endoscopic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data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274</w:t>
        </w:r>
      </w:hyperlink>
      <w:r>
        <w:rPr>
          <w:sz w:val="15"/>
          <w:szCs w:val="15"/>
          <w:spacing w:val="16"/>
        </w:rPr>
        <w:t>].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Four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studies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ha</w:t>
      </w:r>
      <w:r>
        <w:rPr>
          <w:sz w:val="15"/>
          <w:szCs w:val="15"/>
          <w:spacing w:val="15"/>
        </w:rPr>
        <w:t>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high withdrawal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rates,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up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70%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265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266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268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270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two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had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poorly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deﬁned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clinical outcome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measur</w:t>
      </w:r>
      <w:r>
        <w:rPr>
          <w:sz w:val="15"/>
          <w:szCs w:val="15"/>
          <w:spacing w:val="14"/>
        </w:rPr>
        <w:t>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273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274</w:t>
        </w:r>
      </w:hyperlink>
      <w:r>
        <w:rPr>
          <w:sz w:val="15"/>
          <w:szCs w:val="15"/>
          <w:spacing w:val="14"/>
        </w:rPr>
        <w:t>].</w:t>
      </w:r>
    </w:p>
    <w:p>
      <w:pPr>
        <w:ind w:left="249"/>
        <w:spacing w:before="161" w:line="17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Ulcerative colitis</w:t>
      </w:r>
    </w:p>
    <w:p>
      <w:pPr>
        <w:pStyle w:val="BodyText"/>
        <w:ind w:left="244"/>
        <w:spacing w:before="17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53</w:t>
      </w:r>
      <w:r>
        <w:rPr>
          <w:sz w:val="15"/>
          <w:szCs w:val="15"/>
          <w:spacing w:val="14"/>
        </w:rPr>
        <w:t>.</w:t>
      </w:r>
    </w:p>
    <w:p>
      <w:pPr>
        <w:ind w:left="1" w:right="260" w:firstLine="242"/>
        <w:spacing w:before="52" w:line="28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In  patients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with   UC,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selected  probiotics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 or  probiotics-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containing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preparations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can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used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as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an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alternative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to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5-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aminosalicylic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acid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(5-ASA)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standard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therapy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if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5-ASA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is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not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tolerated for the treatment of m</w:t>
      </w:r>
      <w:r>
        <w:rPr>
          <w:rFonts w:ascii="Arial" w:hAnsi="Arial" w:eastAsia="Arial" w:cs="Arial"/>
          <w:sz w:val="15"/>
          <w:szCs w:val="15"/>
          <w:spacing w:val="14"/>
        </w:rPr>
        <w:t>ild or moderate active disease.</w:t>
      </w:r>
    </w:p>
    <w:p>
      <w:pPr>
        <w:pStyle w:val="BodyText"/>
        <w:ind w:left="243" w:right="447"/>
        <w:spacing w:before="14" w:line="277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 of recommendation 0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- Consensus 85% agreement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2" w:right="259" w:firstLine="245"/>
        <w:spacing w:before="17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UC,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20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controlled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investigated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probiotic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use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reported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6"/>
        </w:rPr>
        <w:t>clinical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outcomes were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iden</w:t>
      </w:r>
      <w:r>
        <w:rPr>
          <w:sz w:val="15"/>
          <w:szCs w:val="15"/>
          <w:spacing w:val="15"/>
        </w:rPr>
        <w:t>tiﬁed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273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292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Of these, 12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included patients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4"/>
        </w:rPr>
        <w:t>with mild-moderately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4"/>
        </w:rPr>
        <w:t>active disease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276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278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280</w:t>
        </w:r>
      </w:hyperlink>
      <w:r>
        <w:rPr>
          <w:sz w:val="15"/>
          <w:szCs w:val="15"/>
          <w:spacing w:val="14"/>
        </w:rPr>
        <w:t>,</w:t>
      </w:r>
      <w:r>
        <w:rPr>
          <w:sz w:val="15"/>
          <w:szCs w:val="15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10"/>
            <w:w w:val="112"/>
          </w:rPr>
          <w:t>281</w:t>
        </w:r>
      </w:hyperlink>
      <w:r>
        <w:rPr>
          <w:sz w:val="15"/>
          <w:szCs w:val="15"/>
          <w:spacing w:val="10"/>
          <w:w w:val="112"/>
        </w:rPr>
        <w:t>,</w:t>
      </w:r>
      <w:hyperlink w:history="true" w:anchor="bookmark1">
        <w:r>
          <w:rPr>
            <w:sz w:val="15"/>
            <w:szCs w:val="15"/>
            <w:color w:val="0D7FAC"/>
            <w:spacing w:val="10"/>
            <w:w w:val="112"/>
          </w:rPr>
          <w:t>283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  <w:w w:val="112"/>
        </w:rPr>
        <w:t>-</w:t>
      </w:r>
      <w:hyperlink w:history="true" w:anchor="bookmark1">
        <w:r>
          <w:rPr>
            <w:sz w:val="15"/>
            <w:szCs w:val="15"/>
            <w:color w:val="0D7FAC"/>
            <w:spacing w:val="10"/>
            <w:w w:val="112"/>
          </w:rPr>
          <w:t>285</w:t>
        </w:r>
      </w:hyperlink>
      <w:r>
        <w:rPr>
          <w:sz w:val="15"/>
          <w:szCs w:val="15"/>
          <w:spacing w:val="10"/>
          <w:w w:val="112"/>
        </w:rPr>
        <w:t>,</w:t>
      </w:r>
      <w:hyperlink w:history="true" w:anchor="bookmark1">
        <w:r>
          <w:rPr>
            <w:sz w:val="15"/>
            <w:szCs w:val="15"/>
            <w:color w:val="0D7FAC"/>
            <w:spacing w:val="10"/>
            <w:w w:val="112"/>
          </w:rPr>
          <w:t>287</w:t>
        </w:r>
      </w:hyperlink>
      <w:r>
        <w:rPr>
          <w:sz w:val="15"/>
          <w:szCs w:val="15"/>
          <w:spacing w:val="10"/>
          <w:w w:val="112"/>
        </w:rPr>
        <w:t>,</w:t>
      </w:r>
      <w:hyperlink w:history="true" w:anchor="bookmark1">
        <w:r>
          <w:rPr>
            <w:sz w:val="15"/>
            <w:szCs w:val="15"/>
            <w:color w:val="0D7FAC"/>
            <w:spacing w:val="10"/>
            <w:w w:val="112"/>
          </w:rPr>
          <w:t>289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  <w:w w:val="112"/>
        </w:rPr>
        <w:t>-</w:t>
      </w:r>
      <w:hyperlink w:history="true" w:anchor="bookmark1">
        <w:r>
          <w:rPr>
            <w:sz w:val="15"/>
            <w:szCs w:val="15"/>
            <w:color w:val="0D7FAC"/>
            <w:spacing w:val="9"/>
            <w:w w:val="112"/>
          </w:rPr>
          <w:t>292</w:t>
        </w:r>
      </w:hyperlink>
      <w:r>
        <w:rPr>
          <w:sz w:val="15"/>
          <w:szCs w:val="15"/>
          <w:spacing w:val="9"/>
          <w:w w:val="112"/>
        </w:rPr>
        <w:t>],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9"/>
          <w:w w:val="112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  <w:w w:val="112"/>
        </w:rPr>
        <w:t>nine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  <w:w w:val="112"/>
        </w:rPr>
        <w:t>included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  <w:w w:val="112"/>
        </w:rPr>
        <w:t>patients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  <w:w w:val="112"/>
        </w:rPr>
        <w:t>remis-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sion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273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275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277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279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</w:t>
        </w:r>
        <w:r>
          <w:rPr>
            <w:sz w:val="15"/>
            <w:szCs w:val="15"/>
            <w:color w:val="0D7FAC"/>
            <w:spacing w:val="14"/>
          </w:rPr>
          <w:t>82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286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288</w:t>
        </w:r>
      </w:hyperlink>
      <w:r>
        <w:rPr>
          <w:sz w:val="15"/>
          <w:szCs w:val="15"/>
          <w:spacing w:val="14"/>
        </w:rPr>
        <w:t>]. A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Cochrane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review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of studies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probiotics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maintain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remission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i</w:t>
      </w:r>
      <w:r>
        <w:rPr>
          <w:sz w:val="15"/>
          <w:szCs w:val="15"/>
          <w:spacing w:val="13"/>
        </w:rPr>
        <w:t>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UC,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published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2011,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concluded   that    insufﬁcient    evidence   prevented    conclusions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3"/>
        </w:rPr>
        <w:t>regarding 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3"/>
        </w:rPr>
        <w:t>therapeutic efﬁcacy of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13"/>
        </w:rPr>
        <w:t>probiotics in UC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293</w:t>
        </w:r>
      </w:hyperlink>
      <w:r>
        <w:rPr>
          <w:sz w:val="15"/>
          <w:szCs w:val="15"/>
          <w:spacing w:val="13"/>
        </w:rPr>
        <w:t>], however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nine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of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20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studies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have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been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published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since th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Cochrane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view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9"/>
        </w:rPr>
        <w:t>[</w:t>
      </w:r>
      <w:hyperlink w:history="true" w:anchor="bookmark1">
        <w:r>
          <w:rPr>
            <w:sz w:val="15"/>
            <w:szCs w:val="15"/>
            <w:color w:val="0D7FAC"/>
            <w:spacing w:val="19"/>
          </w:rPr>
          <w:t>273</w:t>
        </w:r>
      </w:hyperlink>
      <w:r>
        <w:rPr>
          <w:sz w:val="15"/>
          <w:szCs w:val="15"/>
          <w:spacing w:val="19"/>
        </w:rPr>
        <w:t>,</w:t>
      </w:r>
      <w:hyperlink w:history="true" w:anchor="bookmark1">
        <w:r>
          <w:rPr>
            <w:sz w:val="15"/>
            <w:szCs w:val="15"/>
            <w:color w:val="0D7FAC"/>
            <w:spacing w:val="19"/>
          </w:rPr>
          <w:t>274</w:t>
        </w:r>
      </w:hyperlink>
      <w:r>
        <w:rPr>
          <w:sz w:val="15"/>
          <w:szCs w:val="15"/>
          <w:spacing w:val="19"/>
        </w:rPr>
        <w:t>,</w:t>
      </w:r>
      <w:hyperlink w:history="true" w:anchor="bookmark1">
        <w:r>
          <w:rPr>
            <w:sz w:val="15"/>
            <w:szCs w:val="15"/>
            <w:color w:val="0D7FAC"/>
            <w:spacing w:val="19"/>
          </w:rPr>
          <w:t>285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9"/>
        </w:rPr>
        <w:t>-</w:t>
      </w:r>
      <w:hyperlink w:history="true" w:anchor="bookmark1">
        <w:r>
          <w:rPr>
            <w:sz w:val="15"/>
            <w:szCs w:val="15"/>
            <w:color w:val="0D7FAC"/>
            <w:spacing w:val="19"/>
          </w:rPr>
          <w:t>291</w:t>
        </w:r>
      </w:hyperlink>
      <w:r>
        <w:rPr>
          <w:sz w:val="15"/>
          <w:szCs w:val="15"/>
          <w:spacing w:val="19"/>
        </w:rPr>
        <w:t>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2" w:firstLine="241"/>
        <w:spacing w:before="68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0"/>
        </w:rPr>
        <w:t>For patients with active disease,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  <w:w w:val="110"/>
        </w:rPr>
        <w:t>seven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studies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0"/>
        </w:rPr>
        <w:t>found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probiotics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5"/>
        </w:rPr>
        <w:t>such  as  biﬁdobacteria-fermented  milk,  synbiotics,  and  selected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14"/>
        </w:rPr>
        <w:t>multistrain   probiotics,   to   </w:t>
      </w:r>
      <w:r>
        <w:rPr>
          <w:sz w:val="15"/>
          <w:szCs w:val="15"/>
          <w:spacing w:val="13"/>
        </w:rPr>
        <w:t>be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3"/>
        </w:rPr>
        <w:t>superior   to   placebo   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278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280</w:t>
        </w:r>
      </w:hyperlink>
      <w:r>
        <w:rPr>
          <w:sz w:val="15"/>
          <w:szCs w:val="15"/>
          <w:spacing w:val="13"/>
        </w:rPr>
        <w:t>,</w:t>
      </w:r>
      <w:r>
        <w:rPr>
          <w:sz w:val="15"/>
          <w:szCs w:val="15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283</w:t>
        </w:r>
      </w:hyperlink>
      <w:r>
        <w:rPr>
          <w:sz w:val="15"/>
          <w:szCs w:val="15"/>
          <w:spacing w:val="16"/>
        </w:rPr>
        <w:t>,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285</w:t>
        </w:r>
      </w:hyperlink>
      <w:r>
        <w:rPr>
          <w:sz w:val="15"/>
          <w:szCs w:val="15"/>
          <w:spacing w:val="16"/>
        </w:rPr>
        <w:t>,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289</w:t>
        </w:r>
      </w:hyperlink>
      <w:r>
        <w:rPr>
          <w:sz w:val="15"/>
          <w:szCs w:val="15"/>
          <w:spacing w:val="16"/>
        </w:rPr>
        <w:t>,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291</w:t>
        </w:r>
      </w:hyperlink>
      <w:r>
        <w:rPr>
          <w:sz w:val="15"/>
          <w:szCs w:val="15"/>
          <w:spacing w:val="16"/>
        </w:rPr>
        <w:t>,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292</w:t>
        </w:r>
      </w:hyperlink>
      <w:r>
        <w:rPr>
          <w:sz w:val="15"/>
          <w:szCs w:val="15"/>
          <w:spacing w:val="16"/>
        </w:rPr>
        <w:t>],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although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two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studie</w:t>
      </w:r>
      <w:r>
        <w:rPr>
          <w:sz w:val="15"/>
          <w:szCs w:val="15"/>
          <w:spacing w:val="15"/>
        </w:rPr>
        <w:t>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did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make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direct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comparison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4"/>
        </w:rPr>
        <w:t>between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  <w:w w:val="114"/>
        </w:rPr>
        <w:t>activ</w:t>
      </w:r>
      <w:r>
        <w:rPr>
          <w:sz w:val="15"/>
          <w:szCs w:val="15"/>
          <w:spacing w:val="7"/>
          <w:w w:val="114"/>
        </w:rPr>
        <w:t>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4"/>
        </w:rPr>
        <w:t>control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group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4"/>
          </w:rPr>
          <w:t>278</w:t>
        </w:r>
      </w:hyperlink>
      <w:r>
        <w:rPr>
          <w:sz w:val="15"/>
          <w:szCs w:val="15"/>
          <w:spacing w:val="7"/>
          <w:w w:val="114"/>
        </w:rPr>
        <w:t>,</w:t>
      </w:r>
      <w:hyperlink w:history="true" w:anchor="bookmark1">
        <w:r>
          <w:rPr>
            <w:sz w:val="15"/>
            <w:szCs w:val="15"/>
            <w:color w:val="0D7FAC"/>
            <w:spacing w:val="7"/>
            <w:w w:val="114"/>
          </w:rPr>
          <w:t>285</w:t>
        </w:r>
      </w:hyperlink>
      <w:r>
        <w:rPr>
          <w:sz w:val="15"/>
          <w:szCs w:val="15"/>
          <w:spacing w:val="7"/>
          <w:w w:val="114"/>
        </w:rPr>
        <w:t>].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Most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these  studies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used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multistrain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probiotics 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280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283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289</w:t>
        </w:r>
      </w:hyperlink>
      <w:r>
        <w:rPr>
          <w:sz w:val="15"/>
          <w:szCs w:val="15"/>
          <w:spacing w:val="15"/>
        </w:rPr>
        <w:t>,</w:t>
      </w:r>
      <w:r>
        <w:rPr>
          <w:sz w:val="15"/>
          <w:szCs w:val="15"/>
          <w:spacing w:val="1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10"/>
            <w:w w:val="110"/>
          </w:rPr>
          <w:t>291</w:t>
        </w:r>
      </w:hyperlink>
      <w:r>
        <w:rPr>
          <w:sz w:val="15"/>
          <w:szCs w:val="15"/>
          <w:spacing w:val="10"/>
          <w:w w:val="110"/>
        </w:rPr>
        <w:t>,</w:t>
      </w:r>
      <w:hyperlink w:history="true" w:anchor="bookmark1">
        <w:r>
          <w:rPr>
            <w:sz w:val="15"/>
            <w:szCs w:val="15"/>
            <w:color w:val="0D7FAC"/>
            <w:spacing w:val="10"/>
            <w:w w:val="110"/>
          </w:rPr>
          <w:t>292</w:t>
        </w:r>
      </w:hyperlink>
      <w:r>
        <w:rPr>
          <w:sz w:val="15"/>
          <w:szCs w:val="15"/>
          <w:spacing w:val="10"/>
          <w:w w:val="110"/>
        </w:rPr>
        <w:t>].  Three  studies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found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0"/>
          <w:w w:val="110"/>
        </w:rPr>
        <w:t>no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d</w:t>
      </w:r>
      <w:r>
        <w:rPr>
          <w:sz w:val="15"/>
          <w:szCs w:val="15"/>
          <w:spacing w:val="9"/>
          <w:w w:val="110"/>
        </w:rPr>
        <w:t>ifference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between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0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treated</w:t>
      </w:r>
      <w:r>
        <w:rPr>
          <w:sz w:val="15"/>
          <w:szCs w:val="15"/>
          <w:spacing w:val="10"/>
          <w:w w:val="102"/>
        </w:rPr>
        <w:t xml:space="preserve">  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19"/>
        </w:rPr>
        <w:t>probiotics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19"/>
        </w:rPr>
        <w:t>those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19"/>
        </w:rPr>
        <w:t>treated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19"/>
        </w:rPr>
        <w:t>placebo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  <w:w w:val="109"/>
          </w:rPr>
          <w:t>281</w:t>
        </w:r>
      </w:hyperlink>
      <w:r>
        <w:rPr>
          <w:sz w:val="15"/>
          <w:szCs w:val="15"/>
          <w:spacing w:val="11"/>
          <w:w w:val="109"/>
        </w:rPr>
        <w:t>,</w:t>
      </w:r>
      <w:hyperlink w:history="true" w:anchor="bookmark1">
        <w:r>
          <w:rPr>
            <w:sz w:val="15"/>
            <w:szCs w:val="15"/>
            <w:color w:val="0D7FAC"/>
            <w:spacing w:val="11"/>
            <w:w w:val="109"/>
          </w:rPr>
          <w:t>284</w:t>
        </w:r>
      </w:hyperlink>
      <w:r>
        <w:rPr>
          <w:sz w:val="15"/>
          <w:szCs w:val="15"/>
          <w:spacing w:val="11"/>
          <w:w w:val="109"/>
        </w:rPr>
        <w:t>,</w:t>
      </w:r>
      <w:hyperlink w:history="true" w:anchor="bookmark1">
        <w:r>
          <w:rPr>
            <w:sz w:val="15"/>
            <w:szCs w:val="15"/>
            <w:color w:val="0D7FAC"/>
            <w:spacing w:val="11"/>
            <w:w w:val="109"/>
          </w:rPr>
          <w:t>290</w:t>
        </w:r>
      </w:hyperlink>
      <w:r>
        <w:rPr>
          <w:sz w:val="15"/>
          <w:szCs w:val="15"/>
          <w:spacing w:val="11"/>
          <w:w w:val="109"/>
        </w:rPr>
        <w:t>],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1"/>
          <w:w w:val="109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  <w:w w:val="109"/>
        </w:rPr>
        <w:t>one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  <w:w w:val="109"/>
        </w:rPr>
        <w:t>study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  <w:w w:val="109"/>
        </w:rPr>
        <w:t>has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  <w:w w:val="109"/>
        </w:rPr>
        <w:t>a very low completion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  <w:w w:val="109"/>
        </w:rPr>
        <w:t>rate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only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25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5"/>
        </w:rPr>
        <w:t>90 patients at regular termina</w:t>
      </w:r>
      <w:r>
        <w:rPr>
          <w:sz w:val="15"/>
          <w:szCs w:val="15"/>
          <w:spacing w:val="14"/>
        </w:rPr>
        <w:t>tion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284</w:t>
        </w:r>
      </w:hyperlink>
      <w:r>
        <w:rPr>
          <w:sz w:val="15"/>
          <w:szCs w:val="15"/>
          <w:spacing w:val="14"/>
        </w:rPr>
        <w:t>]. One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4"/>
        </w:rPr>
        <w:t>study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4"/>
        </w:rPr>
        <w:t>found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probiotic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non-inferior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5-ASA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treatment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276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one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found the same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probiotic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inferior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placebo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287</w:t>
        </w:r>
      </w:hyperlink>
      <w:r>
        <w:rPr>
          <w:sz w:val="15"/>
          <w:szCs w:val="15"/>
          <w:spacing w:val="15"/>
        </w:rPr>
        <w:t>].</w:t>
      </w:r>
    </w:p>
    <w:p>
      <w:pPr>
        <w:pStyle w:val="BodyText"/>
        <w:ind w:left="2" w:right="13" w:firstLine="241"/>
        <w:spacing w:before="13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</w:rPr>
        <w:t>For patients in remission, one large study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12"/>
        </w:rPr>
        <w:t>found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</w:rPr>
        <w:t>probiotic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</w:rPr>
        <w:t>(E.coli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Nissle strain 1917) non-infe</w:t>
      </w:r>
      <w:r>
        <w:rPr>
          <w:sz w:val="15"/>
          <w:szCs w:val="15"/>
          <w:spacing w:val="12"/>
        </w:rPr>
        <w:t>rior to 5-ASA 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279</w:t>
        </w:r>
      </w:hyperlink>
      <w:r>
        <w:rPr>
          <w:sz w:val="15"/>
          <w:szCs w:val="15"/>
          <w:spacing w:val="12"/>
        </w:rPr>
        <w:t>], and one study found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4"/>
        </w:rPr>
        <w:t>addition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  single-strain  probiotic  (biﬁdobacteria</w:t>
      </w:r>
      <w:r>
        <w:rPr>
          <w:sz w:val="15"/>
          <w:szCs w:val="15"/>
          <w:spacing w:val="13"/>
        </w:rPr>
        <w:t>-fer-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mented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milk)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led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more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mainta</w:t>
      </w:r>
      <w:r>
        <w:rPr>
          <w:sz w:val="15"/>
          <w:szCs w:val="15"/>
          <w:spacing w:val="15"/>
        </w:rPr>
        <w:t>ining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remission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at  12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months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277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Importantly,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six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studies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found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no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effect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of adding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probiotic compared with a pl</w:t>
      </w:r>
      <w:r>
        <w:rPr>
          <w:sz w:val="15"/>
          <w:szCs w:val="15"/>
          <w:spacing w:val="11"/>
          <w:w w:val="107"/>
        </w:rPr>
        <w:t>acebo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1"/>
          <w:w w:val="107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  <w:w w:val="107"/>
          </w:rPr>
          <w:t>273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  <w:w w:val="107"/>
        </w:rPr>
        <w:t>-</w:t>
      </w:r>
      <w:hyperlink w:history="true" w:anchor="bookmark1">
        <w:r>
          <w:rPr>
            <w:sz w:val="15"/>
            <w:szCs w:val="15"/>
            <w:color w:val="0D7FAC"/>
            <w:spacing w:val="11"/>
            <w:w w:val="107"/>
          </w:rPr>
          <w:t>275</w:t>
        </w:r>
      </w:hyperlink>
      <w:r>
        <w:rPr>
          <w:sz w:val="15"/>
          <w:szCs w:val="15"/>
          <w:spacing w:val="11"/>
          <w:w w:val="107"/>
        </w:rPr>
        <w:t>,</w:t>
      </w:r>
      <w:hyperlink w:history="true" w:anchor="bookmark1">
        <w:r>
          <w:rPr>
            <w:sz w:val="15"/>
            <w:szCs w:val="15"/>
            <w:color w:val="0D7FAC"/>
            <w:spacing w:val="11"/>
            <w:w w:val="107"/>
          </w:rPr>
          <w:t>282</w:t>
        </w:r>
      </w:hyperlink>
      <w:r>
        <w:rPr>
          <w:sz w:val="15"/>
          <w:szCs w:val="15"/>
          <w:spacing w:val="11"/>
          <w:w w:val="107"/>
        </w:rPr>
        <w:t>,</w:t>
      </w:r>
      <w:hyperlink w:history="true" w:anchor="bookmark1">
        <w:r>
          <w:rPr>
            <w:sz w:val="15"/>
            <w:szCs w:val="15"/>
            <w:color w:val="0D7FAC"/>
            <w:spacing w:val="11"/>
            <w:w w:val="107"/>
          </w:rPr>
          <w:t>286</w:t>
        </w:r>
      </w:hyperlink>
      <w:r>
        <w:rPr>
          <w:sz w:val="15"/>
          <w:szCs w:val="15"/>
          <w:spacing w:val="11"/>
          <w:w w:val="107"/>
        </w:rPr>
        <w:t>,</w:t>
      </w:r>
      <w:hyperlink w:history="true" w:anchor="bookmark1">
        <w:r>
          <w:rPr>
            <w:sz w:val="15"/>
            <w:szCs w:val="15"/>
            <w:color w:val="0D7FAC"/>
            <w:spacing w:val="11"/>
            <w:w w:val="107"/>
          </w:rPr>
          <w:t>288</w:t>
        </w:r>
      </w:hyperlink>
      <w:r>
        <w:rPr>
          <w:sz w:val="15"/>
          <w:szCs w:val="15"/>
          <w:spacing w:val="11"/>
          <w:w w:val="107"/>
        </w:rPr>
        <w:t>].</w:t>
      </w:r>
    </w:p>
    <w:p>
      <w:pPr>
        <w:ind w:left="234"/>
        <w:spacing w:before="161" w:line="17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Pouchitis</w:t>
      </w:r>
    </w:p>
    <w:p>
      <w:pPr>
        <w:pStyle w:val="BodyText"/>
        <w:ind w:left="240"/>
        <w:spacing w:before="18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54</w:t>
      </w:r>
      <w:r>
        <w:rPr>
          <w:sz w:val="15"/>
          <w:szCs w:val="15"/>
          <w:spacing w:val="14"/>
        </w:rPr>
        <w:t>.</w:t>
      </w:r>
    </w:p>
    <w:p>
      <w:pPr>
        <w:ind w:right="12" w:firstLine="240"/>
        <w:spacing w:before="17" w:line="28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In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pouchitis,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multistrain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probiotics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can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considered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to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prevent pouchitis-</w:t>
      </w:r>
    </w:p>
    <w:p>
      <w:pPr>
        <w:pStyle w:val="BodyText"/>
        <w:ind w:right="13" w:firstLine="240"/>
        <w:spacing w:before="42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0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consensus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95%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0"/>
        <w:spacing w:before="49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3" w:right="14" w:firstLine="240"/>
        <w:spacing w:before="19" w:line="285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pouchitis,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limited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evidence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supports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effect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of mul</w:t>
      </w:r>
      <w:r>
        <w:rPr>
          <w:sz w:val="15"/>
          <w:szCs w:val="15"/>
          <w:spacing w:val="13"/>
        </w:rPr>
        <w:t>tistrain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probiotics to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prevent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pouchitis, but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data are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weak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inconsistent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 therefore insufﬁcient to mak</w:t>
      </w:r>
      <w:r>
        <w:rPr>
          <w:sz w:val="15"/>
          <w:szCs w:val="15"/>
          <w:spacing w:val="14"/>
        </w:rPr>
        <w:t>e strong clinical recommendations.</w:t>
      </w:r>
    </w:p>
    <w:p>
      <w:pPr>
        <w:pStyle w:val="BodyText"/>
        <w:ind w:firstLine="243"/>
        <w:spacing w:before="13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In pouchitis, six clinical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controlled trials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investigated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use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probiotics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294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7"/>
          <w:w w:val="115"/>
        </w:rPr>
        <w:t>-</w:t>
      </w:r>
      <w:hyperlink w:history="true" w:anchor="bookmark1">
        <w:r>
          <w:rPr>
            <w:sz w:val="15"/>
            <w:szCs w:val="15"/>
            <w:color w:val="0D7FAC"/>
            <w:spacing w:val="7"/>
            <w:w w:val="115"/>
          </w:rPr>
          <w:t>299</w:t>
        </w:r>
      </w:hyperlink>
      <w:r>
        <w:rPr>
          <w:sz w:val="15"/>
          <w:szCs w:val="15"/>
          <w:spacing w:val="7"/>
          <w:w w:val="115"/>
        </w:rPr>
        <w:t>].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5"/>
        </w:rPr>
        <w:t>Three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trials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came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from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same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research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group,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reporting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use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of 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multistrain probiotic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6"/>
          </w:rPr>
          <w:t>294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7"/>
          <w:w w:val="116"/>
        </w:rPr>
        <w:t>-</w:t>
      </w:r>
      <w:hyperlink w:history="true" w:anchor="bookmark1">
        <w:r>
          <w:rPr>
            <w:sz w:val="15"/>
            <w:szCs w:val="15"/>
            <w:color w:val="0D7FAC"/>
            <w:spacing w:val="7"/>
            <w:w w:val="116"/>
          </w:rPr>
          <w:t>296</w:t>
        </w:r>
      </w:hyperlink>
      <w:r>
        <w:rPr>
          <w:sz w:val="15"/>
          <w:szCs w:val="15"/>
          <w:spacing w:val="7"/>
          <w:w w:val="116"/>
        </w:rPr>
        <w:t>]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marked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superiority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over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placebo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i</w:t>
      </w:r>
      <w:r>
        <w:rPr>
          <w:sz w:val="15"/>
          <w:szCs w:val="15"/>
          <w:spacing w:val="5"/>
          <w:w w:val="117"/>
        </w:rPr>
        <w:t>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preventing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occurrence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pouchitis in patients with a newly formed pouch [</w:t>
      </w:r>
      <w:hyperlink w:history="true" w:anchor="bookmark1">
        <w:r>
          <w:rPr>
            <w:sz w:val="15"/>
            <w:szCs w:val="15"/>
            <w:color w:val="0D7FAC"/>
            <w:spacing w:val="11"/>
            <w:w w:val="108"/>
          </w:rPr>
          <w:t>295</w:t>
        </w:r>
      </w:hyperlink>
      <w:r>
        <w:rPr>
          <w:sz w:val="15"/>
          <w:szCs w:val="15"/>
          <w:spacing w:val="11"/>
          <w:w w:val="108"/>
        </w:rPr>
        <w:t>] and relapse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antibiotics-induced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pouchitis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remission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296</w:t>
        </w:r>
      </w:hyperlink>
      <w:r>
        <w:rPr>
          <w:sz w:val="15"/>
          <w:szCs w:val="15"/>
          <w:spacing w:val="15"/>
        </w:rPr>
        <w:t>]. </w:t>
      </w:r>
      <w:r>
        <w:rPr>
          <w:sz w:val="15"/>
          <w:szCs w:val="15"/>
          <w:spacing w:val="14"/>
        </w:rPr>
        <w:t xml:space="preserve"> Two   studies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investigated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other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probiotics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f</w:t>
      </w:r>
      <w:r>
        <w:rPr>
          <w:sz w:val="15"/>
          <w:szCs w:val="15"/>
          <w:spacing w:val="5"/>
          <w:w w:val="117"/>
        </w:rPr>
        <w:t>ound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7"/>
        </w:rPr>
        <w:t>no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effect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compared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7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placebo  in  patients  with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pouch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dysfunction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298</w:t>
        </w:r>
      </w:hyperlink>
      <w:r>
        <w:rPr>
          <w:sz w:val="15"/>
          <w:szCs w:val="15"/>
          <w:spacing w:val="9"/>
          <w:w w:val="111"/>
        </w:rPr>
        <w:t>]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or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a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newly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formed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pouch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299</w:t>
        </w:r>
      </w:hyperlink>
      <w:r>
        <w:rPr>
          <w:sz w:val="15"/>
          <w:szCs w:val="15"/>
          <w:spacing w:val="16"/>
        </w:rPr>
        <w:t>].</w:t>
      </w:r>
    </w:p>
    <w:p>
      <w:pPr>
        <w:pStyle w:val="BodyText"/>
        <w:ind w:left="2"/>
        <w:spacing w:before="194" w:line="191" w:lineRule="exact"/>
        <w:outlineLvl w:val="2"/>
        <w:rPr>
          <w:sz w:val="15"/>
          <w:szCs w:val="15"/>
        </w:rPr>
      </w:pPr>
      <w:r>
        <w:rPr>
          <w:sz w:val="15"/>
          <w:szCs w:val="15"/>
          <w:spacing w:val="7"/>
          <w:position w:val="1"/>
        </w:rPr>
        <w:t>8.2.</w:t>
      </w:r>
      <w:r>
        <w:rPr>
          <w:sz w:val="15"/>
          <w:szCs w:val="15"/>
          <w:spacing w:val="16"/>
          <w:w w:val="101"/>
          <w:position w:val="1"/>
        </w:rPr>
        <w:t xml:space="preserve">  </w:t>
      </w:r>
      <w:r>
        <w:rPr>
          <w:sz w:val="15"/>
          <w:szCs w:val="15"/>
          <w:spacing w:val="7"/>
          <w:position w:val="1"/>
        </w:rPr>
        <w:t>Prebiotics</w:t>
      </w:r>
      <w:r>
        <w:rPr>
          <w:sz w:val="15"/>
          <w:szCs w:val="15"/>
          <w:spacing w:val="24"/>
          <w:position w:val="1"/>
        </w:rPr>
        <w:t xml:space="preserve"> </w:t>
      </w:r>
      <w:r>
        <w:rPr>
          <w:sz w:val="15"/>
          <w:szCs w:val="15"/>
          <w:spacing w:val="7"/>
          <w:position w:val="1"/>
        </w:rPr>
        <w:t>in</w:t>
      </w:r>
      <w:r>
        <w:rPr>
          <w:sz w:val="15"/>
          <w:szCs w:val="15"/>
          <w:spacing w:val="19"/>
          <w:w w:val="102"/>
          <w:position w:val="1"/>
        </w:rPr>
        <w:t xml:space="preserve"> </w:t>
      </w:r>
      <w:r>
        <w:rPr>
          <w:sz w:val="15"/>
          <w:szCs w:val="15"/>
          <w:spacing w:val="7"/>
          <w:position w:val="1"/>
        </w:rPr>
        <w:t>IBD</w:t>
      </w:r>
    </w:p>
    <w:p>
      <w:pPr>
        <w:ind w:left="1" w:right="14" w:firstLine="245"/>
        <w:spacing w:before="255" w:line="19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Which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prebiotics can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be recommended in CD/UC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in active dis-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>ease/remission?</w:t>
      </w:r>
    </w:p>
    <w:p>
      <w:pPr>
        <w:pStyle w:val="BodyText"/>
        <w:ind w:left="3" w:firstLine="240"/>
        <w:spacing w:before="1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0"/>
        </w:rPr>
        <w:t>Prebiotics are fermentable carbo</w:t>
      </w:r>
      <w:r>
        <w:rPr>
          <w:sz w:val="15"/>
          <w:szCs w:val="15"/>
          <w:spacing w:val="9"/>
          <w:w w:val="110"/>
        </w:rPr>
        <w:t>hydrates with a wide variety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chemical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5"/>
          <w:w w:val="117"/>
        </w:rPr>
        <w:t>structures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that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are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administered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local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or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17"/>
        </w:rPr>
        <w:t>systemic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health beneﬁts. Hypotheses about the possibility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5"/>
        </w:rPr>
        <w:t>using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prebiotics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as a part ofIBD therapy assume that supplementation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with selected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ﬁber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fractions,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7"/>
        </w:rPr>
        <w:t>including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fermenting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carbohydrates,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aimed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7"/>
        </w:rPr>
        <w:t>at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promotion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speciﬁc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ba</w:t>
      </w:r>
      <w:r>
        <w:rPr>
          <w:sz w:val="15"/>
          <w:szCs w:val="15"/>
          <w:spacing w:val="5"/>
          <w:w w:val="117"/>
        </w:rPr>
        <w:t>cteria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and/or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production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speciﬁc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metabolites by speciﬁc b</w:t>
      </w:r>
      <w:r>
        <w:rPr>
          <w:sz w:val="15"/>
          <w:szCs w:val="15"/>
          <w:spacing w:val="10"/>
          <w:w w:val="109"/>
        </w:rPr>
        <w:t>acteria, may cause 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  <w:w w:val="109"/>
        </w:rPr>
        <w:t>assumed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0"/>
          <w:w w:val="109"/>
        </w:rPr>
        <w:t>beneﬁcial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effect for the host. Data on the use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3"/>
        </w:rPr>
        <w:t>prebiotics in patients with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3"/>
        </w:rPr>
        <w:t>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are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very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limited.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Most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preb</w:t>
      </w:r>
      <w:r>
        <w:rPr>
          <w:sz w:val="15"/>
          <w:szCs w:val="15"/>
          <w:spacing w:val="6"/>
          <w:w w:val="115"/>
        </w:rPr>
        <w:t>iotics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used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studies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5"/>
        </w:rPr>
        <w:t>of patients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5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IBD are classes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3"/>
        </w:rPr>
        <w:t>of oligosaccharides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inulin.</w:t>
      </w:r>
    </w:p>
    <w:p>
      <w:pPr>
        <w:ind w:left="242"/>
        <w:spacing w:before="170" w:line="17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Crohn's disease</w:t>
      </w:r>
    </w:p>
    <w:p>
      <w:pPr>
        <w:pStyle w:val="BodyText"/>
        <w:ind w:left="240"/>
        <w:spacing w:before="18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55</w:t>
      </w:r>
      <w:r>
        <w:rPr>
          <w:sz w:val="15"/>
          <w:szCs w:val="15"/>
          <w:spacing w:val="14"/>
        </w:rPr>
        <w:t>.</w:t>
      </w:r>
    </w:p>
    <w:p>
      <w:pPr>
        <w:ind w:right="3" w:firstLine="240"/>
        <w:spacing w:before="51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Prebiotic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therapy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should not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be re</w:t>
      </w:r>
      <w:r>
        <w:rPr>
          <w:rFonts w:ascii="Arial" w:hAnsi="Arial" w:eastAsia="Arial" w:cs="Arial"/>
          <w:sz w:val="15"/>
          <w:szCs w:val="15"/>
          <w:spacing w:val="15"/>
        </w:rPr>
        <w:t>commended for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treatment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CD,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neither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active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disease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nor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for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maintenance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remission.</w:t>
      </w:r>
    </w:p>
    <w:p>
      <w:pPr>
        <w:pStyle w:val="BodyText"/>
        <w:ind w:right="13" w:firstLine="240"/>
        <w:spacing w:before="8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of  recommendation   B   -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95%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0"/>
        <w:spacing w:before="50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2" w:right="13" w:firstLine="241"/>
        <w:spacing w:before="49" w:line="276" w:lineRule="auto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Prebiotic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therapy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6"/>
        </w:rPr>
        <w:t>includes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pr</w:t>
      </w:r>
      <w:r>
        <w:rPr>
          <w:sz w:val="15"/>
          <w:szCs w:val="15"/>
          <w:spacing w:val="6"/>
          <w:w w:val="116"/>
        </w:rPr>
        <w:t>ebiotic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supplements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high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ﬁ-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diets.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double-blind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RCT,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Benjamin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et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al.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showed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use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5"/>
        </w:rPr>
        <w:t>of  fructose-oligosaccharide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was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5"/>
        </w:rPr>
        <w:t>not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5"/>
        </w:rPr>
        <w:t>associated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with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5"/>
        </w:rPr>
        <w:t>any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8"/>
        </w:rPr>
        <w:t>health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8"/>
        </w:rPr>
        <w:t>beneﬁt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patients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8"/>
        </w:rPr>
        <w:t>CD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8"/>
        </w:rPr>
        <w:t>[</w:t>
      </w:r>
      <w:hyperlink w:history="true" w:anchor="bookmark1">
        <w:r>
          <w:rPr>
            <w:sz w:val="15"/>
            <w:szCs w:val="15"/>
            <w:color w:val="0D7FAC"/>
            <w:spacing w:val="5"/>
            <w:w w:val="118"/>
          </w:rPr>
          <w:t>300</w:t>
        </w:r>
      </w:hyperlink>
      <w:r>
        <w:rPr>
          <w:sz w:val="15"/>
          <w:szCs w:val="15"/>
          <w:spacing w:val="5"/>
          <w:w w:val="118"/>
        </w:rPr>
        <w:t>].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Another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8"/>
        </w:rPr>
        <w:t>team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tried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to</w:t>
      </w:r>
    </w:p>
    <w:p>
      <w:pPr>
        <w:spacing w:line="276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84" w:space="100"/>
            <w:col w:w="5033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52"/>
          <w:footerReference w:type="default" r:id="rId53"/>
          <w:pgSz w:w="11906" w:h="15875"/>
          <w:pgMar w:top="1108" w:right="738" w:bottom="852" w:left="751" w:header="912" w:footer="695" w:gutter="0"/>
          <w:cols w:equalWidth="0" w:num="1">
            <w:col w:w="10416" w:space="0"/>
          </w:cols>
        </w:sectPr>
        <w:rPr/>
      </w:pPr>
    </w:p>
    <w:p>
      <w:pPr>
        <w:pStyle w:val="BodyText"/>
        <w:ind w:right="258" w:firstLine="7"/>
        <w:spacing w:before="38" w:line="283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investigate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effects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synbiotic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consumption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16"/>
        </w:rPr>
        <w:t>disease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cesses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CD.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synbiotic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comprised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Biﬁd</w:t>
      </w:r>
      <w:r>
        <w:rPr>
          <w:sz w:val="15"/>
          <w:szCs w:val="15"/>
          <w:spacing w:val="14"/>
        </w:rPr>
        <w:t>obacte-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rium  longum  and  a  s</w:t>
      </w:r>
      <w:r>
        <w:rPr>
          <w:sz w:val="15"/>
          <w:szCs w:val="15"/>
          <w:spacing w:val="14"/>
        </w:rPr>
        <w:t>achet  containing  inulin  and  oligofructose.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Including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35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patients,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synbiotic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group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had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reductions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i</w:t>
      </w:r>
      <w:r>
        <w:rPr>
          <w:sz w:val="15"/>
          <w:szCs w:val="15"/>
          <w:spacing w:val="15"/>
        </w:rPr>
        <w:t>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CD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activity  index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(p  </w:t>
      </w:r>
      <w:r>
        <w:rPr>
          <w:rFonts w:ascii="Arial" w:hAnsi="Arial" w:eastAsia="Arial" w:cs="Arial"/>
          <w:sz w:val="15"/>
          <w:szCs w:val="15"/>
          <w:spacing w:val="14"/>
        </w:rPr>
        <w:t>=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0.020)  and  hist</w:t>
      </w:r>
      <w:r>
        <w:rPr>
          <w:sz w:val="15"/>
          <w:szCs w:val="15"/>
          <w:spacing w:val="13"/>
        </w:rPr>
        <w:t>ological  scores  (p  </w:t>
      </w:r>
      <w:r>
        <w:rPr>
          <w:rFonts w:ascii="Arial" w:hAnsi="Arial" w:eastAsia="Arial" w:cs="Arial"/>
          <w:sz w:val="15"/>
          <w:szCs w:val="15"/>
          <w:spacing w:val="13"/>
        </w:rPr>
        <w:t>=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0.018).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There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3"/>
        </w:rPr>
        <w:t>little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effect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mucosal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IL-</w:t>
      </w:r>
      <w:r>
        <w:rPr>
          <w:sz w:val="15"/>
          <w:szCs w:val="15"/>
          <w:spacing w:val="12"/>
        </w:rPr>
        <w:t>18,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INF-g,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2"/>
        </w:rPr>
        <w:t>IL-1b;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2"/>
        </w:rPr>
        <w:t>signif-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icant reductions occu</w:t>
      </w:r>
      <w:r>
        <w:rPr>
          <w:sz w:val="15"/>
          <w:szCs w:val="15"/>
          <w:spacing w:val="10"/>
          <w:w w:val="109"/>
        </w:rPr>
        <w:t>rred in tumor necrosis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  <w:w w:val="109"/>
        </w:rPr>
        <w:t>factor-</w:t>
      </w:r>
      <w:r>
        <w:rPr>
          <w:rFonts w:ascii="Arial" w:hAnsi="Arial" w:eastAsia="Arial" w:cs="Arial"/>
          <w:sz w:val="18"/>
          <w:szCs w:val="18"/>
          <w:spacing w:val="10"/>
          <w:w w:val="109"/>
        </w:rPr>
        <w:t>a </w:t>
      </w:r>
      <w:r>
        <w:rPr>
          <w:sz w:val="15"/>
          <w:szCs w:val="15"/>
          <w:spacing w:val="10"/>
          <w:w w:val="109"/>
        </w:rPr>
        <w:t>expression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synbiotic patients at three months (p </w:t>
      </w:r>
      <w:r>
        <w:rPr>
          <w:rFonts w:ascii="Arial" w:hAnsi="Arial" w:eastAsia="Arial" w:cs="Arial"/>
          <w:sz w:val="15"/>
          <w:szCs w:val="15"/>
          <w:spacing w:val="11"/>
          <w:w w:val="109"/>
        </w:rPr>
        <w:t>= </w:t>
      </w:r>
      <w:r>
        <w:rPr>
          <w:sz w:val="15"/>
          <w:szCs w:val="15"/>
          <w:spacing w:val="11"/>
          <w:w w:val="109"/>
        </w:rPr>
        <w:t>0.041), although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1"/>
          <w:w w:val="109"/>
        </w:rPr>
        <w:t>not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1"/>
          <w:w w:val="109"/>
        </w:rPr>
        <w:t>at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1"/>
          <w:w w:val="109"/>
        </w:rPr>
        <w:t>six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months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270</w:t>
        </w:r>
      </w:hyperlink>
      <w:r>
        <w:rPr>
          <w:sz w:val="15"/>
          <w:szCs w:val="15"/>
          <w:spacing w:val="8"/>
          <w:w w:val="113"/>
        </w:rPr>
        <w:t>].</w:t>
      </w:r>
    </w:p>
    <w:p>
      <w:pPr>
        <w:pStyle w:val="BodyText"/>
        <w:ind w:left="5" w:right="258" w:firstLine="241"/>
        <w:spacing w:before="7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08"/>
        </w:rPr>
        <w:t>In  patients  with  CD,  ﬁbe</w:t>
      </w:r>
      <w:r>
        <w:rPr>
          <w:sz w:val="15"/>
          <w:szCs w:val="15"/>
          <w:spacing w:val="10"/>
          <w:w w:val="108"/>
        </w:rPr>
        <w:t>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08"/>
        </w:rPr>
        <w:t>is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08"/>
        </w:rPr>
        <w:t>more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08"/>
        </w:rPr>
        <w:t>often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08"/>
        </w:rPr>
        <w:t>relatively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0"/>
          <w:w w:val="108"/>
        </w:rPr>
        <w:t>contra-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indicated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because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p</w:t>
      </w:r>
      <w:r>
        <w:rPr>
          <w:sz w:val="15"/>
          <w:szCs w:val="15"/>
          <w:spacing w:val="5"/>
          <w:w w:val="119"/>
        </w:rPr>
        <w:t>resence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strictures,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ﬁber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form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09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  <w:w w:val="109"/>
        </w:rPr>
        <w:t>the  prebiotic  fructooligosaccharide  is  apparently  inef-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fective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300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contrast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this,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loosely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controlled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5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  <w:w w:val="115"/>
        </w:rPr>
        <w:t>wheat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0"/>
          <w:w w:val="115"/>
        </w:rPr>
        <w:t>ﬁber  supplementation  foun</w:t>
      </w:r>
      <w:r>
        <w:rPr>
          <w:sz w:val="15"/>
          <w:szCs w:val="15"/>
          <w:spacing w:val="9"/>
          <w:w w:val="115"/>
        </w:rPr>
        <w:t>d  that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5"/>
        </w:rPr>
        <w:t>the  supplemented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patients  did</w:t>
      </w:r>
      <w:r>
        <w:rPr>
          <w:sz w:val="15"/>
          <w:szCs w:val="15"/>
          <w:spacing w:val="23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better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respect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of  quality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of  life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had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no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apparent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1"/>
          <w:w w:val="110"/>
        </w:rPr>
        <w:t>adverse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1"/>
          <w:w w:val="110"/>
        </w:rPr>
        <w:t>events  [</w:t>
      </w:r>
      <w:hyperlink w:history="true" w:anchor="bookmark1">
        <w:r>
          <w:rPr>
            <w:sz w:val="15"/>
            <w:szCs w:val="15"/>
            <w:color w:val="0D7FAC"/>
            <w:spacing w:val="11"/>
            <w:w w:val="110"/>
          </w:rPr>
          <w:t>301</w:t>
        </w:r>
      </w:hyperlink>
      <w:r>
        <w:rPr>
          <w:sz w:val="15"/>
          <w:szCs w:val="15"/>
          <w:spacing w:val="11"/>
          <w:w w:val="110"/>
        </w:rPr>
        <w:t>].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  <w:w w:val="110"/>
        </w:rPr>
        <w:t>Anoth</w:t>
      </w:r>
      <w:r>
        <w:rPr>
          <w:sz w:val="15"/>
          <w:szCs w:val="15"/>
          <w:spacing w:val="10"/>
          <w:w w:val="110"/>
        </w:rPr>
        <w:t>er  study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  <w:w w:val="110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  <w:w w:val="110"/>
        </w:rPr>
        <w:t>ﬁber  supple-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mentation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also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20"/>
        </w:rPr>
        <w:t>claims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20"/>
        </w:rPr>
        <w:t>beneﬁt,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an</w:t>
      </w:r>
      <w:r>
        <w:rPr>
          <w:sz w:val="15"/>
          <w:szCs w:val="15"/>
          <w:spacing w:val="5"/>
          <w:w w:val="120"/>
        </w:rPr>
        <w:t>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this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0"/>
        </w:rPr>
        <w:t>was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through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0"/>
        </w:rPr>
        <w:t>uncon-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trolled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use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of an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ovo-vegetarian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diet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over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30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7"/>
        </w:rPr>
        <w:t>ﬁber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every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2000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kcal;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maintenanc</w:t>
      </w:r>
      <w:r>
        <w:rPr>
          <w:sz w:val="15"/>
          <w:szCs w:val="15"/>
          <w:spacing w:val="6"/>
          <w:w w:val="117"/>
        </w:rPr>
        <w:t>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remission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one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year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was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remarkable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14"/>
        </w:rPr>
        <w:t>92%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302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5" w:right="244" w:firstLine="234"/>
        <w:spacing w:before="41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Taken together, there is no</w:t>
      </w:r>
      <w:r>
        <w:rPr>
          <w:sz w:val="15"/>
          <w:szCs w:val="15"/>
          <w:spacing w:val="14"/>
        </w:rPr>
        <w:t xml:space="preserve"> evidence that the use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4"/>
        </w:rPr>
        <w:t>prebiotics 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synbiotics could beneﬁcially modify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course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of CD. The value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conducted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so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far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limited,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i.e.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small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numbers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study groups, and their r</w:t>
      </w:r>
      <w:r>
        <w:rPr>
          <w:sz w:val="15"/>
          <w:szCs w:val="15"/>
          <w:spacing w:val="10"/>
          <w:w w:val="108"/>
        </w:rPr>
        <w:t>esults are difﬁcult to compare due to short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duration and methodological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differences.</w:t>
      </w:r>
    </w:p>
    <w:p>
      <w:pPr>
        <w:ind w:left="249"/>
        <w:spacing w:before="163" w:line="17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Ulcerative colitis</w:t>
      </w:r>
    </w:p>
    <w:p>
      <w:pPr>
        <w:pStyle w:val="BodyText"/>
        <w:ind w:left="244"/>
        <w:spacing w:before="19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56</w:t>
      </w:r>
      <w:r>
        <w:rPr>
          <w:sz w:val="15"/>
          <w:szCs w:val="15"/>
          <w:spacing w:val="14"/>
        </w:rPr>
        <w:t>.</w:t>
      </w:r>
    </w:p>
    <w:p>
      <w:pPr>
        <w:ind w:left="1" w:right="258" w:firstLine="242"/>
        <w:spacing w:before="50" w:line="28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Prebiotic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therapy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cannot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be  re</w:t>
      </w:r>
      <w:r>
        <w:rPr>
          <w:rFonts w:ascii="Arial" w:hAnsi="Arial" w:eastAsia="Arial" w:cs="Arial"/>
          <w:sz w:val="15"/>
          <w:szCs w:val="15"/>
          <w:spacing w:val="15"/>
        </w:rPr>
        <w:t>commended  routinely  for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treatment in UC, neith</w:t>
      </w:r>
      <w:r>
        <w:rPr>
          <w:rFonts w:ascii="Arial" w:hAnsi="Arial" w:eastAsia="Arial" w:cs="Arial"/>
          <w:sz w:val="15"/>
          <w:szCs w:val="15"/>
          <w:spacing w:val="13"/>
        </w:rPr>
        <w:t>er for active disease nor for maintenance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of remission.</w:t>
      </w:r>
    </w:p>
    <w:p>
      <w:pPr>
        <w:pStyle w:val="BodyText"/>
        <w:ind w:left="3" w:right="258" w:firstLine="240"/>
        <w:spacing w:before="8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0   -  Strong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consensus 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51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5" w:right="257" w:firstLine="241"/>
        <w:spacing w:before="48" w:line="286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Much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recent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literature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relates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effects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speciﬁc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agents chosen as pr</w:t>
      </w:r>
      <w:r>
        <w:rPr>
          <w:sz w:val="15"/>
          <w:szCs w:val="15"/>
          <w:spacing w:val="11"/>
          <w:w w:val="107"/>
        </w:rPr>
        <w:t>ebiotics and these are not considered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1"/>
          <w:w w:val="107"/>
        </w:rPr>
        <w:t>here.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1"/>
          <w:w w:val="107"/>
        </w:rPr>
        <w:t>It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1"/>
          <w:w w:val="107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recognized that many for</w:t>
      </w:r>
      <w:r>
        <w:rPr>
          <w:sz w:val="15"/>
          <w:szCs w:val="15"/>
          <w:spacing w:val="9"/>
          <w:w w:val="111"/>
        </w:rPr>
        <w:t>ms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  <w:w w:val="111"/>
        </w:rPr>
        <w:t>ﬁber impact the gut microbiota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thus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possibly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maintenance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remission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IBD.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ev</w:t>
      </w:r>
      <w:r>
        <w:rPr>
          <w:sz w:val="15"/>
          <w:szCs w:val="15"/>
          <w:spacing w:val="14"/>
        </w:rPr>
        <w:t>olving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literature  suggests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that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prebiotic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3"/>
        </w:rPr>
        <w:t>ﬁbers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may  be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3"/>
        </w:rPr>
        <w:t>useful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maintenance of remission in some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6"/>
        </w:rPr>
        <w:t>patients with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6"/>
        </w:rPr>
        <w:t>UC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Several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small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controlled studies have shown apparent beneﬁts from the addition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3"/>
        </w:rPr>
        <w:t>of ﬁber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to 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diet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of patients wit</w:t>
      </w:r>
      <w:r>
        <w:rPr>
          <w:sz w:val="15"/>
          <w:szCs w:val="15"/>
          <w:spacing w:val="8"/>
          <w:w w:val="113"/>
        </w:rPr>
        <w:t>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UC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303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  <w:w w:val="113"/>
        </w:rPr>
        <w:t>-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305</w:t>
        </w:r>
      </w:hyperlink>
      <w:r>
        <w:rPr>
          <w:sz w:val="15"/>
          <w:szCs w:val="15"/>
          <w:spacing w:val="8"/>
          <w:w w:val="113"/>
        </w:rPr>
        <w:t>].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Given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that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effects  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maintaining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6"/>
        </w:rPr>
        <w:t>remission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6"/>
          <w:w w:val="116"/>
        </w:rPr>
        <w:t>were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6"/>
          <w:w w:val="116"/>
        </w:rPr>
        <w:t>similar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6"/>
          <w:w w:val="116"/>
        </w:rPr>
        <w:t>germinated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barley,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ispaghula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husk,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and  Plantago   ovata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seeds,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it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m</w:t>
      </w:r>
      <w:r>
        <w:rPr>
          <w:sz w:val="15"/>
          <w:szCs w:val="15"/>
          <w:spacing w:val="13"/>
        </w:rPr>
        <w:t>ay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reasonable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conclude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generic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effect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increased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dietary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ﬁber intake.</w:t>
      </w:r>
    </w:p>
    <w:p>
      <w:pPr>
        <w:pStyle w:val="BodyText"/>
        <w:ind w:left="2" w:right="243" w:firstLine="244"/>
        <w:spacing w:before="13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In a recent cross-over study o</w:t>
      </w:r>
      <w:r>
        <w:rPr>
          <w:sz w:val="15"/>
          <w:szCs w:val="15"/>
          <w:spacing w:val="12"/>
        </w:rPr>
        <w:t>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2"/>
        </w:rPr>
        <w:t>17 patients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2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UC in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</w:rPr>
        <w:t>remission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  mild  disease,  participants  were  assigned  randomly  to  two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6"/>
        </w:rPr>
        <w:t>groups 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received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lo</w:t>
      </w:r>
      <w:r>
        <w:rPr>
          <w:sz w:val="15"/>
          <w:szCs w:val="15"/>
          <w:spacing w:val="15"/>
        </w:rPr>
        <w:t>w-fat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high-ﬁber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diet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or an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improved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stan-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dard American diet (higher quantities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fruits, vegetabl</w:t>
      </w:r>
      <w:r>
        <w:rPr>
          <w:sz w:val="15"/>
          <w:szCs w:val="15"/>
          <w:spacing w:val="13"/>
        </w:rPr>
        <w:t>es, and ﬁber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typical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standard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Am</w:t>
      </w:r>
      <w:r>
        <w:rPr>
          <w:sz w:val="15"/>
          <w:szCs w:val="15"/>
          <w:spacing w:val="14"/>
        </w:rPr>
        <w:t>erican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diet).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All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remained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09"/>
        </w:rPr>
        <w:t>remission throughout the study period and both diets (having more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7"/>
          <w:w w:val="113"/>
        </w:rPr>
        <w:t>ﬁber than the typical standard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3"/>
        </w:rPr>
        <w:t>diet)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resulted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increased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quality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  <w:w w:val="1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life. 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low-fat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high-ﬁber diet decreased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markers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of inﬂa</w:t>
      </w:r>
      <w:r>
        <w:rPr>
          <w:sz w:val="15"/>
          <w:szCs w:val="15"/>
          <w:spacing w:val="14"/>
        </w:rPr>
        <w:t>mmation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and reduced intestinal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dysbiosis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fec</w:t>
      </w:r>
      <w:r>
        <w:rPr>
          <w:sz w:val="15"/>
          <w:szCs w:val="15"/>
          <w:spacing w:val="13"/>
        </w:rPr>
        <w:t>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3"/>
        </w:rPr>
        <w:t>samples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306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5" w:right="258" w:firstLine="241"/>
        <w:spacing w:before="45" w:line="281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Overall,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stated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20</w:t>
      </w:r>
      <w:r>
        <w:rPr>
          <w:sz w:val="15"/>
          <w:szCs w:val="15"/>
          <w:spacing w:val="14"/>
        </w:rPr>
        <w:t>19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Cochrane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review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dietary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terventions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induction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maintenance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remi</w:t>
      </w:r>
      <w:r>
        <w:rPr>
          <w:sz w:val="15"/>
          <w:szCs w:val="15"/>
          <w:spacing w:val="15"/>
        </w:rPr>
        <w:t>ssion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111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5"/>
        </w:rPr>
        <w:t>none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interventions,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5"/>
        </w:rPr>
        <w:t>including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ﬁber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can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recom-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mended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for maintaining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remission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IBD.</w:t>
      </w:r>
    </w:p>
    <w:p>
      <w:pPr>
        <w:pStyle w:val="BodyText"/>
        <w:ind w:left="3" w:right="244" w:firstLine="243"/>
        <w:spacing w:before="29" w:line="281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Several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trials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conducted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</w:t>
      </w:r>
      <w:r>
        <w:rPr>
          <w:sz w:val="15"/>
          <w:szCs w:val="15"/>
          <w:spacing w:val="14"/>
        </w:rPr>
        <w:t>reat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UC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germinated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barley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foods,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products which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mainly composed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dietary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ﬁber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glutamine-r</w:t>
      </w:r>
      <w:r>
        <w:rPr>
          <w:sz w:val="15"/>
          <w:szCs w:val="15"/>
          <w:spacing w:val="5"/>
          <w:w w:val="117"/>
        </w:rPr>
        <w:t>ich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protein.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7"/>
        </w:rPr>
        <w:t>Germinated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barley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7"/>
        </w:rPr>
        <w:t>food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reduce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clinical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activity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pa</w:t>
      </w:r>
      <w:r>
        <w:rPr>
          <w:sz w:val="15"/>
          <w:szCs w:val="15"/>
          <w:spacing w:val="15"/>
        </w:rPr>
        <w:t>tients 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mild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moderate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UC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appears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effective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19"/>
        </w:rPr>
        <w:t>therapy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19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19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19"/>
        </w:rPr>
        <w:t>maintenance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19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4"/>
        </w:rPr>
        <w:t>remission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3"/>
          <w:w w:val="104"/>
        </w:rPr>
        <w:t>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  <w:w w:val="104"/>
        </w:rPr>
        <w:t>these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3"/>
          <w:w w:val="104"/>
        </w:rPr>
        <w:t>patients,  but   studies  were   small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3"/>
          <w:w w:val="104"/>
        </w:rPr>
        <w:t>or  only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2" w:firstLine="4"/>
        <w:spacing w:before="36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examined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proxy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variables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clini</w:t>
      </w:r>
      <w:r>
        <w:rPr>
          <w:sz w:val="15"/>
          <w:szCs w:val="15"/>
          <w:spacing w:val="13"/>
        </w:rPr>
        <w:t>cal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effect.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2011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3"/>
        </w:rPr>
        <w:t>study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3"/>
        </w:rPr>
        <w:t>of 41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UC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remission,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Faghfoori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et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al.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found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germinated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19"/>
        </w:rPr>
        <w:t>barley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4"/>
          <w:w w:val="119"/>
        </w:rPr>
        <w:t>food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4"/>
          <w:w w:val="119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19"/>
        </w:rPr>
        <w:t>reduce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19"/>
        </w:rPr>
        <w:t>serum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19"/>
        </w:rPr>
        <w:t>markers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19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4"/>
          <w:w w:val="119"/>
        </w:rPr>
        <w:t>proinﬂammatory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19"/>
        </w:rPr>
        <w:t>cyto-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kines,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14"/>
        </w:rPr>
        <w:t>but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without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comparing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it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placebo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307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4"/>
        </w:rPr>
        <w:t>Similarly,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Ishi-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kawa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examined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use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of galactooligosaccharides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o</w:t>
      </w:r>
      <w:r>
        <w:rPr>
          <w:sz w:val="15"/>
          <w:szCs w:val="15"/>
          <w:spacing w:val="15"/>
        </w:rPr>
        <w:t>ne year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41  patients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5"/>
        </w:rPr>
        <w:t>UC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found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reduced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5"/>
        </w:rPr>
        <w:t>activity,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4"/>
        </w:rPr>
        <w:t>but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without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  <w:spacing w:val="15"/>
        </w:rPr>
        <w:t>direct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5"/>
        </w:rPr>
        <w:t>comparison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5"/>
        </w:rPr>
        <w:t>placebo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285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15"/>
        </w:rPr>
        <w:t>Fructooligo-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saccharides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7"/>
        </w:rPr>
        <w:t>were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7"/>
        </w:rPr>
        <w:t>studied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7"/>
        </w:rPr>
        <w:t>by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7"/>
        </w:rPr>
        <w:t>Ca</w:t>
      </w:r>
      <w:r>
        <w:rPr>
          <w:sz w:val="15"/>
          <w:szCs w:val="15"/>
          <w:spacing w:val="16"/>
        </w:rPr>
        <w:t>sellas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et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al.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who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compared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mesa-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lazine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therapy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combination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wit</w:t>
      </w:r>
      <w:r>
        <w:rPr>
          <w:sz w:val="15"/>
          <w:szCs w:val="15"/>
          <w:spacing w:val="5"/>
          <w:w w:val="117"/>
        </w:rPr>
        <w:t>h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oligofructose-enriched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inulin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and  placebo  in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with  mild  to  moderate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UC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308</w:t>
        </w:r>
      </w:hyperlink>
      <w:r>
        <w:rPr>
          <w:sz w:val="15"/>
          <w:szCs w:val="15"/>
          <w:spacing w:val="14"/>
        </w:rPr>
        <w:t>].  Oral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oligofructose-enriched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6"/>
          <w:w w:val="115"/>
        </w:rPr>
        <w:t>inulin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was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5"/>
        </w:rPr>
        <w:t>well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5"/>
        </w:rPr>
        <w:t>tolerated,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5"/>
        </w:rPr>
        <w:t>its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5"/>
        </w:rPr>
        <w:t>supply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resulted  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a  signiﬁcantly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earlier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decr</w:t>
      </w:r>
      <w:r>
        <w:rPr>
          <w:sz w:val="15"/>
          <w:szCs w:val="15"/>
          <w:spacing w:val="13"/>
        </w:rPr>
        <w:t>ease  in  fecal  calprotectin.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Kamarli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Altun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colleagues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treated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40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UC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fructooligosaccharide-based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synbiotic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eight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we</w:t>
      </w:r>
      <w:r>
        <w:rPr>
          <w:sz w:val="15"/>
          <w:szCs w:val="15"/>
          <w:spacing w:val="15"/>
        </w:rPr>
        <w:t>eks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found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the  synbiotic</w:t>
      </w:r>
      <w:r>
        <w:rPr>
          <w:sz w:val="15"/>
          <w:szCs w:val="15"/>
          <w:spacing w:val="25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superior  to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3"/>
        </w:rPr>
        <w:t>no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8"/>
          <w:w w:val="113"/>
        </w:rPr>
        <w:t>treatment,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but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3"/>
        </w:rPr>
        <w:t>a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formal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3"/>
        </w:rPr>
        <w:t>placebo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treatment was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not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applied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3"/>
          </w:rPr>
          <w:t>291</w:t>
        </w:r>
      </w:hyperlink>
      <w:r>
        <w:rPr>
          <w:sz w:val="15"/>
          <w:szCs w:val="15"/>
          <w:spacing w:val="9"/>
          <w:w w:val="113"/>
        </w:rPr>
        <w:t>].</w:t>
      </w:r>
    </w:p>
    <w:p>
      <w:pPr>
        <w:ind w:left="237"/>
        <w:spacing w:before="162" w:line="17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Pouchitis</w:t>
      </w:r>
    </w:p>
    <w:p>
      <w:pPr>
        <w:pStyle w:val="BodyText"/>
        <w:ind w:left="243"/>
        <w:spacing w:before="18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57</w:t>
      </w:r>
      <w:r>
        <w:rPr>
          <w:sz w:val="15"/>
          <w:szCs w:val="15"/>
          <w:spacing w:val="14"/>
        </w:rPr>
        <w:t>.</w:t>
      </w:r>
    </w:p>
    <w:p>
      <w:pPr>
        <w:ind w:left="1" w:right="12" w:firstLine="242"/>
        <w:spacing w:before="18" w:line="28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In pouchitis, no recommendations for the use of a prebiot</w:t>
      </w:r>
      <w:r>
        <w:rPr>
          <w:rFonts w:ascii="Arial" w:hAnsi="Arial" w:eastAsia="Arial" w:cs="Arial"/>
          <w:sz w:val="15"/>
          <w:szCs w:val="15"/>
          <w:spacing w:val="14"/>
        </w:rPr>
        <w:t>ic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therapy can be made.</w:t>
      </w:r>
    </w:p>
    <w:p>
      <w:pPr>
        <w:pStyle w:val="BodyText"/>
        <w:ind w:left="2" w:right="13" w:firstLine="240"/>
        <w:spacing w:before="44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  of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recommendation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GPP-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Strong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con</w:t>
      </w:r>
      <w:r>
        <w:rPr>
          <w:rFonts w:ascii="Arial" w:hAnsi="Arial" w:eastAsia="Arial" w:cs="Arial"/>
          <w:sz w:val="15"/>
          <w:szCs w:val="15"/>
          <w:spacing w:val="13"/>
        </w:rPr>
        <w:t>sensus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9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right="14"/>
        <w:spacing w:before="19" w:line="196" w:lineRule="exact"/>
        <w:jc w:val="right"/>
        <w:rPr>
          <w:sz w:val="15"/>
          <w:szCs w:val="15"/>
        </w:rPr>
      </w:pPr>
      <w:r>
        <w:rPr>
          <w:sz w:val="15"/>
          <w:szCs w:val="15"/>
          <w:spacing w:val="15"/>
          <w:position w:val="2"/>
        </w:rPr>
        <w:t>No</w:t>
      </w:r>
      <w:r>
        <w:rPr>
          <w:sz w:val="15"/>
          <w:szCs w:val="15"/>
          <w:spacing w:val="31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RCTs</w:t>
      </w:r>
      <w:r>
        <w:rPr>
          <w:sz w:val="15"/>
          <w:szCs w:val="15"/>
          <w:spacing w:val="27"/>
          <w:w w:val="102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were</w:t>
      </w:r>
      <w:r>
        <w:rPr>
          <w:sz w:val="15"/>
          <w:szCs w:val="15"/>
          <w:spacing w:val="31"/>
          <w:w w:val="101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identiﬁed</w:t>
      </w:r>
      <w:r>
        <w:rPr>
          <w:sz w:val="15"/>
          <w:szCs w:val="15"/>
          <w:spacing w:val="32"/>
          <w:w w:val="101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during</w:t>
      </w:r>
      <w:r>
        <w:rPr>
          <w:sz w:val="15"/>
          <w:szCs w:val="15"/>
          <w:spacing w:val="30"/>
          <w:w w:val="101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a</w:t>
      </w:r>
      <w:r>
        <w:rPr>
          <w:sz w:val="15"/>
          <w:szCs w:val="15"/>
          <w:spacing w:val="34"/>
          <w:w w:val="101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syste</w:t>
      </w:r>
      <w:r>
        <w:rPr>
          <w:sz w:val="15"/>
          <w:szCs w:val="15"/>
          <w:spacing w:val="14"/>
          <w:position w:val="2"/>
        </w:rPr>
        <w:t>matic</w:t>
      </w:r>
      <w:r>
        <w:rPr>
          <w:sz w:val="15"/>
          <w:szCs w:val="15"/>
          <w:spacing w:val="33"/>
          <w:w w:val="10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literature</w:t>
      </w:r>
      <w:r>
        <w:rPr>
          <w:sz w:val="15"/>
          <w:szCs w:val="15"/>
          <w:spacing w:val="34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search.</w:t>
      </w:r>
    </w:p>
    <w:p>
      <w:pPr>
        <w:pStyle w:val="BodyText"/>
        <w:ind w:left="2" w:right="13" w:hanging="2"/>
        <w:spacing w:before="42" w:line="273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Two narrative reviews speculate on the use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5"/>
        </w:rPr>
        <w:t>pr</w:t>
      </w:r>
      <w:r>
        <w:rPr>
          <w:sz w:val="15"/>
          <w:szCs w:val="15"/>
          <w:spacing w:val="14"/>
        </w:rPr>
        <w:t>ebiotics in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with pouchitis and </w:t>
      </w:r>
      <w:r>
        <w:rPr>
          <w:sz w:val="15"/>
          <w:szCs w:val="15"/>
          <w:spacing w:val="9"/>
          <w:w w:val="112"/>
        </w:rPr>
        <w:t>summarise the rationale for conducting further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clinical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2"/>
        </w:rPr>
        <w:t>studies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309</w:t>
        </w:r>
      </w:hyperlink>
      <w:r>
        <w:rPr>
          <w:sz w:val="15"/>
          <w:szCs w:val="15"/>
          <w:spacing w:val="12"/>
        </w:rPr>
        <w:t>,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310</w:t>
        </w:r>
      </w:hyperlink>
      <w:r>
        <w:rPr>
          <w:sz w:val="15"/>
          <w:szCs w:val="15"/>
          <w:spacing w:val="12"/>
        </w:rPr>
        <w:t>].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5"/>
        <w:spacing w:before="44" w:line="191" w:lineRule="exact"/>
        <w:outlineLvl w:val="2"/>
        <w:rPr>
          <w:sz w:val="15"/>
          <w:szCs w:val="15"/>
        </w:rPr>
      </w:pPr>
      <w:r>
        <w:rPr>
          <w:sz w:val="15"/>
          <w:szCs w:val="15"/>
          <w:spacing w:val="7"/>
          <w:position w:val="1"/>
        </w:rPr>
        <w:t>8.3.  Antibiotics</w:t>
      </w:r>
      <w:r>
        <w:rPr>
          <w:sz w:val="15"/>
          <w:szCs w:val="15"/>
          <w:spacing w:val="37"/>
          <w:position w:val="1"/>
        </w:rPr>
        <w:t xml:space="preserve"> </w:t>
      </w:r>
      <w:r>
        <w:rPr>
          <w:sz w:val="15"/>
          <w:szCs w:val="15"/>
          <w:spacing w:val="7"/>
          <w:position w:val="1"/>
        </w:rPr>
        <w:t>in</w:t>
      </w:r>
      <w:r>
        <w:rPr>
          <w:sz w:val="15"/>
          <w:szCs w:val="15"/>
          <w:spacing w:val="18"/>
          <w:w w:val="102"/>
          <w:position w:val="1"/>
        </w:rPr>
        <w:t xml:space="preserve"> </w:t>
      </w:r>
      <w:r>
        <w:rPr>
          <w:sz w:val="15"/>
          <w:szCs w:val="15"/>
          <w:spacing w:val="7"/>
          <w:position w:val="1"/>
        </w:rPr>
        <w:t>IBD</w:t>
      </w:r>
    </w:p>
    <w:p>
      <w:pPr>
        <w:pStyle w:val="BodyText"/>
        <w:ind w:left="6" w:right="14" w:firstLine="232"/>
        <w:spacing w:before="257" w:line="282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Which  antibiotics  can  be  recommende</w:t>
      </w:r>
      <w:r>
        <w:rPr>
          <w:sz w:val="15"/>
          <w:szCs w:val="15"/>
          <w:spacing w:val="14"/>
        </w:rPr>
        <w:t>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4"/>
        </w:rPr>
        <w:t>CD/UC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4"/>
        </w:rPr>
        <w:t>active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disease/remission.</w:t>
      </w:r>
    </w:p>
    <w:p>
      <w:pPr>
        <w:pStyle w:val="BodyText"/>
        <w:ind w:left="4" w:right="12" w:firstLine="234"/>
        <w:spacing w:before="16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Antibiotics have been propose</w:t>
      </w:r>
      <w:r>
        <w:rPr>
          <w:sz w:val="15"/>
          <w:szCs w:val="15"/>
          <w:spacing w:val="15"/>
        </w:rPr>
        <w:t>d to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offer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direct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5"/>
        </w:rPr>
        <w:t>value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primary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therapy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different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aspects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of IBD. Th</w:t>
      </w:r>
      <w:r>
        <w:rPr>
          <w:sz w:val="15"/>
          <w:szCs w:val="15"/>
          <w:spacing w:val="14"/>
        </w:rPr>
        <w:t>ese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proposals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reviewed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here. Although not directly related to nutrition, antibiotics, besides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probiotics  and  prebiotic  ther</w:t>
      </w:r>
      <w:r>
        <w:rPr>
          <w:sz w:val="15"/>
          <w:szCs w:val="15"/>
          <w:spacing w:val="10"/>
          <w:w w:val="109"/>
        </w:rPr>
        <w:t>apy,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modulate  the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0"/>
          <w:w w:val="109"/>
        </w:rPr>
        <w:t>gut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09"/>
        </w:rPr>
        <w:t>microbiota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therefore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might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affect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nutri</w:t>
      </w:r>
      <w:r>
        <w:rPr>
          <w:sz w:val="15"/>
          <w:szCs w:val="15"/>
          <w:spacing w:val="4"/>
          <w:w w:val="119"/>
        </w:rPr>
        <w:t>tion.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  <w:w w:val="119"/>
        </w:rPr>
        <w:t>There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19"/>
        </w:rPr>
        <w:t>are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19"/>
        </w:rPr>
        <w:t>many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4"/>
          <w:w w:val="119"/>
        </w:rPr>
        <w:t>well-supported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uses  of  antibioti</w:t>
      </w:r>
      <w:r>
        <w:rPr>
          <w:sz w:val="15"/>
          <w:szCs w:val="15"/>
          <w:spacing w:val="8"/>
          <w:w w:val="112"/>
        </w:rPr>
        <w:t>cs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2"/>
        </w:rPr>
        <w:t>in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8"/>
          <w:w w:val="112"/>
        </w:rPr>
        <w:t>the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2"/>
        </w:rPr>
        <w:t>management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2"/>
        </w:rPr>
        <w:t>of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patients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with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2"/>
        </w:rPr>
        <w:t>IBD,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17"/>
        </w:rPr>
        <w:t>including</w:t>
      </w:r>
      <w:r>
        <w:rPr>
          <w:sz w:val="15"/>
          <w:szCs w:val="15"/>
          <w:spacing w:val="52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treatment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7"/>
        </w:rPr>
        <w:t>its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infectious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complications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including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bacterial superinfecti</w:t>
      </w:r>
      <w:r>
        <w:rPr>
          <w:sz w:val="15"/>
          <w:szCs w:val="15"/>
          <w:spacing w:val="14"/>
        </w:rPr>
        <w:t>on, perioperative prophylaxis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4"/>
        </w:rPr>
        <w:t>infection,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concurrent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infections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which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have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been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aggravated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IBD-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related  immunosuppression.  These  aspects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are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11"/>
        </w:rPr>
        <w:t>not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considered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0"/>
        </w:rPr>
        <w:t>further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4"/>
          <w:w w:val="120"/>
        </w:rPr>
        <w:t>here.</w:t>
      </w:r>
    </w:p>
    <w:p>
      <w:pPr>
        <w:ind w:left="245"/>
        <w:spacing w:before="133" w:line="17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Crohn's disease</w:t>
      </w:r>
    </w:p>
    <w:p>
      <w:pPr>
        <w:pStyle w:val="BodyText"/>
        <w:ind w:left="243"/>
        <w:spacing w:before="18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58</w:t>
      </w:r>
      <w:r>
        <w:rPr>
          <w:sz w:val="15"/>
          <w:szCs w:val="15"/>
          <w:spacing w:val="14"/>
        </w:rPr>
        <w:t>.</w:t>
      </w:r>
    </w:p>
    <w:p>
      <w:pPr>
        <w:ind w:left="4" w:right="3" w:firstLine="239"/>
        <w:spacing w:before="50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No  antibiotic   regimen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can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be  </w:t>
      </w:r>
      <w:r>
        <w:rPr>
          <w:rFonts w:ascii="Arial" w:hAnsi="Arial" w:eastAsia="Arial" w:cs="Arial"/>
          <w:sz w:val="15"/>
          <w:szCs w:val="15"/>
          <w:spacing w:val="14"/>
        </w:rPr>
        <w:t>generally</w:t>
      </w:r>
      <w:r>
        <w:rPr>
          <w:rFonts w:ascii="Arial" w:hAnsi="Arial" w:eastAsia="Arial" w:cs="Arial"/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recommended,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neither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for</w:t>
      </w:r>
      <w:r>
        <w:rPr>
          <w:rFonts w:ascii="Arial" w:hAnsi="Arial" w:eastAsia="Arial" w:cs="Arial"/>
          <w:sz w:val="15"/>
          <w:szCs w:val="15"/>
          <w:spacing w:val="-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the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management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of</w:t>
      </w:r>
      <w:r>
        <w:rPr>
          <w:rFonts w:ascii="Arial" w:hAnsi="Arial" w:eastAsia="Arial" w:cs="Arial"/>
          <w:sz w:val="15"/>
          <w:szCs w:val="15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active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CD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nor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for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maintenance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medically-induced remis</w:t>
      </w:r>
      <w:r>
        <w:rPr>
          <w:rFonts w:ascii="Arial" w:hAnsi="Arial" w:eastAsia="Arial" w:cs="Arial"/>
          <w:sz w:val="15"/>
          <w:szCs w:val="15"/>
          <w:spacing w:val="14"/>
        </w:rPr>
        <w:t>sion.</w:t>
      </w:r>
    </w:p>
    <w:p>
      <w:pPr>
        <w:pStyle w:val="BodyText"/>
        <w:ind w:left="2" w:right="13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 of   recommendation   0-   Strong   consensus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84%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50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2" w:firstLine="236"/>
        <w:spacing w:before="15" w:line="294" w:lineRule="auto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Treatment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6"/>
        </w:rPr>
        <w:t>single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6"/>
        </w:rPr>
        <w:t>agents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6"/>
        </w:rPr>
        <w:t>can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6"/>
        </w:rPr>
        <w:t>conﬁdently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advised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against. Combinations com</w:t>
      </w:r>
      <w:r>
        <w:rPr>
          <w:sz w:val="15"/>
          <w:szCs w:val="15"/>
          <w:spacing w:val="8"/>
          <w:w w:val="112"/>
        </w:rPr>
        <w:t>parable to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8"/>
          <w:w w:val="112"/>
        </w:rPr>
        <w:t>those used 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2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2"/>
        </w:rPr>
        <w:t>treatment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mycobacterial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infection are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relatively toxic 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of unprov</w:t>
      </w:r>
      <w:r>
        <w:rPr>
          <w:sz w:val="15"/>
          <w:szCs w:val="15"/>
          <w:spacing w:val="14"/>
        </w:rPr>
        <w:t>en value.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Eighteen RCTs were considered; nine e</w:t>
      </w:r>
      <w:r>
        <w:rPr>
          <w:sz w:val="15"/>
          <w:szCs w:val="15"/>
          <w:spacing w:val="14"/>
        </w:rPr>
        <w:t>xplored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effects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of single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agents,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ﬁve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examined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combinatio</w:t>
      </w:r>
      <w:r>
        <w:rPr>
          <w:sz w:val="15"/>
          <w:szCs w:val="15"/>
          <w:spacing w:val="6"/>
          <w:w w:val="116"/>
        </w:rPr>
        <w:t>ns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used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antituberculous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apy, and four looked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other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combinations.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one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pedia</w:t>
      </w:r>
      <w:r>
        <w:rPr>
          <w:sz w:val="15"/>
          <w:szCs w:val="15"/>
          <w:spacing w:val="14"/>
        </w:rPr>
        <w:t>tric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RCT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compared one antibiotic regi</w:t>
      </w:r>
      <w:r>
        <w:rPr>
          <w:sz w:val="15"/>
          <w:szCs w:val="15"/>
          <w:spacing w:val="8"/>
          <w:w w:val="113"/>
        </w:rPr>
        <w:t>men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with another and therefore could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not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included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here.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Many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studies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6"/>
        </w:rPr>
        <w:t>were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small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most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were underpowered. No convincing statistically si</w:t>
      </w:r>
      <w:r>
        <w:rPr>
          <w:sz w:val="15"/>
          <w:szCs w:val="15"/>
          <w:spacing w:val="14"/>
        </w:rPr>
        <w:t>gniﬁcant positive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results were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found.</w:t>
      </w:r>
    </w:p>
    <w:p>
      <w:pPr>
        <w:pStyle w:val="BodyText"/>
        <w:ind w:left="5" w:right="11" w:firstLine="241"/>
        <w:spacing w:before="13" w:line="261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Metronidazole  was  ineffective  (or  not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4"/>
        </w:rPr>
        <w:t>different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4"/>
        </w:rPr>
        <w:t>5-ASA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therapy)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single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agent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311</w:t>
        </w:r>
      </w:hyperlink>
      <w:r>
        <w:rPr>
          <w:sz w:val="15"/>
          <w:szCs w:val="15"/>
          <w:spacing w:val="16"/>
        </w:rPr>
        <w:t>]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</w:t>
      </w:r>
      <w:r>
        <w:rPr>
          <w:sz w:val="15"/>
          <w:szCs w:val="15"/>
          <w:spacing w:val="15"/>
        </w:rPr>
        <w:t>neffective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when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combined</w:t>
      </w:r>
    </w:p>
    <w:p>
      <w:pPr>
        <w:spacing w:line="261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81" w:space="100"/>
            <w:col w:w="5035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54"/>
          <w:footerReference w:type="default" r:id="rId55"/>
          <w:pgSz w:w="11906" w:h="15875"/>
          <w:pgMar w:top="1108" w:right="738" w:bottom="852" w:left="751" w:header="912" w:footer="695" w:gutter="0"/>
          <w:cols w:equalWidth="0" w:num="1">
            <w:col w:w="10416" w:space="0"/>
          </w:cols>
        </w:sectPr>
        <w:rPr/>
      </w:pPr>
    </w:p>
    <w:p>
      <w:pPr>
        <w:pStyle w:val="BodyText"/>
        <w:ind w:left="2" w:right="257"/>
        <w:spacing w:before="41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with ciproﬂoxacin or cotrimoxazole. Ciproﬂoxacin as a single agent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also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ineffective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312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ineffective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when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combined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with  doxycycline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6"/>
        </w:rPr>
        <w:t>hydroxychloroquine.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6"/>
        </w:rPr>
        <w:t>Cla</w:t>
      </w:r>
      <w:r>
        <w:rPr>
          <w:sz w:val="15"/>
          <w:szCs w:val="15"/>
          <w:spacing w:val="15"/>
        </w:rPr>
        <w:t>rithromycin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clofazimine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were also ineffective as single agents.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There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was a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4"/>
        </w:rPr>
        <w:t>weak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positive message from rifaximin, but only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when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6"/>
        </w:rPr>
        <w:t>given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6"/>
        </w:rPr>
        <w:t>at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6"/>
        </w:rPr>
        <w:t>800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6"/>
        </w:rPr>
        <w:t>mg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day,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7"/>
        </w:rPr>
        <w:t>no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7"/>
        </w:rPr>
        <w:t>advantage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7"/>
        </w:rPr>
        <w:t>over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7"/>
        </w:rPr>
        <w:t>placebo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7"/>
        </w:rPr>
        <w:t>seen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7"/>
        </w:rPr>
        <w:t>f</w:t>
      </w:r>
      <w:r>
        <w:rPr>
          <w:sz w:val="15"/>
          <w:szCs w:val="15"/>
          <w:spacing w:val="16"/>
        </w:rPr>
        <w:t>rom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either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6"/>
        </w:rPr>
        <w:t>400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mg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1200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mg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7"/>
        </w:rPr>
        <w:t>[</w:t>
      </w:r>
      <w:hyperlink w:history="true" w:anchor="bookmark1">
        <w:r>
          <w:rPr>
            <w:sz w:val="15"/>
            <w:szCs w:val="15"/>
            <w:color w:val="0D7FAC"/>
            <w:spacing w:val="17"/>
          </w:rPr>
          <w:t>313</w:t>
        </w:r>
      </w:hyperlink>
      <w:r>
        <w:rPr>
          <w:sz w:val="15"/>
          <w:szCs w:val="15"/>
          <w:spacing w:val="17"/>
        </w:rPr>
        <w:t>].</w:t>
      </w:r>
    </w:p>
    <w:p>
      <w:pPr>
        <w:pStyle w:val="BodyText"/>
        <w:ind w:left="2" w:right="257" w:firstLine="237"/>
        <w:spacing w:before="43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7"/>
        </w:rPr>
        <w:t>Antituberculous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  <w:spacing w:val="5"/>
          <w:w w:val="117"/>
        </w:rPr>
        <w:t>regimens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7"/>
        </w:rPr>
        <w:t>(conventional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7"/>
        </w:rPr>
        <w:t>regimens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4"/>
        </w:rPr>
        <w:t>variant  organisms)  were  mainly  ineffective.  Selby's  study  with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6"/>
        </w:rPr>
        <w:t>clarithromycin,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rifabutin,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clofazimine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s</w:t>
      </w:r>
      <w:r>
        <w:rPr>
          <w:sz w:val="15"/>
          <w:szCs w:val="15"/>
          <w:spacing w:val="15"/>
        </w:rPr>
        <w:t>howed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better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remis-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rate than placebo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16 weeks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(66%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vs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50%;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p</w:t>
      </w:r>
      <w:r>
        <w:rPr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=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0.0</w:t>
      </w:r>
      <w:r>
        <w:rPr>
          <w:sz w:val="15"/>
          <w:szCs w:val="15"/>
          <w:spacing w:val="14"/>
        </w:rPr>
        <w:t>2)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but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effect was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lost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by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52 weeks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despite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continuing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therapy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314</w:t>
        </w:r>
      </w:hyperlink>
      <w:r>
        <w:rPr>
          <w:sz w:val="15"/>
          <w:szCs w:val="15"/>
          <w:spacing w:val="15"/>
        </w:rPr>
        <w:t>].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authors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considered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that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th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was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non-speciﬁc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unrelated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speciﬁc antimycobacterial effect. The only other positive result was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7"/>
          <w:w w:val="115"/>
        </w:rPr>
        <w:t>that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5"/>
        </w:rPr>
        <w:t>from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5"/>
        </w:rPr>
        <w:t>Prantera's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5"/>
        </w:rPr>
        <w:t>small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5"/>
        </w:rPr>
        <w:t>study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5"/>
        </w:rPr>
        <w:t>of  clofazimine,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5"/>
        </w:rPr>
        <w:t>ethambutol,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dapsone,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rifampicin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steroid-dependent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patients,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7"/>
        </w:rPr>
        <w:t>which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there was a lower relapse rate at two months (3/19 vs. 11/17)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315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6"/>
          <w:w w:val="116"/>
        </w:rPr>
        <w:t>both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trials,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there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were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signiﬁcant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drug-related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adverse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events,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and neither group of investigators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has pursued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this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4"/>
        </w:rPr>
        <w:t>approach.</w:t>
      </w:r>
    </w:p>
    <w:p>
      <w:pPr>
        <w:pStyle w:val="BodyText"/>
        <w:ind w:left="5" w:right="258" w:firstLine="241"/>
        <w:spacing w:before="40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Most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5"/>
        </w:rPr>
        <w:t>the systematic reviews are out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5"/>
        </w:rPr>
        <w:t>date and the only ones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considered current and relevant are </w:t>
      </w:r>
      <w:r>
        <w:rPr>
          <w:sz w:val="15"/>
          <w:szCs w:val="15"/>
          <w:spacing w:val="9"/>
          <w:w w:val="111"/>
        </w:rPr>
        <w:t>those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of the Cochrane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Centres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for antibiotics in general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316</w:t>
        </w:r>
      </w:hyperlink>
      <w:r>
        <w:rPr>
          <w:sz w:val="15"/>
          <w:szCs w:val="15"/>
          <w:spacing w:val="14"/>
        </w:rPr>
        <w:t>], 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speciﬁcally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4"/>
        </w:rPr>
        <w:t>antituberculous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therapy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maintenance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of remiss</w:t>
      </w:r>
      <w:r>
        <w:rPr>
          <w:sz w:val="15"/>
          <w:szCs w:val="15"/>
          <w:spacing w:val="15"/>
        </w:rPr>
        <w:t>ion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317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former,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au-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thors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conclude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that,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although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antib</w:t>
      </w:r>
      <w:r>
        <w:rPr>
          <w:sz w:val="15"/>
          <w:szCs w:val="15"/>
          <w:spacing w:val="15"/>
        </w:rPr>
        <w:t>iotics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probably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safe,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“mod-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erate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high-quality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evidence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suggests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8"/>
        </w:rPr>
        <w:t>that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any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beneﬁt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8"/>
        </w:rPr>
        <w:t>provided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antibiotics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active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CD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l</w:t>
      </w:r>
      <w:r>
        <w:rPr>
          <w:sz w:val="15"/>
          <w:szCs w:val="15"/>
          <w:spacing w:val="14"/>
        </w:rPr>
        <w:t>ikely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modest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may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clinically meaningful.”</w:t>
      </w:r>
    </w:p>
    <w:p>
      <w:pPr>
        <w:pStyle w:val="BodyText"/>
        <w:ind w:left="7" w:right="259" w:firstLine="239"/>
        <w:spacing w:before="44" w:line="300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For  maintenance  of  CD</w:t>
      </w:r>
      <w:r>
        <w:rPr>
          <w:sz w:val="15"/>
          <w:szCs w:val="15"/>
          <w:spacing w:val="15"/>
        </w:rPr>
        <w:t xml:space="preserve">  when  remission  has  been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5"/>
        </w:rPr>
        <w:t>achieved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medically,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only one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RCT considers this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scenario and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negative.</w:t>
      </w:r>
    </w:p>
    <w:p>
      <w:pPr>
        <w:ind w:left="249"/>
        <w:spacing w:before="185" w:line="17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9"/>
        </w:rPr>
        <w:t>Ulcerative colitis</w:t>
      </w:r>
    </w:p>
    <w:p>
      <w:pPr>
        <w:pStyle w:val="BodyText"/>
        <w:ind w:left="244"/>
        <w:spacing w:before="18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59</w:t>
      </w:r>
      <w:r>
        <w:rPr>
          <w:sz w:val="15"/>
          <w:szCs w:val="15"/>
          <w:spacing w:val="14"/>
        </w:rPr>
        <w:t>.</w:t>
      </w:r>
    </w:p>
    <w:p>
      <w:pPr>
        <w:ind w:left="4" w:right="258" w:firstLine="239"/>
        <w:spacing w:before="50" w:line="28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No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antibiotic regimen can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be recommended in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general 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UC,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neither for active disease including acute severe disease nor for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maintenance of remission.</w:t>
      </w:r>
    </w:p>
    <w:p>
      <w:pPr>
        <w:pStyle w:val="BodyText"/>
        <w:ind w:left="243" w:right="444"/>
        <w:spacing w:before="14" w:line="277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 of recommendation 0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- Consensus 89% agreement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8" w:right="259" w:firstLine="230"/>
        <w:spacing w:before="19" w:line="260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papers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fall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into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several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disti</w:t>
      </w:r>
      <w:r>
        <w:rPr>
          <w:sz w:val="15"/>
          <w:szCs w:val="15"/>
          <w:spacing w:val="15"/>
        </w:rPr>
        <w:t>nct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groups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most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studies are inadequately pow</w:t>
      </w:r>
      <w:r>
        <w:rPr>
          <w:sz w:val="15"/>
          <w:szCs w:val="15"/>
          <w:spacing w:val="8"/>
          <w:w w:val="112"/>
        </w:rPr>
        <w:t>ered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2"/>
        </w:rPr>
        <w:t>for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any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deﬁnitive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conclusions.</w:t>
      </w:r>
    </w:p>
    <w:p>
      <w:pPr>
        <w:pStyle w:val="BodyText"/>
        <w:ind w:left="5" w:right="257" w:firstLine="234"/>
        <w:spacing w:before="47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2"/>
        </w:rPr>
        <w:t>With regards to active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  <w:w w:val="112"/>
        </w:rPr>
        <w:t>disease,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it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2"/>
        </w:rPr>
        <w:t>may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reasonably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2"/>
        </w:rPr>
        <w:t>be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concluded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single-agent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antibiotic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therapy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of very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limited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value.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O</w:t>
      </w:r>
      <w:r>
        <w:rPr>
          <w:sz w:val="15"/>
          <w:szCs w:val="15"/>
          <w:spacing w:val="14"/>
        </w:rPr>
        <w:t>nly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one paper with a sin</w:t>
      </w:r>
      <w:r>
        <w:rPr>
          <w:sz w:val="15"/>
          <w:szCs w:val="15"/>
          <w:spacing w:val="15"/>
        </w:rPr>
        <w:t>gle agent, namely tobramycin and published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1990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318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shows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beneﬁt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obtain</w:t>
      </w:r>
      <w:r>
        <w:rPr>
          <w:sz w:val="15"/>
          <w:szCs w:val="15"/>
          <w:spacing w:val="14"/>
        </w:rPr>
        <w:t>ing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remission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response. In this st</w:t>
      </w:r>
      <w:r>
        <w:rPr>
          <w:sz w:val="15"/>
          <w:szCs w:val="15"/>
          <w:spacing w:val="11"/>
          <w:w w:val="106"/>
        </w:rPr>
        <w:t>udy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1"/>
          <w:w w:val="106"/>
        </w:rPr>
        <w:t>84 patients with active disease, there 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 objective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5"/>
        </w:rPr>
        <w:t>beneﬁt at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one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5"/>
        </w:rPr>
        <w:t>week in 74% of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5"/>
        </w:rPr>
        <w:t>those recei</w:t>
      </w:r>
      <w:r>
        <w:rPr>
          <w:sz w:val="15"/>
          <w:szCs w:val="15"/>
          <w:spacing w:val="14"/>
        </w:rPr>
        <w:t>ving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compared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43%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controls.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T</w:t>
      </w:r>
      <w:r>
        <w:rPr>
          <w:sz w:val="15"/>
          <w:szCs w:val="15"/>
          <w:spacing w:val="14"/>
        </w:rPr>
        <w:t>his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statistically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signiﬁcant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but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beneﬁt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was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probably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short-li</w:t>
      </w:r>
      <w:r>
        <w:rPr>
          <w:sz w:val="15"/>
          <w:szCs w:val="15"/>
          <w:spacing w:val="5"/>
          <w:w w:val="118"/>
        </w:rPr>
        <w:t>ved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no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other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8"/>
        </w:rPr>
        <w:t>study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replicated this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good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2"/>
        </w:rPr>
        <w:t>result.</w:t>
      </w:r>
    </w:p>
    <w:p>
      <w:pPr>
        <w:pStyle w:val="BodyText"/>
        <w:ind w:left="7" w:right="257" w:firstLine="240"/>
        <w:spacing w:before="13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acute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disease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of mi</w:t>
      </w:r>
      <w:r>
        <w:rPr>
          <w:sz w:val="15"/>
          <w:szCs w:val="15"/>
          <w:spacing w:val="14"/>
        </w:rPr>
        <w:t>ld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moderate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severity,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amoxiclav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319</w:t>
        </w:r>
      </w:hyperlink>
      <w:r>
        <w:rPr>
          <w:sz w:val="15"/>
          <w:szCs w:val="15"/>
          <w:spacing w:val="14"/>
        </w:rPr>
        <w:t>],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ciproﬂoxacin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320</w:t>
        </w:r>
      </w:hyperlink>
      <w:r>
        <w:rPr>
          <w:sz w:val="15"/>
          <w:szCs w:val="15"/>
          <w:spacing w:val="14"/>
        </w:rPr>
        <w:t>], ri</w:t>
      </w:r>
      <w:r>
        <w:rPr>
          <w:sz w:val="15"/>
          <w:szCs w:val="15"/>
          <w:spacing w:val="13"/>
        </w:rPr>
        <w:t>faximin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321</w:t>
        </w:r>
      </w:hyperlink>
      <w:r>
        <w:rPr>
          <w:sz w:val="15"/>
          <w:szCs w:val="15"/>
          <w:spacing w:val="13"/>
        </w:rPr>
        <w:t>], and vancomycin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322</w:t>
        </w:r>
      </w:hyperlink>
      <w:r>
        <w:rPr>
          <w:sz w:val="15"/>
          <w:szCs w:val="15"/>
          <w:spacing w:val="13"/>
        </w:rPr>
        <w:t>], have 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failed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to  show  useful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3"/>
        </w:rPr>
        <w:t>effects.  Ciproﬂoxacin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was  also  inferi</w:t>
      </w:r>
      <w:r>
        <w:rPr>
          <w:sz w:val="15"/>
          <w:szCs w:val="15"/>
          <w:spacing w:val="12"/>
        </w:rPr>
        <w:t>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placebo in the relevant arms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a study where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probiotics were also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explored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287</w:t>
        </w:r>
      </w:hyperlink>
      <w:r>
        <w:rPr>
          <w:sz w:val="15"/>
          <w:szCs w:val="15"/>
          <w:spacing w:val="16"/>
        </w:rPr>
        <w:t>].  Neither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5"/>
        </w:rPr>
        <w:t>metronidazole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323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5"/>
        </w:rPr>
        <w:t>nor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5"/>
        </w:rPr>
        <w:t>ciproﬂoxacin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324</w:t>
        </w:r>
      </w:hyperlink>
      <w:r>
        <w:rPr>
          <w:sz w:val="15"/>
          <w:szCs w:val="15"/>
          <w:spacing w:val="15"/>
        </w:rPr>
        <w:t>] was beneﬁcial as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adjuncts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acute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sev</w:t>
      </w:r>
      <w:r>
        <w:rPr>
          <w:sz w:val="15"/>
          <w:szCs w:val="15"/>
          <w:spacing w:val="14"/>
        </w:rPr>
        <w:t>ere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colitis.</w:t>
      </w:r>
    </w:p>
    <w:p>
      <w:pPr>
        <w:pStyle w:val="BodyText"/>
        <w:ind w:right="257" w:firstLine="246"/>
        <w:spacing w:before="42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1"/>
        </w:rPr>
        <w:t>Combinations 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9"/>
          <w:w w:val="111"/>
        </w:rPr>
        <w:t>multiple antibiotics have shown more promise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  mild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4"/>
        </w:rPr>
        <w:t>to  moderately  severe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active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disease.  Following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the  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pothesis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that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speciﬁc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co-infection with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F</w:t>
      </w:r>
      <w:r>
        <w:rPr>
          <w:sz w:val="15"/>
          <w:szCs w:val="15"/>
          <w:spacing w:val="15"/>
        </w:rPr>
        <w:t>usobacterium varium 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important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some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exace</w:t>
      </w:r>
      <w:r>
        <w:rPr>
          <w:sz w:val="15"/>
          <w:szCs w:val="15"/>
          <w:spacing w:val="16"/>
        </w:rPr>
        <w:t>rbations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UC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therefore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key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effective antibiotic therapy, a pilot study wa</w:t>
      </w:r>
      <w:r>
        <w:rPr>
          <w:sz w:val="15"/>
          <w:szCs w:val="15"/>
          <w:spacing w:val="14"/>
        </w:rPr>
        <w:t>s conducted comparing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antibiotics to placebo in 20 patients in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5"/>
        </w:rPr>
        <w:t>whom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5"/>
        </w:rPr>
        <w:t>th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4"/>
        </w:rPr>
        <w:t>infection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could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shown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325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326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antibiotic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combination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amoxicillin,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tetra-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cycline, and metronidazole - app</w:t>
      </w:r>
      <w:r>
        <w:rPr>
          <w:sz w:val="15"/>
          <w:szCs w:val="15"/>
          <w:spacing w:val="9"/>
          <w:w w:val="110"/>
        </w:rPr>
        <w:t>eared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0"/>
        </w:rPr>
        <w:t>to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be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of clinical beneﬁt,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0"/>
        </w:rPr>
        <w:t>but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7"/>
        </w:rPr>
        <w:t>small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7"/>
        </w:rPr>
        <w:t>numbers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involved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17"/>
        </w:rPr>
        <w:t>lack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17"/>
        </w:rPr>
        <w:t>statistical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support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make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9"/>
        </w:rPr>
        <w:t>these papers (which describe the sam</w:t>
      </w:r>
      <w:r>
        <w:rPr>
          <w:sz w:val="15"/>
          <w:szCs w:val="15"/>
          <w:spacing w:val="10"/>
          <w:w w:val="109"/>
        </w:rPr>
        <w:t>e study) difﬁcult to interpret.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subsequent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8"/>
        </w:rPr>
        <w:t>paper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8"/>
        </w:rPr>
        <w:t>from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same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group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probably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describes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"/>
        <w:spacing w:before="39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different group of 2</w:t>
      </w:r>
      <w:r>
        <w:rPr>
          <w:sz w:val="15"/>
          <w:szCs w:val="15"/>
          <w:spacing w:val="7"/>
          <w:w w:val="115"/>
        </w:rPr>
        <w:t>6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patients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 which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combination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of amox-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icillin,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5"/>
        </w:rPr>
        <w:t>tetracycline,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metronidazole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given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two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weeks.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indicated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lasting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beneﬁt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concerning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scores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three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months  (p</w:t>
      </w:r>
      <w:r>
        <w:rPr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6"/>
        </w:rPr>
        <w:t>&lt;  </w:t>
      </w:r>
      <w:r>
        <w:rPr>
          <w:sz w:val="15"/>
          <w:szCs w:val="15"/>
          <w:spacing w:val="16"/>
        </w:rPr>
        <w:t>0.05)   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327</w:t>
        </w:r>
      </w:hyperlink>
      <w:r>
        <w:rPr>
          <w:sz w:val="15"/>
          <w:szCs w:val="15"/>
          <w:spacing w:val="16"/>
        </w:rPr>
        <w:t>].  The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6"/>
        </w:rPr>
        <w:t>same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16"/>
        </w:rPr>
        <w:t>2-w</w:t>
      </w:r>
      <w:r>
        <w:rPr>
          <w:sz w:val="15"/>
          <w:szCs w:val="15"/>
          <w:spacing w:val="15"/>
        </w:rPr>
        <w:t>eeks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combination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amoxicillin 1.5 g/d, tetracycline 1.5 g/d, and m</w:t>
      </w:r>
      <w:r>
        <w:rPr>
          <w:sz w:val="15"/>
          <w:szCs w:val="15"/>
          <w:spacing w:val="13"/>
        </w:rPr>
        <w:t>etronidazole 750 mg/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d also generated a </w:t>
      </w:r>
      <w:r>
        <w:rPr>
          <w:sz w:val="15"/>
          <w:szCs w:val="15"/>
          <w:spacing w:val="8"/>
          <w:w w:val="113"/>
        </w:rPr>
        <w:t>beneﬁt that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3"/>
        </w:rPr>
        <w:t>was still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8"/>
          <w:w w:val="113"/>
        </w:rPr>
        <w:t>apparent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3"/>
        </w:rPr>
        <w:t>at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8"/>
          <w:w w:val="113"/>
        </w:rPr>
        <w:t>three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8"/>
          <w:w w:val="113"/>
        </w:rPr>
        <w:t>months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 more powerful study (again from the same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5"/>
        </w:rPr>
        <w:t>Japanese group)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328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In this study of 210 patients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0"/>
        </w:rPr>
        <w:t>there was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0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0"/>
        </w:rPr>
        <w:t>statistically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better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response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rate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(49%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vs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21%;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p</w:t>
      </w:r>
      <w:r>
        <w:rPr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&lt;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0.0001),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14"/>
        </w:rPr>
        <w:t>tter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endoscopic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scores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5"/>
        </w:rPr>
        <w:t>(p</w:t>
      </w:r>
      <w:r>
        <w:rPr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&lt;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15"/>
        </w:rPr>
        <w:t>0.002),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but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difference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remission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rate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three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months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(19.0% </w:t>
      </w:r>
      <w:r>
        <w:rPr>
          <w:sz w:val="15"/>
          <w:szCs w:val="15"/>
        </w:rPr>
        <w:t>vs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15.8%).</w:t>
      </w:r>
    </w:p>
    <w:p>
      <w:pPr>
        <w:pStyle w:val="BodyText"/>
        <w:ind w:left="1" w:right="12" w:firstLine="237"/>
        <w:spacing w:before="37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4"/>
        </w:rPr>
        <w:t>There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has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also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been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attenti</w:t>
      </w:r>
      <w:r>
        <w:rPr>
          <w:sz w:val="15"/>
          <w:szCs w:val="15"/>
          <w:spacing w:val="7"/>
          <w:w w:val="114"/>
        </w:rPr>
        <w:t>on given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antibiotic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combinations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as adjunctive therapy in acute severe colit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and here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too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4"/>
        </w:rPr>
        <w:t>results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are ambiguous. The combina</w:t>
      </w:r>
      <w:r>
        <w:rPr>
          <w:sz w:val="15"/>
          <w:szCs w:val="15"/>
          <w:spacing w:val="9"/>
          <w:w w:val="111"/>
        </w:rPr>
        <w:t>tion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  <w:w w:val="111"/>
        </w:rPr>
        <w:t>tobramycin and metronidazole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5"/>
        </w:rPr>
        <w:t>ineffective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329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use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of ceftriaxone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combination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metronidazole appeared </w:t>
      </w:r>
      <w:r>
        <w:rPr>
          <w:sz w:val="15"/>
          <w:szCs w:val="15"/>
          <w:spacing w:val="9"/>
          <w:w w:val="110"/>
        </w:rPr>
        <w:t>ineffective based on the response on day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0"/>
        </w:rPr>
        <w:t>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in a study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3"/>
        </w:rPr>
        <w:t>50 patients with acute sev</w:t>
      </w:r>
      <w:r>
        <w:rPr>
          <w:sz w:val="15"/>
          <w:szCs w:val="15"/>
          <w:spacing w:val="12"/>
        </w:rPr>
        <w:t>ere colitis (28% vs 24%; n. s.)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4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  <w:w w:val="104"/>
          </w:rPr>
          <w:t>330</w:t>
        </w:r>
      </w:hyperlink>
      <w:r>
        <w:rPr>
          <w:sz w:val="15"/>
          <w:szCs w:val="15"/>
          <w:spacing w:val="13"/>
          <w:w w:val="104"/>
        </w:rPr>
        <w:t>]. There was less need for surgery</w:t>
      </w:r>
      <w:r>
        <w:rPr>
          <w:sz w:val="15"/>
          <w:szCs w:val="15"/>
          <w:spacing w:val="12"/>
          <w:w w:val="104"/>
        </w:rPr>
        <w:t xml:space="preserve"> in the controls than in those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receiving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antibiotics,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but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st</w:t>
      </w:r>
      <w:r>
        <w:rPr>
          <w:sz w:val="15"/>
          <w:szCs w:val="15"/>
          <w:spacing w:val="6"/>
          <w:w w:val="115"/>
        </w:rPr>
        <w:t>udy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15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compromised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by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its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very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unbalanced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randomization which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allocated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much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7"/>
        </w:rPr>
        <w:t>more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seri-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ously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ill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to 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antibiotic group. 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similar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study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ducted on a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pediatric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population 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2"/>
        </w:rPr>
        <w:t>severe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colitis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2"/>
        </w:rPr>
        <w:t>(n</w:t>
      </w:r>
      <w:r>
        <w:rPr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  <w:w w:val="112"/>
        </w:rPr>
        <w:t>= </w:t>
      </w:r>
      <w:r>
        <w:rPr>
          <w:sz w:val="15"/>
          <w:szCs w:val="15"/>
          <w:spacing w:val="9"/>
          <w:w w:val="112"/>
        </w:rPr>
        <w:t>28)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2"/>
        </w:rPr>
        <w:t>who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were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randomized to 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four-drug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regimen with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amoxicillin, vanco-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mycin, metronidazole, and either dox</w:t>
      </w:r>
      <w:r>
        <w:rPr>
          <w:sz w:val="15"/>
          <w:szCs w:val="15"/>
          <w:spacing w:val="14"/>
        </w:rPr>
        <w:t>ycycline or ciproﬂoxacin or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placebo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331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4"/>
        </w:rPr>
        <w:t>There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was  no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difference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need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salvage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surgery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between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groups,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but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objective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assessment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of 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ease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activity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6"/>
        </w:rPr>
        <w:t>scori</w:t>
      </w:r>
      <w:r>
        <w:rPr>
          <w:sz w:val="15"/>
          <w:szCs w:val="15"/>
          <w:spacing w:val="15"/>
        </w:rPr>
        <w:t>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day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5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signiﬁcantly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better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those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receiving antibiotics.</w:t>
      </w:r>
    </w:p>
    <w:p>
      <w:pPr>
        <w:pStyle w:val="BodyText"/>
        <w:ind w:left="4" w:firstLine="241"/>
        <w:spacing w:before="12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It seems that only two groups </w:t>
      </w:r>
      <w:r>
        <w:rPr>
          <w:sz w:val="15"/>
          <w:szCs w:val="15"/>
          <w:spacing w:val="13"/>
        </w:rPr>
        <w:t>have formally evaluated the role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antibiotics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maintaining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remission.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Lobo's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paper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3"/>
        </w:rPr>
        <w:t>1993,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initial possible beneﬁt from tobramycin was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short-lived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14"/>
        </w:rPr>
        <w:t>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cannot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recommended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general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use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especially given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potential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toxicity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this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drug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332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Maintenance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ciproﬂoxacin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(1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sz w:val="15"/>
          <w:szCs w:val="15"/>
          <w:spacing w:val="14"/>
        </w:rPr>
        <w:t>1</w:t>
      </w:r>
      <w:r>
        <w:rPr>
          <w:sz w:val="15"/>
          <w:szCs w:val="15"/>
          <w:spacing w:val="13"/>
        </w:rPr>
        <w:t>.5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daily) was given for six months in a placebo-contr</w:t>
      </w:r>
      <w:r>
        <w:rPr>
          <w:sz w:val="15"/>
          <w:szCs w:val="15"/>
          <w:spacing w:val="12"/>
        </w:rPr>
        <w:t>olled trial (n </w:t>
      </w:r>
      <w:r>
        <w:rPr>
          <w:rFonts w:ascii="Arial" w:hAnsi="Arial" w:eastAsia="Arial" w:cs="Arial"/>
          <w:sz w:val="15"/>
          <w:szCs w:val="15"/>
          <w:spacing w:val="12"/>
        </w:rPr>
        <w:t>= </w:t>
      </w:r>
      <w:r>
        <w:rPr>
          <w:sz w:val="15"/>
          <w:szCs w:val="15"/>
          <w:spacing w:val="12"/>
        </w:rPr>
        <w:t>83)</w:t>
      </w:r>
    </w:p>
    <w:p>
      <w:pPr>
        <w:pStyle w:val="BodyText"/>
        <w:ind w:left="6" w:right="12" w:firstLine="7"/>
        <w:spacing w:before="13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333</w:t>
        </w:r>
      </w:hyperlink>
      <w:r>
        <w:rPr>
          <w:sz w:val="15"/>
          <w:szCs w:val="15"/>
          <w:spacing w:val="13"/>
        </w:rPr>
        <w:t>],  and  clinical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3"/>
        </w:rPr>
        <w:t>relapse  to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3"/>
        </w:rPr>
        <w:t>six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3"/>
        </w:rPr>
        <w:t>months  was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3"/>
        </w:rPr>
        <w:t>signiﬁcantly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3"/>
        </w:rPr>
        <w:t>less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frequent in the actively treated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3"/>
        </w:rPr>
        <w:t>group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3"/>
        </w:rPr>
        <w:t>(21% vs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3"/>
        </w:rPr>
        <w:t>44%;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3"/>
        </w:rPr>
        <w:t>p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=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3"/>
        </w:rPr>
        <w:t>0.02).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3"/>
        </w:rPr>
        <w:t>How-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ever,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endoscopic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histological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ﬁndings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were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advantageous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only at three months, also suggesting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only 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short-term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5"/>
        </w:rPr>
        <w:t>beneﬁt.</w:t>
      </w:r>
    </w:p>
    <w:p>
      <w:pPr>
        <w:pStyle w:val="BodyText"/>
        <w:ind w:left="5" w:right="11" w:firstLine="234"/>
        <w:spacing w:before="38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All 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the above studies compared the antibiotic(s) with placebo,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most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cases,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conventiona</w:t>
      </w:r>
      <w:r>
        <w:rPr>
          <w:sz w:val="15"/>
          <w:szCs w:val="15"/>
          <w:spacing w:val="15"/>
        </w:rPr>
        <w:t>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therapy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steroids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and/or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mesalazine  drug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was  continued</w:t>
      </w:r>
      <w:r>
        <w:rPr>
          <w:sz w:val="15"/>
          <w:szCs w:val="15"/>
          <w:spacing w:val="14"/>
        </w:rPr>
        <w:t xml:space="preserve">  alongside.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There  are  two  small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studies in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4"/>
        </w:rPr>
        <w:t>which antibiotics were compared with sulfasalazine</w:t>
      </w:r>
      <w:r>
        <w:rPr>
          <w:sz w:val="15"/>
          <w:szCs w:val="15"/>
          <w:spacing w:val="13"/>
        </w:rPr>
        <w:t>. Gilat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al.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compared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metronidazo</w:t>
      </w:r>
      <w:r>
        <w:rPr>
          <w:sz w:val="15"/>
          <w:szCs w:val="15"/>
          <w:spacing w:val="15"/>
        </w:rPr>
        <w:t>le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sulfasalazine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in 46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patients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non-severe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UC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334</w:t>
        </w:r>
      </w:hyperlink>
      <w:r>
        <w:rPr>
          <w:sz w:val="15"/>
          <w:szCs w:val="15"/>
          <w:spacing w:val="14"/>
        </w:rPr>
        <w:t>]: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sulfasalazine was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clearly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superior 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response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rate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3"/>
        </w:rPr>
        <w:t>of 68%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3"/>
        </w:rPr>
        <w:t>(vs.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3"/>
        </w:rPr>
        <w:t>26%;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3"/>
        </w:rPr>
        <w:t>p</w:t>
      </w:r>
      <w:r>
        <w:rPr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&lt; </w:t>
      </w:r>
      <w:r>
        <w:rPr>
          <w:sz w:val="15"/>
          <w:szCs w:val="15"/>
          <w:spacing w:val="13"/>
        </w:rPr>
        <w:t>0.01). 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same gro</w:t>
      </w:r>
      <w:r>
        <w:rPr>
          <w:sz w:val="15"/>
          <w:szCs w:val="15"/>
          <w:spacing w:val="12"/>
        </w:rPr>
        <w:t>up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2"/>
        </w:rPr>
        <w:t>looked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  same  comparison  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the  maintenance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remis</w:t>
      </w:r>
      <w:r>
        <w:rPr>
          <w:sz w:val="15"/>
          <w:szCs w:val="15"/>
          <w:spacing w:val="14"/>
        </w:rPr>
        <w:t>sion  over  12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months in 40 patients who had already been in remission f</w:t>
      </w:r>
      <w:r>
        <w:rPr>
          <w:sz w:val="15"/>
          <w:szCs w:val="15"/>
          <w:spacing w:val="14"/>
        </w:rPr>
        <w:t>or one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11 months. In this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6"/>
        </w:rPr>
        <w:t>study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6"/>
        </w:rPr>
        <w:t>metr</w:t>
      </w:r>
      <w:r>
        <w:rPr>
          <w:sz w:val="15"/>
          <w:szCs w:val="15"/>
          <w:spacing w:val="15"/>
        </w:rPr>
        <w:t>onidazole,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600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mg/d was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numerically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slightly superior and the beneﬁt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5"/>
        </w:rPr>
        <w:t>just reached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s</w:t>
      </w:r>
      <w:r>
        <w:rPr>
          <w:sz w:val="15"/>
          <w:szCs w:val="15"/>
          <w:spacing w:val="14"/>
        </w:rPr>
        <w:t>tatistical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signiﬁcance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12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months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335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Other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sys</w:t>
      </w:r>
      <w:r>
        <w:rPr>
          <w:sz w:val="15"/>
          <w:szCs w:val="15"/>
          <w:spacing w:val="14"/>
        </w:rPr>
        <w:t>tematic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reviews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unsurprisingly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conclude very cautiously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336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4"/>
        </w:rPr>
        <w:t>-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339</w:t>
        </w:r>
      </w:hyperlink>
      <w:r>
        <w:rPr>
          <w:sz w:val="15"/>
          <w:szCs w:val="15"/>
          <w:spacing w:val="14"/>
        </w:rPr>
        <w:t>]. The ﬁrst (part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4"/>
        </w:rPr>
        <w:t>a pair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4"/>
        </w:rPr>
        <w:t>2011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papers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from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same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group)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considered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that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data were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sufﬁ-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cient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justify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further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trials,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but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4"/>
        </w:rPr>
        <w:t>give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any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pos</w:t>
      </w:r>
      <w:r>
        <w:rPr>
          <w:sz w:val="15"/>
          <w:szCs w:val="15"/>
          <w:spacing w:val="13"/>
        </w:rPr>
        <w:t>itive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recom-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mendations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336</w:t>
        </w:r>
      </w:hyperlink>
      <w:r>
        <w:rPr>
          <w:sz w:val="15"/>
          <w:szCs w:val="15"/>
          <w:spacing w:val="16"/>
        </w:rPr>
        <w:t>]. 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second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paper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in which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6"/>
        </w:rPr>
        <w:t>they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made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pooled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analysis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of antibiotic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therap</w:t>
      </w:r>
      <w:r>
        <w:rPr>
          <w:sz w:val="15"/>
          <w:szCs w:val="15"/>
          <w:spacing w:val="13"/>
        </w:rPr>
        <w:t>ies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3"/>
        </w:rPr>
        <w:t>able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show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3"/>
        </w:rPr>
        <w:t>statistically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3"/>
        </w:rPr>
        <w:t>sig-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niﬁcant effect in inducing remission in UC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but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3"/>
        </w:rPr>
        <w:t>considered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3"/>
        </w:rPr>
        <w:t>quality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of evidence to be very low, and concluded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that this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approach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5"/>
        </w:rPr>
        <w:t>could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not be recommended as no particular class</w:t>
      </w:r>
      <w:r>
        <w:rPr>
          <w:sz w:val="15"/>
          <w:szCs w:val="15"/>
          <w:spacing w:val="14"/>
        </w:rPr>
        <w:t xml:space="preserve">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4"/>
        </w:rPr>
        <w:t>drug could be advised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for clinical use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337</w:t>
        </w:r>
      </w:hyperlink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340</w:t>
        </w:r>
      </w:hyperlink>
      <w:r>
        <w:rPr>
          <w:sz w:val="15"/>
          <w:szCs w:val="15"/>
          <w:spacing w:val="13"/>
        </w:rPr>
        <w:t>]. It considered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3"/>
        </w:rPr>
        <w:t>only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3"/>
        </w:rPr>
        <w:t>one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3"/>
        </w:rPr>
        <w:t>of the three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3"/>
        </w:rPr>
        <w:t>remis-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sion studies and made no recommendation there. </w:t>
      </w:r>
      <w:r>
        <w:rPr>
          <w:sz w:val="15"/>
          <w:szCs w:val="15"/>
          <w:spacing w:val="15"/>
        </w:rPr>
        <w:t>Colombel and 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colleagues were positively disposed t</w:t>
      </w:r>
      <w:r>
        <w:rPr>
          <w:sz w:val="15"/>
          <w:szCs w:val="15"/>
          <w:spacing w:val="13"/>
        </w:rPr>
        <w:t>owards the use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3"/>
        </w:rPr>
        <w:t>antibiotics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acute UC but gave no ﬁrm positive recommendation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338</w:t>
        </w:r>
      </w:hyperlink>
      <w:r>
        <w:rPr>
          <w:sz w:val="15"/>
          <w:szCs w:val="15"/>
          <w:spacing w:val="14"/>
        </w:rPr>
        <w:t>]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3"/>
        </w:rPr>
        <w:t>The most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recent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(2021)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3"/>
        </w:rPr>
        <w:t>the reviews available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3"/>
        </w:rPr>
        <w:t>judged 12 RCTs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and considered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antibiotic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4"/>
        </w:rPr>
        <w:t>therapy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4"/>
        </w:rPr>
        <w:t>had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4"/>
        </w:rPr>
        <w:t>statist</w:t>
      </w:r>
      <w:r>
        <w:rPr>
          <w:sz w:val="15"/>
          <w:szCs w:val="15"/>
          <w:spacing w:val="13"/>
        </w:rPr>
        <w:t>ically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3"/>
        </w:rPr>
        <w:t>signiﬁcant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3"/>
        </w:rPr>
        <w:t>efﬁcacy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inducing remission (RR </w:t>
      </w:r>
      <w:r>
        <w:rPr>
          <w:rFonts w:ascii="Arial" w:hAnsi="Arial" w:eastAsia="Arial" w:cs="Arial"/>
          <w:sz w:val="15"/>
          <w:szCs w:val="15"/>
          <w:spacing w:val="13"/>
        </w:rPr>
        <w:t>=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0.77; 95% CI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0.60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sz w:val="15"/>
          <w:szCs w:val="15"/>
          <w:spacing w:val="13"/>
        </w:rPr>
        <w:t>0.98; p </w:t>
      </w:r>
      <w:r>
        <w:rPr>
          <w:rFonts w:ascii="Arial" w:hAnsi="Arial" w:eastAsia="Arial" w:cs="Arial"/>
          <w:sz w:val="15"/>
          <w:szCs w:val="15"/>
          <w:spacing w:val="13"/>
        </w:rPr>
        <w:t>=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0.0</w:t>
      </w:r>
      <w:r>
        <w:rPr>
          <w:sz w:val="15"/>
          <w:szCs w:val="15"/>
          <w:spacing w:val="12"/>
        </w:rPr>
        <w:t>3)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2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this</w:t>
      </w:r>
    </w:p>
    <w:p>
      <w:pPr>
        <w:spacing w:line="289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81" w:space="100"/>
            <w:col w:w="5035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56"/>
          <w:footerReference w:type="default" r:id="rId57"/>
          <w:pgSz w:w="11906" w:h="15875"/>
          <w:pgMar w:top="1108" w:right="750" w:bottom="852" w:left="751" w:header="912" w:footer="695" w:gutter="0"/>
          <w:cols w:equalWidth="0" w:num="1">
            <w:col w:w="10404" w:space="0"/>
          </w:cols>
        </w:sectPr>
        <w:rPr/>
      </w:pPr>
    </w:p>
    <w:p>
      <w:pPr>
        <w:pStyle w:val="BodyText"/>
        <w:ind w:left="6" w:right="257" w:hanging="1"/>
        <w:spacing w:before="38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beneﬁt extending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12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months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(RR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= </w:t>
      </w:r>
      <w:r>
        <w:rPr>
          <w:sz w:val="15"/>
          <w:szCs w:val="15"/>
          <w:spacing w:val="15"/>
        </w:rPr>
        <w:t>0.83;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95%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CI 0.73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sz w:val="15"/>
          <w:szCs w:val="15"/>
          <w:spacing w:val="15"/>
        </w:rPr>
        <w:t>0.94</w:t>
      </w:r>
      <w:r>
        <w:rPr>
          <w:sz w:val="15"/>
          <w:szCs w:val="15"/>
          <w:spacing w:val="14"/>
        </w:rPr>
        <w:t>;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p</w:t>
      </w:r>
      <w:r>
        <w:rPr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=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0.003) 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339</w:t>
        </w:r>
      </w:hyperlink>
      <w:r>
        <w:rPr>
          <w:sz w:val="15"/>
          <w:szCs w:val="15"/>
          <w:spacing w:val="14"/>
        </w:rPr>
        <w:t>].  Nonetheless,  they  shared  the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4"/>
        </w:rPr>
        <w:t>uncertainties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4"/>
        </w:rPr>
        <w:t>of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earlier authors and concluded that “more high-quality clinical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trials</w:t>
      </w:r>
    </w:p>
    <w:p>
      <w:pPr>
        <w:pStyle w:val="BodyText"/>
        <w:ind w:left="6"/>
        <w:spacing w:before="12" w:line="196" w:lineRule="exact"/>
        <w:outlineLvl w:val="1"/>
        <w:rPr>
          <w:sz w:val="15"/>
          <w:szCs w:val="15"/>
        </w:rPr>
      </w:pPr>
      <w:r>
        <w:rPr>
          <w:sz w:val="15"/>
          <w:szCs w:val="15"/>
          <w:spacing w:val="14"/>
          <w:position w:val="2"/>
        </w:rPr>
        <w:t>are needed before clinical recommendations for</w:t>
      </w:r>
      <w:r>
        <w:rPr>
          <w:sz w:val="15"/>
          <w:szCs w:val="15"/>
          <w:spacing w:val="-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antibio</w:t>
      </w:r>
      <w:r>
        <w:rPr>
          <w:sz w:val="15"/>
          <w:szCs w:val="15"/>
          <w:spacing w:val="13"/>
          <w:position w:val="2"/>
        </w:rPr>
        <w:t>tic</w:t>
      </w:r>
      <w:r>
        <w:rPr>
          <w:sz w:val="15"/>
          <w:szCs w:val="15"/>
          <w:spacing w:val="-2"/>
          <w:position w:val="2"/>
        </w:rPr>
        <w:t xml:space="preserve"> </w:t>
      </w:r>
      <w:r>
        <w:rPr>
          <w:sz w:val="15"/>
          <w:szCs w:val="15"/>
          <w:spacing w:val="13"/>
          <w:position w:val="2"/>
        </w:rPr>
        <w:t>therapy in</w:t>
      </w:r>
    </w:p>
    <w:p>
      <w:pPr>
        <w:pStyle w:val="BodyText"/>
        <w:ind w:left="5"/>
        <w:spacing w:before="43" w:line="222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UC management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6"/>
        </w:rPr>
        <w:t>are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6"/>
        </w:rPr>
        <w:t>made”.</w:t>
      </w:r>
    </w:p>
    <w:p>
      <w:pPr>
        <w:ind w:left="237"/>
        <w:spacing w:before="249" w:line="177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Pouchitis</w:t>
      </w:r>
    </w:p>
    <w:p>
      <w:pPr>
        <w:pStyle w:val="BodyText"/>
        <w:ind w:left="244"/>
        <w:spacing w:before="18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60</w:t>
      </w:r>
      <w:r>
        <w:rPr>
          <w:sz w:val="15"/>
          <w:szCs w:val="15"/>
          <w:spacing w:val="14"/>
        </w:rPr>
        <w:t>.</w:t>
      </w:r>
    </w:p>
    <w:p>
      <w:pPr>
        <w:ind w:left="4" w:right="259" w:firstLine="239"/>
        <w:spacing w:before="19" w:line="28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Ciproﬂoxacin (ﬁrst choice) an</w:t>
      </w:r>
      <w:r>
        <w:rPr>
          <w:rFonts w:ascii="Arial" w:hAnsi="Arial" w:eastAsia="Arial" w:cs="Arial"/>
          <w:sz w:val="15"/>
          <w:szCs w:val="15"/>
          <w:spacing w:val="12"/>
        </w:rPr>
        <w:t>d metronidazole can be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used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as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initial therapy in acute pouchitis.</w:t>
      </w:r>
    </w:p>
    <w:p>
      <w:pPr>
        <w:pStyle w:val="BodyText"/>
        <w:ind w:left="243" w:right="444"/>
        <w:spacing w:before="43" w:line="275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 of recommendation 0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- Consensus 90% agreement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Recommendation 61</w:t>
      </w:r>
      <w:r>
        <w:rPr>
          <w:sz w:val="15"/>
          <w:szCs w:val="15"/>
          <w:spacing w:val="14"/>
        </w:rPr>
        <w:t>.</w:t>
      </w:r>
    </w:p>
    <w:p>
      <w:pPr>
        <w:ind w:left="3" w:right="259" w:firstLine="240"/>
        <w:spacing w:before="22" w:line="26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No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antibiotic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regimen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can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currently</w:t>
      </w:r>
      <w:r>
        <w:rPr>
          <w:rFonts w:ascii="Arial" w:hAnsi="Arial" w:eastAsia="Arial" w:cs="Arial"/>
          <w:sz w:val="15"/>
          <w:szCs w:val="15"/>
          <w:spacing w:val="-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be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recommended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for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prevention or the management of chronic resistant pouchitis.</w:t>
      </w:r>
    </w:p>
    <w:p>
      <w:pPr>
        <w:pStyle w:val="BodyText"/>
        <w:ind w:left="3" w:right="258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0   -  Strong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consensus 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 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2" w:line="22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Commentary for 60 and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61</w:t>
      </w:r>
      <w:r>
        <w:rPr>
          <w:sz w:val="15"/>
          <w:szCs w:val="15"/>
          <w:spacing w:val="14"/>
        </w:rPr>
        <w:t>.</w:t>
      </w:r>
    </w:p>
    <w:p>
      <w:pPr>
        <w:pStyle w:val="BodyText"/>
        <w:ind w:left="7" w:right="257" w:firstLine="239"/>
        <w:spacing w:before="49" w:line="277" w:lineRule="auto"/>
        <w:rPr>
          <w:sz w:val="15"/>
          <w:szCs w:val="15"/>
        </w:rPr>
      </w:pPr>
      <w:r>
        <w:rPr>
          <w:sz w:val="15"/>
          <w:szCs w:val="15"/>
          <w:spacing w:val="8"/>
          <w:w w:val="112"/>
        </w:rPr>
        <w:t>Original papers that describe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  <w:w w:val="112"/>
        </w:rPr>
        <w:t>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use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2"/>
        </w:rPr>
        <w:t>of antibiotics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2"/>
        </w:rPr>
        <w:t>pouchitis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fall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into three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2"/>
        </w:rPr>
        <w:t>distin</w:t>
      </w:r>
      <w:r>
        <w:rPr>
          <w:sz w:val="15"/>
          <w:szCs w:val="15"/>
          <w:spacing w:val="8"/>
          <w:w w:val="112"/>
        </w:rPr>
        <w:t>ct groups. All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2"/>
        </w:rPr>
        <w:t>studies were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2"/>
        </w:rPr>
        <w:t>inadequately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pow-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ered for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deﬁnitive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conclus</w:t>
      </w:r>
      <w:r>
        <w:rPr>
          <w:sz w:val="15"/>
          <w:szCs w:val="15"/>
          <w:spacing w:val="14"/>
        </w:rPr>
        <w:t>ions.</w:t>
      </w:r>
    </w:p>
    <w:p>
      <w:pPr>
        <w:pStyle w:val="BodyText"/>
        <w:ind w:right="244" w:firstLine="246"/>
        <w:spacing w:before="5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acute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pouchitis,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althoug</w:t>
      </w:r>
      <w:r>
        <w:rPr>
          <w:sz w:val="15"/>
          <w:szCs w:val="15"/>
          <w:spacing w:val="6"/>
          <w:w w:val="116"/>
        </w:rPr>
        <w:t>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antibiotics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have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been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[</w:t>
      </w:r>
      <w:hyperlink w:history="true" w:anchor="bookmark1">
        <w:r>
          <w:rPr>
            <w:sz w:val="15"/>
            <w:szCs w:val="15"/>
            <w:color w:val="0D7FAC"/>
            <w:spacing w:val="6"/>
            <w:w w:val="116"/>
          </w:rPr>
          <w:t>341</w:t>
        </w:r>
      </w:hyperlink>
      <w:r>
        <w:rPr>
          <w:sz w:val="15"/>
          <w:szCs w:val="15"/>
          <w:spacing w:val="6"/>
          <w:w w:val="116"/>
        </w:rPr>
        <w:t>]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remain  [</w:t>
      </w:r>
      <w:hyperlink w:history="true" w:anchor="bookmark1">
        <w:r>
          <w:rPr>
            <w:sz w:val="15"/>
            <w:szCs w:val="15"/>
            <w:color w:val="0D7FAC"/>
            <w:spacing w:val="10"/>
            <w:w w:val="113"/>
          </w:rPr>
          <w:t>342</w:t>
        </w:r>
      </w:hyperlink>
      <w:r>
        <w:rPr>
          <w:sz w:val="15"/>
          <w:szCs w:val="15"/>
          <w:spacing w:val="10"/>
          <w:w w:val="113"/>
        </w:rPr>
        <w:t>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13"/>
        </w:rPr>
        <w:t>the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3"/>
        </w:rPr>
        <w:t>mai</w:t>
      </w:r>
      <w:r>
        <w:rPr>
          <w:sz w:val="15"/>
          <w:szCs w:val="15"/>
          <w:spacing w:val="9"/>
          <w:w w:val="113"/>
        </w:rPr>
        <w:t>nstay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of  therapy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for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episodes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3"/>
        </w:rPr>
        <w:t>of  acute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pouchitis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patients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who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have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had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ileoanal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pouch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created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following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surgery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UC,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there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14"/>
        </w:rPr>
        <w:t>re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only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three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related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RCTs.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Most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observational 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uncontrolled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studies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have used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metronidazole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ciproﬂoxacin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there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5"/>
        </w:rPr>
        <w:t>clinical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conﬁdence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5"/>
        </w:rPr>
        <w:t>their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5"/>
        </w:rPr>
        <w:t>efﬁcacy.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4"/>
        </w:rPr>
        <w:t>comparison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two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antibiotics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2001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4"/>
        </w:rPr>
        <w:t>[</w:t>
      </w:r>
      <w:hyperlink w:history="true" w:anchor="bookmark1">
        <w:r>
          <w:rPr>
            <w:sz w:val="15"/>
            <w:szCs w:val="15"/>
            <w:color w:val="0D7FAC"/>
            <w:spacing w:val="7"/>
            <w:w w:val="114"/>
          </w:rPr>
          <w:t>343</w:t>
        </w:r>
      </w:hyperlink>
      <w:r>
        <w:rPr>
          <w:sz w:val="15"/>
          <w:szCs w:val="15"/>
          <w:spacing w:val="7"/>
          <w:w w:val="114"/>
        </w:rPr>
        <w:t>]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used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4"/>
        </w:rPr>
        <w:t>1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ciproﬂoxacin and 20 mg/kg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8"/>
          <w:w w:val="114"/>
        </w:rPr>
        <w:t>metronidazole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4"/>
        </w:rPr>
        <w:t>16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patients.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both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small groups, there was</w:t>
      </w:r>
      <w:r>
        <w:rPr>
          <w:sz w:val="15"/>
          <w:szCs w:val="15"/>
          <w:spacing w:val="8"/>
          <w:w w:val="114"/>
        </w:rPr>
        <w:t xml:space="preserve"> 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statistically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signiﬁcant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reduction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pouchitis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5"/>
          <w:w w:val="119"/>
        </w:rPr>
        <w:t>activity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score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numerical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advantage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lay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6"/>
        </w:rPr>
        <w:t>ciproﬂoxacin  (10.1</w:t>
      </w:r>
      <w:r>
        <w:rPr>
          <w:rFonts w:ascii="Arial" w:hAnsi="Arial" w:eastAsia="Arial" w:cs="Arial"/>
          <w:sz w:val="15"/>
          <w:szCs w:val="15"/>
          <w:spacing w:val="14"/>
          <w:w w:val="106"/>
        </w:rPr>
        <w:t>-</w:t>
      </w:r>
      <w:r>
        <w:rPr>
          <w:sz w:val="15"/>
          <w:szCs w:val="15"/>
          <w:spacing w:val="14"/>
          <w:w w:val="106"/>
        </w:rPr>
        <w:t>3.3  compared  to  9.7</w:t>
      </w:r>
      <w:r>
        <w:rPr>
          <w:rFonts w:ascii="Arial" w:hAnsi="Arial" w:eastAsia="Arial" w:cs="Arial"/>
          <w:sz w:val="15"/>
          <w:szCs w:val="15"/>
          <w:spacing w:val="14"/>
          <w:w w:val="106"/>
        </w:rPr>
        <w:t>-</w:t>
      </w:r>
      <w:r>
        <w:rPr>
          <w:sz w:val="15"/>
          <w:szCs w:val="15"/>
          <w:spacing w:val="14"/>
          <w:w w:val="106"/>
        </w:rPr>
        <w:t>5.8)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14"/>
          <w:w w:val="106"/>
        </w:rPr>
        <w:t>which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4"/>
          <w:w w:val="106"/>
        </w:rPr>
        <w:t>also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4"/>
          <w:w w:val="106"/>
        </w:rPr>
        <w:t>had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fewer side effects. The autho</w:t>
      </w:r>
      <w:r>
        <w:rPr>
          <w:sz w:val="15"/>
          <w:szCs w:val="15"/>
          <w:spacing w:val="9"/>
          <w:w w:val="112"/>
        </w:rPr>
        <w:t>rs were overconﬁdent 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  <w:w w:val="112"/>
        </w:rPr>
        <w:t>their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claims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(such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  <w:w w:val="116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including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an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implausible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p-value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0.0002),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but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it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reasonable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conclude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favor of ciproﬂoxacin. A comparison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oral  metronidazole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0"/>
          <w:w w:val="114"/>
        </w:rPr>
        <w:t>w</w:t>
      </w:r>
      <w:r>
        <w:rPr>
          <w:sz w:val="15"/>
          <w:szCs w:val="15"/>
          <w:spacing w:val="9"/>
          <w:w w:val="114"/>
        </w:rPr>
        <w:t>ith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4"/>
        </w:rPr>
        <w:t>budesonide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enemas  in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another  small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study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(n</w:t>
      </w:r>
      <w:r>
        <w:rPr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=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5"/>
        </w:rPr>
        <w:t>26)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showed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obvious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difference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(50%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vs.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58%)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their clinical efﬁcacy, and again there were more side effects with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9"/>
          <w:w w:val="115"/>
        </w:rPr>
        <w:t>the  metronidazole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5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5"/>
          </w:rPr>
          <w:t>344</w:t>
        </w:r>
      </w:hyperlink>
      <w:r>
        <w:rPr>
          <w:sz w:val="15"/>
          <w:szCs w:val="15"/>
          <w:spacing w:val="9"/>
          <w:w w:val="115"/>
        </w:rPr>
        <w:t>].  </w:t>
      </w:r>
      <w:r>
        <w:rPr>
          <w:sz w:val="15"/>
          <w:szCs w:val="15"/>
          <w:spacing w:val="8"/>
          <w:w w:val="115"/>
        </w:rPr>
        <w:t>It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was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5"/>
        </w:rPr>
        <w:t>reasonably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pointed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5"/>
        </w:rPr>
        <w:t>out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  <w:w w:val="115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some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will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prefer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oral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therapy.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third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RCT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pilot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study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of rifaximin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1.2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g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comparison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4"/>
        </w:rPr>
        <w:t>to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placebo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4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4"/>
        </w:rPr>
        <w:t>18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4"/>
          </w:rPr>
          <w:t>345</w:t>
        </w:r>
      </w:hyperlink>
      <w:r>
        <w:rPr>
          <w:sz w:val="15"/>
          <w:szCs w:val="15"/>
          <w:spacing w:val="8"/>
          <w:w w:val="114"/>
        </w:rPr>
        <w:t>].  The  remission</w:t>
      </w:r>
      <w:r>
        <w:rPr>
          <w:sz w:val="15"/>
          <w:szCs w:val="15"/>
          <w:spacing w:val="26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rate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4"/>
        </w:rPr>
        <w:t>from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4"/>
        </w:rPr>
        <w:t>drug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at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4"/>
        </w:rPr>
        <w:t>four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8"/>
          <w:w w:val="114"/>
        </w:rPr>
        <w:t>weeks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8"/>
          <w:w w:val="114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numerically  but  not  statistically  superior,  and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12"/>
          <w:w w:val="107"/>
        </w:rPr>
        <w:t>there  does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2"/>
          <w:w w:val="107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appear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have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been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any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attempt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conduct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more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deﬁnitive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study.</w:t>
      </w:r>
    </w:p>
    <w:p>
      <w:pPr>
        <w:pStyle w:val="BodyText"/>
        <w:ind w:left="5" w:right="257" w:firstLine="241"/>
        <w:spacing w:before="46" w:line="282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5"/>
        </w:rPr>
        <w:t>Patients</w:t>
      </w:r>
      <w:r>
        <w:rPr>
          <w:sz w:val="15"/>
          <w:szCs w:val="15"/>
          <w:spacing w:val="51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chronically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active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resistant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5"/>
        </w:rPr>
        <w:t>pouchitis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5"/>
        </w:rPr>
        <w:t>have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5"/>
        </w:rPr>
        <w:t>been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2"/>
        </w:rPr>
        <w:t>subject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only 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single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2"/>
        </w:rPr>
        <w:t>controlled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trial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2"/>
        </w:rPr>
        <w:t>in which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13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patients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were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randomized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metronidazole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1.2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o</w:t>
      </w:r>
      <w:r>
        <w:rPr>
          <w:sz w:val="15"/>
          <w:szCs w:val="15"/>
          <w:spacing w:val="15"/>
        </w:rPr>
        <w:t>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placebo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346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There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clinical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beneﬁt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terms </w:t>
      </w:r>
      <w:r>
        <w:rPr>
          <w:sz w:val="15"/>
          <w:szCs w:val="15"/>
          <w:spacing w:val="7"/>
          <w:w w:val="114"/>
        </w:rPr>
        <w:t>of bowel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frequency which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reached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statis-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tical signiﬁcance despite the </w:t>
      </w:r>
      <w:r>
        <w:rPr>
          <w:sz w:val="15"/>
          <w:szCs w:val="15"/>
          <w:spacing w:val="11"/>
          <w:w w:val="107"/>
        </w:rPr>
        <w:t>tiny numbers, but there were no clear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differences in othe</w:t>
      </w:r>
      <w:r>
        <w:rPr>
          <w:sz w:val="15"/>
          <w:szCs w:val="15"/>
          <w:spacing w:val="14"/>
        </w:rPr>
        <w:t>r symptoms, C-reactive protein, or endoscopic 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8"/>
        </w:rPr>
        <w:t>histological assessment.</w:t>
      </w:r>
    </w:p>
    <w:p>
      <w:pPr>
        <w:pStyle w:val="BodyText"/>
        <w:ind w:left="7" w:right="259" w:firstLine="238"/>
        <w:spacing w:before="13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Co-infection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3"/>
        </w:rPr>
        <w:t>with cytomegalov</w:t>
      </w:r>
      <w:r>
        <w:rPr>
          <w:sz w:val="15"/>
          <w:szCs w:val="15"/>
          <w:spacing w:val="12"/>
        </w:rPr>
        <w:t>irus or Clostridium difﬁcile may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responsible for difﬁculties in pouchitis management and should be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9"/>
          <w:w w:val="112"/>
        </w:rPr>
        <w:t>speciﬁcally sought 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t</w:t>
      </w:r>
      <w:r>
        <w:rPr>
          <w:sz w:val="15"/>
          <w:szCs w:val="15"/>
          <w:spacing w:val="8"/>
          <w:w w:val="112"/>
        </w:rPr>
        <w:t>reated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2"/>
        </w:rPr>
        <w:t>appropriately.</w:t>
      </w:r>
    </w:p>
    <w:p>
      <w:pPr>
        <w:pStyle w:val="BodyText"/>
        <w:ind w:left="5" w:right="258" w:firstLine="241"/>
        <w:spacing w:before="46" w:line="283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For the prevention of pouchitis, the largest RCT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pouchitis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literature is a compari</w:t>
      </w:r>
      <w:r>
        <w:rPr>
          <w:sz w:val="15"/>
          <w:szCs w:val="15"/>
          <w:spacing w:val="11"/>
          <w:w w:val="108"/>
        </w:rPr>
        <w:t>son oftinidazole 500 mg with placebo in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prevention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pouchitis wh</w:t>
      </w:r>
      <w:r>
        <w:rPr>
          <w:sz w:val="15"/>
          <w:szCs w:val="15"/>
          <w:spacing w:val="9"/>
          <w:w w:val="111"/>
        </w:rPr>
        <w:t>ich was only published in abstract form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  <w:w w:val="106"/>
          </w:rPr>
          <w:t>347</w:t>
        </w:r>
      </w:hyperlink>
      <w:r>
        <w:rPr>
          <w:sz w:val="15"/>
          <w:szCs w:val="15"/>
          <w:spacing w:val="12"/>
          <w:w w:val="106"/>
        </w:rPr>
        <w:t>].  Amongst  38  patients  randomized,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2"/>
          <w:w w:val="106"/>
        </w:rPr>
        <w:t>the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2"/>
          <w:w w:val="106"/>
        </w:rPr>
        <w:t>active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2"/>
          <w:w w:val="106"/>
        </w:rPr>
        <w:t>agent  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6"/>
        </w:rPr>
        <w:t>associated with a possible beneﬁt at 12 months, with a relative risk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2"/>
        </w:rPr>
        <w:t>of remaining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2"/>
        </w:rPr>
        <w:t>free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2"/>
        </w:rPr>
        <w:t>of pouchitis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2"/>
        </w:rPr>
        <w:t>1.38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2"/>
        </w:rPr>
        <w:t>(81%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2"/>
        </w:rPr>
        <w:t>vs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2"/>
        </w:rPr>
        <w:t>58%;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n.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2"/>
        </w:rPr>
        <w:t>s.).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Because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study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was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only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been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d</w:t>
      </w:r>
      <w:r>
        <w:rPr>
          <w:sz w:val="15"/>
          <w:szCs w:val="15"/>
          <w:spacing w:val="15"/>
        </w:rPr>
        <w:t>escribed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abstract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form,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its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veracity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must be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questioned.</w:t>
      </w:r>
    </w:p>
    <w:p>
      <w:pPr>
        <w:pStyle w:val="BodyText"/>
        <w:ind w:left="14" w:right="258" w:firstLine="231"/>
        <w:spacing w:before="44" w:line="262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Other  systematic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reviews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unsurp</w:t>
      </w:r>
      <w:r>
        <w:rPr>
          <w:sz w:val="15"/>
          <w:szCs w:val="15"/>
          <w:spacing w:val="15"/>
        </w:rPr>
        <w:t>risingly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conclude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cautiously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[</w:t>
      </w:r>
      <w:hyperlink w:history="true" w:anchor="bookmark1">
        <w:r>
          <w:rPr>
            <w:sz w:val="15"/>
            <w:szCs w:val="15"/>
            <w:color w:val="0D7FAC"/>
            <w:spacing w:val="10"/>
            <w:w w:val="110"/>
          </w:rPr>
          <w:t>341</w:t>
        </w:r>
      </w:hyperlink>
      <w:r>
        <w:rPr>
          <w:sz w:val="15"/>
          <w:szCs w:val="15"/>
          <w:spacing w:val="10"/>
          <w:w w:val="110"/>
        </w:rPr>
        <w:t>,</w:t>
      </w:r>
      <w:hyperlink w:history="true" w:anchor="bookmark1">
        <w:r>
          <w:rPr>
            <w:sz w:val="15"/>
            <w:szCs w:val="15"/>
            <w:color w:val="0D7FAC"/>
            <w:spacing w:val="10"/>
            <w:w w:val="110"/>
          </w:rPr>
          <w:t>342</w:t>
        </w:r>
      </w:hyperlink>
      <w:r>
        <w:rPr>
          <w:sz w:val="15"/>
          <w:szCs w:val="15"/>
          <w:spacing w:val="10"/>
          <w:w w:val="110"/>
        </w:rPr>
        <w:t>,</w:t>
      </w:r>
      <w:hyperlink w:history="true" w:anchor="bookmark1">
        <w:r>
          <w:rPr>
            <w:sz w:val="15"/>
            <w:szCs w:val="15"/>
            <w:color w:val="0D7FAC"/>
            <w:spacing w:val="10"/>
            <w:w w:val="110"/>
          </w:rPr>
          <w:t>348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0"/>
          <w:w w:val="110"/>
        </w:rPr>
        <w:t>-</w:t>
      </w:r>
      <w:hyperlink w:history="true" w:anchor="bookmark1">
        <w:r>
          <w:rPr>
            <w:sz w:val="15"/>
            <w:szCs w:val="15"/>
            <w:color w:val="0D7FAC"/>
            <w:spacing w:val="10"/>
            <w:w w:val="110"/>
          </w:rPr>
          <w:t>352</w:t>
        </w:r>
      </w:hyperlink>
      <w:r>
        <w:rPr>
          <w:sz w:val="15"/>
          <w:szCs w:val="15"/>
          <w:spacing w:val="10"/>
          <w:w w:val="110"/>
        </w:rPr>
        <w:t>].  The  most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0"/>
          <w:w w:val="110"/>
        </w:rPr>
        <w:t>recent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0"/>
          <w:w w:val="110"/>
        </w:rPr>
        <w:t>of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0"/>
          <w:w w:val="110"/>
        </w:rPr>
        <w:t>the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Cochrane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  <w:w w:val="110"/>
        </w:rPr>
        <w:t>reviews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" w:firstLine="4"/>
        <w:spacing w:before="37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0"/>
        </w:rPr>
        <w:t>allows consideration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0"/>
          <w:w w:val="110"/>
        </w:rPr>
        <w:t>uncontrolled</w:t>
      </w:r>
      <w:r>
        <w:rPr>
          <w:sz w:val="15"/>
          <w:szCs w:val="15"/>
          <w:spacing w:val="9"/>
          <w:w w:val="110"/>
        </w:rPr>
        <w:t xml:space="preserve"> data and favors antibiotic 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acute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pouchitis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2"/>
          </w:rPr>
          <w:t>342</w:t>
        </w:r>
      </w:hyperlink>
      <w:r>
        <w:rPr>
          <w:sz w:val="15"/>
          <w:szCs w:val="15"/>
          <w:spacing w:val="8"/>
          <w:w w:val="112"/>
        </w:rPr>
        <w:t>].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In addition to ciproﬂoxacin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2"/>
        </w:rPr>
        <w:t>metroni-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dazole,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identiﬁes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other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antibiot</w:t>
      </w:r>
      <w:r>
        <w:rPr>
          <w:sz w:val="15"/>
          <w:szCs w:val="15"/>
          <w:spacing w:val="14"/>
        </w:rPr>
        <w:t>ics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4"/>
        </w:rPr>
        <w:t>such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4"/>
        </w:rPr>
        <w:t>amoxicillin/co-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amoxiclav,  erythromycin,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5"/>
        </w:rPr>
        <w:t>tetracycline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5"/>
        </w:rPr>
        <w:t>also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4"/>
        </w:rPr>
        <w:t>of  potential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value. The 2017 review 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13"/>
        </w:rPr>
        <w:t>chronic pouchitis, on similar criteria, also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supports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use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  <w:w w:val="113"/>
        </w:rPr>
        <w:t>of antibiotics,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3"/>
        </w:rPr>
        <w:t>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3"/>
        </w:rPr>
        <w:t>this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context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ciproﬂoxacin,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rifaximin, and tinidazole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a</w:t>
      </w:r>
      <w:r>
        <w:rPr>
          <w:sz w:val="15"/>
          <w:szCs w:val="15"/>
          <w:spacing w:val="8"/>
          <w:w w:val="111"/>
        </w:rPr>
        <w:t>re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added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to 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1"/>
        </w:rPr>
        <w:t>list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1"/>
          </w:rPr>
          <w:t>352</w:t>
        </w:r>
      </w:hyperlink>
      <w:r>
        <w:rPr>
          <w:sz w:val="15"/>
          <w:szCs w:val="15"/>
          <w:spacing w:val="8"/>
          <w:w w:val="111"/>
        </w:rPr>
        <w:t>].</w:t>
      </w:r>
    </w:p>
    <w:p>
      <w:pPr>
        <w:pStyle w:val="BodyText"/>
        <w:ind w:left="5"/>
        <w:spacing w:before="183" w:line="190" w:lineRule="exact"/>
        <w:outlineLvl w:val="2"/>
        <w:rPr>
          <w:sz w:val="15"/>
          <w:szCs w:val="15"/>
        </w:rPr>
      </w:pPr>
      <w:r>
        <w:rPr>
          <w:sz w:val="15"/>
          <w:szCs w:val="15"/>
          <w:spacing w:val="11"/>
          <w:position w:val="2"/>
        </w:rPr>
        <w:t>8.4.  Fecal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11"/>
          <w:position w:val="2"/>
        </w:rPr>
        <w:t>microbiota</w:t>
      </w:r>
      <w:r>
        <w:rPr>
          <w:sz w:val="15"/>
          <w:szCs w:val="15"/>
          <w:spacing w:val="28"/>
          <w:w w:val="101"/>
          <w:position w:val="2"/>
        </w:rPr>
        <w:t xml:space="preserve"> </w:t>
      </w:r>
      <w:r>
        <w:rPr>
          <w:sz w:val="15"/>
          <w:szCs w:val="15"/>
          <w:spacing w:val="11"/>
          <w:position w:val="2"/>
        </w:rPr>
        <w:t>transplantation</w:t>
      </w:r>
      <w:r>
        <w:rPr>
          <w:sz w:val="15"/>
          <w:szCs w:val="15"/>
          <w:spacing w:val="24"/>
          <w:w w:val="101"/>
          <w:position w:val="2"/>
        </w:rPr>
        <w:t xml:space="preserve"> </w:t>
      </w:r>
      <w:r>
        <w:rPr>
          <w:sz w:val="15"/>
          <w:szCs w:val="15"/>
          <w:spacing w:val="11"/>
          <w:position w:val="2"/>
        </w:rPr>
        <w:t>i</w:t>
      </w:r>
      <w:r>
        <w:rPr>
          <w:sz w:val="15"/>
          <w:szCs w:val="15"/>
          <w:spacing w:val="10"/>
          <w:position w:val="2"/>
        </w:rPr>
        <w:t>n</w:t>
      </w:r>
      <w:r>
        <w:rPr>
          <w:sz w:val="15"/>
          <w:szCs w:val="15"/>
          <w:spacing w:val="18"/>
          <w:w w:val="101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IBD</w:t>
      </w:r>
    </w:p>
    <w:p>
      <w:pPr>
        <w:pStyle w:val="BodyText"/>
        <w:ind w:left="2" w:right="1" w:firstLine="244"/>
        <w:spacing w:before="258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FMT is the transfer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minimally proces</w:t>
      </w:r>
      <w:r>
        <w:rPr>
          <w:sz w:val="15"/>
          <w:szCs w:val="15"/>
          <w:spacing w:val="14"/>
        </w:rPr>
        <w:t>sed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feces from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healthy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donor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patient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353</w:t>
        </w:r>
      </w:hyperlink>
      <w:r>
        <w:rPr>
          <w:sz w:val="15"/>
          <w:szCs w:val="15"/>
          <w:spacing w:val="8"/>
          <w:w w:val="113"/>
        </w:rPr>
        <w:t>]. Treatmen</w:t>
      </w:r>
      <w:r>
        <w:rPr>
          <w:sz w:val="15"/>
          <w:szCs w:val="15"/>
          <w:spacing w:val="7"/>
          <w:w w:val="113"/>
        </w:rPr>
        <w:t>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3"/>
        </w:rPr>
        <w:t>carried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3"/>
        </w:rPr>
        <w:t>out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following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3"/>
        </w:rPr>
        <w:t>stan-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dards for tissues and cells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354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4"/>
        </w:rPr>
        <w:t>-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356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4"/>
        </w:rPr>
        <w:t>The use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effective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with recurrent Clostridioides difﬁcile infection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357</w:t>
        </w:r>
      </w:hyperlink>
      <w:r>
        <w:rPr>
          <w:sz w:val="15"/>
          <w:szCs w:val="15"/>
          <w:spacing w:val="13"/>
        </w:rPr>
        <w:t>] an</w:t>
      </w:r>
      <w:r>
        <w:rPr>
          <w:sz w:val="15"/>
          <w:szCs w:val="15"/>
          <w:spacing w:val="12"/>
        </w:rPr>
        <w:t>d established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 most countries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358</w:t>
        </w:r>
      </w:hyperlink>
      <w:r>
        <w:rPr>
          <w:sz w:val="15"/>
          <w:szCs w:val="15"/>
          <w:spacing w:val="14"/>
        </w:rPr>
        <w:t>]. FMT is considered for </w:t>
      </w:r>
      <w:r>
        <w:rPr>
          <w:sz w:val="15"/>
          <w:szCs w:val="15"/>
          <w:spacing w:val="13"/>
        </w:rPr>
        <w:t>several experimental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indications,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2"/>
        </w:rPr>
        <w:t>including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2"/>
        </w:rPr>
        <w:t>IBD.</w:t>
      </w:r>
    </w:p>
    <w:p>
      <w:pPr>
        <w:pStyle w:val="BodyText"/>
        <w:ind w:left="242"/>
        <w:spacing w:before="256" w:line="21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Statement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1</w:t>
      </w:r>
      <w:r>
        <w:rPr>
          <w:sz w:val="15"/>
          <w:szCs w:val="15"/>
          <w:spacing w:val="11"/>
        </w:rPr>
        <w:t>.</w:t>
      </w:r>
    </w:p>
    <w:p>
      <w:pPr>
        <w:ind w:left="4" w:right="1" w:firstLine="232"/>
        <w:spacing w:before="50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At present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no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recommendation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c</w:t>
      </w:r>
      <w:r>
        <w:rPr>
          <w:rFonts w:ascii="Arial" w:hAnsi="Arial" w:eastAsia="Arial" w:cs="Arial"/>
          <w:sz w:val="15"/>
          <w:szCs w:val="15"/>
          <w:spacing w:val="15"/>
        </w:rPr>
        <w:t>an be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made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for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or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against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FMT in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IBD.</w:t>
      </w:r>
    </w:p>
    <w:p>
      <w:pPr>
        <w:pStyle w:val="BodyText"/>
        <w:ind w:left="242"/>
        <w:spacing w:before="29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Strong consensus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100% a</w:t>
      </w:r>
      <w:r>
        <w:rPr>
          <w:rFonts w:ascii="Arial" w:hAnsi="Arial" w:eastAsia="Arial" w:cs="Arial"/>
          <w:sz w:val="15"/>
          <w:szCs w:val="15"/>
          <w:spacing w:val="10"/>
        </w:rPr>
        <w:t>greement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243"/>
        <w:spacing w:before="56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6" w:right="2" w:firstLine="232"/>
        <w:spacing w:before="50" w:line="274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There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insufﬁcient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evidence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recommend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FMT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tr</w:t>
      </w:r>
      <w:r>
        <w:rPr>
          <w:sz w:val="15"/>
          <w:szCs w:val="15"/>
          <w:spacing w:val="14"/>
        </w:rPr>
        <w:t>eat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outside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5"/>
        </w:rPr>
        <w:t>trials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However,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there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more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data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UC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compared to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CD.</w:t>
      </w:r>
    </w:p>
    <w:p>
      <w:pPr>
        <w:pStyle w:val="BodyText"/>
        <w:ind w:left="6" w:firstLine="240"/>
        <w:spacing w:before="37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In CD, one study investiga</w:t>
      </w:r>
      <w:r>
        <w:rPr>
          <w:sz w:val="15"/>
          <w:szCs w:val="15"/>
          <w:spacing w:val="14"/>
        </w:rPr>
        <w:t>ted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use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4"/>
        </w:rPr>
        <w:t>of FMT to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prevent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relapse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7"/>
        </w:rPr>
        <w:t>[</w:t>
      </w:r>
      <w:hyperlink w:history="true" w:anchor="bookmark1">
        <w:r>
          <w:rPr>
            <w:sz w:val="15"/>
            <w:szCs w:val="15"/>
            <w:color w:val="0D7FAC"/>
            <w:spacing w:val="11"/>
            <w:w w:val="107"/>
          </w:rPr>
          <w:t>359</w:t>
        </w:r>
      </w:hyperlink>
      <w:r>
        <w:rPr>
          <w:sz w:val="15"/>
          <w:szCs w:val="15"/>
          <w:spacing w:val="11"/>
          <w:w w:val="107"/>
        </w:rPr>
        <w:t>]. In 17 randomized patients with steroid-induced remission, 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6"/>
        </w:rPr>
        <w:t>colonoscopic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FMT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6"/>
        </w:rPr>
        <w:t>sham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was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co</w:t>
      </w:r>
      <w:r>
        <w:rPr>
          <w:sz w:val="15"/>
          <w:szCs w:val="15"/>
          <w:spacing w:val="15"/>
        </w:rPr>
        <w:t>nducted,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5"/>
        </w:rPr>
        <w:t>steroid-free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remission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7"/>
        </w:rPr>
        <w:t>week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10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7"/>
        </w:rPr>
        <w:t>was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secondary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7"/>
        </w:rPr>
        <w:t>outcome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measure,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7"/>
        </w:rPr>
        <w:t>achieved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2"/>
        </w:rPr>
        <w:t>88% vs. 44%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2"/>
        </w:rPr>
        <w:t>of pat</w:t>
      </w:r>
      <w:r>
        <w:rPr>
          <w:sz w:val="15"/>
          <w:szCs w:val="15"/>
          <w:spacing w:val="11"/>
        </w:rPr>
        <w:t>ients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1"/>
        </w:rPr>
        <w:t>(p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=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1"/>
        </w:rPr>
        <w:t>0.13).</w:t>
      </w:r>
    </w:p>
    <w:p>
      <w:pPr>
        <w:pStyle w:val="BodyText"/>
        <w:ind w:left="1" w:right="1" w:firstLine="245"/>
        <w:spacing w:before="14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In UC,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seven controlled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trials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360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5"/>
        </w:rPr>
        <w:t>-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366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investigated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FMT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vided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via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upper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lower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8"/>
        </w:rPr>
        <w:t>route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either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8"/>
        </w:rPr>
        <w:t>single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8"/>
        </w:rPr>
        <w:t>multiple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applications of fresh,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cryopreserved, </w:t>
      </w:r>
      <w:r>
        <w:rPr>
          <w:sz w:val="15"/>
          <w:szCs w:val="15"/>
          <w:spacing w:val="14"/>
        </w:rPr>
        <w:t>or lyophilized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feces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from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sin-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gle or multiple donors. Five of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14"/>
        </w:rPr>
        <w:t>seven studies found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4"/>
        </w:rPr>
        <w:t>FMT superior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placebo,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mostly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reporting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steroid-free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remis</w:t>
      </w:r>
      <w:r>
        <w:rPr>
          <w:sz w:val="15"/>
          <w:szCs w:val="15"/>
          <w:spacing w:val="14"/>
        </w:rPr>
        <w:t>sion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rates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week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8.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Long-term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follow-ups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indicate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high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relapse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rates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need for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repeated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treatments.</w:t>
      </w:r>
    </w:p>
    <w:p>
      <w:pPr>
        <w:pStyle w:val="BodyText"/>
        <w:ind w:right="1" w:firstLine="246"/>
        <w:spacing w:before="13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In pouchitis, two placebo-controlled studies inves</w:t>
      </w:r>
      <w:r>
        <w:rPr>
          <w:sz w:val="15"/>
          <w:szCs w:val="15"/>
          <w:spacing w:val="13"/>
        </w:rPr>
        <w:t>tigated FMT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patients with chronic or antibiotics-dependant pouchitis [</w:t>
      </w:r>
      <w:hyperlink w:history="true" w:anchor="bookmark1">
        <w:r>
          <w:rPr>
            <w:sz w:val="15"/>
            <w:szCs w:val="15"/>
            <w:color w:val="0D7FAC"/>
            <w:spacing w:val="9"/>
            <w:w w:val="110"/>
          </w:rPr>
          <w:t>367</w:t>
        </w:r>
      </w:hyperlink>
      <w:r>
        <w:rPr>
          <w:sz w:val="15"/>
          <w:szCs w:val="15"/>
          <w:spacing w:val="9"/>
          <w:w w:val="110"/>
        </w:rPr>
        <w:t>,</w:t>
      </w:r>
      <w:hyperlink w:history="true" w:anchor="bookmark1">
        <w:r>
          <w:rPr>
            <w:sz w:val="15"/>
            <w:szCs w:val="15"/>
            <w:color w:val="0D7FAC"/>
            <w:spacing w:val="9"/>
            <w:w w:val="110"/>
          </w:rPr>
          <w:t>368</w:t>
        </w:r>
      </w:hyperlink>
      <w:r>
        <w:rPr>
          <w:sz w:val="15"/>
          <w:szCs w:val="15"/>
          <w:spacing w:val="9"/>
          <w:w w:val="110"/>
        </w:rPr>
        <w:t>].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A Finnish study included 26 patients for colonoscopic FMT or sham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(autologous FMT)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368</w:t>
        </w:r>
      </w:hyperlink>
      <w:r>
        <w:rPr>
          <w:sz w:val="15"/>
          <w:szCs w:val="15"/>
          <w:spacing w:val="13"/>
        </w:rPr>
        <w:t>], and relapse rates week 52 were similar, i.e.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5"/>
        </w:rPr>
        <w:t>9/13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vs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8/13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(p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= </w:t>
      </w:r>
      <w:r>
        <w:rPr>
          <w:sz w:val="15"/>
          <w:szCs w:val="15"/>
          <w:spacing w:val="15"/>
        </w:rPr>
        <w:t>0.18).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pilo</w:t>
      </w:r>
      <w:r>
        <w:rPr>
          <w:sz w:val="15"/>
          <w:szCs w:val="15"/>
          <w:spacing w:val="14"/>
        </w:rPr>
        <w:t>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study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included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six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before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8"/>
        </w:rPr>
        <w:t>premature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termination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[</w:t>
      </w:r>
      <w:hyperlink w:history="true" w:anchor="bookmark1">
        <w:r>
          <w:rPr>
            <w:sz w:val="15"/>
            <w:szCs w:val="15"/>
            <w:color w:val="0D7FAC"/>
            <w:spacing w:val="5"/>
            <w:w w:val="118"/>
          </w:rPr>
          <w:t>367</w:t>
        </w:r>
      </w:hyperlink>
      <w:r>
        <w:rPr>
          <w:sz w:val="15"/>
          <w:szCs w:val="15"/>
          <w:spacing w:val="5"/>
          <w:w w:val="118"/>
        </w:rPr>
        <w:t>],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four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patients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who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received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oral  encapsulated  FMT  and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5"/>
        </w:rPr>
        <w:t>two  patients  receiving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5"/>
        </w:rPr>
        <w:t>placebo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5"/>
        </w:rPr>
        <w:t>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relapsed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7"/>
          <w:w w:val="114"/>
        </w:rPr>
        <w:t>during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4"/>
        </w:rPr>
        <w:t>16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weeks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of follow-up,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4"/>
        </w:rPr>
        <w:t>open-label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extension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FMT failed to prevent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further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r</w:t>
      </w:r>
      <w:r>
        <w:rPr>
          <w:sz w:val="15"/>
          <w:szCs w:val="15"/>
          <w:spacing w:val="14"/>
        </w:rPr>
        <w:t>elapses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ﬁve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4"/>
        </w:rPr>
        <w:t>of six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patients.</w:t>
      </w:r>
    </w:p>
    <w:p>
      <w:pPr>
        <w:ind w:left="2" w:right="581"/>
        <w:spacing w:before="263" w:line="284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9.  Dietetic and other recommendations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speciﬁc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fo</w:t>
      </w:r>
      <w:r>
        <w:rPr>
          <w:rFonts w:ascii="Arial" w:hAnsi="Arial" w:eastAsia="Arial" w:cs="Arial"/>
          <w:sz w:val="15"/>
          <w:szCs w:val="15"/>
          <w:spacing w:val="14"/>
        </w:rPr>
        <w:t>r</w:t>
      </w:r>
      <w:r>
        <w:rPr>
          <w:rFonts w:ascii="Arial" w:hAnsi="Arial" w:eastAsia="Arial" w:cs="Arial"/>
          <w:sz w:val="15"/>
          <w:szCs w:val="15"/>
          <w:spacing w:val="1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remission phase</w:t>
      </w:r>
    </w:p>
    <w:p>
      <w:pPr>
        <w:ind w:left="3" w:firstLine="246"/>
        <w:spacing w:before="249" w:line="19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Which</w:t>
      </w:r>
      <w:r>
        <w:rPr>
          <w:rFonts w:ascii="Malgun Gothic" w:hAnsi="Malgun Gothic" w:eastAsia="Malgun Gothic" w:cs="Malgun Gothic"/>
          <w:sz w:val="15"/>
          <w:szCs w:val="15"/>
          <w:spacing w:val="2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nutritional</w:t>
      </w:r>
      <w:r>
        <w:rPr>
          <w:rFonts w:ascii="Malgun Gothic" w:hAnsi="Malgun Gothic" w:eastAsia="Malgun Gothic" w:cs="Malgun Gothic"/>
          <w:sz w:val="15"/>
          <w:szCs w:val="15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recommendations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should</w:t>
      </w:r>
      <w:r>
        <w:rPr>
          <w:rFonts w:ascii="Malgun Gothic" w:hAnsi="Malgun Gothic" w:eastAsia="Malgun Gothic" w:cs="Malgun Gothic"/>
          <w:sz w:val="15"/>
          <w:szCs w:val="15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be given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in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remission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phase of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IBD?</w:t>
      </w:r>
    </w:p>
    <w:p>
      <w:pPr>
        <w:pStyle w:val="BodyText"/>
        <w:ind w:left="243"/>
        <w:spacing w:before="1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62</w:t>
      </w:r>
      <w:r>
        <w:rPr>
          <w:sz w:val="15"/>
          <w:szCs w:val="15"/>
          <w:spacing w:val="14"/>
        </w:rPr>
        <w:t>.</w:t>
      </w:r>
    </w:p>
    <w:p>
      <w:pPr>
        <w:ind w:left="1" w:firstLine="242"/>
        <w:spacing w:before="50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Patients  should  follow  the  principles  o</w:t>
      </w:r>
      <w:r>
        <w:rPr>
          <w:rFonts w:ascii="Arial" w:hAnsi="Arial" w:eastAsia="Arial" w:cs="Arial"/>
          <w:sz w:val="15"/>
          <w:szCs w:val="15"/>
          <w:spacing w:val="14"/>
        </w:rPr>
        <w:t>f  healthy  dietary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patterns and avoid individual nutritional triggers.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If particular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clinical problems are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still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present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during the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remis</w:t>
      </w:r>
      <w:r>
        <w:rPr>
          <w:rFonts w:ascii="Arial" w:hAnsi="Arial" w:eastAsia="Arial" w:cs="Arial"/>
          <w:sz w:val="15"/>
          <w:szCs w:val="15"/>
          <w:spacing w:val="14"/>
        </w:rPr>
        <w:t>sion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phase,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 diet should be adjusted acco</w:t>
      </w:r>
      <w:r>
        <w:rPr>
          <w:rFonts w:ascii="Arial" w:hAnsi="Arial" w:eastAsia="Arial" w:cs="Arial"/>
          <w:sz w:val="15"/>
          <w:szCs w:val="15"/>
          <w:spacing w:val="13"/>
        </w:rPr>
        <w:t>rdingly.</w:t>
      </w:r>
    </w:p>
    <w:p>
      <w:pPr>
        <w:pStyle w:val="BodyText"/>
        <w:ind w:left="2" w:right="2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of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GPP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50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6" w:right="1" w:firstLine="240"/>
        <w:spacing w:before="18" w:line="287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general,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speciﬁc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diet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p</w:t>
      </w:r>
      <w:r>
        <w:rPr>
          <w:sz w:val="15"/>
          <w:szCs w:val="15"/>
          <w:spacing w:val="14"/>
        </w:rPr>
        <w:t>roven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effective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maintenance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of remission.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None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of 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alternative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diets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semi-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exclusive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diets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seem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effec</w:t>
      </w:r>
      <w:r>
        <w:rPr>
          <w:sz w:val="15"/>
          <w:szCs w:val="15"/>
          <w:spacing w:val="14"/>
        </w:rPr>
        <w:t>tive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obtaining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remission.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However,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7"/>
        </w:rPr>
        <w:t>individual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7"/>
        </w:rPr>
        <w:t>food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intolerances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are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frequently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seen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patients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with</w:t>
      </w:r>
    </w:p>
    <w:p>
      <w:pPr>
        <w:spacing w:line="287" w:lineRule="auto"/>
        <w:sectPr>
          <w:type w:val="continuous"/>
          <w:pgSz w:w="11906" w:h="15875"/>
          <w:pgMar w:top="1108" w:right="750" w:bottom="852" w:left="751" w:header="912" w:footer="695" w:gutter="0"/>
          <w:cols w:equalWidth="0" w:num="2">
            <w:col w:w="5281" w:space="100"/>
            <w:col w:w="5023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58"/>
          <w:footerReference w:type="default" r:id="rId59"/>
          <w:pgSz w:w="11906" w:h="15875"/>
          <w:pgMar w:top="1108" w:right="738" w:bottom="852" w:left="751" w:header="912" w:footer="695" w:gutter="0"/>
          <w:cols w:equalWidth="0" w:num="1">
            <w:col w:w="10417" w:space="0"/>
          </w:cols>
        </w:sectPr>
        <w:rPr/>
      </w:pPr>
    </w:p>
    <w:p>
      <w:pPr>
        <w:pStyle w:val="BodyText"/>
        <w:ind w:left="7" w:right="258" w:firstLine="1"/>
        <w:spacing w:before="39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IBD, lactose and dairy products, spices, herbs, fried, gas-generating,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4"/>
        </w:rPr>
        <w:t>and  ﬁber-rich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4"/>
        </w:rPr>
        <w:t>products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4"/>
        </w:rPr>
        <w:t>are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4"/>
        </w:rPr>
        <w:t>often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poorly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tolerated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4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4"/>
          </w:rPr>
          <w:t>369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  <w:w w:val="114"/>
        </w:rPr>
        <w:t>-</w:t>
      </w:r>
      <w:hyperlink w:history="true" w:anchor="bookmark1">
        <w:r>
          <w:rPr>
            <w:sz w:val="15"/>
            <w:szCs w:val="15"/>
            <w:color w:val="0D7FAC"/>
            <w:spacing w:val="8"/>
            <w:w w:val="114"/>
          </w:rPr>
          <w:t>372</w:t>
        </w:r>
      </w:hyperlink>
      <w:r>
        <w:rPr>
          <w:sz w:val="15"/>
          <w:szCs w:val="15"/>
          <w:spacing w:val="8"/>
          <w:w w:val="114"/>
        </w:rPr>
        <w:t>].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7"/>
        </w:rPr>
        <w:t>Furthermore,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5"/>
          <w:w w:val="117"/>
        </w:rPr>
        <w:t>there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7"/>
        </w:rPr>
        <w:t>is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evidence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7"/>
        </w:rPr>
        <w:t>demonstrating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7"/>
        </w:rPr>
        <w:t>that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low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7"/>
        </w:rPr>
        <w:t>FOD-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MAP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diet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has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favorable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impact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gas</w:t>
      </w:r>
      <w:r>
        <w:rPr>
          <w:sz w:val="15"/>
          <w:szCs w:val="15"/>
          <w:spacing w:val="15"/>
        </w:rPr>
        <w:t>trointestinal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symptoms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patients 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373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3" w:right="244" w:firstLine="244"/>
        <w:spacing w:before="10" w:line="290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CD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typically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select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di</w:t>
      </w:r>
      <w:r>
        <w:rPr>
          <w:sz w:val="15"/>
          <w:szCs w:val="15"/>
          <w:spacing w:val="14"/>
        </w:rPr>
        <w:t>et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low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ﬁber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vege-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tables,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often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one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which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hypocaloric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associated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multiple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micronutrient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deﬁciencies 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374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Acquired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lactase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deﬁ-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ciency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particularly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prevalent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proximal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CD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will warrant 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1"/>
        </w:rPr>
        <w:t>lactose-res</w:t>
      </w:r>
      <w:r>
        <w:rPr>
          <w:sz w:val="15"/>
          <w:szCs w:val="15"/>
          <w:spacing w:val="8"/>
          <w:w w:val="111"/>
        </w:rPr>
        <w:t>tricted diet.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1"/>
        </w:rPr>
        <w:t>Speciﬁc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exclusion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1"/>
        </w:rPr>
        <w:t>diets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been considered to </w:t>
      </w:r>
      <w:r>
        <w:rPr>
          <w:sz w:val="15"/>
          <w:szCs w:val="15"/>
          <w:spacing w:val="8"/>
          <w:w w:val="112"/>
        </w:rPr>
        <w:t>have good effects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2"/>
        </w:rPr>
        <w:t>by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their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protagonists,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8"/>
          <w:w w:val="112"/>
        </w:rPr>
        <w:t>but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best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results,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proposed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6"/>
        </w:rPr>
        <w:t>that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diets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should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6"/>
        </w:rPr>
        <w:t>be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customized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avoid the patients’ individual food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intolerances. This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strategy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then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makes it difﬁcult to generalize. Limited controll</w:t>
      </w:r>
      <w:r>
        <w:rPr>
          <w:sz w:val="15"/>
          <w:szCs w:val="15"/>
          <w:spacing w:val="14"/>
        </w:rPr>
        <w:t>ed data support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elimination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4"/>
        </w:rPr>
        <w:t>lactose, dairy products in ge</w:t>
      </w:r>
      <w:r>
        <w:rPr>
          <w:sz w:val="15"/>
          <w:szCs w:val="15"/>
          <w:spacing w:val="13"/>
        </w:rPr>
        <w:t>neral, spices, herbs, fried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foods,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gas-generating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ﬁber-ric</w:t>
      </w:r>
      <w:r>
        <w:rPr>
          <w:sz w:val="15"/>
          <w:szCs w:val="15"/>
          <w:spacing w:val="5"/>
          <w:w w:val="117"/>
        </w:rPr>
        <w:t>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products,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but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only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  <w:w w:val="117"/>
        </w:rPr>
        <w:t>when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they are poorly tolerated. Their removal is th</w:t>
      </w:r>
      <w:r>
        <w:rPr>
          <w:sz w:val="15"/>
          <w:szCs w:val="15"/>
          <w:spacing w:val="14"/>
        </w:rPr>
        <w:t>en probably helpful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prolonging remission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375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376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14"/>
        </w:rPr>
        <w:t>. Other studies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4"/>
        </w:rPr>
        <w:t>reasonable quality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have also included dietary manipulations,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3"/>
        </w:rPr>
        <w:t>but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3"/>
        </w:rPr>
        <w:t>alongside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use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partial EN; these studies ar</w:t>
      </w:r>
      <w:r>
        <w:rPr>
          <w:sz w:val="15"/>
          <w:szCs w:val="15"/>
          <w:spacing w:val="11"/>
          <w:w w:val="106"/>
        </w:rPr>
        <w:t>e addressed in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1"/>
          <w:w w:val="106"/>
        </w:rPr>
        <w:t>later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1"/>
          <w:w w:val="106"/>
        </w:rPr>
        <w:t>sections. The use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1"/>
          <w:w w:val="106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 exclusive EN regimen is an extreme form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4"/>
        </w:rPr>
        <w:t>d</w:t>
      </w:r>
      <w:r>
        <w:rPr>
          <w:sz w:val="15"/>
          <w:szCs w:val="15"/>
          <w:spacing w:val="13"/>
        </w:rPr>
        <w:t>ietary exclusion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long-term adherence.</w:t>
      </w:r>
    </w:p>
    <w:p>
      <w:pPr>
        <w:pStyle w:val="BodyText"/>
        <w:ind w:left="2" w:right="258" w:firstLine="245"/>
        <w:spacing w:before="41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has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been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thought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have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role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preventing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re</w:t>
      </w:r>
      <w:r>
        <w:rPr>
          <w:sz w:val="15"/>
          <w:szCs w:val="15"/>
          <w:spacing w:val="15"/>
        </w:rPr>
        <w:t>lapse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children 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inactive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178</w:t>
        </w:r>
      </w:hyperlink>
      <w:r>
        <w:rPr>
          <w:sz w:val="15"/>
          <w:szCs w:val="15"/>
          <w:spacing w:val="8"/>
          <w:w w:val="113"/>
        </w:rPr>
        <w:t>,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377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8"/>
          <w:w w:val="113"/>
        </w:rPr>
        <w:t>-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379</w:t>
        </w:r>
      </w:hyperlink>
      <w:r>
        <w:rPr>
          <w:sz w:val="15"/>
          <w:szCs w:val="15"/>
          <w:spacing w:val="8"/>
          <w:w w:val="113"/>
        </w:rPr>
        <w:t>]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effect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3"/>
        </w:rPr>
        <w:t>has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also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been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observed in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Japanese study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of adult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CD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1"/>
        </w:rPr>
        <w:t>patients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380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9"/>
          <w:w w:val="111"/>
        </w:rPr>
        <w:t>-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382</w:t>
        </w:r>
      </w:hyperlink>
      <w:r>
        <w:rPr>
          <w:sz w:val="15"/>
          <w:szCs w:val="15"/>
          <w:spacing w:val="9"/>
          <w:w w:val="111"/>
        </w:rPr>
        <w:t>].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vious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Cochrane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evaluation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considered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that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ongoing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EN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m</w:t>
      </w:r>
      <w:r>
        <w:rPr>
          <w:sz w:val="15"/>
          <w:szCs w:val="15"/>
          <w:spacing w:val="15"/>
        </w:rPr>
        <w:t>ay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help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the maintenance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0"/>
          <w:w w:val="111"/>
        </w:rPr>
        <w:t>remissio</w:t>
      </w:r>
      <w:r>
        <w:rPr>
          <w:sz w:val="15"/>
          <w:szCs w:val="15"/>
          <w:spacing w:val="9"/>
          <w:w w:val="111"/>
        </w:rPr>
        <w:t>n and reduce the use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9"/>
          <w:w w:val="111"/>
        </w:rPr>
        <w:t>corticosteroids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CD 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383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but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  recent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Cochrane  review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stated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no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ﬁrm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conclusions on the efﬁcacy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and </w:t>
      </w:r>
      <w:r>
        <w:rPr>
          <w:sz w:val="15"/>
          <w:szCs w:val="15"/>
          <w:spacing w:val="13"/>
        </w:rPr>
        <w:t>safety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13"/>
        </w:rPr>
        <w:t>EN therapy in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3"/>
        </w:rPr>
        <w:t>quiescent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3"/>
        </w:rPr>
        <w:t>CD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can be drawn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384</w:t>
        </w:r>
      </w:hyperlink>
      <w:r>
        <w:rPr>
          <w:sz w:val="15"/>
          <w:szCs w:val="15"/>
          <w:spacing w:val="8"/>
          <w:w w:val="113"/>
        </w:rPr>
        <w:t>]. No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recommendation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therefore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made.</w:t>
      </w:r>
    </w:p>
    <w:p>
      <w:pPr>
        <w:pStyle w:val="BodyText"/>
        <w:ind w:left="244"/>
        <w:spacing w:before="161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63</w:t>
      </w:r>
      <w:r>
        <w:rPr>
          <w:sz w:val="15"/>
          <w:szCs w:val="15"/>
          <w:spacing w:val="14"/>
        </w:rPr>
        <w:t>.</w:t>
      </w:r>
    </w:p>
    <w:p>
      <w:pPr>
        <w:ind w:left="5" w:right="257" w:firstLine="237"/>
        <w:spacing w:before="17" w:line="29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Supplementation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with n-3 fatty acids shall not be advised 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supporthe maintenance of remission in patients with IBD.</w:t>
      </w:r>
    </w:p>
    <w:p>
      <w:pPr>
        <w:pStyle w:val="BodyText"/>
        <w:ind w:left="3" w:right="258" w:firstLine="240"/>
        <w:spacing w:before="27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Grade  of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recommendati</w:t>
      </w:r>
      <w:r>
        <w:rPr>
          <w:rFonts w:ascii="Arial" w:hAnsi="Arial" w:eastAsia="Arial" w:cs="Arial"/>
          <w:sz w:val="15"/>
          <w:szCs w:val="15"/>
          <w:spacing w:val="13"/>
        </w:rPr>
        <w:t>on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A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consensus   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4"/>
        <w:spacing w:before="49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3" w:right="257" w:firstLine="244"/>
        <w:spacing w:before="51" w:line="281" w:lineRule="auto"/>
        <w:rPr>
          <w:sz w:val="15"/>
          <w:szCs w:val="15"/>
        </w:rPr>
      </w:pPr>
      <w:r>
        <w:rPr>
          <w:sz w:val="15"/>
          <w:szCs w:val="15"/>
          <w:spacing w:val="9"/>
          <w:w w:val="111"/>
        </w:rPr>
        <w:t>Systematic reviews have concluded that supplementing the diet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3"/>
        </w:rPr>
        <w:t>with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n-3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fats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ineffective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in 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3"/>
        </w:rPr>
        <w:t>maintenance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3"/>
        </w:rPr>
        <w:t>of remission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of 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tients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UC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385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386</w:t>
        </w:r>
      </w:hyperlink>
      <w:r>
        <w:rPr>
          <w:sz w:val="15"/>
          <w:szCs w:val="15"/>
          <w:spacing w:val="15"/>
        </w:rPr>
        <w:t>]. This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therefore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advised.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above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data were obtained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adults.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It appears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reasonable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extrapolate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5"/>
        </w:rPr>
        <w:t>conclusions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pediatric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practice.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systematic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review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meta-analysis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from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20</w:t>
      </w:r>
      <w:r>
        <w:rPr>
          <w:sz w:val="15"/>
          <w:szCs w:val="15"/>
          <w:spacing w:val="5"/>
          <w:w w:val="119"/>
        </w:rPr>
        <w:t>20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19"/>
        </w:rPr>
        <w:t>concluded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that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supplementation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PUFAs has little or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4"/>
        </w:rPr>
        <w:t>no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effect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prevention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treatment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4"/>
        </w:rPr>
        <w:t>of IBD</w:t>
      </w:r>
    </w:p>
    <w:p>
      <w:pPr>
        <w:pStyle w:val="BodyText"/>
        <w:ind w:left="15"/>
        <w:spacing w:before="19" w:line="196" w:lineRule="exact"/>
        <w:rPr>
          <w:sz w:val="15"/>
          <w:szCs w:val="15"/>
        </w:rPr>
      </w:pPr>
      <w:r>
        <w:rPr>
          <w:sz w:val="15"/>
          <w:szCs w:val="15"/>
          <w:spacing w:val="15"/>
          <w:position w:val="2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  <w:position w:val="2"/>
          </w:rPr>
          <w:t>387</w:t>
        </w:r>
      </w:hyperlink>
      <w:r>
        <w:rPr>
          <w:sz w:val="15"/>
          <w:szCs w:val="15"/>
          <w:spacing w:val="15"/>
          <w:position w:val="2"/>
        </w:rPr>
        <w:t>]. This is</w:t>
      </w:r>
      <w:r>
        <w:rPr>
          <w:sz w:val="15"/>
          <w:szCs w:val="15"/>
          <w:spacing w:val="21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in accord with</w:t>
      </w:r>
      <w:r>
        <w:rPr>
          <w:sz w:val="15"/>
          <w:szCs w:val="15"/>
          <w:spacing w:val="18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the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latest</w:t>
      </w:r>
      <w:r>
        <w:rPr>
          <w:sz w:val="15"/>
          <w:szCs w:val="15"/>
          <w:spacing w:val="19"/>
          <w:w w:val="101"/>
          <w:position w:val="2"/>
        </w:rPr>
        <w:t xml:space="preserve"> </w:t>
      </w:r>
      <w:r>
        <w:rPr>
          <w:sz w:val="15"/>
          <w:szCs w:val="15"/>
          <w:spacing w:val="15"/>
          <w:position w:val="2"/>
        </w:rPr>
        <w:t>Cochr</w:t>
      </w:r>
      <w:r>
        <w:rPr>
          <w:sz w:val="15"/>
          <w:szCs w:val="15"/>
          <w:spacing w:val="14"/>
          <w:position w:val="2"/>
        </w:rPr>
        <w:t>ane</w:t>
      </w:r>
      <w:r>
        <w:rPr>
          <w:sz w:val="15"/>
          <w:szCs w:val="15"/>
          <w:spacing w:val="20"/>
          <w:w w:val="102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review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from</w:t>
      </w:r>
      <w:r>
        <w:rPr>
          <w:sz w:val="15"/>
          <w:szCs w:val="15"/>
          <w:spacing w:val="17"/>
          <w:w w:val="102"/>
          <w:position w:val="2"/>
        </w:rPr>
        <w:t xml:space="preserve"> </w:t>
      </w:r>
      <w:r>
        <w:rPr>
          <w:sz w:val="15"/>
          <w:szCs w:val="15"/>
          <w:spacing w:val="14"/>
          <w:position w:val="2"/>
        </w:rPr>
        <w:t>2014</w:t>
      </w:r>
    </w:p>
    <w:p>
      <w:pPr>
        <w:pStyle w:val="BodyText"/>
        <w:ind w:left="6" w:right="259" w:firstLine="9"/>
        <w:spacing w:before="13" w:line="277" w:lineRule="auto"/>
        <w:rPr>
          <w:sz w:val="15"/>
          <w:szCs w:val="15"/>
        </w:rPr>
      </w:pPr>
      <w:r>
        <w:rPr>
          <w:sz w:val="15"/>
          <w:szCs w:val="15"/>
          <w:spacing w:val="8"/>
          <w:w w:val="113"/>
        </w:rPr>
        <w:t>[</w:t>
      </w:r>
      <w:hyperlink w:history="true" w:anchor="bookmark1">
        <w:r>
          <w:rPr>
            <w:sz w:val="15"/>
            <w:szCs w:val="15"/>
            <w:color w:val="0D7FAC"/>
            <w:spacing w:val="8"/>
            <w:w w:val="113"/>
          </w:rPr>
          <w:t>388</w:t>
        </w:r>
      </w:hyperlink>
      <w:r>
        <w:rPr>
          <w:sz w:val="15"/>
          <w:szCs w:val="15"/>
          <w:spacing w:val="8"/>
          <w:w w:val="113"/>
        </w:rPr>
        <w:t>] that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has concluded that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n-3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fa</w:t>
      </w:r>
      <w:r>
        <w:rPr>
          <w:sz w:val="15"/>
          <w:szCs w:val="15"/>
          <w:spacing w:val="7"/>
          <w:w w:val="113"/>
        </w:rPr>
        <w:t>tty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acids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  <w:w w:val="113"/>
        </w:rPr>
        <w:t>are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probably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ineffec-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tive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maintenance of remission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in CD.</w:t>
      </w:r>
    </w:p>
    <w:p>
      <w:pPr>
        <w:pStyle w:val="BodyText"/>
        <w:ind w:left="244"/>
        <w:spacing w:before="170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64</w:t>
      </w:r>
      <w:r>
        <w:rPr>
          <w:sz w:val="15"/>
          <w:szCs w:val="15"/>
          <w:spacing w:val="14"/>
        </w:rPr>
        <w:t>.</w:t>
      </w:r>
    </w:p>
    <w:p>
      <w:pPr>
        <w:ind w:right="258" w:firstLine="239"/>
        <w:spacing w:before="52" w:line="27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7"/>
        </w:rPr>
        <w:t>When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more</w:t>
      </w:r>
      <w:r>
        <w:rPr>
          <w:rFonts w:ascii="Arial" w:hAnsi="Arial" w:eastAsia="Arial" w:cs="Arial"/>
          <w:sz w:val="15"/>
          <w:szCs w:val="15"/>
          <w:spacing w:val="-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than 20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cm of</w:t>
      </w:r>
      <w:r>
        <w:rPr>
          <w:rFonts w:ascii="Arial" w:hAnsi="Arial" w:eastAsia="Arial" w:cs="Arial"/>
          <w:sz w:val="15"/>
          <w:szCs w:val="15"/>
          <w:spacing w:val="-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distal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ileum,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whether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or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not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combination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with  the  ileocecal 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valve,  is  resected,  or  when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vitamin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B12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deﬁciency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is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documented,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vitamin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B12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administered to patients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with CD.</w:t>
      </w:r>
    </w:p>
    <w:p>
      <w:pPr>
        <w:pStyle w:val="BodyText"/>
        <w:ind w:left="3" w:right="258" w:firstLine="240"/>
        <w:spacing w:before="39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B   -  Str</w:t>
      </w:r>
      <w:r>
        <w:rPr>
          <w:rFonts w:ascii="Arial" w:hAnsi="Arial" w:eastAsia="Arial" w:cs="Arial"/>
          <w:sz w:val="15"/>
          <w:szCs w:val="15"/>
          <w:spacing w:val="12"/>
        </w:rPr>
        <w:t>ong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consensus   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4"/>
        <w:spacing w:before="50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2" w:right="257" w:firstLine="237"/>
        <w:spacing w:before="51" w:line="284" w:lineRule="auto"/>
        <w:rPr>
          <w:sz w:val="15"/>
          <w:szCs w:val="15"/>
        </w:rPr>
      </w:pPr>
      <w:r>
        <w:rPr>
          <w:sz w:val="15"/>
          <w:szCs w:val="15"/>
          <w:spacing w:val="7"/>
          <w:w w:val="114"/>
        </w:rPr>
        <w:t>A  recent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7"/>
          <w:w w:val="114"/>
        </w:rPr>
        <w:t>systematic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7"/>
          <w:w w:val="114"/>
        </w:rPr>
        <w:t>review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7"/>
          <w:w w:val="114"/>
        </w:rPr>
        <w:t>has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7"/>
          <w:w w:val="114"/>
        </w:rPr>
        <w:t>assessed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7"/>
          <w:w w:val="114"/>
        </w:rPr>
        <w:t>literature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7"/>
          <w:w w:val="1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prevalence,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risk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factors,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evaluation,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management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vita</w:t>
      </w:r>
      <w:r>
        <w:rPr>
          <w:sz w:val="15"/>
          <w:szCs w:val="15"/>
          <w:spacing w:val="15"/>
        </w:rPr>
        <w:t>min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B12 deﬁciency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in IBD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389</w:t>
        </w:r>
      </w:hyperlink>
      <w:r>
        <w:rPr>
          <w:sz w:val="15"/>
          <w:szCs w:val="15"/>
          <w:spacing w:val="14"/>
        </w:rPr>
        <w:t>]. Unresected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UC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4"/>
        </w:rPr>
        <w:t>does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predispose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low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B12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levels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4"/>
        </w:rPr>
        <w:t>B12 deﬁciency. 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p</w:t>
      </w:r>
      <w:r>
        <w:rPr>
          <w:sz w:val="15"/>
          <w:szCs w:val="15"/>
          <w:spacing w:val="13"/>
        </w:rPr>
        <w:t>revalence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3"/>
        </w:rPr>
        <w:t>of B12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3"/>
        </w:rPr>
        <w:t>deﬁciency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 CD ranges from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5.</w:t>
      </w:r>
      <w:r>
        <w:rPr>
          <w:sz w:val="15"/>
          <w:szCs w:val="15"/>
          <w:spacing w:val="14"/>
        </w:rPr>
        <w:t>6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4"/>
        </w:rPr>
        <w:t>38%.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4"/>
        </w:rPr>
        <w:t>Resection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4"/>
        </w:rPr>
        <w:t>of more than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4"/>
        </w:rPr>
        <w:t>30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4"/>
        </w:rPr>
        <w:t>cm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4"/>
        </w:rPr>
        <w:t>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distal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ileum,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whether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not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combination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6"/>
        </w:rPr>
        <w:t>ileocecal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valve,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will put the patient at ris</w:t>
      </w:r>
      <w:r>
        <w:rPr>
          <w:sz w:val="15"/>
          <w:szCs w:val="15"/>
          <w:spacing w:val="12"/>
        </w:rPr>
        <w:t>k for B12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2"/>
        </w:rPr>
        <w:t>deﬁciency.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2"/>
        </w:rPr>
        <w:t>Resection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2"/>
        </w:rPr>
        <w:t>less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than 20 cm does not normally cause deﬁciency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390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The ileal CD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not inevitably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4"/>
        </w:rPr>
        <w:t>associated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vitamin B12 deﬁciency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391</w:t>
        </w:r>
      </w:hyperlink>
      <w:r>
        <w:rPr>
          <w:sz w:val="15"/>
          <w:szCs w:val="15"/>
          <w:spacing w:val="14"/>
        </w:rPr>
        <w:t>,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392</w:t>
        </w:r>
      </w:hyperlink>
      <w:r>
        <w:rPr>
          <w:sz w:val="15"/>
          <w:szCs w:val="15"/>
          <w:spacing w:val="14"/>
        </w:rPr>
        <w:t>], but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2" w:firstLine="5"/>
        <w:spacing w:before="37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it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difﬁcult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rule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out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its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responsi</w:t>
      </w:r>
      <w:r>
        <w:rPr>
          <w:sz w:val="15"/>
          <w:szCs w:val="15"/>
          <w:spacing w:val="5"/>
          <w:w w:val="118"/>
        </w:rPr>
        <w:t>bility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when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more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than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30</w:t>
      </w:r>
      <w:r>
        <w:rPr>
          <w:rFonts w:ascii="Arial" w:hAnsi="Arial" w:eastAsia="Arial" w:cs="Arial"/>
          <w:sz w:val="15"/>
          <w:szCs w:val="15"/>
          <w:spacing w:val="5"/>
          <w:w w:val="118"/>
        </w:rPr>
        <w:t>-</w:t>
      </w:r>
      <w:r>
        <w:rPr>
          <w:sz w:val="15"/>
          <w:szCs w:val="15"/>
          <w:spacing w:val="5"/>
          <w:w w:val="118"/>
        </w:rPr>
        <w:t>60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cm are involved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389</w:t>
        </w:r>
      </w:hyperlink>
      <w:r>
        <w:rPr>
          <w:sz w:val="15"/>
          <w:szCs w:val="15"/>
          <w:spacing w:val="14"/>
        </w:rPr>
        <w:t>]. Patients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with CD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 ileal involvement</w:t>
      </w:r>
      <w:r>
        <w:rPr>
          <w:sz w:val="15"/>
          <w:szCs w:val="15"/>
          <w:spacing w:val="13"/>
        </w:rPr>
        <w:t xml:space="preserve"> and/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or resection and/or clinical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d</w:t>
      </w:r>
      <w:r>
        <w:rPr>
          <w:sz w:val="15"/>
          <w:szCs w:val="15"/>
          <w:spacing w:val="8"/>
          <w:w w:val="112"/>
        </w:rPr>
        <w:t>eﬁciency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features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should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be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2"/>
        </w:rPr>
        <w:t>screened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yearly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for vitamin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B12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deﬁcien</w:t>
      </w:r>
      <w:r>
        <w:rPr>
          <w:sz w:val="15"/>
          <w:szCs w:val="15"/>
          <w:spacing w:val="13"/>
        </w:rPr>
        <w:t>cy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389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1" w:firstLine="245"/>
        <w:spacing w:before="17" w:line="274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deﬁciency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should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receive  1000</w:t>
      </w:r>
      <w:r>
        <w:rPr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spacing w:val="13"/>
        </w:rPr>
        <w:t>μ</w:t>
      </w:r>
      <w:r>
        <w:rPr>
          <w:sz w:val="15"/>
          <w:szCs w:val="15"/>
          <w:spacing w:val="13"/>
        </w:rPr>
        <w:t>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vitamin B12 by intramuscular injection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6"/>
        </w:rPr>
        <w:t>every</w:t>
      </w:r>
      <w:r>
        <w:rPr>
          <w:sz w:val="15"/>
          <w:szCs w:val="15"/>
          <w:spacing w:val="15"/>
        </w:rPr>
        <w:t xml:space="preserve"> other day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5"/>
        </w:rPr>
        <w:t>a week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 then every month for life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393</w:t>
        </w:r>
      </w:hyperlink>
      <w:r>
        <w:rPr>
          <w:sz w:val="15"/>
          <w:szCs w:val="15"/>
          <w:spacing w:val="15"/>
        </w:rPr>
        <w:t>]. Patients with more than 20 cm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5"/>
        </w:rPr>
        <w:t>of ileum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resected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receive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1000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5"/>
        </w:rPr>
        <w:t>μ</w:t>
      </w:r>
      <w:r>
        <w:rPr>
          <w:sz w:val="15"/>
          <w:szCs w:val="15"/>
          <w:spacing w:val="15"/>
        </w:rPr>
        <w:t>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of vitamin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B12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prophy-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lactically also every month and indeﬁnitely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393</w:t>
        </w:r>
      </w:hyperlink>
      <w:r>
        <w:rPr>
          <w:sz w:val="15"/>
          <w:szCs w:val="15"/>
          <w:spacing w:val="14"/>
        </w:rPr>
        <w:t>]. Oral therapy </w:t>
      </w:r>
      <w:r>
        <w:rPr>
          <w:sz w:val="15"/>
          <w:szCs w:val="15"/>
          <w:spacing w:val="13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effective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but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poorly explored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CD. 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retrospective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open-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label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non-randomized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study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36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patients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CD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has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shown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oral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route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(1200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5"/>
        </w:rPr>
        <w:t>μ</w:t>
      </w:r>
      <w:r>
        <w:rPr>
          <w:sz w:val="15"/>
          <w:szCs w:val="15"/>
          <w:spacing w:val="15"/>
        </w:rPr>
        <w:t>g/d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33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patients,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2400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15"/>
        </w:rPr>
        <w:t>μ</w:t>
      </w:r>
      <w:r>
        <w:rPr>
          <w:sz w:val="15"/>
          <w:szCs w:val="15"/>
          <w:spacing w:val="14"/>
        </w:rPr>
        <w:t>g/d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three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tients) to be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effective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in treating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4"/>
        </w:rPr>
        <w:t>vitamin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B12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deﬁciency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394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now,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parenteral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supplementation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9"/>
        </w:rPr>
        <w:t>remains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reference,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but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oral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supplementation may become standard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5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5"/>
        </w:rPr>
        <w:t>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5"/>
        </w:rPr>
        <w:t>coming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years.</w:t>
      </w:r>
    </w:p>
    <w:p>
      <w:pPr>
        <w:pStyle w:val="BodyText"/>
        <w:ind w:left="243"/>
        <w:spacing w:before="163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65</w:t>
      </w:r>
      <w:r>
        <w:rPr>
          <w:sz w:val="15"/>
          <w:szCs w:val="15"/>
          <w:spacing w:val="14"/>
        </w:rPr>
        <w:t>.</w:t>
      </w:r>
    </w:p>
    <w:p>
      <w:pPr>
        <w:ind w:left="4" w:right="13" w:firstLine="237"/>
        <w:spacing w:before="17" w:line="285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Selected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patients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wit</w:t>
      </w:r>
      <w:r>
        <w:rPr>
          <w:rFonts w:ascii="Arial" w:hAnsi="Arial" w:eastAsia="Arial" w:cs="Arial"/>
          <w:sz w:val="15"/>
          <w:szCs w:val="15"/>
          <w:spacing w:val="13"/>
        </w:rPr>
        <w:t>h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IBD,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e.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g.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those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treated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with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sulpha-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salazine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and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methotrexate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supplemente</w:t>
      </w:r>
      <w:r>
        <w:rPr>
          <w:rFonts w:ascii="Arial" w:hAnsi="Arial" w:eastAsia="Arial" w:cs="Arial"/>
          <w:sz w:val="15"/>
          <w:szCs w:val="15"/>
          <w:spacing w:val="14"/>
        </w:rPr>
        <w:t>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prophy-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lactically with vitamin B9/folic aci</w:t>
      </w:r>
      <w:r>
        <w:rPr>
          <w:rFonts w:ascii="Arial" w:hAnsi="Arial" w:eastAsia="Arial" w:cs="Arial"/>
          <w:sz w:val="15"/>
          <w:szCs w:val="15"/>
          <w:spacing w:val="14"/>
        </w:rPr>
        <w:t>d.</w:t>
      </w:r>
    </w:p>
    <w:p>
      <w:pPr>
        <w:pStyle w:val="BodyText"/>
        <w:ind w:left="2" w:right="13" w:firstLine="240"/>
        <w:spacing w:before="45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of  recommendation   B   -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3"/>
        </w:rPr>
        <w:t>95%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51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firstLine="239"/>
        <w:spacing w:before="46" w:line="286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There are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several causes of folate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deﬁciency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IBD: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low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4"/>
        </w:rPr>
        <w:t>int</w:t>
      </w:r>
      <w:r>
        <w:rPr>
          <w:sz w:val="15"/>
          <w:szCs w:val="15"/>
          <w:spacing w:val="13"/>
        </w:rPr>
        <w:t>ake,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malabsorption, excess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folate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utilization due to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mucosal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inﬂamma-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tion,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medications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395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while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high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level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of folate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has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identiﬁed  as  reducing  the  risk  of  IBD 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396</w:t>
        </w:r>
      </w:hyperlink>
      <w:r>
        <w:rPr>
          <w:sz w:val="15"/>
          <w:szCs w:val="15"/>
          <w:spacing w:val="13"/>
        </w:rPr>
        <w:t>].  A  combination  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0"/>
          <w:w w:val="110"/>
        </w:rPr>
        <w:t>adverse  factors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may  </w:t>
      </w:r>
      <w:r>
        <w:rPr>
          <w:sz w:val="15"/>
          <w:szCs w:val="15"/>
          <w:spacing w:val="9"/>
          <w:w w:val="110"/>
        </w:rPr>
        <w:t>be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responsible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for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the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deﬁciency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0"/>
        </w:rPr>
        <w:t>of  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vitamin.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Drugs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responsible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folate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deﬁciency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mo</w:t>
      </w:r>
      <w:r>
        <w:rPr>
          <w:sz w:val="15"/>
          <w:szCs w:val="15"/>
          <w:spacing w:val="14"/>
        </w:rPr>
        <w:t>stly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hibition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of dihydrofolate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reductase,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6"/>
        </w:rPr>
        <w:t>an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6"/>
        </w:rPr>
        <w:t>enzyme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that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catalyzes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reduction  of  dihydrofol</w:t>
      </w:r>
      <w:r>
        <w:rPr>
          <w:sz w:val="15"/>
          <w:szCs w:val="15"/>
          <w:spacing w:val="7"/>
          <w:w w:val="113"/>
        </w:rPr>
        <w:t>ic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3"/>
        </w:rPr>
        <w:t>acid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3"/>
        </w:rPr>
        <w:t>to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7"/>
          <w:w w:val="113"/>
        </w:rPr>
        <w:t>tetrahydrofolic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7"/>
          <w:w w:val="113"/>
        </w:rPr>
        <w:t>acid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3"/>
        </w:rPr>
        <w:t>(metho-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trexate)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397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via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folate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malabsorption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(sul</w:t>
      </w:r>
      <w:r>
        <w:rPr>
          <w:sz w:val="15"/>
          <w:szCs w:val="15"/>
          <w:spacing w:val="14"/>
        </w:rPr>
        <w:t>phasalazine)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398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Azathioprine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6-mer</w:t>
      </w:r>
      <w:r>
        <w:rPr>
          <w:sz w:val="15"/>
          <w:szCs w:val="15"/>
          <w:spacing w:val="6"/>
          <w:w w:val="116"/>
        </w:rPr>
        <w:t>captopurine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also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induce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macrocytosis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through myelosuppressive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activity.</w:t>
      </w:r>
    </w:p>
    <w:p>
      <w:pPr>
        <w:pStyle w:val="BodyText"/>
        <w:ind w:left="5" w:right="13" w:firstLine="234"/>
        <w:spacing w:before="17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systematic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review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meta-analysis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of 10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studi</w:t>
      </w:r>
      <w:r>
        <w:rPr>
          <w:sz w:val="15"/>
          <w:szCs w:val="15"/>
          <w:spacing w:val="15"/>
        </w:rPr>
        <w:t>es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reporting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4517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found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overall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protective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effect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f</w:t>
      </w:r>
      <w:r>
        <w:rPr>
          <w:sz w:val="15"/>
          <w:szCs w:val="15"/>
          <w:spacing w:val="13"/>
        </w:rPr>
        <w:t>olic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acid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supplementation on the development of colorectal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cancer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3"/>
        </w:rPr>
        <w:t>(pooled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HR </w:t>
      </w:r>
      <w:r>
        <w:rPr>
          <w:rFonts w:ascii="Arial" w:hAnsi="Arial" w:eastAsia="Arial" w:cs="Arial"/>
          <w:sz w:val="15"/>
          <w:szCs w:val="15"/>
          <w:spacing w:val="14"/>
        </w:rPr>
        <w:t>= </w:t>
      </w:r>
      <w:r>
        <w:rPr>
          <w:sz w:val="15"/>
          <w:szCs w:val="15"/>
          <w:spacing w:val="14"/>
        </w:rPr>
        <w:t>0.58; 95% CI 0.37</w:t>
      </w:r>
      <w:r>
        <w:rPr>
          <w:rFonts w:ascii="Arial" w:hAnsi="Arial" w:eastAsia="Arial" w:cs="Arial"/>
          <w:sz w:val="15"/>
          <w:szCs w:val="15"/>
          <w:spacing w:val="14"/>
        </w:rPr>
        <w:t>-</w:t>
      </w:r>
      <w:r>
        <w:rPr>
          <w:sz w:val="15"/>
          <w:szCs w:val="15"/>
          <w:spacing w:val="14"/>
        </w:rPr>
        <w:t>0.80) 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399</w:t>
        </w:r>
      </w:hyperlink>
      <w:r>
        <w:rPr>
          <w:sz w:val="15"/>
          <w:szCs w:val="15"/>
          <w:spacing w:val="14"/>
        </w:rPr>
        <w:t>]. An It</w:t>
      </w:r>
      <w:r>
        <w:rPr>
          <w:sz w:val="15"/>
          <w:szCs w:val="15"/>
          <w:spacing w:val="13"/>
        </w:rPr>
        <w:t>alian study compared one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month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supplementati</w:t>
      </w:r>
      <w:r>
        <w:rPr>
          <w:sz w:val="15"/>
          <w:szCs w:val="15"/>
          <w:spacing w:val="10"/>
          <w:w w:val="108"/>
        </w:rPr>
        <w:t>on with 15 mg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0"/>
          <w:w w:val="108"/>
        </w:rPr>
        <w:t>either folic or folinic acid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6"/>
        </w:rPr>
        <w:t>30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IBD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treated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sulphasalazine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400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Both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were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able to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restore 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body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stores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of folate, but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folinic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acid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efﬁcient.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ECCO-ESPGHAN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guidelin</w:t>
      </w:r>
      <w:r>
        <w:rPr>
          <w:sz w:val="15"/>
          <w:szCs w:val="15"/>
          <w:spacing w:val="13"/>
        </w:rPr>
        <w:t>es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medical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manage-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ment 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5"/>
        </w:rPr>
        <w:t>pediatric CD adv</w:t>
      </w:r>
      <w:r>
        <w:rPr>
          <w:sz w:val="15"/>
          <w:szCs w:val="15"/>
          <w:spacing w:val="14"/>
        </w:rPr>
        <w:t>ise oral administration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4"/>
        </w:rPr>
        <w:t>folate in 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methotrexate,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5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mg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once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weekly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24</w:t>
      </w:r>
      <w:r>
        <w:rPr>
          <w:rFonts w:ascii="Arial" w:hAnsi="Arial" w:eastAsia="Arial" w:cs="Arial"/>
          <w:sz w:val="15"/>
          <w:szCs w:val="15"/>
          <w:spacing w:val="5"/>
          <w:w w:val="120"/>
        </w:rPr>
        <w:t>-</w:t>
      </w:r>
      <w:r>
        <w:rPr>
          <w:sz w:val="15"/>
          <w:szCs w:val="15"/>
          <w:spacing w:val="5"/>
          <w:w w:val="120"/>
        </w:rPr>
        <w:t>72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after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metho-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trexate, or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14"/>
        </w:rPr>
        <w:t>1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mg daily 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ﬁve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days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per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week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161</w:t>
        </w:r>
      </w:hyperlink>
      <w:r>
        <w:rPr>
          <w:sz w:val="15"/>
          <w:szCs w:val="15"/>
          <w:spacing w:val="14"/>
        </w:rPr>
        <w:t>]. This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panel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rec-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ommends 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same practice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3"/>
        </w:rPr>
        <w:t>in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adults.</w:t>
      </w:r>
    </w:p>
    <w:p>
      <w:pPr>
        <w:pStyle w:val="BodyText"/>
        <w:ind w:left="243"/>
        <w:spacing w:before="163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66</w:t>
      </w:r>
      <w:r>
        <w:rPr>
          <w:sz w:val="15"/>
          <w:szCs w:val="15"/>
          <w:spacing w:val="14"/>
        </w:rPr>
        <w:t>.</w:t>
      </w:r>
    </w:p>
    <w:p>
      <w:pPr>
        <w:ind w:left="3" w:right="14" w:firstLine="240"/>
        <w:spacing w:before="49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ONS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or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EN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can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recommended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patient</w:t>
      </w:r>
      <w:r>
        <w:rPr>
          <w:rFonts w:ascii="Arial" w:hAnsi="Arial" w:eastAsia="Arial" w:cs="Arial"/>
          <w:sz w:val="15"/>
          <w:szCs w:val="15"/>
          <w:spacing w:val="13"/>
        </w:rPr>
        <w:t>s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with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CD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w w:val="104"/>
        </w:rPr>
        <w:t>remission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  <w:w w:val="104"/>
        </w:rPr>
        <w:t>if malnutrition </w:t>
      </w:r>
      <w:r>
        <w:rPr>
          <w:rFonts w:ascii="Arial" w:hAnsi="Arial" w:eastAsia="Arial" w:cs="Arial"/>
          <w:sz w:val="15"/>
          <w:szCs w:val="15"/>
          <w:spacing w:val="14"/>
          <w:w w:val="104"/>
        </w:rPr>
        <w:t>cannot be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4"/>
        </w:rPr>
        <w:t>treated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4"/>
        </w:rPr>
        <w:t>sufﬁciently</w:t>
      </w:r>
      <w:r>
        <w:rPr>
          <w:rFonts w:ascii="Arial" w:hAnsi="Arial" w:eastAsia="Arial" w:cs="Arial"/>
          <w:sz w:val="15"/>
          <w:szCs w:val="15"/>
          <w:spacing w:val="1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4"/>
        </w:rPr>
        <w:t>by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  <w:w w:val="104"/>
        </w:rPr>
        <w:t>di-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etary counseling.</w:t>
      </w:r>
    </w:p>
    <w:p>
      <w:pPr>
        <w:pStyle w:val="BodyText"/>
        <w:ind w:left="2" w:right="13" w:firstLine="240"/>
        <w:spacing w:before="44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  recommendati</w:t>
      </w:r>
      <w:r>
        <w:rPr>
          <w:rFonts w:ascii="Arial" w:hAnsi="Arial" w:eastAsia="Arial" w:cs="Arial"/>
          <w:sz w:val="15"/>
          <w:szCs w:val="15"/>
          <w:spacing w:val="12"/>
        </w:rPr>
        <w:t>on  GPP  -  Strong  consensus  95%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50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right="1" w:firstLine="239"/>
        <w:spacing w:before="21" w:line="289" w:lineRule="auto"/>
        <w:rPr>
          <w:sz w:val="15"/>
          <w:szCs w:val="15"/>
        </w:rPr>
      </w:pPr>
      <w:r>
        <w:rPr>
          <w:sz w:val="15"/>
          <w:szCs w:val="15"/>
          <w:spacing w:val="9"/>
          <w:w w:val="114"/>
        </w:rPr>
        <w:t>The study with the lowest risk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bias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compared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4"/>
        </w:rPr>
        <w:t>supplemental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(50%)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EN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regular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diet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51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ad</w:t>
      </w:r>
      <w:r>
        <w:rPr>
          <w:sz w:val="15"/>
          <w:szCs w:val="15"/>
          <w:spacing w:val="14"/>
        </w:rPr>
        <w:t>ult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401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1"/>
        </w:rPr>
        <w:t>Patients in each arm of t</w:t>
      </w:r>
      <w:r>
        <w:rPr>
          <w:sz w:val="15"/>
          <w:szCs w:val="15"/>
          <w:spacing w:val="10"/>
          <w:w w:val="111"/>
        </w:rPr>
        <w:t>he study were 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  <w:w w:val="111"/>
        </w:rPr>
        <w:t>similar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  <w:w w:val="111"/>
        </w:rPr>
        <w:t>medications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  <w:w w:val="111"/>
        </w:rPr>
        <w:t>(5-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ASA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azathioprine).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study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showed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that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grou</w:t>
      </w:r>
      <w:r>
        <w:rPr>
          <w:sz w:val="15"/>
          <w:szCs w:val="15"/>
          <w:spacing w:val="15"/>
        </w:rPr>
        <w:t>p,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nine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6"/>
          <w:w w:val="116"/>
        </w:rPr>
        <w:t>of 26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patients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(34%)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had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relapse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during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6"/>
        </w:rPr>
        <w:t>mean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follow-up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11.9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months,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compared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16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of 25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(64%)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non-EN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group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(HR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= </w:t>
      </w:r>
      <w:r>
        <w:rPr>
          <w:sz w:val="15"/>
          <w:szCs w:val="15"/>
          <w:spacing w:val="15"/>
        </w:rPr>
        <w:t>0.40;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95%CI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0.16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sz w:val="15"/>
          <w:szCs w:val="15"/>
          <w:spacing w:val="15"/>
        </w:rPr>
        <w:t>0.98;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p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&lt; </w:t>
      </w:r>
      <w:r>
        <w:rPr>
          <w:sz w:val="15"/>
          <w:szCs w:val="15"/>
          <w:spacing w:val="15"/>
        </w:rPr>
        <w:t>0.01). 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of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  <w:w w:val="114"/>
        </w:rPr>
        <w:t>maintenance  EN  as  </w:t>
      </w:r>
      <w:r>
        <w:rPr>
          <w:sz w:val="15"/>
          <w:szCs w:val="15"/>
          <w:spacing w:val="8"/>
          <w:w w:val="114"/>
        </w:rPr>
        <w:t>an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adjuvant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inﬂiximab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8"/>
          <w:w w:val="114"/>
        </w:rPr>
        <w:t>therapy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yielded  conﬂicting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results</w:t>
      </w:r>
      <w:r>
        <w:rPr>
          <w:sz w:val="15"/>
          <w:szCs w:val="15"/>
          <w:spacing w:val="9"/>
          <w:w w:val="112"/>
        </w:rPr>
        <w:t>,  with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one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negative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2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2"/>
          </w:rPr>
          <w:t>381</w:t>
        </w:r>
      </w:hyperlink>
      <w:r>
        <w:rPr>
          <w:sz w:val="15"/>
          <w:szCs w:val="15"/>
          <w:spacing w:val="9"/>
          <w:w w:val="112"/>
        </w:rPr>
        <w:t>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and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two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positive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402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403</w:t>
        </w:r>
      </w:hyperlink>
      <w:r>
        <w:rPr>
          <w:sz w:val="15"/>
          <w:szCs w:val="15"/>
          <w:spacing w:val="15"/>
        </w:rPr>
        <w:t>]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published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so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far.  A   meta-analysis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8"/>
        </w:rPr>
        <w:t>published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by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Nguyen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et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al.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showe</w:t>
      </w:r>
      <w:r>
        <w:rPr>
          <w:sz w:val="15"/>
          <w:szCs w:val="15"/>
          <w:spacing w:val="5"/>
          <w:w w:val="118"/>
        </w:rPr>
        <w:t>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8"/>
        </w:rPr>
        <w:t>that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18"/>
        </w:rPr>
        <w:t>combination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8"/>
        </w:rPr>
        <w:t>of</w:t>
      </w:r>
    </w:p>
    <w:p>
      <w:pPr>
        <w:spacing w:line="289" w:lineRule="auto"/>
        <w:sectPr>
          <w:type w:val="continuous"/>
          <w:pgSz w:w="11906" w:h="15875"/>
          <w:pgMar w:top="1108" w:right="738" w:bottom="852" w:left="751" w:header="912" w:footer="695" w:gutter="0"/>
          <w:cols w:equalWidth="0" w:num="2">
            <w:col w:w="5282" w:space="100"/>
            <w:col w:w="5035" w:space="0"/>
          </w:cols>
        </w:sectPr>
        <w:rPr>
          <w:sz w:val="15"/>
          <w:szCs w:val="15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60"/>
          <w:footerReference w:type="default" r:id="rId61"/>
          <w:pgSz w:w="11906" w:h="15875"/>
          <w:pgMar w:top="1108" w:right="750" w:bottom="852" w:left="751" w:header="912" w:footer="695" w:gutter="0"/>
          <w:cols w:equalWidth="0" w:num="1">
            <w:col w:w="10403" w:space="0"/>
          </w:cols>
        </w:sectPr>
        <w:rPr/>
      </w:pPr>
    </w:p>
    <w:p>
      <w:pPr>
        <w:pStyle w:val="BodyText"/>
        <w:ind w:left="2" w:right="256" w:firstLine="5"/>
        <w:spacing w:before="39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18"/>
        </w:rPr>
        <w:t>inﬂiximab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EN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therapy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induces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maintains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clinical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remis-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sion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4"/>
        </w:rPr>
        <w:t>more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efﬁciently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than  inﬂi</w:t>
      </w:r>
      <w:r>
        <w:rPr>
          <w:sz w:val="15"/>
          <w:szCs w:val="15"/>
          <w:spacing w:val="8"/>
          <w:w w:val="114"/>
        </w:rPr>
        <w:t>ximab  monotherapy  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4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CD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404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2" w:right="255" w:firstLine="244"/>
        <w:spacing w:before="41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Elemental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16"/>
        </w:rPr>
        <w:t>formulas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have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been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most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studied.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systematic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review was unable to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show any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2"/>
        </w:rPr>
        <w:t>signiﬁcant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difference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remission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rate between elemental and polymeric formulas [</w:t>
      </w:r>
      <w:hyperlink w:history="true" w:anchor="bookmark1">
        <w:r>
          <w:rPr>
            <w:sz w:val="15"/>
            <w:szCs w:val="15"/>
            <w:color w:val="0D7FAC"/>
            <w:spacing w:val="9"/>
            <w:w w:val="111"/>
          </w:rPr>
          <w:t>405</w:t>
        </w:r>
      </w:hyperlink>
      <w:r>
        <w:rPr>
          <w:sz w:val="15"/>
          <w:szCs w:val="15"/>
          <w:spacing w:val="9"/>
          <w:w w:val="111"/>
        </w:rPr>
        <w:t>].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However,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9"/>
          <w:w w:val="111"/>
        </w:rPr>
        <w:t>it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found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lower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adherence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rate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7"/>
        </w:rPr>
        <w:t>elemental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comp</w:t>
      </w:r>
      <w:r>
        <w:rPr>
          <w:sz w:val="15"/>
          <w:szCs w:val="15"/>
          <w:spacing w:val="16"/>
        </w:rPr>
        <w:t>ared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unrestricted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diet.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European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organizations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IB</w:t>
      </w:r>
      <w:r>
        <w:rPr>
          <w:sz w:val="15"/>
          <w:szCs w:val="15"/>
          <w:spacing w:val="14"/>
        </w:rPr>
        <w:t>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4"/>
        </w:rPr>
        <w:t>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diatric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gastroenterolog</w:t>
      </w:r>
      <w:r>
        <w:rPr>
          <w:sz w:val="15"/>
          <w:szCs w:val="15"/>
          <w:spacing w:val="13"/>
        </w:rPr>
        <w:t>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nutrition,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ECCO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3"/>
        </w:rPr>
        <w:t>ESPGHAN,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3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advised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possible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u</w:t>
      </w:r>
      <w:r>
        <w:rPr>
          <w:sz w:val="15"/>
          <w:szCs w:val="15"/>
          <w:spacing w:val="6"/>
          <w:w w:val="115"/>
        </w:rPr>
        <w:t>se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of partial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maintenance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EN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with very mild disease or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low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risk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of relapse, preferring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polymeric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feeds, with elemental f</w:t>
      </w:r>
      <w:r>
        <w:rPr>
          <w:sz w:val="15"/>
          <w:szCs w:val="15"/>
          <w:spacing w:val="14"/>
        </w:rPr>
        <w:t>eeds being advised only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case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4"/>
        </w:rPr>
        <w:t>allergy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to cow's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milk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proteins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</w:t>
        </w:r>
        <w:r>
          <w:rPr>
            <w:sz w:val="15"/>
            <w:szCs w:val="15"/>
            <w:color w:val="0D7FAC"/>
            <w:spacing w:val="14"/>
          </w:rPr>
          <w:t>06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244"/>
        <w:spacing w:before="242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67</w:t>
      </w:r>
      <w:r>
        <w:rPr>
          <w:sz w:val="15"/>
          <w:szCs w:val="15"/>
          <w:spacing w:val="14"/>
        </w:rPr>
        <w:t>.</w:t>
      </w:r>
    </w:p>
    <w:p>
      <w:pPr>
        <w:ind w:left="4" w:right="255" w:firstLine="239"/>
        <w:spacing w:before="50" w:line="27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Neither EN nor PN can be recommended as prima</w:t>
      </w:r>
      <w:r>
        <w:rPr>
          <w:rFonts w:ascii="Arial" w:hAnsi="Arial" w:eastAsia="Arial" w:cs="Arial"/>
          <w:sz w:val="15"/>
          <w:szCs w:val="15"/>
          <w:spacing w:val="13"/>
        </w:rPr>
        <w:t>ry therapy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for maintaining remis</w:t>
      </w:r>
      <w:r>
        <w:rPr>
          <w:rFonts w:ascii="Arial" w:hAnsi="Arial" w:eastAsia="Arial" w:cs="Arial"/>
          <w:sz w:val="15"/>
          <w:szCs w:val="15"/>
          <w:spacing w:val="15"/>
        </w:rPr>
        <w:t>sion in IBD.</w:t>
      </w:r>
    </w:p>
    <w:p>
      <w:pPr>
        <w:pStyle w:val="BodyText"/>
        <w:ind w:left="3" w:right="256" w:firstLine="240"/>
        <w:spacing w:before="27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GPP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50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3" w:right="255" w:firstLine="243"/>
        <w:spacing w:before="47" w:line="285" w:lineRule="auto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Nutritional  support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has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  <w:w w:val="112"/>
        </w:rPr>
        <w:t>not  </w:t>
      </w:r>
      <w:r>
        <w:rPr>
          <w:sz w:val="15"/>
          <w:szCs w:val="15"/>
          <w:spacing w:val="9"/>
          <w:w w:val="112"/>
        </w:rPr>
        <w:t>been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2"/>
        </w:rPr>
        <w:t>assessed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2"/>
        </w:rPr>
        <w:t>as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maintenance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therapy in UC, and neither has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PN 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4"/>
        </w:rPr>
        <w:t>CD. A recent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4"/>
        </w:rPr>
        <w:t>Cochrane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revi</w:t>
      </w:r>
      <w:r>
        <w:rPr>
          <w:sz w:val="15"/>
          <w:szCs w:val="15"/>
          <w:spacing w:val="13"/>
        </w:rPr>
        <w:t>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from 2019, evaluating 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role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6"/>
        </w:rPr>
        <w:t>of EN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maintenance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of remis-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sion,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identiﬁed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four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RCTs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adult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concluded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ﬁrm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conclusions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regarding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efﬁcacy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safety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of EN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quies-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cent  CD  can  be  drawn 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384</w:t>
        </w:r>
      </w:hyperlink>
      <w:r>
        <w:rPr>
          <w:sz w:val="15"/>
          <w:szCs w:val="15"/>
          <w:spacing w:val="13"/>
        </w:rPr>
        <w:t>].  Also  in  2019,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3"/>
        </w:rPr>
        <w:t>Canadia</w:t>
      </w:r>
      <w:r>
        <w:rPr>
          <w:sz w:val="15"/>
          <w:szCs w:val="15"/>
          <w:spacing w:val="12"/>
        </w:rPr>
        <w:t>n  pediatric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guidelines suggested that for luminal CD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4"/>
        </w:rPr>
        <w:t>remission,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if partial </w:t>
      </w:r>
      <w:r>
        <w:rPr>
          <w:sz w:val="15"/>
          <w:szCs w:val="15"/>
          <w:spacing w:val="13"/>
        </w:rPr>
        <w:t>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is used, it should be </w:t>
      </w:r>
      <w:r>
        <w:rPr>
          <w:sz w:val="15"/>
          <w:szCs w:val="15"/>
          <w:spacing w:val="10"/>
          <w:w w:val="110"/>
        </w:rPr>
        <w:t>combined with other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medications to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0"/>
          <w:w w:val="110"/>
        </w:rPr>
        <w:t>maintain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clinical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3"/>
        </w:rPr>
        <w:t>remission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407</w:t>
        </w:r>
      </w:hyperlink>
      <w:r>
        <w:rPr>
          <w:sz w:val="15"/>
          <w:szCs w:val="15"/>
          <w:spacing w:val="13"/>
        </w:rPr>
        <w:t>].</w:t>
      </w:r>
    </w:p>
    <w:p>
      <w:pPr>
        <w:pStyle w:val="BodyText"/>
        <w:ind w:left="2" w:right="255" w:firstLine="245"/>
        <w:spacing w:before="16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systematic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review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from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2020,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not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including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w</w:t>
      </w:r>
      <w:r>
        <w:rPr>
          <w:sz w:val="15"/>
          <w:szCs w:val="15"/>
          <w:spacing w:val="15"/>
        </w:rPr>
        <w:t>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active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disease,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nineteen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assessing the use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of part</w:t>
      </w:r>
      <w:r>
        <w:rPr>
          <w:sz w:val="15"/>
          <w:szCs w:val="15"/>
          <w:spacing w:val="14"/>
        </w:rPr>
        <w:t>ial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EN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maintaining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remission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CD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were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included,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consisting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eight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intervention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3"/>
        </w:rPr>
        <w:t>trials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(four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RCTs)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11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cohort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trials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376</w:t>
        </w:r>
      </w:hyperlink>
      <w:r>
        <w:rPr>
          <w:sz w:val="15"/>
          <w:szCs w:val="15"/>
          <w:spacing w:val="13"/>
        </w:rPr>
        <w:t>].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3"/>
        </w:rPr>
        <w:t>Twelve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studies recruited adults (n </w:t>
      </w:r>
      <w:r>
        <w:rPr>
          <w:rFonts w:ascii="Arial" w:hAnsi="Arial" w:eastAsia="Arial" w:cs="Arial"/>
          <w:sz w:val="15"/>
          <w:szCs w:val="15"/>
          <w:spacing w:val="11"/>
          <w:w w:val="109"/>
        </w:rPr>
        <w:t>= </w:t>
      </w:r>
      <w:r>
        <w:rPr>
          <w:sz w:val="15"/>
          <w:szCs w:val="15"/>
          <w:spacing w:val="11"/>
          <w:w w:val="109"/>
        </w:rPr>
        <w:t>10</w:t>
      </w:r>
      <w:r>
        <w:rPr>
          <w:sz w:val="15"/>
          <w:szCs w:val="15"/>
          <w:spacing w:val="10"/>
          <w:w w:val="109"/>
        </w:rPr>
        <w:t>76) 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0"/>
          <w:w w:val="109"/>
        </w:rPr>
        <w:t>seven recruited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0"/>
          <w:w w:val="109"/>
        </w:rPr>
        <w:t>children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0"/>
          <w:w w:val="109"/>
        </w:rPr>
        <w:t>(n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7"/>
        </w:rPr>
        <w:t>= </w:t>
      </w:r>
      <w:r>
        <w:rPr>
          <w:sz w:val="15"/>
          <w:szCs w:val="15"/>
          <w:spacing w:val="17"/>
        </w:rPr>
        <w:t>392). When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maintenance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7"/>
        </w:rPr>
        <w:t>EN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7"/>
        </w:rPr>
        <w:t>consisted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7"/>
        </w:rPr>
        <w:t>of more tha</w:t>
      </w:r>
      <w:r>
        <w:rPr>
          <w:sz w:val="15"/>
          <w:szCs w:val="15"/>
          <w:spacing w:val="16"/>
        </w:rPr>
        <w:t>n 35%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6"/>
        </w:rPr>
        <w:t>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energy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requirements,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there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6"/>
        </w:rPr>
        <w:t>wa</w:t>
      </w:r>
      <w:r>
        <w:rPr>
          <w:sz w:val="15"/>
          <w:szCs w:val="15"/>
          <w:spacing w:val="6"/>
          <w:w w:val="116"/>
        </w:rPr>
        <w:t>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signiﬁcant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reduction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1-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year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clinical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relapse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rate.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use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of maintenance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EN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was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associ-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ated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improved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endoscopic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indices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increased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height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1"/>
        </w:rPr>
        <w:t>weight  Z-scores  in  children.  In  another  systematic  review  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5"/>
        </w:rPr>
        <w:t>meta-analysis from 2020, looking </w:t>
      </w:r>
      <w:r>
        <w:rPr>
          <w:sz w:val="15"/>
          <w:szCs w:val="15"/>
          <w:spacing w:val="14"/>
        </w:rPr>
        <w:t>at studies with clinical relapse 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primary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outcome,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eight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studies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429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patients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were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iden-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0"/>
        </w:rPr>
        <w:t>tiﬁed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[</w:t>
      </w:r>
      <w:hyperlink w:history="true" w:anchor="bookmark1">
        <w:r>
          <w:rPr>
            <w:sz w:val="15"/>
            <w:szCs w:val="15"/>
            <w:color w:val="0D7FAC"/>
            <w:spacing w:val="9"/>
            <w:w w:val="110"/>
          </w:rPr>
          <w:t>408</w:t>
        </w:r>
      </w:hyperlink>
      <w:r>
        <w:rPr>
          <w:sz w:val="15"/>
          <w:szCs w:val="15"/>
          <w:spacing w:val="9"/>
          <w:w w:val="110"/>
        </w:rPr>
        <w:t>]. 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0"/>
        </w:rPr>
        <w:t>rate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0"/>
        </w:rPr>
        <w:t>of clinical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0"/>
        </w:rPr>
        <w:t>relapse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0"/>
        </w:rPr>
        <w:t>at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0"/>
        </w:rPr>
        <w:t>0.5</w:t>
      </w:r>
      <w:r>
        <w:rPr>
          <w:rFonts w:ascii="Arial" w:hAnsi="Arial" w:eastAsia="Arial" w:cs="Arial"/>
          <w:sz w:val="15"/>
          <w:szCs w:val="15"/>
          <w:spacing w:val="9"/>
          <w:w w:val="110"/>
        </w:rPr>
        <w:t>-</w:t>
      </w:r>
      <w:r>
        <w:rPr>
          <w:sz w:val="15"/>
          <w:szCs w:val="15"/>
          <w:spacing w:val="9"/>
          <w:w w:val="110"/>
        </w:rPr>
        <w:t>2 years was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0"/>
        </w:rPr>
        <w:t>signiﬁ-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cantly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lower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receiving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partial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(420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sz w:val="15"/>
          <w:szCs w:val="15"/>
          <w:spacing w:val="15"/>
        </w:rPr>
        <w:t>1800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kcal/d)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than  in  those  not </w:t>
      </w:r>
      <w:r>
        <w:rPr>
          <w:sz w:val="15"/>
          <w:szCs w:val="15"/>
          <w:spacing w:val="12"/>
        </w:rPr>
        <w:t xml:space="preserve"> receiving  nutrition  therapy  (RR  0.67,  95%  CI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0.54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sz w:val="15"/>
          <w:szCs w:val="15"/>
          <w:spacing w:val="15"/>
        </w:rPr>
        <w:t>0.82,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5"/>
        </w:rPr>
        <w:t>p</w:t>
      </w:r>
      <w:r>
        <w:rPr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&lt;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0.01).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Overall,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none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studies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evaluated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partial EN as primary therapy, EN or PN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4"/>
        </w:rPr>
        <w:t>can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4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4"/>
        </w:rPr>
        <w:t>recommended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primary therapy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maintaining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remission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IBD.</w:t>
      </w:r>
    </w:p>
    <w:p>
      <w:pPr>
        <w:ind w:left="4" w:right="249" w:firstLine="246"/>
        <w:spacing w:before="248" w:line="19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4"/>
        </w:rPr>
        <w:t>What are the indications</w:t>
      </w:r>
      <w:r>
        <w:rPr>
          <w:rFonts w:ascii="Malgun Gothic" w:hAnsi="Malgun Gothic" w:eastAsia="Malgun Gothic" w:cs="Malgun Gothic"/>
          <w:sz w:val="15"/>
          <w:szCs w:val="15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>physical acti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vity in IBD during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3"/>
        </w:rPr>
        <w:t>remission?</w:t>
      </w:r>
    </w:p>
    <w:p>
      <w:pPr>
        <w:pStyle w:val="BodyText"/>
        <w:ind w:left="244"/>
        <w:spacing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68</w:t>
      </w:r>
      <w:r>
        <w:rPr>
          <w:sz w:val="15"/>
          <w:szCs w:val="15"/>
          <w:spacing w:val="14"/>
        </w:rPr>
        <w:t>.</w:t>
      </w:r>
    </w:p>
    <w:p>
      <w:pPr>
        <w:ind w:left="3" w:right="255" w:firstLine="240"/>
        <w:spacing w:before="50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In  all  patients  with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IBD,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endurance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training  should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encouraged.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patients with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IBD with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decreased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muscle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m</w:t>
      </w:r>
      <w:r>
        <w:rPr>
          <w:rFonts w:ascii="Arial" w:hAnsi="Arial" w:eastAsia="Arial" w:cs="Arial"/>
          <w:sz w:val="15"/>
          <w:szCs w:val="15"/>
          <w:spacing w:val="13"/>
        </w:rPr>
        <w:t>ass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and/or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muscle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performance,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appropriate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5"/>
        </w:rPr>
        <w:t>physica</w:t>
      </w:r>
      <w:r>
        <w:rPr>
          <w:rFonts w:ascii="Arial" w:hAnsi="Arial" w:eastAsia="Arial" w:cs="Arial"/>
          <w:sz w:val="15"/>
          <w:szCs w:val="15"/>
          <w:spacing w:val="14"/>
        </w:rPr>
        <w:t>l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4"/>
        </w:rPr>
        <w:t>activity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(mainly resistance training) sh</w:t>
      </w:r>
      <w:r>
        <w:rPr>
          <w:rFonts w:ascii="Arial" w:hAnsi="Arial" w:eastAsia="Arial" w:cs="Arial"/>
          <w:sz w:val="15"/>
          <w:szCs w:val="15"/>
          <w:spacing w:val="14"/>
        </w:rPr>
        <w:t>ould be recommended.</w:t>
      </w:r>
    </w:p>
    <w:p>
      <w:pPr>
        <w:pStyle w:val="BodyText"/>
        <w:ind w:left="3" w:right="256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  of  recommendation  GPP- 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Strong  consensus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2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50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6" w:right="256" w:firstLine="232"/>
        <w:spacing w:before="49" w:line="271" w:lineRule="auto"/>
        <w:rPr>
          <w:sz w:val="15"/>
          <w:szCs w:val="15"/>
        </w:rPr>
      </w:pPr>
      <w:r>
        <w:rPr>
          <w:sz w:val="15"/>
          <w:szCs w:val="15"/>
          <w:spacing w:val="15"/>
          <w:w w:val="101"/>
        </w:rPr>
        <w:t>The   systematic   revi</w:t>
      </w:r>
      <w:r>
        <w:rPr>
          <w:sz w:val="15"/>
          <w:szCs w:val="15"/>
          <w:spacing w:val="14"/>
          <w:w w:val="101"/>
        </w:rPr>
        <w:t>ew   of   19   body   composition   studies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reporting on 926 patien</w:t>
      </w:r>
      <w:r>
        <w:rPr>
          <w:sz w:val="15"/>
          <w:szCs w:val="15"/>
          <w:spacing w:val="11"/>
          <w:w w:val="107"/>
        </w:rPr>
        <w:t>ts with IBD revealed a low fat-free mass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28%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14"/>
        </w:rPr>
        <w:t>of patients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CD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13%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of patients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UC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409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Low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" w:firstLine="5"/>
        <w:spacing w:before="38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0"/>
        </w:rPr>
        <w:t>muscle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mass,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strength,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performance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have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0"/>
        </w:rPr>
        <w:t>been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reported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adult</w:t>
      </w:r>
      <w:r>
        <w:rPr>
          <w:sz w:val="15"/>
          <w:szCs w:val="15"/>
          <w:spacing w:val="46"/>
          <w:w w:val="102"/>
        </w:rPr>
        <w:t xml:space="preserve">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cohorts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410</w:t>
        </w:r>
      </w:hyperlink>
      <w:r>
        <w:rPr>
          <w:sz w:val="15"/>
          <w:szCs w:val="15"/>
          <w:spacing w:val="15"/>
        </w:rPr>
        <w:t>,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411</w:t>
        </w:r>
      </w:hyperlink>
      <w:r>
        <w:rPr>
          <w:sz w:val="15"/>
          <w:szCs w:val="15"/>
          <w:spacing w:val="15"/>
        </w:rPr>
        <w:t>],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similar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ﬁndings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have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also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made in children 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412</w:t>
        </w:r>
      </w:hyperlink>
      <w:r>
        <w:rPr>
          <w:sz w:val="15"/>
          <w:szCs w:val="15"/>
          <w:spacing w:val="15"/>
        </w:rPr>
        <w:t>]. Sarcopenia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5"/>
        </w:rPr>
        <w:t>was reported in 12%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with IBD with a mean age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1"/>
          <w:w w:val="109"/>
        </w:rPr>
        <w:t>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1"/>
          <w:w w:val="109"/>
        </w:rPr>
        <w:t>31 years,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1"/>
          <w:w w:val="109"/>
        </w:rPr>
        <w:t>associated with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1"/>
          <w:w w:val="109"/>
        </w:rPr>
        <w:t>osteopenia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410</w:t>
        </w:r>
      </w:hyperlink>
      <w:r>
        <w:rPr>
          <w:sz w:val="15"/>
          <w:szCs w:val="15"/>
          <w:spacing w:val="12"/>
        </w:rPr>
        <w:t>].</w:t>
      </w:r>
    </w:p>
    <w:p>
      <w:pPr>
        <w:pStyle w:val="BodyText"/>
        <w:ind w:left="4" w:firstLine="244"/>
        <w:spacing w:before="9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In a German study, 30 patients, aged 41 </w:t>
      </w:r>
      <w:r>
        <w:rPr>
          <w:rFonts w:ascii="Arial" w:hAnsi="Arial" w:eastAsia="Arial" w:cs="Arial"/>
          <w:sz w:val="15"/>
          <w:szCs w:val="15"/>
          <w:spacing w:val="14"/>
        </w:rPr>
        <w:t>± </w:t>
      </w:r>
      <w:r>
        <w:rPr>
          <w:sz w:val="15"/>
          <w:szCs w:val="15"/>
          <w:spacing w:val="14"/>
        </w:rPr>
        <w:t>14 years, with mild to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moderate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IBD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were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randomized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either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supervised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moderate-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1"/>
        </w:rPr>
        <w:t>intensity  running  thrice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  <w:w w:val="111"/>
        </w:rPr>
        <w:t>week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1"/>
        </w:rPr>
        <w:t>for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9"/>
          <w:w w:val="111"/>
        </w:rPr>
        <w:t>ten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  <w:w w:val="111"/>
        </w:rPr>
        <w:t>weeks  or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1"/>
        </w:rPr>
        <w:t>a  control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group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no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exercise.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Health-related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quality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of life,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reported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Inﬂammatory  Bowel</w:t>
      </w:r>
      <w:r>
        <w:rPr>
          <w:sz w:val="15"/>
          <w:szCs w:val="15"/>
          <w:spacing w:val="27"/>
          <w:w w:val="101"/>
        </w:rPr>
        <w:t xml:space="preserve">  </w:t>
      </w:r>
      <w:r>
        <w:rPr>
          <w:sz w:val="15"/>
          <w:szCs w:val="15"/>
          <w:spacing w:val="14"/>
        </w:rPr>
        <w:t>Disease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4"/>
        </w:rPr>
        <w:t>Questionnaire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4"/>
        </w:rPr>
        <w:t>(IBDQ)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4"/>
        </w:rPr>
        <w:t>total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4"/>
        </w:rPr>
        <w:t>score,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improved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by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19%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intervention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group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8%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control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group,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4"/>
        </w:rPr>
        <w:t>with signiﬁcan</w:t>
      </w:r>
      <w:r>
        <w:rPr>
          <w:sz w:val="15"/>
          <w:szCs w:val="15"/>
          <w:spacing w:val="13"/>
        </w:rPr>
        <w:t>t differences for the IBDQ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3"/>
        </w:rPr>
        <w:t>social sub-scale 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was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signiﬁcantly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improved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intervention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8"/>
        </w:rPr>
        <w:t>group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compared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with controls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(p</w:t>
      </w:r>
      <w:r>
        <w:rPr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= </w:t>
      </w:r>
      <w:r>
        <w:rPr>
          <w:sz w:val="15"/>
          <w:szCs w:val="15"/>
          <w:spacing w:val="15"/>
        </w:rPr>
        <w:t>0.0</w:t>
      </w:r>
      <w:r>
        <w:rPr>
          <w:sz w:val="15"/>
          <w:szCs w:val="15"/>
          <w:spacing w:val="14"/>
        </w:rPr>
        <w:t>23)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413</w:t>
        </w:r>
      </w:hyperlink>
      <w:r>
        <w:rPr>
          <w:sz w:val="15"/>
          <w:szCs w:val="15"/>
          <w:spacing w:val="14"/>
        </w:rPr>
        <w:t>].</w:t>
      </w:r>
    </w:p>
    <w:p>
      <w:pPr>
        <w:pStyle w:val="BodyText"/>
        <w:ind w:left="4" w:right="1" w:firstLine="236"/>
        <w:spacing w:before="45" w:line="282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1"/>
        </w:rPr>
        <w:t>The reference treatment for sarcopenia, along with maintaining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adequate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5"/>
        </w:rPr>
        <w:t>protein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intake,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resistance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training.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5"/>
        </w:rPr>
        <w:t>what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advised in age-related sa</w:t>
      </w:r>
      <w:r>
        <w:rPr>
          <w:sz w:val="15"/>
          <w:szCs w:val="15"/>
          <w:spacing w:val="15"/>
        </w:rPr>
        <w:t>rcopenia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[</w:t>
      </w:r>
      <w:hyperlink w:history="true" w:anchor="bookmark1">
        <w:r>
          <w:rPr>
            <w:sz w:val="15"/>
            <w:szCs w:val="15"/>
            <w:color w:val="0D7FAC"/>
            <w:spacing w:val="15"/>
          </w:rPr>
          <w:t>414</w:t>
        </w:r>
      </w:hyperlink>
      <w:r>
        <w:rPr>
          <w:sz w:val="15"/>
          <w:szCs w:val="15"/>
          <w:spacing w:val="15"/>
        </w:rPr>
        <w:t>].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However,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hasn't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been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assessed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IBD.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Still,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panel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recommends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scribing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resistance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tra</w:t>
      </w:r>
      <w:r>
        <w:rPr>
          <w:sz w:val="15"/>
          <w:szCs w:val="15"/>
          <w:spacing w:val="6"/>
          <w:w w:val="115"/>
        </w:rPr>
        <w:t>ining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(weight-bearing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exercises)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5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with 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with sarcopenia or features of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15"/>
        </w:rPr>
        <w:t>sarco</w:t>
      </w:r>
      <w:r>
        <w:rPr>
          <w:sz w:val="15"/>
          <w:szCs w:val="15"/>
          <w:spacing w:val="14"/>
        </w:rPr>
        <w:t>penia (reduced muscle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mass, strength,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5"/>
        </w:rPr>
        <w:t>and/or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performance).</w:t>
      </w:r>
    </w:p>
    <w:p>
      <w:pPr>
        <w:pStyle w:val="BodyText"/>
        <w:ind w:left="6" w:right="1" w:firstLine="241"/>
        <w:spacing w:before="43" w:line="277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Next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positive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effect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sarcopenia,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an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exe</w:t>
      </w:r>
      <w:r>
        <w:rPr>
          <w:sz w:val="15"/>
          <w:szCs w:val="15"/>
          <w:spacing w:val="14"/>
        </w:rPr>
        <w:t>rcise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interven-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can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assumed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safe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beneﬁcial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7"/>
        </w:rPr>
        <w:t>patient's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overall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health,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IBD-spe</w:t>
      </w:r>
      <w:r>
        <w:rPr>
          <w:sz w:val="15"/>
          <w:szCs w:val="15"/>
          <w:spacing w:val="14"/>
        </w:rPr>
        <w:t>ciﬁc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physical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4"/>
        </w:rPr>
        <w:t>psycho-social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symp-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toms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7"/>
        </w:rPr>
        <w:t>[</w:t>
      </w:r>
      <w:hyperlink w:history="true" w:anchor="bookmark1">
        <w:r>
          <w:rPr>
            <w:sz w:val="15"/>
            <w:szCs w:val="15"/>
            <w:color w:val="0D7FAC"/>
            <w:spacing w:val="17"/>
          </w:rPr>
          <w:t>415</w:t>
        </w:r>
      </w:hyperlink>
      <w:r>
        <w:rPr>
          <w:sz w:val="15"/>
          <w:szCs w:val="15"/>
          <w:spacing w:val="17"/>
        </w:rPr>
        <w:t>,</w:t>
      </w:r>
      <w:hyperlink w:history="true" w:anchor="bookmark1">
        <w:r>
          <w:rPr>
            <w:sz w:val="15"/>
            <w:szCs w:val="15"/>
            <w:color w:val="0D7FAC"/>
            <w:spacing w:val="17"/>
          </w:rPr>
          <w:t>416</w:t>
        </w:r>
      </w:hyperlink>
      <w:r>
        <w:rPr>
          <w:sz w:val="15"/>
          <w:szCs w:val="15"/>
          <w:spacing w:val="17"/>
        </w:rPr>
        <w:t>].</w:t>
      </w:r>
    </w:p>
    <w:p>
      <w:pPr>
        <w:ind w:right="1" w:firstLine="232"/>
        <w:spacing w:before="239" w:line="19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2"/>
        </w:rPr>
        <w:t>Are there special dietetic recom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mendations</w:t>
      </w:r>
      <w:r>
        <w:rPr>
          <w:rFonts w:ascii="Malgun Gothic" w:hAnsi="Malgun Gothic" w:eastAsia="Malgun Gothic" w:cs="Malgun Gothic"/>
          <w:sz w:val="15"/>
          <w:szCs w:val="1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patients 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IBD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with obesity?</w:t>
      </w:r>
    </w:p>
    <w:p>
      <w:pPr>
        <w:pStyle w:val="BodyText"/>
        <w:ind w:left="245"/>
        <w:spacing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69</w:t>
      </w:r>
      <w:r>
        <w:rPr>
          <w:sz w:val="15"/>
          <w:szCs w:val="15"/>
          <w:spacing w:val="14"/>
        </w:rPr>
        <w:t>.</w:t>
      </w:r>
    </w:p>
    <w:p>
      <w:pPr>
        <w:ind w:left="1" w:firstLine="244"/>
        <w:spacing w:before="50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Patients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with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IBD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and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obesity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advised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to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reduce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weight only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 phases of</w:t>
      </w:r>
      <w:r>
        <w:rPr>
          <w:rFonts w:ascii="Arial" w:hAnsi="Arial" w:eastAsia="Arial" w:cs="Arial"/>
          <w:sz w:val="15"/>
          <w:szCs w:val="15"/>
          <w:spacing w:val="-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stable remission 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then ac</w:t>
      </w:r>
      <w:r>
        <w:rPr>
          <w:rFonts w:ascii="Arial" w:hAnsi="Arial" w:eastAsia="Arial" w:cs="Arial"/>
          <w:sz w:val="15"/>
          <w:szCs w:val="15"/>
          <w:spacing w:val="13"/>
        </w:rPr>
        <w:t>cording</w:t>
      </w:r>
      <w:r>
        <w:rPr>
          <w:rFonts w:ascii="Arial" w:hAnsi="Arial" w:eastAsia="Arial" w:cs="Arial"/>
          <w:sz w:val="15"/>
          <w:szCs w:val="15"/>
          <w:spacing w:val="-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to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current obesity guideli</w:t>
      </w:r>
      <w:r>
        <w:rPr>
          <w:rFonts w:ascii="Arial" w:hAnsi="Arial" w:eastAsia="Arial" w:cs="Arial"/>
          <w:sz w:val="15"/>
          <w:szCs w:val="15"/>
          <w:spacing w:val="13"/>
        </w:rPr>
        <w:t>nes.</w:t>
      </w:r>
    </w:p>
    <w:p>
      <w:pPr>
        <w:pStyle w:val="BodyText"/>
        <w:ind w:left="4" w:right="1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of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GPP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5"/>
        <w:spacing w:before="50" w:line="21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Commentary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5" w:firstLine="243"/>
        <w:spacing w:before="48" w:line="285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US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study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of 382,63</w:t>
      </w:r>
      <w:r>
        <w:rPr>
          <w:sz w:val="15"/>
          <w:szCs w:val="15"/>
          <w:spacing w:val="14"/>
        </w:rPr>
        <w:t>7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patients 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IBD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4"/>
        </w:rPr>
        <w:t>schedulded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sur-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gery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4"/>
        </w:rPr>
        <w:t>(using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4"/>
        </w:rPr>
        <w:t>Nationwide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Inpati</w:t>
      </w:r>
      <w:r>
        <w:rPr>
          <w:sz w:val="15"/>
          <w:szCs w:val="15"/>
          <w:spacing w:val="7"/>
          <w:w w:val="114"/>
        </w:rPr>
        <w:t>ent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4"/>
        </w:rPr>
        <w:t>Sample),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4"/>
        </w:rPr>
        <w:t>patients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obesity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6"/>
        </w:rPr>
        <w:t>had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an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increased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rates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</w:t>
      </w:r>
      <w:r>
        <w:rPr>
          <w:sz w:val="15"/>
          <w:szCs w:val="15"/>
          <w:spacing w:val="6"/>
          <w:w w:val="116"/>
        </w:rPr>
        <w:t>f postoperative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6"/>
        </w:rPr>
        <w:t>wound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6"/>
        </w:rPr>
        <w:t>complica-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tions (OR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12"/>
        </w:rPr>
        <w:t>1.35, p</w:t>
      </w:r>
      <w:r>
        <w:rPr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= </w:t>
      </w:r>
      <w:r>
        <w:rPr>
          <w:sz w:val="15"/>
          <w:szCs w:val="15"/>
          <w:spacing w:val="12"/>
        </w:rPr>
        <w:t>0.01), infections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2"/>
        </w:rPr>
        <w:t>(OR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2"/>
        </w:rPr>
        <w:t>1.16,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2"/>
        </w:rPr>
        <w:t>p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=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12"/>
        </w:rPr>
        <w:t>0.02),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2"/>
        </w:rPr>
        <w:t>pulmonary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complications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12"/>
        </w:rPr>
        <w:t>(OR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1.21,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2"/>
        </w:rPr>
        <w:t>p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=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2"/>
        </w:rPr>
        <w:t>0.02),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2"/>
        </w:rPr>
        <w:t>shock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(OR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1.30,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2"/>
        </w:rPr>
        <w:t>p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=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2"/>
        </w:rPr>
        <w:t>0.02)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417</w:t>
        </w:r>
      </w:hyperlink>
      <w:r>
        <w:rPr>
          <w:sz w:val="15"/>
          <w:szCs w:val="15"/>
          <w:spacing w:val="14"/>
        </w:rPr>
        <w:t>]. No difference in the risk</w:t>
      </w:r>
      <w:r>
        <w:rPr>
          <w:sz w:val="15"/>
          <w:szCs w:val="15"/>
          <w:spacing w:val="13"/>
        </w:rPr>
        <w:t xml:space="preserve">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3"/>
        </w:rPr>
        <w:t>cardiovascular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3"/>
        </w:rPr>
        <w:t>complications (OR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1.09,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p</w:t>
      </w:r>
      <w:r>
        <w:rPr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= </w:t>
      </w:r>
      <w:r>
        <w:rPr>
          <w:sz w:val="15"/>
          <w:szCs w:val="15"/>
          <w:spacing w:val="14"/>
        </w:rPr>
        <w:t>0.52),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perforations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4"/>
        </w:rPr>
        <w:t>(OR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4"/>
        </w:rPr>
        <w:t>1.04,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4"/>
        </w:rPr>
        <w:t>p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= </w:t>
      </w:r>
      <w:r>
        <w:rPr>
          <w:sz w:val="15"/>
          <w:szCs w:val="15"/>
          <w:spacing w:val="14"/>
        </w:rPr>
        <w:t>0.71), venous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4"/>
        </w:rPr>
        <w:t>thrombo-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embolism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(OR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1.18,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p</w:t>
      </w:r>
      <w:r>
        <w:rPr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=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4"/>
        </w:rPr>
        <w:t>0</w:t>
      </w:r>
      <w:r>
        <w:rPr>
          <w:sz w:val="15"/>
          <w:szCs w:val="15"/>
          <w:spacing w:val="13"/>
        </w:rPr>
        <w:t>.40)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death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(OR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0.73,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p</w:t>
      </w:r>
      <w:r>
        <w:rPr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=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0.07)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observed  between  su</w:t>
      </w:r>
      <w:r>
        <w:rPr>
          <w:sz w:val="15"/>
          <w:szCs w:val="15"/>
          <w:spacing w:val="13"/>
          <w:w w:val="104"/>
        </w:rPr>
        <w:t>rgeries  in  IBD  patients  with  and  without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obesity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2"/>
        </w:rPr>
        <w:t>[</w:t>
      </w:r>
      <w:hyperlink w:history="true" w:anchor="bookmark1">
        <w:r>
          <w:rPr>
            <w:sz w:val="15"/>
            <w:szCs w:val="15"/>
            <w:color w:val="0D7FAC"/>
            <w:spacing w:val="12"/>
          </w:rPr>
          <w:t>418</w:t>
        </w:r>
      </w:hyperlink>
      <w:r>
        <w:rPr>
          <w:sz w:val="15"/>
          <w:szCs w:val="15"/>
          <w:spacing w:val="12"/>
        </w:rPr>
        <w:t>].</w:t>
      </w:r>
    </w:p>
    <w:p>
      <w:pPr>
        <w:pStyle w:val="BodyText"/>
        <w:ind w:left="6" w:firstLine="234"/>
        <w:spacing w:before="46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Although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there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growin</w:t>
      </w:r>
      <w:r>
        <w:rPr>
          <w:sz w:val="15"/>
          <w:szCs w:val="15"/>
          <w:spacing w:val="6"/>
          <w:w w:val="117"/>
        </w:rPr>
        <w:t>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evidence,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that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obesity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adversely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affects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IBD-related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medical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surgical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treatment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6"/>
        </w:rPr>
        <w:t>[</w:t>
      </w:r>
      <w:hyperlink w:history="true" w:anchor="bookmark1">
        <w:r>
          <w:rPr>
            <w:sz w:val="15"/>
            <w:szCs w:val="15"/>
            <w:color w:val="0D7FAC"/>
            <w:spacing w:val="6"/>
            <w:w w:val="116"/>
          </w:rPr>
          <w:t>418</w:t>
        </w:r>
      </w:hyperlink>
      <w:r>
        <w:rPr>
          <w:sz w:val="15"/>
          <w:szCs w:val="15"/>
          <w:spacing w:val="6"/>
          <w:w w:val="116"/>
        </w:rPr>
        <w:t>],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there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07"/>
        </w:rPr>
        <w:t>is,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2"/>
          <w:w w:val="107"/>
        </w:rPr>
        <w:t>however,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  <w:w w:val="107"/>
        </w:rPr>
        <w:t>no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  <w:w w:val="107"/>
        </w:rPr>
        <w:t>association  between   obesity  with   increased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09"/>
        </w:rPr>
        <w:t>health  care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09"/>
        </w:rPr>
        <w:t>utilization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  <w:w w:val="109"/>
        </w:rPr>
        <w:t>or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09"/>
        </w:rPr>
        <w:t>IBD-related   surgery.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09"/>
        </w:rPr>
        <w:t>No  controlled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2"/>
          <w:w w:val="109"/>
        </w:rPr>
        <w:t>intervention  study  has  addressed  the  treatment  of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  <w:w w:val="109"/>
        </w:rPr>
        <w:t>obesity  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patients  with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6"/>
        </w:rPr>
        <w:t>IBD.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Studies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from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other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autoimmune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diseases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3"/>
        </w:rPr>
        <w:t>(like  psoriasis)  sugges</w:t>
      </w:r>
      <w:r>
        <w:rPr>
          <w:sz w:val="15"/>
          <w:szCs w:val="15"/>
          <w:spacing w:val="9"/>
          <w:w w:val="113"/>
        </w:rPr>
        <w:t>t  that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weight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reduction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3"/>
        </w:rPr>
        <w:t>might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  <w:w w:val="113"/>
        </w:rPr>
        <w:t>improve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efﬁcacy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anti-inﬂammatory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therapies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[</w:t>
      </w:r>
      <w:hyperlink w:history="true" w:anchor="bookmark1">
        <w:r>
          <w:rPr>
            <w:sz w:val="15"/>
            <w:szCs w:val="15"/>
            <w:color w:val="0D7FAC"/>
            <w:spacing w:val="6"/>
            <w:w w:val="117"/>
          </w:rPr>
          <w:t>419</w:t>
        </w:r>
      </w:hyperlink>
      <w:r>
        <w:rPr>
          <w:sz w:val="15"/>
          <w:szCs w:val="15"/>
          <w:spacing w:val="6"/>
          <w:w w:val="117"/>
        </w:rPr>
        <w:t>].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However,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high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prevalence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6"/>
        </w:rPr>
        <w:t>both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6"/>
        </w:rPr>
        <w:t>micronutr</w:t>
      </w:r>
      <w:r>
        <w:rPr>
          <w:sz w:val="15"/>
          <w:szCs w:val="15"/>
          <w:spacing w:val="7"/>
          <w:w w:val="116"/>
        </w:rPr>
        <w:t>ient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6"/>
        </w:rPr>
        <w:t>deﬁciencies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and  sarco-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penia,  here   indicating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1"/>
        </w:rPr>
        <w:t>sarcopenic  obesity,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11"/>
        </w:rPr>
        <w:t>indicates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11"/>
        </w:rPr>
        <w:t>that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11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patient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restrictive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diet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i</w:t>
      </w:r>
      <w:r>
        <w:rPr>
          <w:sz w:val="15"/>
          <w:szCs w:val="15"/>
          <w:spacing w:val="6"/>
          <w:w w:val="117"/>
        </w:rPr>
        <w:t>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risk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of further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deﬁciencies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1"/>
        </w:rPr>
        <w:t>muscle  mass  loss,  especially  in  catabolic  states  such  as  those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1"/>
          <w:w w:val="110"/>
        </w:rPr>
        <w:t>associated  with  IBD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1"/>
          <w:w w:val="110"/>
        </w:rPr>
        <w:t>ﬂares</w:t>
      </w:r>
      <w:r>
        <w:rPr>
          <w:sz w:val="15"/>
          <w:szCs w:val="15"/>
          <w:spacing w:val="10"/>
          <w:w w:val="110"/>
        </w:rPr>
        <w:t>.  Therefore,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the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panel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recommends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against  low-calorie  diets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1"/>
          <w:w w:val="111"/>
        </w:rPr>
        <w:t>in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11"/>
        </w:rPr>
        <w:t>pa</w:t>
      </w:r>
      <w:r>
        <w:rPr>
          <w:sz w:val="15"/>
          <w:szCs w:val="15"/>
          <w:spacing w:val="10"/>
          <w:w w:val="111"/>
        </w:rPr>
        <w:t>tients  with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active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disease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2"/>
        </w:rPr>
        <w:t>recommends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endurance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  <w:w w:val="122"/>
        </w:rPr>
        <w:t>training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  <w:w w:val="122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ﬁrst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step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any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  <w:w w:val="122"/>
        </w:rPr>
        <w:t>effort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lose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weight.</w:t>
      </w:r>
    </w:p>
    <w:p>
      <w:pPr>
        <w:spacing w:line="287" w:lineRule="auto"/>
        <w:sectPr>
          <w:type w:val="continuous"/>
          <w:pgSz w:w="11906" w:h="15875"/>
          <w:pgMar w:top="1108" w:right="750" w:bottom="852" w:left="751" w:header="912" w:footer="695" w:gutter="0"/>
          <w:cols w:equalWidth="0" w:num="2">
            <w:col w:w="5279" w:space="100"/>
            <w:col w:w="5025" w:space="0"/>
          </w:cols>
        </w:sectPr>
        <w:rPr>
          <w:sz w:val="15"/>
          <w:szCs w:val="15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62"/>
          <w:footerReference w:type="default" r:id="rId63"/>
          <w:pgSz w:w="11906" w:h="15875"/>
          <w:pgMar w:top="1108" w:right="741" w:bottom="852" w:left="751" w:header="912" w:footer="695" w:gutter="0"/>
          <w:cols w:equalWidth="0" w:num="1">
            <w:col w:w="10413" w:space="0"/>
          </w:cols>
        </w:sectPr>
        <w:rPr/>
      </w:pPr>
    </w:p>
    <w:p>
      <w:pPr>
        <w:ind w:left="3" w:right="255" w:firstLine="226"/>
        <w:spacing w:before="31" w:line="19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11"/>
        </w:rPr>
        <w:t>Are there special dietetic recommendations</w:t>
      </w:r>
      <w:r>
        <w:rPr>
          <w:rFonts w:ascii="Malgun Gothic" w:hAnsi="Malgun Gothic" w:eastAsia="Malgun Gothic" w:cs="Malgun Gothic"/>
          <w:sz w:val="15"/>
          <w:szCs w:val="15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for</w:t>
      </w:r>
      <w:r>
        <w:rPr>
          <w:rFonts w:ascii="Malgun Gothic" w:hAnsi="Malgun Gothic" w:eastAsia="Malgun Gothic" w:cs="Malgun Gothic"/>
          <w:sz w:val="15"/>
          <w:szCs w:val="15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>pregnant and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breastfeeding</w:t>
      </w:r>
      <w:r>
        <w:rPr>
          <w:rFonts w:ascii="Malgun Gothic" w:hAnsi="Malgun Gothic" w:eastAsia="Malgun Gothic" w:cs="Malgun Gothic"/>
          <w:sz w:val="15"/>
          <w:szCs w:val="15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-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IBD?</w:t>
      </w:r>
    </w:p>
    <w:p>
      <w:pPr>
        <w:pStyle w:val="BodyText"/>
        <w:ind w:left="244"/>
        <w:spacing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70</w:t>
      </w:r>
      <w:r>
        <w:rPr>
          <w:sz w:val="15"/>
          <w:szCs w:val="15"/>
          <w:spacing w:val="14"/>
        </w:rPr>
        <w:t>.</w:t>
      </w:r>
    </w:p>
    <w:p>
      <w:pPr>
        <w:ind w:left="1" w:right="257" w:firstLine="242"/>
        <w:spacing w:before="50" w:line="2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In patients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with IBD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who are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pregnant, iron status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and</w:t>
      </w:r>
      <w:r>
        <w:rPr>
          <w:rFonts w:ascii="Arial" w:hAnsi="Arial" w:eastAsia="Arial" w:cs="Arial"/>
          <w:sz w:val="15"/>
          <w:szCs w:val="15"/>
          <w:spacing w:val="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folate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levels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monitored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r</w:t>
      </w:r>
      <w:r>
        <w:rPr>
          <w:rFonts w:ascii="Arial" w:hAnsi="Arial" w:eastAsia="Arial" w:cs="Arial"/>
          <w:sz w:val="15"/>
          <w:szCs w:val="15"/>
          <w:spacing w:val="14"/>
        </w:rPr>
        <w:t>egularly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and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the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case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of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de-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ﬁciencies,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iron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and/or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vitamin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B9/folic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5"/>
        </w:rPr>
        <w:t>ac</w:t>
      </w:r>
      <w:r>
        <w:rPr>
          <w:rFonts w:ascii="Arial" w:hAnsi="Arial" w:eastAsia="Arial" w:cs="Arial"/>
          <w:sz w:val="15"/>
          <w:szCs w:val="15"/>
          <w:spacing w:val="14"/>
        </w:rPr>
        <w:t>id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should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be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addi-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tionally supplemented.</w:t>
      </w:r>
    </w:p>
    <w:p>
      <w:pPr>
        <w:pStyle w:val="BodyText"/>
        <w:ind w:left="3" w:right="256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GPP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4"/>
        <w:spacing w:before="42" w:line="22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Recommendation 71</w:t>
      </w:r>
      <w:r>
        <w:rPr>
          <w:sz w:val="15"/>
          <w:szCs w:val="15"/>
          <w:spacing w:val="14"/>
        </w:rPr>
        <w:t>.</w:t>
      </w:r>
    </w:p>
    <w:p>
      <w:pPr>
        <w:ind w:left="1" w:right="257" w:firstLine="242"/>
        <w:spacing w:before="50" w:line="27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6"/>
        </w:rPr>
        <w:t>In patients with IBD who are </w:t>
      </w:r>
      <w:r>
        <w:rPr>
          <w:rFonts w:ascii="Arial" w:hAnsi="Arial" w:eastAsia="Arial" w:cs="Arial"/>
          <w:sz w:val="15"/>
          <w:szCs w:val="15"/>
          <w:spacing w:val="15"/>
        </w:rPr>
        <w:t>breastfeeding, nutritional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sta-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tus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should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be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monitore</w:t>
      </w:r>
      <w:r>
        <w:rPr>
          <w:rFonts w:ascii="Arial" w:hAnsi="Arial" w:eastAsia="Arial" w:cs="Arial"/>
          <w:sz w:val="15"/>
          <w:szCs w:val="15"/>
          <w:spacing w:val="14"/>
        </w:rPr>
        <w:t>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regularly and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in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case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of deﬁciencies,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4"/>
        </w:rPr>
        <w:t>they should be supplemented.</w:t>
      </w:r>
    </w:p>
    <w:p>
      <w:pPr>
        <w:pStyle w:val="BodyText"/>
        <w:ind w:left="3" w:right="256" w:firstLine="240"/>
        <w:spacing w:before="43" w:line="26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3"/>
        </w:rPr>
        <w:t>Grade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of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recommendation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GPP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-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Strong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consensus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3"/>
        </w:rPr>
        <w:t>100%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agreement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43"/>
        <w:spacing w:before="42" w:line="22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Commentary for 70 and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71</w:t>
      </w:r>
      <w:r>
        <w:rPr>
          <w:sz w:val="15"/>
          <w:szCs w:val="15"/>
          <w:spacing w:val="13"/>
        </w:rPr>
        <w:t>.</w:t>
      </w:r>
    </w:p>
    <w:p>
      <w:pPr>
        <w:pStyle w:val="BodyText"/>
        <w:ind w:left="2" w:right="256" w:firstLine="236"/>
        <w:spacing w:before="49" w:line="276" w:lineRule="auto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consequences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of anemia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those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of neural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tube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defects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[</w:t>
      </w:r>
      <w:hyperlink w:history="true" w:anchor="bookmark1">
        <w:r>
          <w:rPr>
            <w:sz w:val="15"/>
            <w:szCs w:val="15"/>
            <w:color w:val="0D7FAC"/>
            <w:spacing w:val="16"/>
          </w:rPr>
          <w:t>420</w:t>
        </w:r>
      </w:hyperlink>
      <w:r>
        <w:rPr>
          <w:sz w:val="15"/>
          <w:szCs w:val="15"/>
          <w:spacing w:val="16"/>
        </w:rPr>
        <w:t>],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along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freq</w:t>
      </w:r>
      <w:r>
        <w:rPr>
          <w:sz w:val="15"/>
          <w:szCs w:val="15"/>
          <w:spacing w:val="15"/>
        </w:rPr>
        <w:t>uent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deﬁciencies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patients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IBD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warrant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regular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screenin</w:t>
      </w:r>
      <w:r>
        <w:rPr>
          <w:sz w:val="15"/>
          <w:szCs w:val="15"/>
          <w:spacing w:val="15"/>
        </w:rPr>
        <w:t>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iron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folate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deﬁciencies,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respec-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tively, during pregnancy,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along with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nutritional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follow-up.</w:t>
      </w:r>
    </w:p>
    <w:p>
      <w:pPr>
        <w:pStyle w:val="BodyText"/>
        <w:ind w:left="2" w:right="254" w:firstLine="236"/>
        <w:spacing w:before="45" w:line="278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part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preconception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ca</w:t>
      </w:r>
      <w:r>
        <w:rPr>
          <w:sz w:val="15"/>
          <w:szCs w:val="15"/>
          <w:spacing w:val="14"/>
        </w:rPr>
        <w:t>re,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it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well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established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that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3"/>
        </w:rPr>
        <w:t>neural tube defects hazard can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be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prevented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with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periconceptional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folic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acid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4"/>
        </w:rPr>
        <w:t>supplementation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[</w:t>
      </w:r>
      <w:hyperlink w:history="true" w:anchor="bookmark1">
        <w:r>
          <w:rPr>
            <w:sz w:val="15"/>
            <w:szCs w:val="15"/>
            <w:color w:val="0D7FAC"/>
            <w:spacing w:val="14"/>
          </w:rPr>
          <w:t>421</w:t>
        </w:r>
      </w:hyperlink>
      <w:r>
        <w:rPr>
          <w:sz w:val="15"/>
          <w:szCs w:val="15"/>
          <w:spacing w:val="14"/>
        </w:rPr>
        <w:t>].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4"/>
        </w:rPr>
        <w:t>This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suppor</w:t>
      </w:r>
      <w:r>
        <w:rPr>
          <w:sz w:val="15"/>
          <w:szCs w:val="15"/>
          <w:spacing w:val="13"/>
        </w:rPr>
        <w:t>ted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by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a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3"/>
        </w:rPr>
        <w:t>Cochrane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review showing a risk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2"/>
        </w:rPr>
        <w:t>reduction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2"/>
        </w:rPr>
        <w:t>of RR 0.31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2"/>
        </w:rPr>
        <w:t>(95%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2"/>
        </w:rPr>
        <w:t>CI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2"/>
        </w:rPr>
        <w:t>0.17</w:t>
      </w:r>
      <w:r>
        <w:rPr>
          <w:rFonts w:ascii="Arial" w:hAnsi="Arial" w:eastAsia="Arial" w:cs="Arial"/>
          <w:sz w:val="15"/>
          <w:szCs w:val="15"/>
          <w:spacing w:val="12"/>
        </w:rPr>
        <w:t>-</w:t>
      </w:r>
      <w:r>
        <w:rPr>
          <w:sz w:val="15"/>
          <w:szCs w:val="15"/>
          <w:spacing w:val="12"/>
        </w:rPr>
        <w:t>0.58).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2"/>
        </w:rPr>
        <w:t>Oral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folic acid supplementation of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5"/>
        </w:rPr>
        <w:t>300</w:t>
      </w:r>
      <w:r>
        <w:rPr>
          <w:rFonts w:ascii="Arial" w:hAnsi="Arial" w:eastAsia="Arial" w:cs="Arial"/>
          <w:sz w:val="15"/>
          <w:szCs w:val="15"/>
          <w:spacing w:val="15"/>
        </w:rPr>
        <w:t>-</w:t>
      </w:r>
      <w:r>
        <w:rPr>
          <w:sz w:val="15"/>
          <w:szCs w:val="15"/>
          <w:spacing w:val="15"/>
        </w:rPr>
        <w:t>400 </w:t>
      </w:r>
      <w:r>
        <w:rPr>
          <w:rFonts w:ascii="Arial" w:hAnsi="Arial" w:eastAsia="Arial" w:cs="Arial"/>
          <w:sz w:val="18"/>
          <w:szCs w:val="18"/>
          <w:spacing w:val="15"/>
        </w:rPr>
        <w:t>μ</w:t>
      </w:r>
      <w:r>
        <w:rPr>
          <w:sz w:val="15"/>
          <w:szCs w:val="15"/>
          <w:spacing w:val="15"/>
        </w:rPr>
        <w:t>g/d should be mandatory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IBD, too. 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consequences of anemia 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those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5"/>
        </w:rPr>
        <w:t>of ne</w:t>
      </w:r>
      <w:r>
        <w:rPr>
          <w:sz w:val="15"/>
          <w:szCs w:val="15"/>
          <w:spacing w:val="14"/>
        </w:rPr>
        <w:t>ural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4"/>
        </w:rPr>
        <w:t>tube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4"/>
        </w:rPr>
        <w:t>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fects [</w:t>
      </w:r>
      <w:hyperlink w:history="true" w:anchor="bookmark1">
        <w:r>
          <w:rPr>
            <w:sz w:val="15"/>
            <w:szCs w:val="15"/>
            <w:color w:val="0D7FAC"/>
            <w:spacing w:val="13"/>
          </w:rPr>
          <w:t>420</w:t>
        </w:r>
      </w:hyperlink>
      <w:r>
        <w:rPr>
          <w:sz w:val="15"/>
          <w:szCs w:val="15"/>
          <w:spacing w:val="13"/>
        </w:rPr>
        <w:t>], along with the frequent deﬁciencies in patients with IBD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warrant additional regular screening for i</w:t>
      </w:r>
      <w:r>
        <w:rPr>
          <w:sz w:val="15"/>
          <w:szCs w:val="15"/>
          <w:spacing w:val="13"/>
        </w:rPr>
        <w:t>ron and folate deﬁciencies,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respectively, during pregnancy, along with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nutritional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4"/>
        </w:rPr>
        <w:t>follow-up.</w:t>
      </w:r>
    </w:p>
    <w:p>
      <w:pPr>
        <w:pStyle w:val="BodyText"/>
        <w:ind w:left="5" w:right="242" w:firstLine="234"/>
        <w:spacing w:before="14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1"/>
        </w:rPr>
        <w:t>There is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  <w:w w:val="111"/>
        </w:rPr>
        <w:t>little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information available that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1"/>
        </w:rPr>
        <w:t>is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speciﬁc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to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  <w:w w:val="111"/>
        </w:rPr>
        <w:t>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1"/>
        </w:rPr>
        <w:t>situa-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tion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woman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IBD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who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considering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breastfeeding.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However,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4"/>
        </w:rPr>
        <w:t>there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4"/>
        </w:rPr>
        <w:t>is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no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evidence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of harm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from 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use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of any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nutri-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tional intervention that is thought otherwise appropriate as part 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8"/>
          <w:w w:val="116"/>
        </w:rPr>
        <w:t>the management of the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new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6"/>
        </w:rPr>
        <w:t>mother.</w:t>
      </w:r>
    </w:p>
    <w:p>
      <w:pPr>
        <w:ind w:left="4"/>
        <w:spacing w:before="250" w:line="22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</w:rPr>
        <w:t>Funding</w:t>
      </w:r>
    </w:p>
    <w:p>
      <w:pPr>
        <w:pStyle w:val="BodyText"/>
        <w:ind w:left="7" w:right="257" w:firstLine="232"/>
        <w:spacing w:before="259" w:line="275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This guideline was ﬁnanced by ESPEN, the European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4"/>
        </w:rPr>
        <w:t>Soc</w:t>
      </w:r>
      <w:r>
        <w:rPr>
          <w:sz w:val="15"/>
          <w:szCs w:val="15"/>
          <w:spacing w:val="13"/>
        </w:rPr>
        <w:t>iety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4"/>
        </w:rPr>
        <w:t>Nutrition 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Metabolism.</w:t>
      </w:r>
    </w:p>
    <w:p>
      <w:pPr>
        <w:ind w:left="4"/>
        <w:spacing w:before="231" w:line="219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Disclaimer</w:t>
      </w:r>
    </w:p>
    <w:p>
      <w:pPr>
        <w:pStyle w:val="BodyText"/>
        <w:ind w:left="2" w:right="242" w:firstLine="236"/>
        <w:spacing w:before="263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This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guideline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has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been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developed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reasonable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care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with the best of kno</w:t>
      </w:r>
      <w:r>
        <w:rPr>
          <w:sz w:val="15"/>
          <w:szCs w:val="15"/>
          <w:spacing w:val="8"/>
          <w:w w:val="114"/>
        </w:rPr>
        <w:t>wledge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available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to 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authors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at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time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preparation.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They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intended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assist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healthcare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professionals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and allied healthcare professionals as a</w:t>
      </w:r>
      <w:r>
        <w:rPr>
          <w:sz w:val="15"/>
          <w:szCs w:val="15"/>
          <w:spacing w:val="14"/>
        </w:rPr>
        <w:t>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4"/>
        </w:rPr>
        <w:t>educational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tool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provide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information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that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may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suppo</w:t>
      </w:r>
      <w:r>
        <w:rPr>
          <w:sz w:val="15"/>
          <w:szCs w:val="15"/>
          <w:spacing w:val="5"/>
          <w:w w:val="118"/>
        </w:rPr>
        <w:t>rt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8"/>
        </w:rPr>
        <w:t>them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8"/>
        </w:rPr>
        <w:t>providing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care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patients.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Patients or other community member</w:t>
      </w:r>
      <w:r>
        <w:rPr>
          <w:sz w:val="15"/>
          <w:szCs w:val="15"/>
          <w:spacing w:val="10"/>
          <w:w w:val="108"/>
        </w:rPr>
        <w:t>s using this guideline shall do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so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only after consul</w:t>
      </w:r>
      <w:r>
        <w:rPr>
          <w:sz w:val="15"/>
          <w:szCs w:val="15"/>
          <w:spacing w:val="7"/>
          <w:w w:val="114"/>
        </w:rPr>
        <w:t>tation with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4"/>
        </w:rPr>
        <w:t>health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professional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shall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4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mistake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this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guideline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professional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medical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advice. This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guide-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line</w:t>
      </w:r>
      <w:r>
        <w:rPr>
          <w:sz w:val="15"/>
          <w:szCs w:val="15"/>
          <w:spacing w:val="50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must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not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substitute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seeking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professional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medical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health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advice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from 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health professional.</w:t>
      </w:r>
    </w:p>
    <w:p>
      <w:pPr>
        <w:pStyle w:val="BodyText"/>
        <w:ind w:left="5" w:right="256" w:firstLine="234"/>
        <w:spacing w:before="42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guideline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may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not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apply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al</w:t>
      </w:r>
      <w:r>
        <w:rPr>
          <w:sz w:val="15"/>
          <w:szCs w:val="15"/>
          <w:spacing w:val="15"/>
        </w:rPr>
        <w:t>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situations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interpreted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5"/>
        </w:rPr>
        <w:t>light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of speciﬁc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5"/>
        </w:rPr>
        <w:t>clinical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situations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resource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availability. It is up to every </w:t>
      </w:r>
      <w:r>
        <w:rPr>
          <w:sz w:val="15"/>
          <w:szCs w:val="15"/>
          <w:spacing w:val="12"/>
        </w:rPr>
        <w:t>clinician to adapt this guideline to local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regulations  and  to</w:t>
      </w:r>
      <w:r>
        <w:rPr>
          <w:sz w:val="15"/>
          <w:szCs w:val="15"/>
          <w:spacing w:val="12"/>
          <w:w w:val="105"/>
        </w:rPr>
        <w:t xml:space="preserve">  each  patient's  individual  circumstances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6"/>
        </w:rPr>
        <w:t>needs. The information in this guideline shall not be relied upon as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6"/>
        </w:rPr>
        <w:t>being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complete,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current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accurate,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nor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shall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it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considered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inclusive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of all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proper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treatments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</w:t>
      </w:r>
      <w:r>
        <w:rPr>
          <w:sz w:val="15"/>
          <w:szCs w:val="15"/>
          <w:spacing w:val="7"/>
          <w:w w:val="113"/>
        </w:rPr>
        <w:t>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methods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of care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or as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3"/>
        </w:rPr>
        <w:t>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3"/>
        </w:rPr>
        <w:t>legal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3"/>
        </w:rPr>
        <w:t>standard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3"/>
        </w:rPr>
        <w:t>of care.</w:t>
      </w:r>
    </w:p>
    <w:p>
      <w:pPr>
        <w:pStyle w:val="BodyText"/>
        <w:ind w:left="3" w:right="255" w:firstLine="243"/>
        <w:spacing w:before="13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ESPEN makes no warranty, express or implied, in respect of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4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guideline and cannot </w:t>
      </w:r>
      <w:r>
        <w:rPr>
          <w:sz w:val="15"/>
          <w:szCs w:val="15"/>
          <w:spacing w:val="10"/>
          <w:w w:val="108"/>
        </w:rPr>
        <w:t>be held liable for any damages resulting 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the application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4"/>
        </w:rPr>
        <w:t>this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4"/>
        </w:rPr>
        <w:t>guideline,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particular for any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loss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</w:rPr>
        <w:t>damage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(whether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direct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or indirect) </w:t>
      </w:r>
      <w:r>
        <w:rPr>
          <w:sz w:val="15"/>
          <w:szCs w:val="15"/>
          <w:spacing w:val="6"/>
          <w:w w:val="116"/>
        </w:rPr>
        <w:t>resulting 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6"/>
        </w:rPr>
        <w:t>treatment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based 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guidance given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5"/>
        </w:rPr>
        <w:t>herein.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10" w:firstLine="240"/>
        <w:spacing w:before="31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ESPEN shall not be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5"/>
        </w:rPr>
        <w:t>held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liable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utmost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extent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permissible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according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5"/>
        </w:rPr>
        <w:t>to 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applicable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laws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5"/>
        </w:rPr>
        <w:t>for any content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available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such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external  websites,  which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can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1"/>
        </w:rPr>
        <w:t>be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  <w:w w:val="111"/>
        </w:rPr>
        <w:t>accessed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by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1"/>
        </w:rPr>
        <w:t>using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1"/>
        </w:rPr>
        <w:t>the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links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5"/>
        </w:rPr>
        <w:t>included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herein.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6"/>
        <w:spacing w:before="44" w:line="197" w:lineRule="exact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5"/>
          <w:position w:val="1"/>
        </w:rPr>
        <w:t>Conﬂict of interest</w:t>
      </w:r>
    </w:p>
    <w:p>
      <w:pPr>
        <w:pStyle w:val="BodyText"/>
        <w:ind w:left="5" w:right="9" w:firstLine="235"/>
        <w:spacing w:before="256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expert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members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4"/>
        </w:rPr>
        <w:t>of the working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gr</w:t>
      </w:r>
      <w:r>
        <w:rPr>
          <w:sz w:val="15"/>
          <w:szCs w:val="15"/>
          <w:spacing w:val="8"/>
          <w:w w:val="114"/>
        </w:rPr>
        <w:t>oup were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accredited 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the  ESPEN  Guidelines  G</w:t>
      </w:r>
      <w:r>
        <w:rPr>
          <w:sz w:val="15"/>
          <w:szCs w:val="15"/>
          <w:spacing w:val="11"/>
        </w:rPr>
        <w:t>roup,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the  ESPEN  Education  and  Clinical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Practice Committee, and 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5"/>
        </w:rPr>
        <w:t>ESPEN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5"/>
        </w:rPr>
        <w:t>executive. Al</w:t>
      </w:r>
      <w:r>
        <w:rPr>
          <w:sz w:val="15"/>
          <w:szCs w:val="15"/>
          <w:spacing w:val="14"/>
        </w:rPr>
        <w:t>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4"/>
        </w:rPr>
        <w:t>expert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4"/>
        </w:rPr>
        <w:t>members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have declared their individual conﬂicts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1"/>
        </w:rPr>
        <w:t>interest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9"/>
          <w:w w:val="111"/>
        </w:rPr>
        <w:t>according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9"/>
          <w:w w:val="111"/>
        </w:rPr>
        <w:t>to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rules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International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Committee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Medical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Journal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Editors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(ICMJE).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If potential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conﬂ</w:t>
      </w:r>
      <w:r>
        <w:rPr>
          <w:sz w:val="15"/>
          <w:szCs w:val="15"/>
          <w:spacing w:val="14"/>
        </w:rPr>
        <w:t>icts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were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4"/>
        </w:rPr>
        <w:t>indicated,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4"/>
        </w:rPr>
        <w:t>they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were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reviewed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ESPEN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guideline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ofﬁcers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and,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cases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doubts,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4"/>
        </w:rPr>
        <w:t>by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ESPEN executive. None 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4"/>
        </w:rPr>
        <w:t>the expert panel had to be excluded 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the working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group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from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co-authorship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because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of serious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ﬂicts.  The   conﬂict-of-interest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forms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st</w:t>
      </w:r>
      <w:r>
        <w:rPr>
          <w:sz w:val="15"/>
          <w:szCs w:val="15"/>
          <w:spacing w:val="13"/>
        </w:rPr>
        <w:t>ored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</w:rPr>
        <w:t>at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3"/>
        </w:rPr>
        <w:t>ESPEN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guideline ofﬁce and can be reviewed with legitimate interest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  <w:w w:val="110"/>
        </w:rPr>
        <w:t>upon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request to 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4"/>
        </w:rPr>
        <w:t>ESPEN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4"/>
        </w:rPr>
        <w:t>e</w:t>
      </w:r>
      <w:r>
        <w:rPr>
          <w:sz w:val="15"/>
          <w:szCs w:val="15"/>
          <w:spacing w:val="13"/>
        </w:rPr>
        <w:t>xecutive.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before="43" w:line="22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4"/>
        </w:rPr>
        <w:t>Appendix A.  Supplementary data</w:t>
      </w:r>
    </w:p>
    <w:p>
      <w:pPr>
        <w:pStyle w:val="BodyText"/>
        <w:ind w:left="9" w:right="11" w:firstLine="238"/>
        <w:spacing w:before="259" w:line="261" w:lineRule="auto"/>
        <w:rPr>
          <w:sz w:val="15"/>
          <w:szCs w:val="15"/>
        </w:rPr>
      </w:pPr>
      <w:r>
        <w:rPr>
          <w:sz w:val="15"/>
          <w:szCs w:val="15"/>
          <w:spacing w:val="10"/>
          <w:w w:val="111"/>
        </w:rPr>
        <w:t>Supplementary  data </w:t>
      </w:r>
      <w:r>
        <w:rPr>
          <w:sz w:val="15"/>
          <w:szCs w:val="15"/>
          <w:spacing w:val="9"/>
          <w:w w:val="111"/>
        </w:rPr>
        <w:t xml:space="preserve"> to  this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1"/>
        </w:rPr>
        <w:t>article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can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be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found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1"/>
        </w:rPr>
        <w:t>online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1"/>
        </w:rPr>
        <w:t>at</w:t>
      </w:r>
      <w:r>
        <w:rPr>
          <w:sz w:val="15"/>
          <w:szCs w:val="15"/>
        </w:rPr>
        <w:t xml:space="preserve"> </w:t>
      </w:r>
      <w:hyperlink w:history="true" r:id="rId1">
        <w:r>
          <w:rPr>
            <w:sz w:val="15"/>
            <w:szCs w:val="15"/>
            <w:color w:val="0D7FAC"/>
            <w:spacing w:val="14"/>
          </w:rPr>
          <w:t>https://doi.org/10.1016/j.cln</w:t>
        </w:r>
        <w:r>
          <w:rPr>
            <w:sz w:val="15"/>
            <w:szCs w:val="15"/>
            <w:color w:val="0D7FAC"/>
            <w:spacing w:val="13"/>
          </w:rPr>
          <w:t>u.2022.12.004</w:t>
        </w:r>
      </w:hyperlink>
      <w:r>
        <w:rPr>
          <w:sz w:val="15"/>
          <w:szCs w:val="15"/>
          <w:spacing w:val="13"/>
        </w:rPr>
        <w:t>.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ind w:left="6"/>
        <w:spacing w:before="44" w:line="219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References</w:t>
      </w:r>
    </w:p>
    <w:p>
      <w:pPr>
        <w:pStyle w:val="BodyText"/>
        <w:ind w:left="398" w:right="11" w:hanging="244"/>
        <w:spacing w:before="205" w:line="275" w:lineRule="auto"/>
        <w:rPr/>
      </w:pPr>
      <w:r>
        <w:rPr>
          <w:spacing w:val="11"/>
        </w:rPr>
        <w:t>[1]  </w:t>
      </w:r>
      <w:hyperlink w:history="true" r:id="rId64">
        <w:r>
          <w:rPr>
            <w:color w:val="0D7FAC"/>
            <w:spacing w:val="11"/>
          </w:rPr>
          <w:t>Li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1"/>
          </w:rPr>
          <w:t>F,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1"/>
          </w:rPr>
          <w:t>Liu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1"/>
          </w:rPr>
          <w:t>X, Wang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1"/>
          </w:rPr>
          <w:t>W,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11"/>
          </w:rPr>
          <w:t>Zhang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11"/>
          </w:rPr>
          <w:t>D.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Consumption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1"/>
          </w:rPr>
          <w:t>of vegetables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1"/>
          </w:rPr>
          <w:t>and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fruit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1"/>
          </w:rPr>
          <w:t>a</w:t>
        </w:r>
        <w:r>
          <w:rPr>
            <w:color w:val="0D7FAC"/>
            <w:spacing w:val="10"/>
          </w:rPr>
          <w:t>nd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0"/>
          </w:rPr>
          <w:t>the</w:t>
        </w:r>
      </w:hyperlink>
      <w:r>
        <w:rPr>
          <w:color w:val="0D7FAC"/>
        </w:rPr>
        <w:t xml:space="preserve"> </w:t>
      </w:r>
      <w:hyperlink w:history="true" r:id="rId64">
        <w:r>
          <w:rPr>
            <w:color w:val="0D7FAC"/>
            <w:spacing w:val="13"/>
          </w:rPr>
          <w:t>risk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3"/>
          </w:rPr>
          <w:t>of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inﬂammatory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3"/>
          </w:rPr>
          <w:t>bowel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3"/>
          </w:rPr>
          <w:t>disease: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3"/>
          </w:rPr>
          <w:t>a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3"/>
          </w:rPr>
          <w:t>meta-analysi</w:t>
        </w:r>
        <w:r>
          <w:rPr>
            <w:color w:val="0D7FAC"/>
            <w:spacing w:val="12"/>
          </w:rPr>
          <w:t>s.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Eur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2"/>
          </w:rPr>
          <w:t>J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Gastroenterol</w:t>
        </w:r>
      </w:hyperlink>
      <w:r>
        <w:rPr>
          <w:color w:val="0D7FAC"/>
          <w:spacing w:val="1"/>
        </w:rPr>
        <w:t xml:space="preserve"> </w:t>
      </w:r>
      <w:hyperlink w:history="true" r:id="rId64">
        <w:r>
          <w:rPr>
            <w:color w:val="0D7FAC"/>
            <w:spacing w:val="9"/>
            <w:w w:val="112"/>
          </w:rPr>
          <w:t>Hepatol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9"/>
            <w:w w:val="112"/>
          </w:rPr>
          <w:t>2015;27:623</w:t>
        </w:r>
      </w:hyperlink>
      <w:r>
        <w:rPr>
          <w:rFonts w:ascii="Arial" w:hAnsi="Arial" w:eastAsia="Arial" w:cs="Arial"/>
          <w:color w:val="0D7FAC"/>
          <w:spacing w:val="9"/>
          <w:w w:val="112"/>
        </w:rPr>
        <w:t>-</w:t>
      </w:r>
      <w:hyperlink w:history="true" r:id="rId64">
        <w:r>
          <w:rPr>
            <w:color w:val="0D7FAC"/>
            <w:spacing w:val="9"/>
            <w:w w:val="112"/>
          </w:rPr>
          <w:t>30</w:t>
        </w:r>
      </w:hyperlink>
      <w:r>
        <w:rPr>
          <w:spacing w:val="9"/>
          <w:w w:val="112"/>
        </w:rPr>
        <w:t>.</w:t>
      </w:r>
    </w:p>
    <w:p>
      <w:pPr>
        <w:pStyle w:val="BodyText"/>
        <w:ind w:left="397" w:right="10" w:hanging="243"/>
        <w:spacing w:before="3" w:line="277" w:lineRule="auto"/>
        <w:tabs>
          <w:tab w:val="left" w:pos="836"/>
        </w:tabs>
        <w:rPr/>
      </w:pPr>
      <w:r>
        <w:rPr>
          <w:spacing w:val="9"/>
        </w:rPr>
        <w:t>[2]  </w:t>
      </w:r>
      <w:hyperlink w:history="true" r:id="rId65">
        <w:r>
          <w:rPr>
            <w:color w:val="0D7FAC"/>
            <w:spacing w:val="9"/>
          </w:rPr>
          <w:t>Ananthakrishnan AN, Khalili H, K</w:t>
        </w:r>
        <w:r>
          <w:rPr>
            <w:color w:val="0D7FAC"/>
            <w:spacing w:val="8"/>
          </w:rPr>
          <w:t>onijeti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8"/>
          </w:rPr>
          <w:t>GG,</w:t>
        </w:r>
        <w:r>
          <w:rPr>
            <w:color w:val="0D7FAC"/>
            <w:spacing w:val="10"/>
            <w:w w:val="103"/>
          </w:rPr>
          <w:t xml:space="preserve"> </w:t>
        </w:r>
        <w:r>
          <w:rPr>
            <w:color w:val="0D7FAC"/>
            <w:spacing w:val="8"/>
          </w:rPr>
          <w:t>Higuchi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8"/>
          </w:rPr>
          <w:t>LM,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8"/>
          </w:rPr>
          <w:t>de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8"/>
          </w:rPr>
          <w:t>Silva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8"/>
          </w:rPr>
          <w:t>P,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8"/>
          </w:rPr>
          <w:t>Fuchs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8"/>
          </w:rPr>
          <w:t>CS,</w:t>
        </w:r>
      </w:hyperlink>
      <w:r>
        <w:rPr>
          <w:color w:val="0D7FAC"/>
        </w:rPr>
        <w:t xml:space="preserve"> </w:t>
      </w:r>
      <w:hyperlink w:history="true" r:id="rId65">
        <w:r>
          <w:rPr>
            <w:color w:val="0D7FAC"/>
            <w:spacing w:val="12"/>
          </w:rPr>
          <w:t>et al. Long-term intake of</w:t>
        </w:r>
        <w:r>
          <w:rPr>
            <w:color w:val="0D7FAC"/>
            <w:spacing w:val="-2"/>
          </w:rPr>
          <w:t xml:space="preserve"> </w:t>
        </w:r>
        <w:r>
          <w:rPr>
            <w:color w:val="0D7FAC"/>
            <w:spacing w:val="12"/>
          </w:rPr>
          <w:t>dietary fa</w:t>
        </w:r>
        <w:r>
          <w:rPr>
            <w:color w:val="0D7FAC"/>
            <w:spacing w:val="11"/>
          </w:rPr>
          <w:t>t and risk of</w:t>
        </w:r>
        <w:r>
          <w:rPr>
            <w:color w:val="0D7FAC"/>
            <w:spacing w:val="-1"/>
          </w:rPr>
          <w:t xml:space="preserve"> </w:t>
        </w:r>
        <w:r>
          <w:rPr>
            <w:color w:val="0D7FAC"/>
            <w:spacing w:val="11"/>
          </w:rPr>
          <w:t>ulcerative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11"/>
          </w:rPr>
          <w:t>colitis and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11"/>
          </w:rPr>
          <w:t>Crohn's</w:t>
        </w:r>
      </w:hyperlink>
      <w:r>
        <w:rPr>
          <w:color w:val="0D7FAC"/>
        </w:rPr>
        <w:t xml:space="preserve"> </w:t>
      </w:r>
      <w:hyperlink w:history="true" r:id="rId65">
        <w:r>
          <w:rPr>
            <w:color w:val="0D7FAC"/>
          </w:rPr>
          <w:tab/>
        </w:r>
        <w:r>
          <w:rPr>
            <w:color w:val="0D7FAC"/>
            <w:spacing w:val="-7"/>
          </w:rPr>
          <w:t>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-7"/>
          </w:rPr>
          <w:t>Gut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-7"/>
          </w:rPr>
          <w:t>2014;63:776</w:t>
        </w:r>
      </w:hyperlink>
      <w:r>
        <w:rPr>
          <w:color w:val="0D7FAC"/>
          <w:spacing w:val="-7"/>
        </w:rPr>
        <w:t>disease</w:t>
      </w:r>
      <w:r>
        <w:rPr>
          <w:rFonts w:ascii="Arial" w:hAnsi="Arial" w:eastAsia="Arial" w:cs="Arial"/>
          <w:color w:val="0D7FAC"/>
          <w:spacing w:val="11"/>
          <w:w w:val="126"/>
        </w:rPr>
        <w:t>-</w:t>
      </w:r>
      <w:hyperlink w:history="true" r:id="rId65">
        <w:r>
          <w:rPr>
            <w:color w:val="0D7FAC"/>
            <w:spacing w:val="11"/>
            <w:w w:val="126"/>
          </w:rPr>
          <w:t>84</w:t>
        </w:r>
      </w:hyperlink>
      <w:r>
        <w:rPr>
          <w:spacing w:val="11"/>
          <w:w w:val="126"/>
        </w:rPr>
        <w:t>.</w:t>
      </w:r>
    </w:p>
    <w:p>
      <w:pPr>
        <w:pStyle w:val="BodyText"/>
        <w:ind w:left="397" w:right="11" w:hanging="243"/>
        <w:spacing w:before="2" w:line="275" w:lineRule="auto"/>
        <w:rPr/>
      </w:pPr>
      <w:r>
        <w:rPr>
          <w:spacing w:val="10"/>
        </w:rPr>
        <w:t>[3]  </w:t>
      </w:r>
      <w:hyperlink w:history="true" r:id="rId66">
        <w:r>
          <w:rPr>
            <w:color w:val="0D7FAC"/>
            <w:spacing w:val="10"/>
          </w:rPr>
          <w:t>Tjonneland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0"/>
          </w:rPr>
          <w:t>A,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0"/>
          </w:rPr>
          <w:t>Overvad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0"/>
          </w:rPr>
          <w:t>K,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0"/>
          </w:rPr>
          <w:t>Bergmann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0"/>
          </w:rPr>
          <w:t>MM,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0"/>
          </w:rPr>
          <w:t>Nagel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0"/>
          </w:rPr>
          <w:t>G,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0"/>
          </w:rPr>
          <w:t>Linseisen J,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Hallmans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G,</w:t>
        </w:r>
      </w:hyperlink>
      <w:r>
        <w:rPr>
          <w:color w:val="0D7FAC"/>
        </w:rPr>
        <w:t xml:space="preserve"> </w:t>
      </w:r>
      <w:hyperlink w:history="true" r:id="rId66">
        <w:r>
          <w:rPr>
            <w:color w:val="0D7FAC"/>
            <w:spacing w:val="11"/>
          </w:rPr>
          <w:t>et al. Linoleic acid, a dietary n-6 polyunsaturated fatty acid, and the aetiology</w:t>
        </w:r>
      </w:hyperlink>
      <w:r>
        <w:rPr>
          <w:color w:val="0D7FAC"/>
          <w:spacing w:val="9"/>
          <w:w w:val="102"/>
        </w:rPr>
        <w:t xml:space="preserve"> </w:t>
      </w:r>
      <w:hyperlink w:history="true" r:id="rId66">
        <w:r>
          <w:rPr>
            <w:color w:val="0D7FAC"/>
            <w:spacing w:val="5"/>
            <w:w w:val="115"/>
          </w:rPr>
          <w:t>of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ulcerative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  <w:w w:val="115"/>
          </w:rPr>
          <w:t>colitis: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a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  <w:w w:val="115"/>
          </w:rPr>
          <w:t>nested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  <w:w w:val="115"/>
          </w:rPr>
          <w:t>case-control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5"/>
            <w:w w:val="115"/>
          </w:rPr>
          <w:t>study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within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a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5"/>
            <w:w w:val="115"/>
          </w:rPr>
          <w:t>European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pro-</w:t>
        </w:r>
      </w:hyperlink>
      <w:r>
        <w:rPr>
          <w:color w:val="0D7FAC"/>
          <w:spacing w:val="1"/>
        </w:rPr>
        <w:t xml:space="preserve"> </w:t>
      </w:r>
      <w:hyperlink w:history="true" r:id="rId66">
        <w:r>
          <w:rPr>
            <w:color w:val="0D7FAC"/>
            <w:spacing w:val="9"/>
            <w:w w:val="110"/>
          </w:rPr>
          <w:t>spective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  <w:w w:val="110"/>
          </w:rPr>
          <w:t>cohort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  <w:w w:val="110"/>
          </w:rPr>
          <w:t>study.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  <w:w w:val="110"/>
          </w:rPr>
          <w:t>Gut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  <w:w w:val="110"/>
          </w:rPr>
          <w:t>2009;58:1606</w:t>
        </w:r>
      </w:hyperlink>
      <w:r>
        <w:rPr>
          <w:rFonts w:ascii="Arial" w:hAnsi="Arial" w:eastAsia="Arial" w:cs="Arial"/>
          <w:color w:val="0D7FAC"/>
          <w:spacing w:val="9"/>
          <w:w w:val="110"/>
        </w:rPr>
        <w:t>-</w:t>
      </w:r>
      <w:hyperlink w:history="true" r:id="rId66">
        <w:r>
          <w:rPr>
            <w:color w:val="0D7FAC"/>
            <w:spacing w:val="9"/>
            <w:w w:val="110"/>
          </w:rPr>
          <w:t>11</w:t>
        </w:r>
      </w:hyperlink>
      <w:r>
        <w:rPr>
          <w:spacing w:val="9"/>
          <w:w w:val="110"/>
        </w:rPr>
        <w:t>.</w:t>
      </w:r>
    </w:p>
    <w:p>
      <w:pPr>
        <w:pStyle w:val="BodyText"/>
        <w:ind w:left="397" w:hanging="243"/>
        <w:spacing w:before="3" w:line="277" w:lineRule="auto"/>
        <w:rPr/>
      </w:pPr>
      <w:r>
        <w:rPr>
          <w:spacing w:val="10"/>
        </w:rPr>
        <w:t>[4]  </w:t>
      </w:r>
      <w:hyperlink w:history="true" r:id="rId67">
        <w:r>
          <w:rPr>
            <w:color w:val="0D7FAC"/>
            <w:spacing w:val="10"/>
          </w:rPr>
          <w:t>Klement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0"/>
          </w:rPr>
          <w:t>E,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0"/>
          </w:rPr>
          <w:t>Cohen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0"/>
          </w:rPr>
          <w:t>RV,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0"/>
          </w:rPr>
          <w:t>Boxman J, Joseph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0"/>
          </w:rPr>
          <w:t>A,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0"/>
          </w:rPr>
          <w:t>Reif S.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0"/>
          </w:rPr>
          <w:t>Breastf</w:t>
        </w:r>
        <w:r>
          <w:rPr>
            <w:color w:val="0D7FAC"/>
            <w:spacing w:val="9"/>
          </w:rPr>
          <w:t>eeding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and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risk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of</w:t>
        </w:r>
      </w:hyperlink>
      <w:r>
        <w:rPr>
          <w:color w:val="0D7FAC"/>
        </w:rPr>
        <w:t xml:space="preserve"> </w:t>
      </w:r>
      <w:hyperlink w:history="true" r:id="rId67">
        <w:r>
          <w:rPr>
            <w:color w:val="0D7FAC"/>
            <w:spacing w:val="6"/>
            <w:w w:val="114"/>
          </w:rPr>
          <w:t>inﬂammatory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6"/>
            <w:w w:val="114"/>
          </w:rPr>
          <w:t>bowel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6"/>
            <w:w w:val="114"/>
          </w:rPr>
          <w:t>disease: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6"/>
            <w:w w:val="114"/>
          </w:rPr>
          <w:t>a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  <w:w w:val="114"/>
          </w:rPr>
          <w:t>systematic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6"/>
            <w:w w:val="114"/>
          </w:rPr>
          <w:t>review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6"/>
            <w:w w:val="114"/>
          </w:rPr>
          <w:t>with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  <w:w w:val="114"/>
          </w:rPr>
          <w:t>meta-analysis. Am J</w:t>
        </w:r>
      </w:hyperlink>
      <w:r>
        <w:rPr>
          <w:color w:val="0D7FAC"/>
        </w:rPr>
        <w:t xml:space="preserve">  </w:t>
      </w:r>
      <w:hyperlink w:history="true" r:id="rId67">
        <w:r>
          <w:rPr>
            <w:color w:val="0D7FAC"/>
            <w:spacing w:val="8"/>
            <w:w w:val="112"/>
          </w:rPr>
          <w:t>Clin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8"/>
            <w:w w:val="112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2"/>
          </w:rPr>
          <w:t>2004;80:1342</w:t>
        </w:r>
      </w:hyperlink>
      <w:r>
        <w:rPr>
          <w:rFonts w:ascii="Arial" w:hAnsi="Arial" w:eastAsia="Arial" w:cs="Arial"/>
          <w:color w:val="0D7FAC"/>
          <w:spacing w:val="8"/>
          <w:w w:val="112"/>
        </w:rPr>
        <w:t>-</w:t>
      </w:r>
      <w:hyperlink w:history="true" r:id="rId67">
        <w:r>
          <w:rPr>
            <w:color w:val="0D7FAC"/>
            <w:spacing w:val="8"/>
            <w:w w:val="112"/>
          </w:rPr>
          <w:t>52</w:t>
        </w:r>
      </w:hyperlink>
      <w:r>
        <w:rPr>
          <w:spacing w:val="8"/>
          <w:w w:val="112"/>
        </w:rPr>
        <w:t>.</w:t>
      </w:r>
    </w:p>
    <w:p>
      <w:pPr>
        <w:pStyle w:val="BodyText"/>
        <w:ind w:left="397" w:right="10" w:hanging="243"/>
        <w:spacing w:line="275" w:lineRule="auto"/>
        <w:rPr/>
      </w:pPr>
      <w:r>
        <w:rPr>
          <w:spacing w:val="8"/>
        </w:rPr>
        <w:t>[5]  </w:t>
      </w:r>
      <w:hyperlink w:history="true" r:id="rId68">
        <w:r>
          <w:rPr>
            <w:color w:val="0D7FAC"/>
            <w:spacing w:val="8"/>
          </w:rPr>
          <w:t>Barclay  AR,  Russell  RK,  Wilson  ML,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8"/>
          </w:rPr>
          <w:t>Gilmour  WH,  Satsangi  J,  </w:t>
        </w:r>
        <w:r>
          <w:rPr>
            <w:color w:val="0D7FAC"/>
            <w:spacing w:val="7"/>
          </w:rPr>
          <w:t>Wilson  DC.</w:t>
        </w:r>
      </w:hyperlink>
      <w:r>
        <w:rPr>
          <w:color w:val="0D7FAC"/>
        </w:rPr>
        <w:t xml:space="preserve"> </w:t>
      </w:r>
      <w:hyperlink w:history="true" r:id="rId68">
        <w:r>
          <w:rPr>
            <w:color w:val="0D7FAC"/>
            <w:spacing w:val="7"/>
            <w:w w:val="112"/>
          </w:rPr>
          <w:t>Systematic review: the role of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7"/>
            <w:w w:val="112"/>
          </w:rPr>
          <w:t>breastfeeding in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7"/>
            <w:w w:val="112"/>
          </w:rPr>
          <w:t>the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7"/>
            <w:w w:val="112"/>
          </w:rPr>
          <w:t>development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of pediatric</w:t>
        </w:r>
      </w:hyperlink>
      <w:r>
        <w:rPr>
          <w:color w:val="0D7FAC"/>
        </w:rPr>
        <w:t xml:space="preserve"> </w:t>
      </w:r>
      <w:hyperlink w:history="true" r:id="rId68">
        <w:r>
          <w:rPr>
            <w:color w:val="0D7FAC"/>
            <w:spacing w:val="8"/>
            <w:w w:val="112"/>
          </w:rPr>
          <w:t>inﬂammatory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8"/>
            <w:w w:val="112"/>
          </w:rPr>
          <w:t>bowel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8"/>
            <w:w w:val="112"/>
          </w:rPr>
          <w:t>disease. J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  <w:w w:val="112"/>
          </w:rPr>
          <w:t>Pediatr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2"/>
          </w:rPr>
          <w:t>2009;155:421</w:t>
        </w:r>
      </w:hyperlink>
      <w:r>
        <w:rPr>
          <w:rFonts w:ascii="Arial" w:hAnsi="Arial" w:eastAsia="Arial" w:cs="Arial"/>
          <w:color w:val="0D7FAC"/>
          <w:spacing w:val="8"/>
          <w:w w:val="112"/>
        </w:rPr>
        <w:t>-</w:t>
      </w:r>
      <w:hyperlink w:history="true" r:id="rId68">
        <w:r>
          <w:rPr>
            <w:color w:val="0D7FAC"/>
            <w:spacing w:val="8"/>
            <w:w w:val="112"/>
          </w:rPr>
          <w:t>6</w:t>
        </w:r>
      </w:hyperlink>
      <w:r>
        <w:rPr>
          <w:spacing w:val="8"/>
          <w:w w:val="112"/>
        </w:rPr>
        <w:t>.</w:t>
      </w:r>
    </w:p>
    <w:p>
      <w:pPr>
        <w:pStyle w:val="BodyText"/>
        <w:ind w:left="381" w:right="11" w:hanging="227"/>
        <w:spacing w:before="4" w:line="275" w:lineRule="auto"/>
        <w:rPr/>
      </w:pPr>
      <w:r>
        <w:rPr>
          <w:spacing w:val="9"/>
        </w:rPr>
        <w:t>[6]  </w:t>
      </w:r>
      <w:hyperlink w:history="true" r:id="rId69">
        <w:r>
          <w:rPr>
            <w:color w:val="0D7FAC"/>
            <w:spacing w:val="9"/>
          </w:rPr>
          <w:t>Gearry  RB,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Richardson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AK,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Frampton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9"/>
          </w:rPr>
          <w:t>CM,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Dodgshun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9"/>
          </w:rPr>
          <w:t>AJ,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9"/>
          </w:rPr>
          <w:t>Barclay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ML.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Popu-</w:t>
        </w:r>
      </w:hyperlink>
      <w:r>
        <w:rPr>
          <w:color w:val="0D7FAC"/>
          <w:spacing w:val="1"/>
        </w:rPr>
        <w:t xml:space="preserve"> </w:t>
      </w:r>
      <w:hyperlink w:history="true" r:id="rId69">
        <w:r>
          <w:rPr>
            <w:color w:val="0D7FAC"/>
            <w:spacing w:val="7"/>
            <w:w w:val="113"/>
          </w:rPr>
          <w:t>lation-based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  <w:w w:val="113"/>
          </w:rPr>
          <w:t>cases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7"/>
            <w:w w:val="113"/>
          </w:rPr>
          <w:t>contro</w:t>
        </w:r>
        <w:r>
          <w:rPr>
            <w:color w:val="0D7FAC"/>
            <w:spacing w:val="6"/>
            <w:w w:val="113"/>
          </w:rPr>
          <w:t>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study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  <w:w w:val="113"/>
          </w:rPr>
          <w:t>of inﬂammatory bowel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disease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risk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factors.</w:t>
        </w:r>
      </w:hyperlink>
      <w:r>
        <w:rPr>
          <w:color w:val="0D7FAC"/>
        </w:rPr>
        <w:t xml:space="preserve"> </w:t>
      </w:r>
      <w:hyperlink w:history="true" r:id="rId69">
        <w:r>
          <w:rPr>
            <w:color w:val="0D7FAC"/>
            <w:spacing w:val="7"/>
            <w:w w:val="114"/>
          </w:rPr>
          <w:t>J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7"/>
            <w:w w:val="114"/>
          </w:rPr>
          <w:t>Gastroenterol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4"/>
          </w:rPr>
          <w:t>Hepatol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4"/>
          </w:rPr>
          <w:t>2010;25:325</w:t>
        </w:r>
      </w:hyperlink>
      <w:r>
        <w:rPr>
          <w:rFonts w:ascii="Arial" w:hAnsi="Arial" w:eastAsia="Arial" w:cs="Arial"/>
          <w:color w:val="0D7FAC"/>
          <w:spacing w:val="7"/>
          <w:w w:val="114"/>
        </w:rPr>
        <w:t>-</w:t>
      </w:r>
      <w:hyperlink w:history="true" r:id="rId69">
        <w:r>
          <w:rPr>
            <w:color w:val="0D7FAC"/>
            <w:spacing w:val="7"/>
            <w:w w:val="114"/>
          </w:rPr>
          <w:t>33</w:t>
        </w:r>
      </w:hyperlink>
      <w:r>
        <w:rPr>
          <w:spacing w:val="7"/>
          <w:w w:val="114"/>
        </w:rPr>
        <w:t>.</w:t>
      </w:r>
    </w:p>
    <w:p>
      <w:pPr>
        <w:pStyle w:val="BodyText"/>
        <w:ind w:left="397" w:right="11" w:hanging="243"/>
        <w:spacing w:before="2" w:line="276" w:lineRule="auto"/>
        <w:rPr/>
      </w:pPr>
      <w:r>
        <w:rPr>
          <w:spacing w:val="9"/>
        </w:rPr>
        <w:t>[7]  </w:t>
      </w:r>
      <w:hyperlink w:history="true" r:id="rId70">
        <w:r>
          <w:rPr>
            <w:color w:val="0D7FAC"/>
            <w:spacing w:val="9"/>
          </w:rPr>
          <w:t>Hansen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9"/>
          </w:rPr>
          <w:t>TS,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Jess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T,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9"/>
          </w:rPr>
          <w:t>Vind  I,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Elkjaer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Nie</w:t>
        </w:r>
        <w:r>
          <w:rPr>
            <w:color w:val="0D7FAC"/>
            <w:spacing w:val="8"/>
          </w:rPr>
          <w:t>lsen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MF,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Gamborg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M,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Envi-</w:t>
        </w:r>
      </w:hyperlink>
      <w:r>
        <w:rPr>
          <w:color w:val="0D7FAC"/>
        </w:rPr>
        <w:t xml:space="preserve"> </w:t>
      </w:r>
      <w:hyperlink w:history="true" r:id="rId70">
        <w:r>
          <w:rPr>
            <w:color w:val="0D7FAC"/>
            <w:spacing w:val="9"/>
            <w:w w:val="109"/>
          </w:rPr>
          <w:t>ronmental factors in inﬂammatory</w:t>
        </w:r>
        <w:r>
          <w:rPr>
            <w:color w:val="0D7FAC"/>
            <w:spacing w:val="8"/>
            <w:w w:val="109"/>
          </w:rPr>
          <w:t xml:space="preserve"> bowel disease: a case-control study based</w:t>
        </w:r>
      </w:hyperlink>
      <w:r>
        <w:rPr>
          <w:color w:val="0D7FAC"/>
        </w:rPr>
        <w:t xml:space="preserve"> </w:t>
      </w:r>
      <w:hyperlink w:history="true" r:id="rId70">
        <w:r>
          <w:rPr>
            <w:color w:val="0D7FAC"/>
            <w:spacing w:val="13"/>
          </w:rPr>
          <w:t>on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3"/>
          </w:rPr>
          <w:t>a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3"/>
          </w:rPr>
          <w:t>Danish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3"/>
          </w:rPr>
          <w:t>inception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cohort. J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3"/>
          </w:rPr>
          <w:t>Crohns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Colitis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2011;5:577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70">
        <w:r>
          <w:rPr>
            <w:color w:val="0D7FAC"/>
            <w:spacing w:val="12"/>
          </w:rPr>
          <w:t>84</w:t>
        </w:r>
      </w:hyperlink>
      <w:r>
        <w:rPr>
          <w:spacing w:val="12"/>
        </w:rPr>
        <w:t>.</w:t>
      </w:r>
    </w:p>
    <w:p>
      <w:pPr>
        <w:pStyle w:val="BodyText"/>
        <w:ind w:left="398" w:right="11" w:hanging="244"/>
        <w:spacing w:before="2" w:line="275" w:lineRule="auto"/>
        <w:rPr/>
      </w:pPr>
      <w:r>
        <w:rPr>
          <w:spacing w:val="10"/>
        </w:rPr>
        <w:t>[8]  </w:t>
      </w:r>
      <w:hyperlink w:history="true" r:id="rId71">
        <w:r>
          <w:rPr>
            <w:color w:val="0D7FAC"/>
            <w:spacing w:val="10"/>
          </w:rPr>
          <w:t>Mendall</w:t>
        </w:r>
        <w:r>
          <w:rPr>
            <w:color w:val="0D7FAC"/>
            <w:spacing w:val="36"/>
            <w:w w:val="101"/>
          </w:rPr>
          <w:t xml:space="preserve"> </w:t>
        </w:r>
        <w:r>
          <w:rPr>
            <w:color w:val="0D7FAC"/>
            <w:spacing w:val="10"/>
          </w:rPr>
          <w:t>MA,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0"/>
          </w:rPr>
          <w:t>Viran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0"/>
          </w:rPr>
          <w:t>Gunasekera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0"/>
          </w:rPr>
          <w:t>A, Joseph John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0"/>
          </w:rPr>
          <w:t>B,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0"/>
          </w:rPr>
          <w:t>Kumar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0"/>
          </w:rPr>
          <w:t>D.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0"/>
          </w:rPr>
          <w:t>Is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obesity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a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0"/>
          </w:rPr>
          <w:t>risk</w:t>
        </w:r>
      </w:hyperlink>
      <w:r>
        <w:rPr>
          <w:color w:val="0D7FAC"/>
        </w:rPr>
        <w:t xml:space="preserve"> </w:t>
      </w:r>
      <w:hyperlink w:history="true" r:id="rId71">
        <w:r>
          <w:rPr>
            <w:color w:val="0D7FAC"/>
            <w:spacing w:val="12"/>
          </w:rPr>
          <w:t>factor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Crohn's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disease?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Dig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Dis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Sci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2"/>
          </w:rPr>
          <w:t>2011;56:837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71">
        <w:r>
          <w:rPr>
            <w:color w:val="0D7FAC"/>
            <w:spacing w:val="12"/>
          </w:rPr>
          <w:t>44</w:t>
        </w:r>
      </w:hyperlink>
      <w:r>
        <w:rPr>
          <w:spacing w:val="12"/>
        </w:rPr>
        <w:t>.</w:t>
      </w:r>
    </w:p>
    <w:p>
      <w:pPr>
        <w:pStyle w:val="BodyText"/>
        <w:ind w:left="397" w:right="11" w:hanging="243"/>
        <w:spacing w:before="2" w:line="276" w:lineRule="auto"/>
        <w:tabs>
          <w:tab w:val="left" w:pos="791"/>
        </w:tabs>
        <w:rPr/>
      </w:pPr>
      <w:r>
        <w:rPr>
          <w:spacing w:val="10"/>
        </w:rPr>
        <w:t>[9]  </w:t>
      </w:r>
      <w:hyperlink w:history="true" r:id="rId72">
        <w:r>
          <w:rPr>
            <w:color w:val="0D7FAC"/>
            <w:spacing w:val="10"/>
          </w:rPr>
          <w:t>Greuter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0"/>
          </w:rPr>
          <w:t>T,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Porchet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F,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Bra</w:t>
        </w:r>
        <w:r>
          <w:rPr>
            <w:color w:val="0D7FAC"/>
            <w:spacing w:val="9"/>
          </w:rPr>
          <w:t>ga-Neto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MB,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Rossel J-B,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9"/>
          </w:rPr>
          <w:t>Biedermann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L,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Schreiner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P,</w:t>
        </w:r>
      </w:hyperlink>
      <w:r>
        <w:rPr>
          <w:color w:val="0D7FAC"/>
        </w:rPr>
        <w:t xml:space="preserve"> </w:t>
      </w:r>
      <w:hyperlink w:history="true" r:id="rId72">
        <w:r>
          <w:rPr>
            <w:color w:val="0D7FAC"/>
            <w:spacing w:val="13"/>
          </w:rPr>
          <w:t>et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13"/>
          </w:rPr>
          <w:t>al.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3"/>
          </w:rPr>
          <w:t>Impact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3"/>
          </w:rPr>
          <w:t>of obesity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3"/>
          </w:rPr>
          <w:t>on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3"/>
          </w:rPr>
          <w:t>disease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3"/>
          </w:rPr>
          <w:t>ac</w:t>
        </w:r>
        <w:r>
          <w:rPr>
            <w:color w:val="0D7FAC"/>
            <w:spacing w:val="12"/>
          </w:rPr>
          <w:t>tivity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disease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2"/>
          </w:rPr>
          <w:t>outcome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2"/>
          </w:rPr>
          <w:t>inﬂam-</w:t>
        </w:r>
      </w:hyperlink>
      <w:r>
        <w:rPr>
          <w:color w:val="0D7FAC"/>
        </w:rPr>
        <w:t xml:space="preserve"> </w:t>
      </w:r>
      <w:hyperlink w:history="true" r:id="rId72">
        <w:r>
          <w:rPr>
            <w:color w:val="0D7FAC"/>
            <w:spacing w:val="5"/>
            <w:w w:val="116"/>
          </w:rPr>
          <w:t>matory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5"/>
            <w:w w:val="116"/>
          </w:rPr>
          <w:t>bowel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disease: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results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5"/>
            <w:w w:val="116"/>
          </w:rPr>
          <w:t>from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the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Swiss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inﬂammatory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bowel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disease</w:t>
        </w:r>
      </w:hyperlink>
      <w:r>
        <w:rPr>
          <w:color w:val="0D7FAC"/>
        </w:rPr>
        <w:t xml:space="preserve"> </w:t>
      </w:r>
      <w:hyperlink w:history="true" r:id="rId72">
        <w:r>
          <w:rPr>
            <w:color w:val="0D7FAC"/>
          </w:rPr>
          <w:tab/>
        </w:r>
        <w:r>
          <w:rPr>
            <w:color w:val="0D7FAC"/>
            <w:spacing w:val="13"/>
          </w:rPr>
          <w:t>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3"/>
          </w:rPr>
          <w:t>United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3"/>
          </w:rPr>
          <w:t>European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Gastroenterol</w:t>
        </w:r>
        <w:r>
          <w:rPr>
            <w:color w:val="0D7FAC"/>
            <w:spacing w:val="12"/>
          </w:rPr>
          <w:t xml:space="preserve"> J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2"/>
          </w:rPr>
          <w:t>2020;8:1196</w:t>
        </w:r>
      </w:hyperlink>
      <w:r>
        <w:rPr>
          <w:color w:val="0D7FAC"/>
          <w:w w:val="2"/>
        </w:rPr>
        <w:t>cohort</w:t>
      </w:r>
      <w:r>
        <w:rPr>
          <w:rFonts w:ascii="Arial" w:hAnsi="Arial" w:eastAsia="Arial" w:cs="Arial"/>
          <w:color w:val="0D7FAC"/>
          <w:spacing w:val="9"/>
          <w:w w:val="125"/>
        </w:rPr>
        <w:t>-</w:t>
      </w:r>
      <w:hyperlink w:history="true" r:id="rId72">
        <w:r>
          <w:rPr>
            <w:color w:val="0D7FAC"/>
            <w:spacing w:val="9"/>
            <w:w w:val="125"/>
          </w:rPr>
          <w:t>207</w:t>
        </w:r>
      </w:hyperlink>
      <w:r>
        <w:rPr>
          <w:spacing w:val="9"/>
          <w:w w:val="125"/>
        </w:rPr>
        <w:t>.</w:t>
      </w:r>
    </w:p>
    <w:p>
      <w:pPr>
        <w:pStyle w:val="BodyText"/>
        <w:ind w:left="401" w:right="11" w:hanging="317"/>
        <w:spacing w:before="3" w:line="276" w:lineRule="auto"/>
        <w:tabs>
          <w:tab w:val="left" w:pos="1258"/>
        </w:tabs>
        <w:rPr/>
      </w:pPr>
      <w:r>
        <w:rPr>
          <w:spacing w:val="11"/>
        </w:rPr>
        <w:t>[10]  </w:t>
      </w:r>
      <w:hyperlink w:history="true" r:id="rId73">
        <w:r>
          <w:rPr>
            <w:color w:val="0D7FAC"/>
            <w:spacing w:val="11"/>
          </w:rPr>
          <w:t>Caruso  R,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1"/>
          </w:rPr>
          <w:t>Lo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BC,  Nú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color w:val="0D7FAC"/>
                <w:w w:val="104"/>
              </w:rPr>
              <w:t>~</w:t>
            </w:r>
          </w:rt>
          <w:rubyBase>
            <w:r>
              <w:rPr>
                <w:color w:val="0D7FAC"/>
                <w:w w:val="133"/>
              </w:rPr>
              <w:t>n</w:t>
            </w:r>
          </w:rubyBase>
        </w:ruby>
      </w:r>
      <w:hyperlink w:history="true" r:id="rId73">
        <w:r>
          <w:rPr>
            <w:color w:val="0D7FAC"/>
            <w:spacing w:val="11"/>
          </w:rPr>
          <w:t>ez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G.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Host</w:t>
        </w:r>
      </w:hyperlink>
      <w:r>
        <w:rPr>
          <w:rFonts w:ascii="Arial" w:hAnsi="Arial" w:eastAsia="Arial" w:cs="Arial"/>
          <w:color w:val="0D7FAC"/>
          <w:spacing w:val="11"/>
        </w:rPr>
        <w:t>-</w:t>
      </w:r>
      <w:hyperlink w:history="true" r:id="rId73">
        <w:r>
          <w:rPr>
            <w:color w:val="0D7FAC"/>
            <w:spacing w:val="11"/>
          </w:rPr>
          <w:t>microbiota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interactions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in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inﬂammatory</w:t>
        </w:r>
      </w:hyperlink>
      <w:r>
        <w:rPr>
          <w:color w:val="0D7FAC"/>
        </w:rPr>
        <w:t xml:space="preserve"> </w:t>
      </w:r>
      <w:hyperlink w:history="true" r:id="rId73">
        <w:r>
          <w:rPr>
            <w:color w:val="0D7FAC"/>
          </w:rPr>
          <w:tab/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Nat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Rev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Immunol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2"/>
          </w:rPr>
          <w:t>2020;20:411</w:t>
        </w:r>
      </w:hyperlink>
      <w:r>
        <w:rPr>
          <w:color w:val="0D7FAC"/>
          <w:w w:val="4"/>
        </w:rPr>
        <w:t>boweldisease</w:t>
      </w:r>
      <w:r>
        <w:rPr>
          <w:rFonts w:ascii="Arial" w:hAnsi="Arial" w:eastAsia="Arial" w:cs="Arial"/>
          <w:color w:val="0D7FAC"/>
          <w:spacing w:val="11"/>
          <w:w w:val="125"/>
        </w:rPr>
        <w:t>-</w:t>
      </w:r>
      <w:hyperlink w:history="true" r:id="rId73">
        <w:r>
          <w:rPr>
            <w:color w:val="0D7FAC"/>
            <w:spacing w:val="11"/>
            <w:w w:val="125"/>
          </w:rPr>
          <w:t>26</w:t>
        </w:r>
      </w:hyperlink>
      <w:r>
        <w:rPr>
          <w:spacing w:val="11"/>
          <w:w w:val="125"/>
        </w:rPr>
        <w:t>.</w:t>
      </w:r>
    </w:p>
    <w:p>
      <w:pPr>
        <w:pStyle w:val="BodyText"/>
        <w:ind w:left="404" w:right="10" w:hanging="320"/>
        <w:spacing w:before="1" w:line="273" w:lineRule="auto"/>
        <w:tabs>
          <w:tab w:val="left" w:pos="2003"/>
        </w:tabs>
        <w:rPr/>
      </w:pPr>
      <w:r>
        <w:rPr>
          <w:spacing w:val="11"/>
        </w:rPr>
        <w:t>[11]  </w:t>
      </w:r>
      <w:hyperlink w:history="true" r:id="rId74">
        <w:r>
          <w:rPr>
            <w:color w:val="0D7FAC"/>
            <w:spacing w:val="11"/>
          </w:rPr>
          <w:t>Lavelle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1"/>
          </w:rPr>
          <w:t>A,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1"/>
          </w:rPr>
          <w:t>Sokol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1"/>
          </w:rPr>
          <w:t>H.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1"/>
          </w:rPr>
          <w:t>Gut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1"/>
          </w:rPr>
          <w:t>microbiota-derived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1"/>
          </w:rPr>
          <w:t>metabolites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1"/>
          </w:rPr>
          <w:t>as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1"/>
          </w:rPr>
          <w:t>key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1"/>
          </w:rPr>
          <w:t>actors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0"/>
          </w:rPr>
          <w:t>in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0"/>
          </w:rPr>
          <w:t>in-</w:t>
        </w:r>
      </w:hyperlink>
      <w:r>
        <w:rPr>
          <w:color w:val="0D7FAC"/>
        </w:rPr>
        <w:t xml:space="preserve"> </w:t>
      </w:r>
      <w:hyperlink w:history="true" r:id="rId74">
        <w:r>
          <w:rPr>
            <w:color w:val="0D7FAC"/>
          </w:rPr>
          <w:tab/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2"/>
          </w:rPr>
          <w:t>Nat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2"/>
          </w:rPr>
          <w:t>Rev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2"/>
          </w:rPr>
          <w:t>Gastroenterol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2"/>
          </w:rPr>
          <w:t>Hepatol 2020;17:223</w:t>
        </w:r>
      </w:hyperlink>
      <w:r>
        <w:rPr>
          <w:color w:val="0D7FAC"/>
          <w:w w:val="1"/>
        </w:rPr>
        <w:t>ﬂammatoryboweldisease</w:t>
      </w:r>
      <w:r>
        <w:rPr>
          <w:rFonts w:ascii="Arial" w:hAnsi="Arial" w:eastAsia="Arial" w:cs="Arial"/>
          <w:color w:val="0D7FAC"/>
          <w:spacing w:val="12"/>
          <w:w w:val="125"/>
        </w:rPr>
        <w:t>-</w:t>
      </w:r>
      <w:hyperlink w:history="true" r:id="rId74">
        <w:r>
          <w:rPr>
            <w:color w:val="0D7FAC"/>
            <w:spacing w:val="12"/>
            <w:w w:val="125"/>
          </w:rPr>
          <w:t>37</w:t>
        </w:r>
      </w:hyperlink>
      <w:r>
        <w:rPr>
          <w:spacing w:val="12"/>
          <w:w w:val="125"/>
        </w:rPr>
        <w:t>.</w:t>
      </w:r>
    </w:p>
    <w:p>
      <w:pPr>
        <w:pStyle w:val="BodyText"/>
        <w:ind w:left="402" w:right="10" w:hanging="318"/>
        <w:spacing w:before="3" w:line="276" w:lineRule="auto"/>
        <w:rPr/>
      </w:pPr>
      <w:r>
        <w:rPr>
          <w:spacing w:val="10"/>
        </w:rPr>
        <w:t>[12]  </w:t>
      </w:r>
      <w:hyperlink w:history="true" r:id="rId75">
        <w:r>
          <w:rPr>
            <w:color w:val="0D7FAC"/>
            <w:spacing w:val="10"/>
          </w:rPr>
          <w:t>L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color w:val="0D7FAC"/>
                <w:w w:val="114"/>
              </w:rPr>
              <w:t>^</w:t>
            </w:r>
          </w:rt>
          <w:rubyBase>
            <w:r>
              <w:rPr>
                <w:color w:val="0D7FAC"/>
                <w:w w:val="124"/>
              </w:rPr>
              <w:t>e</w:t>
            </w:r>
          </w:rubyBase>
        </w:ruby>
      </w:r>
      <w:hyperlink w:history="true" r:id="rId75">
        <w:r>
          <w:rPr>
            <w:color w:val="0D7FAC"/>
            <w:spacing w:val="10"/>
          </w:rPr>
          <w:t>A,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0"/>
          </w:rPr>
          <w:t>Mantel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0"/>
          </w:rPr>
          <w:t>Marchix J,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0"/>
          </w:rPr>
          <w:t>Bodinier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0"/>
          </w:rPr>
          <w:t>M, Jan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0"/>
          </w:rPr>
          <w:t>G,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10"/>
          </w:rPr>
          <w:t>Rol</w:t>
        </w:r>
        <w:r>
          <w:rPr>
            <w:color w:val="0D7FAC"/>
            <w:spacing w:val="9"/>
          </w:rPr>
          <w:t>li-Derkinderen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M.            -</w:t>
        </w:r>
      </w:hyperlink>
      <w:r>
        <w:rPr>
          <w:color w:val="0D7FAC"/>
          <w:spacing w:val="-1"/>
          <w:w w:val="1"/>
        </w:rPr>
        <w:t>Inﬂam</w:t>
      </w:r>
      <w:r>
        <w:rPr>
          <w:color w:val="0D7FAC"/>
        </w:rPr>
        <w:t xml:space="preserve"> </w:t>
      </w:r>
      <w:hyperlink w:history="true" r:id="rId75">
        <w:r>
          <w:rPr>
            <w:color w:val="0D7FAC"/>
            <w:spacing w:val="5"/>
            <w:w w:val="118"/>
          </w:rPr>
          <w:t>matory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8"/>
          </w:rPr>
          <w:t>bowel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8"/>
          </w:rPr>
          <w:t>disease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8"/>
          </w:rPr>
          <w:t>therape</w:t>
        </w:r>
        <w:r>
          <w:rPr>
            <w:color w:val="0D7FAC"/>
            <w:spacing w:val="4"/>
            <w:w w:val="118"/>
          </w:rPr>
          <w:t>utic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8"/>
          </w:rPr>
          <w:t>strategies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8"/>
          </w:rPr>
          <w:t>by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8"/>
          </w:rPr>
          <w:t>modulation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8"/>
          </w:rPr>
          <w:t>of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the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8"/>
          </w:rPr>
          <w:t>micro-</w:t>
        </w:r>
      </w:hyperlink>
      <w:r>
        <w:rPr>
          <w:color w:val="0D7FAC"/>
          <w:spacing w:val="1"/>
        </w:rPr>
        <w:t xml:space="preserve"> </w:t>
      </w:r>
      <w:hyperlink w:history="true" r:id="rId75">
        <w:r>
          <w:rPr>
            <w:color w:val="0D7FAC"/>
            <w:spacing w:val="5"/>
            <w:w w:val="115"/>
          </w:rPr>
          <w:t>biota: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5"/>
            <w:w w:val="115"/>
          </w:rPr>
          <w:t>how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and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when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to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introduce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pre-,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pro-,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syn-,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or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postbiotics?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5"/>
          </w:rPr>
          <w:t>Am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J</w:t>
        </w:r>
      </w:hyperlink>
      <w:r>
        <w:rPr>
          <w:color w:val="0D7FAC"/>
        </w:rPr>
        <w:t xml:space="preserve"> </w:t>
      </w:r>
      <w:hyperlink w:history="true" r:id="rId75">
        <w:r>
          <w:rPr>
            <w:color w:val="0D7FAC"/>
            <w:spacing w:val="13"/>
          </w:rPr>
          <w:t>Physiol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3"/>
          </w:rPr>
          <w:t>Gastrointest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3"/>
          </w:rPr>
          <w:t>Liver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Physi</w:t>
        </w:r>
        <w:r>
          <w:rPr>
            <w:color w:val="0D7FAC"/>
            <w:spacing w:val="12"/>
          </w:rPr>
          <w:t>ol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2"/>
          </w:rPr>
          <w:t>2022;323:G523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75">
        <w:r>
          <w:rPr>
            <w:color w:val="0D7FAC"/>
            <w:spacing w:val="12"/>
          </w:rPr>
          <w:t>53</w:t>
        </w:r>
      </w:hyperlink>
      <w:r>
        <w:rPr>
          <w:spacing w:val="12"/>
        </w:rPr>
        <w:t>.</w:t>
      </w:r>
    </w:p>
    <w:p>
      <w:pPr>
        <w:pStyle w:val="BodyText"/>
        <w:ind w:left="403" w:right="11" w:hanging="319"/>
        <w:spacing w:before="2" w:line="277" w:lineRule="auto"/>
        <w:rPr/>
      </w:pPr>
      <w:r>
        <w:rPr>
          <w:spacing w:val="9"/>
        </w:rPr>
        <w:t>[13]  </w:t>
      </w:r>
      <w:hyperlink w:history="true" r:id="rId76">
        <w:r>
          <w:rPr>
            <w:color w:val="0D7FAC"/>
            <w:spacing w:val="9"/>
          </w:rPr>
          <w:t>Bischoff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SC,  Singer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Koller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Barazzoni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R,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Ced</w:t>
        </w:r>
        <w:r>
          <w:rPr>
            <w:color w:val="0D7FAC"/>
            <w:spacing w:val="8"/>
          </w:rPr>
          <w:t>erholm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8"/>
          </w:rPr>
          <w:t>T,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8"/>
          </w:rPr>
          <w:t>van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Gossum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8"/>
          </w:rPr>
          <w:t>A.</w:t>
        </w:r>
      </w:hyperlink>
      <w:r>
        <w:rPr>
          <w:color w:val="0D7FAC"/>
        </w:rPr>
        <w:t xml:space="preserve"> </w:t>
      </w:r>
      <w:hyperlink w:history="true" r:id="rId76">
        <w:r>
          <w:rPr>
            <w:color w:val="0D7FAC"/>
            <w:spacing w:val="13"/>
          </w:rPr>
          <w:t>Standard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3"/>
          </w:rPr>
          <w:t>operating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procedures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3"/>
          </w:rPr>
          <w:t>for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3"/>
          </w:rPr>
          <w:t>ESPE</w:t>
        </w:r>
        <w:r>
          <w:rPr>
            <w:color w:val="0D7FAC"/>
            <w:spacing w:val="12"/>
          </w:rPr>
          <w:t>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2"/>
          </w:rPr>
          <w:t>guidelines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consensus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papers.</w:t>
        </w:r>
      </w:hyperlink>
      <w:r>
        <w:rPr>
          <w:color w:val="0D7FAC"/>
        </w:rPr>
        <w:t xml:space="preserve"> </w:t>
      </w:r>
      <w:hyperlink w:history="true" r:id="rId76">
        <w:r>
          <w:rPr>
            <w:color w:val="0D7FAC"/>
            <w:spacing w:val="10"/>
            <w:w w:val="108"/>
          </w:rPr>
          <w:t>Clin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0"/>
            <w:w w:val="108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  <w:w w:val="108"/>
          </w:rPr>
          <w:t>2015;34:1043</w:t>
        </w:r>
      </w:hyperlink>
      <w:r>
        <w:rPr>
          <w:rFonts w:ascii="Arial" w:hAnsi="Arial" w:eastAsia="Arial" w:cs="Arial"/>
          <w:color w:val="0D7FAC"/>
          <w:spacing w:val="10"/>
          <w:w w:val="108"/>
        </w:rPr>
        <w:t>-</w:t>
      </w:r>
      <w:hyperlink w:history="true" r:id="rId76">
        <w:r>
          <w:rPr>
            <w:color w:val="0D7FAC"/>
            <w:spacing w:val="10"/>
            <w:w w:val="108"/>
          </w:rPr>
          <w:t>51</w:t>
        </w:r>
      </w:hyperlink>
      <w:r>
        <w:rPr>
          <w:spacing w:val="10"/>
          <w:w w:val="108"/>
        </w:rPr>
        <w:t>.</w:t>
      </w:r>
    </w:p>
    <w:p>
      <w:pPr>
        <w:pStyle w:val="BodyText"/>
        <w:ind w:left="400" w:right="11" w:hanging="316"/>
        <w:spacing w:line="277" w:lineRule="auto"/>
        <w:rPr/>
      </w:pPr>
      <w:r>
        <w:rPr>
          <w:spacing w:val="9"/>
        </w:rPr>
        <w:t>[14]  </w:t>
      </w:r>
      <w:hyperlink w:history="true" r:id="rId77">
        <w:r>
          <w:rPr>
            <w:color w:val="0D7FAC"/>
            <w:spacing w:val="9"/>
          </w:rPr>
          <w:t>Forbes A,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Escher J,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9"/>
          </w:rPr>
          <w:t>Hebuterne X,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Kle</w:t>
        </w:r>
        <w:r>
          <w:rPr>
            <w:color w:val="0D7FAC"/>
            <w:spacing w:val="8"/>
          </w:rPr>
          <w:t>k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S,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8"/>
          </w:rPr>
          <w:t>Krznaric Z,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8"/>
          </w:rPr>
          <w:t>Schneider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8"/>
          </w:rPr>
          <w:t>S,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8"/>
          </w:rPr>
          <w:t>ESPEN</w:t>
        </w:r>
      </w:hyperlink>
      <w:r>
        <w:rPr>
          <w:color w:val="0D7FAC"/>
        </w:rPr>
        <w:t xml:space="preserve"> </w:t>
      </w:r>
      <w:hyperlink w:history="true" r:id="rId77">
        <w:r>
          <w:rPr>
            <w:color w:val="0D7FAC"/>
            <w:spacing w:val="12"/>
          </w:rPr>
          <w:t>guideline: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12"/>
          </w:rPr>
          <w:t>clinical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nutrition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inﬂammatory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bowel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Clin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Nutr</w:t>
        </w:r>
      </w:hyperlink>
      <w:r>
        <w:rPr>
          <w:color w:val="0D7FAC"/>
          <w:spacing w:val="1"/>
        </w:rPr>
        <w:t xml:space="preserve"> </w:t>
      </w:r>
      <w:hyperlink w:history="true" r:id="rId77">
        <w:r>
          <w:rPr>
            <w:color w:val="0D7FAC"/>
            <w:spacing w:val="12"/>
            <w:w w:val="110"/>
          </w:rPr>
          <w:t>2017;36:321</w:t>
        </w:r>
      </w:hyperlink>
      <w:r>
        <w:rPr>
          <w:rFonts w:ascii="Arial" w:hAnsi="Arial" w:eastAsia="Arial" w:cs="Arial"/>
          <w:color w:val="0D7FAC"/>
          <w:spacing w:val="12"/>
          <w:w w:val="110"/>
        </w:rPr>
        <w:t>-</w:t>
      </w:r>
      <w:hyperlink w:history="true" r:id="rId77">
        <w:r>
          <w:rPr>
            <w:color w:val="0D7FAC"/>
            <w:spacing w:val="12"/>
            <w:w w:val="110"/>
          </w:rPr>
          <w:t>47</w:t>
        </w:r>
      </w:hyperlink>
      <w:r>
        <w:rPr>
          <w:spacing w:val="12"/>
          <w:w w:val="110"/>
        </w:rPr>
        <w:t>.</w:t>
      </w:r>
    </w:p>
    <w:p>
      <w:pPr>
        <w:pStyle w:val="BodyText"/>
        <w:ind w:left="404" w:right="11" w:hanging="320"/>
        <w:spacing w:line="274" w:lineRule="auto"/>
        <w:rPr/>
      </w:pPr>
      <w:r>
        <w:rPr>
          <w:spacing w:val="11"/>
        </w:rPr>
        <w:t>[15]  </w:t>
      </w:r>
      <w:hyperlink w:history="true" r:id="rId78">
        <w:r>
          <w:rPr>
            <w:color w:val="0D7FAC"/>
            <w:spacing w:val="11"/>
          </w:rPr>
          <w:t>Scottish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1"/>
          </w:rPr>
          <w:t>Intercollegiate Guidelines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1"/>
          </w:rPr>
          <w:t>Netw</w:t>
        </w:r>
        <w:r>
          <w:rPr>
            <w:color w:val="0D7FAC"/>
            <w:spacing w:val="10"/>
          </w:rPr>
          <w:t>ork (SIGN).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0"/>
          </w:rPr>
          <w:t>Revised version.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0"/>
          </w:rPr>
          <w:t>In: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0"/>
          </w:rPr>
          <w:t>Sign</w:t>
        </w:r>
      </w:hyperlink>
      <w:r>
        <w:rPr>
          <w:color w:val="0D7FAC"/>
        </w:rPr>
        <w:t xml:space="preserve"> </w:t>
      </w:r>
      <w:hyperlink w:history="true" r:id="rId78">
        <w:r>
          <w:rPr>
            <w:color w:val="0D7FAC"/>
            <w:spacing w:val="12"/>
          </w:rPr>
          <w:t>50: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2"/>
          </w:rPr>
          <w:t>guideline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developer's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handbook.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Edinburgh: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SIGN;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2014</w:t>
        </w:r>
      </w:hyperlink>
      <w:r>
        <w:rPr>
          <w:spacing w:val="12"/>
        </w:rPr>
        <w:t>.</w:t>
      </w:r>
    </w:p>
    <w:p>
      <w:pPr>
        <w:pStyle w:val="BodyText"/>
        <w:ind w:left="404" w:right="11" w:hanging="320"/>
        <w:spacing w:before="28" w:line="244" w:lineRule="auto"/>
        <w:rPr/>
      </w:pPr>
      <w:r>
        <w:rPr>
          <w:spacing w:val="10"/>
          <w:w w:val="104"/>
        </w:rPr>
        <w:t>[16]  Arbeitsgemeinschaft   der   Wissenschaftlichen    medizinischen   fachgesell-</w:t>
      </w:r>
      <w:r>
        <w:rPr/>
        <w:t xml:space="preserve"> </w:t>
      </w:r>
      <w:r>
        <w:rPr>
          <w:spacing w:val="11"/>
        </w:rPr>
        <w:t>schaften (AWMF) </w:t>
      </w:r>
      <w:r>
        <w:rPr>
          <w:rFonts w:ascii="Arial" w:hAnsi="Arial" w:eastAsia="Arial" w:cs="Arial"/>
          <w:spacing w:val="11"/>
        </w:rPr>
        <w:t>- </w:t>
      </w:r>
      <w:r>
        <w:rPr>
          <w:spacing w:val="11"/>
        </w:rPr>
        <w:t>sta</w:t>
      </w:r>
      <w:r>
        <w:rPr>
          <w:rFonts w:ascii="Arial" w:hAnsi="Arial" w:eastAsia="Arial" w:cs="Arial"/>
          <w:spacing w:val="11"/>
          <w:position w:val="1"/>
        </w:rPr>
        <w:t>…</w:t>
      </w:r>
      <w:r>
        <w:rPr>
          <w:rFonts w:ascii="Arial" w:hAnsi="Arial" w:eastAsia="Arial" w:cs="Arial"/>
          <w:spacing w:val="-27"/>
          <w:position w:val="1"/>
        </w:rPr>
        <w:t xml:space="preserve"> </w:t>
      </w:r>
      <w:r>
        <w:rPr>
          <w:spacing w:val="11"/>
        </w:rPr>
        <w:t>ndig</w:t>
      </w:r>
      <w:r>
        <w:rPr>
          <w:spacing w:val="10"/>
        </w:rPr>
        <w:t>e kommission leitlinien. AWMF-Regelwerk 2012.</w:t>
      </w:r>
    </w:p>
    <w:p>
      <w:pPr>
        <w:pStyle w:val="BodyText"/>
        <w:ind w:left="398" w:right="21" w:firstLine="6"/>
        <w:spacing w:before="3" w:line="275" w:lineRule="auto"/>
        <w:rPr/>
      </w:pPr>
      <w:hyperlink w:history="true" r:id="rId79">
        <w:r>
          <w:rPr>
            <w:color w:val="0D7FAC"/>
            <w:spacing w:val="14"/>
          </w:rPr>
          <w:t>https://www.awmf.org/ﬁleadmin/</w:t>
        </w:r>
        <w:r>
          <w:rPr>
            <w:color w:val="0D7FAC"/>
            <w:spacing w:val="13"/>
          </w:rPr>
          <w:t>user_upload/Leitlinien/AWMF-Regelwerk/</w:t>
        </w:r>
      </w:hyperlink>
      <w:r>
        <w:rPr>
          <w:color w:val="0D7FAC"/>
        </w:rPr>
        <w:t xml:space="preserve"> </w:t>
      </w:r>
      <w:hyperlink w:history="true" r:id="rId79">
        <w:r>
          <w:rPr>
            <w:color w:val="0D7FAC"/>
            <w:spacing w:val="11"/>
          </w:rPr>
          <w:t>AWMF-Regelwerk.pdf</w:t>
        </w:r>
      </w:hyperlink>
      <w:r>
        <w:rPr>
          <w:spacing w:val="11"/>
        </w:rPr>
        <w:t>.</w:t>
      </w:r>
    </w:p>
    <w:p>
      <w:pPr>
        <w:spacing w:line="275" w:lineRule="auto"/>
        <w:sectPr>
          <w:type w:val="continuous"/>
          <w:pgSz w:w="11906" w:h="15875"/>
          <w:pgMar w:top="1108" w:right="741" w:bottom="852" w:left="751" w:header="912" w:footer="695" w:gutter="0"/>
          <w:cols w:equalWidth="0" w:num="2">
            <w:col w:w="5279" w:space="100"/>
            <w:col w:w="5034" w:space="0"/>
          </w:cols>
        </w:sectPr>
        <w:rPr/>
      </w:pPr>
    </w:p>
    <w:p>
      <w:pPr>
        <w:spacing w:line="194" w:lineRule="exact"/>
        <w:rPr/>
      </w:pPr>
      <w:r/>
    </w:p>
    <w:p>
      <w:pPr>
        <w:spacing w:line="194" w:lineRule="exact"/>
        <w:sectPr>
          <w:headerReference w:type="default" r:id="rId80"/>
          <w:footerReference w:type="default" r:id="rId81"/>
          <w:pgSz w:w="11906" w:h="15875"/>
          <w:pgMar w:top="1108" w:right="740" w:bottom="852" w:left="751" w:header="912" w:footer="695" w:gutter="0"/>
          <w:cols w:equalWidth="0" w:num="1">
            <w:col w:w="10413" w:space="0"/>
          </w:cols>
        </w:sectPr>
        <w:rPr/>
      </w:pPr>
    </w:p>
    <w:p>
      <w:pPr>
        <w:pStyle w:val="BodyText"/>
        <w:ind w:left="401" w:right="341" w:hanging="318"/>
        <w:spacing w:line="277" w:lineRule="auto"/>
        <w:rPr/>
      </w:pPr>
      <w:r>
        <w:rPr>
          <w:spacing w:val="11"/>
        </w:rPr>
        <w:t>[17]  </w:t>
      </w:r>
      <w:hyperlink w:history="true" r:id="rId82">
        <w:r>
          <w:rPr>
            <w:color w:val="0D7FAC"/>
            <w:spacing w:val="11"/>
          </w:rPr>
          <w:t>Hou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1"/>
          </w:rPr>
          <w:t>JK,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11"/>
          </w:rPr>
          <w:t>Abraham  B,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El-</w:t>
        </w:r>
        <w:r>
          <w:rPr>
            <w:color w:val="0D7FAC"/>
            <w:spacing w:val="10"/>
          </w:rPr>
          <w:t>Serag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H.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Dietary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intake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and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risk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of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0"/>
          </w:rPr>
          <w:t>developing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in-</w:t>
        </w:r>
      </w:hyperlink>
      <w:r>
        <w:rPr>
          <w:color w:val="0D7FAC"/>
          <w:spacing w:val="1"/>
        </w:rPr>
        <w:t xml:space="preserve"> </w:t>
      </w:r>
      <w:hyperlink w:history="true" r:id="rId82">
        <w:r>
          <w:rPr>
            <w:color w:val="0D7FAC"/>
            <w:spacing w:val="13"/>
          </w:rPr>
          <w:t>ﬂammatory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bowel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3"/>
          </w:rPr>
          <w:t>disease: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a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3"/>
          </w:rPr>
          <w:t>systematic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3"/>
          </w:rPr>
          <w:t>review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13"/>
          </w:rPr>
          <w:t>of the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3"/>
          </w:rPr>
          <w:t>literature. Am</w:t>
        </w:r>
        <w:r>
          <w:rPr>
            <w:color w:val="0D7FAC"/>
            <w:spacing w:val="12"/>
          </w:rPr>
          <w:t xml:space="preserve"> J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2"/>
          </w:rPr>
          <w:t>Gas-</w:t>
        </w:r>
      </w:hyperlink>
      <w:r>
        <w:rPr>
          <w:color w:val="0D7FAC"/>
        </w:rPr>
        <w:t xml:space="preserve"> </w:t>
      </w:r>
      <w:hyperlink w:history="true" r:id="rId82">
        <w:r>
          <w:rPr>
            <w:color w:val="0D7FAC"/>
            <w:spacing w:val="10"/>
            <w:w w:val="111"/>
          </w:rPr>
          <w:t>troenterol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10"/>
            <w:w w:val="111"/>
          </w:rPr>
          <w:t>2011;106:563</w:t>
        </w:r>
      </w:hyperlink>
      <w:r>
        <w:rPr>
          <w:rFonts w:ascii="Arial" w:hAnsi="Arial" w:eastAsia="Arial" w:cs="Arial"/>
          <w:color w:val="0D7FAC"/>
          <w:spacing w:val="10"/>
          <w:w w:val="111"/>
        </w:rPr>
        <w:t>-</w:t>
      </w:r>
      <w:hyperlink w:history="true" r:id="rId82">
        <w:r>
          <w:rPr>
            <w:color w:val="0D7FAC"/>
            <w:spacing w:val="10"/>
            <w:w w:val="111"/>
          </w:rPr>
          <w:t>73</w:t>
        </w:r>
      </w:hyperlink>
      <w:r>
        <w:rPr>
          <w:spacing w:val="10"/>
          <w:w w:val="111"/>
        </w:rPr>
        <w:t>.</w:t>
      </w:r>
    </w:p>
    <w:p>
      <w:pPr>
        <w:pStyle w:val="BodyText"/>
        <w:ind w:left="401" w:right="342" w:hanging="318"/>
        <w:spacing w:before="1" w:line="276" w:lineRule="auto"/>
        <w:rPr/>
      </w:pPr>
      <w:r>
        <w:rPr>
          <w:spacing w:val="9"/>
        </w:rPr>
        <w:t>[18]  </w:t>
      </w:r>
      <w:hyperlink w:history="true" r:id="rId83">
        <w:r>
          <w:rPr>
            <w:color w:val="0D7FAC"/>
            <w:spacing w:val="9"/>
          </w:rPr>
          <w:t>Ananthakrishnan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9"/>
          </w:rPr>
          <w:t>AN,   </w:t>
        </w:r>
        <w:r>
          <w:rPr>
            <w:color w:val="0D7FAC"/>
            <w:spacing w:val="8"/>
          </w:rPr>
          <w:t>Khalili   H,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8"/>
          </w:rPr>
          <w:t>Konijeti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8"/>
          </w:rPr>
          <w:t>GG,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8"/>
          </w:rPr>
          <w:t>Higuchi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8"/>
          </w:rPr>
          <w:t>LM,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8"/>
          </w:rPr>
          <w:t>de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8"/>
          </w:rPr>
          <w:t>Silva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8"/>
          </w:rPr>
          <w:t>P,</w:t>
        </w:r>
      </w:hyperlink>
      <w:r>
        <w:rPr>
          <w:color w:val="0D7FAC"/>
        </w:rPr>
        <w:t xml:space="preserve"> </w:t>
      </w:r>
      <w:hyperlink w:history="true" r:id="rId83">
        <w:r>
          <w:rPr>
            <w:color w:val="0D7FAC"/>
            <w:spacing w:val="12"/>
          </w:rPr>
          <w:t>Korzenik JR,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2"/>
          </w:rPr>
          <w:t>et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2"/>
          </w:rPr>
          <w:t>al.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2"/>
          </w:rPr>
          <w:t>prospective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study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2"/>
          </w:rPr>
          <w:t>long-term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2"/>
          </w:rPr>
          <w:t>intake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o</w:t>
        </w:r>
        <w:r>
          <w:rPr>
            <w:color w:val="0D7FAC"/>
            <w:spacing w:val="11"/>
          </w:rPr>
          <w:t>f dietary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1"/>
          </w:rPr>
          <w:t>ﬁber</w:t>
        </w:r>
      </w:hyperlink>
      <w:r>
        <w:rPr>
          <w:color w:val="0D7FAC"/>
        </w:rPr>
        <w:t xml:space="preserve"> </w:t>
      </w:r>
      <w:hyperlink w:history="true" r:id="rId83">
        <w:r>
          <w:rPr>
            <w:color w:val="0D7FAC"/>
            <w:spacing w:val="12"/>
          </w:rPr>
          <w:t>and risk of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12"/>
          </w:rPr>
          <w:t>Crohn's disease and ulcerative colit</w:t>
        </w:r>
        <w:r>
          <w:rPr>
            <w:color w:val="0D7FAC"/>
            <w:spacing w:val="11"/>
          </w:rPr>
          <w:t>is. Gastroenterology 2013;145:</w:t>
        </w:r>
      </w:hyperlink>
      <w:r>
        <w:rPr>
          <w:color w:val="0D7FAC"/>
        </w:rPr>
        <w:t xml:space="preserve"> </w:t>
      </w:r>
      <w:hyperlink w:history="true" r:id="rId83">
        <w:r>
          <w:rPr>
            <w:color w:val="0D7FAC"/>
            <w:spacing w:val="10"/>
            <w:w w:val="121"/>
          </w:rPr>
          <w:t>970</w:t>
        </w:r>
      </w:hyperlink>
      <w:r>
        <w:rPr>
          <w:rFonts w:ascii="Arial" w:hAnsi="Arial" w:eastAsia="Arial" w:cs="Arial"/>
          <w:color w:val="0D7FAC"/>
          <w:spacing w:val="10"/>
          <w:w w:val="121"/>
        </w:rPr>
        <w:t>-</w:t>
      </w:r>
      <w:hyperlink w:history="true" r:id="rId83">
        <w:r>
          <w:rPr>
            <w:color w:val="0D7FAC"/>
            <w:spacing w:val="10"/>
            <w:w w:val="121"/>
          </w:rPr>
          <w:t>7</w:t>
        </w:r>
      </w:hyperlink>
      <w:r>
        <w:rPr>
          <w:spacing w:val="10"/>
          <w:w w:val="121"/>
        </w:rPr>
        <w:t>.</w:t>
      </w:r>
    </w:p>
    <w:p>
      <w:pPr>
        <w:pStyle w:val="BodyText"/>
        <w:ind w:left="402" w:right="341" w:hanging="319"/>
        <w:spacing w:line="275" w:lineRule="auto"/>
        <w:tabs>
          <w:tab w:val="left" w:pos="1716"/>
        </w:tabs>
        <w:rPr/>
      </w:pPr>
      <w:r>
        <w:rPr>
          <w:spacing w:val="9"/>
        </w:rPr>
        <w:t>[19]  </w:t>
      </w:r>
      <w:hyperlink w:history="true" r:id="rId84">
        <w:r>
          <w:rPr>
            <w:color w:val="0D7FAC"/>
            <w:spacing w:val="9"/>
          </w:rPr>
          <w:t>Lo CH, Khandpur N,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9"/>
          </w:rPr>
          <w:t>Rossato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9"/>
          </w:rPr>
          <w:t>S</w:t>
        </w:r>
        <w:r>
          <w:rPr>
            <w:color w:val="0D7FAC"/>
            <w:spacing w:val="8"/>
          </w:rPr>
          <w:t>L,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8"/>
          </w:rPr>
          <w:t>Lochhead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8"/>
          </w:rPr>
          <w:t>P,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8"/>
          </w:rPr>
          <w:t>Lopes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8"/>
          </w:rPr>
          <w:t>EW,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8"/>
          </w:rPr>
          <w:t>Burke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8"/>
          </w:rPr>
          <w:t>KE,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8"/>
          </w:rPr>
          <w:t>Ultra-</w:t>
        </w:r>
      </w:hyperlink>
      <w:r>
        <w:rPr>
          <w:color w:val="0D7FAC"/>
        </w:rPr>
        <w:t xml:space="preserve"> </w:t>
      </w:r>
      <w:hyperlink w:history="true" r:id="rId84">
        <w:r>
          <w:rPr>
            <w:color w:val="0D7FAC"/>
            <w:spacing w:val="12"/>
          </w:rPr>
          <w:t>processed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foods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risk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2"/>
          </w:rPr>
          <w:t>Crohn's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disease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ulcerative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colitis: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pr</w:t>
        </w:r>
        <w:r>
          <w:rPr>
            <w:color w:val="0D7FAC"/>
            <w:spacing w:val="11"/>
          </w:rPr>
          <w:t>o-</w:t>
        </w:r>
      </w:hyperlink>
      <w:r>
        <w:rPr>
          <w:color w:val="0D7FAC"/>
          <w:spacing w:val="1"/>
        </w:rPr>
        <w:t xml:space="preserve"> </w:t>
      </w:r>
      <w:hyperlink w:history="true" r:id="rId84">
        <w:r>
          <w:rPr>
            <w:color w:val="0D7FAC"/>
          </w:rPr>
          <w:tab/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Clin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Gastroenterol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Hepatol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2"/>
          </w:rPr>
          <w:t>2022;20:e1323</w:t>
        </w:r>
      </w:hyperlink>
      <w:r>
        <w:rPr>
          <w:color w:val="0D7FAC"/>
          <w:w w:val="1"/>
        </w:rPr>
        <w:t>spectivecohortstudy</w:t>
      </w:r>
      <w:r>
        <w:rPr>
          <w:rFonts w:ascii="Arial" w:hAnsi="Arial" w:eastAsia="Arial" w:cs="Arial"/>
          <w:color w:val="0D7FAC"/>
          <w:spacing w:val="13"/>
          <w:w w:val="125"/>
        </w:rPr>
        <w:t>-</w:t>
      </w:r>
      <w:hyperlink w:history="true" r:id="rId84">
        <w:r>
          <w:rPr>
            <w:color w:val="0D7FAC"/>
            <w:spacing w:val="13"/>
            <w:w w:val="125"/>
          </w:rPr>
          <w:t>37</w:t>
        </w:r>
      </w:hyperlink>
      <w:r>
        <w:rPr>
          <w:spacing w:val="13"/>
          <w:w w:val="125"/>
        </w:rPr>
        <w:t>.</w:t>
      </w:r>
    </w:p>
    <w:p>
      <w:pPr>
        <w:pStyle w:val="BodyText"/>
        <w:ind w:left="402" w:right="341" w:hanging="319"/>
        <w:spacing w:before="4" w:line="277" w:lineRule="auto"/>
        <w:rPr/>
      </w:pPr>
      <w:r>
        <w:rPr>
          <w:spacing w:val="10"/>
        </w:rPr>
        <w:t>[20]  </w:t>
      </w:r>
      <w:hyperlink w:history="true" r:id="rId85">
        <w:r>
          <w:rPr>
            <w:color w:val="0D7FAC"/>
            <w:spacing w:val="10"/>
          </w:rPr>
          <w:t>Narula  N,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Wong  E,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Dehghan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Mente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A,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Rangarajan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Marsha</w:t>
        </w:r>
        <w:r>
          <w:rPr>
            <w:color w:val="0D7FAC"/>
            <w:spacing w:val="9"/>
          </w:rPr>
          <w:t>ll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J,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85">
        <w:r>
          <w:rPr>
            <w:color w:val="0D7FAC"/>
            <w:spacing w:val="13"/>
          </w:rPr>
          <w:t>OP05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3"/>
          </w:rPr>
          <w:t>Association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3"/>
          </w:rPr>
          <w:t>of ultra-processed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3"/>
          </w:rPr>
          <w:t>food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3"/>
          </w:rPr>
          <w:t>intake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3"/>
          </w:rPr>
          <w:t>with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3"/>
          </w:rPr>
          <w:t>risk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of Inﬂammatory</w:t>
        </w:r>
      </w:hyperlink>
      <w:r>
        <w:rPr>
          <w:color w:val="0D7FAC"/>
        </w:rPr>
        <w:t xml:space="preserve"> </w:t>
      </w:r>
      <w:hyperlink w:history="true" r:id="rId85">
        <w:r>
          <w:rPr>
            <w:color w:val="0D7FAC"/>
            <w:spacing w:val="12"/>
          </w:rPr>
          <w:t>Bowel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2"/>
          </w:rPr>
          <w:t>Disease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from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prospective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2"/>
          </w:rPr>
          <w:t>urban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rural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2"/>
          </w:rPr>
          <w:t>epidemiology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(PUR</w:t>
        </w:r>
        <w:r>
          <w:rPr>
            <w:color w:val="0D7FAC"/>
            <w:spacing w:val="11"/>
          </w:rPr>
          <w:t>E)</w:t>
        </w:r>
      </w:hyperlink>
      <w:r>
        <w:rPr>
          <w:color w:val="0D7FAC"/>
          <w:spacing w:val="1"/>
        </w:rPr>
        <w:t xml:space="preserve"> </w:t>
      </w:r>
      <w:hyperlink w:history="true" r:id="rId85">
        <w:r>
          <w:rPr>
            <w:color w:val="0D7FAC"/>
            <w:spacing w:val="13"/>
          </w:rPr>
          <w:t>study:</w:t>
        </w:r>
        <w:r>
          <w:rPr>
            <w:color w:val="0D7FAC"/>
          </w:rPr>
          <w:t xml:space="preserve">  </w:t>
        </w:r>
        <w:r>
          <w:rPr>
            <w:color w:val="0D7FAC"/>
            <w:spacing w:val="13"/>
          </w:rPr>
          <w:t>a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prospective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cohor</w:t>
        </w:r>
        <w:r>
          <w:rPr>
            <w:color w:val="0D7FAC"/>
            <w:spacing w:val="12"/>
          </w:rPr>
          <w:t>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study. Journal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Crohn's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Colitis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2021;15:</w:t>
        </w:r>
      </w:hyperlink>
      <w:r>
        <w:rPr>
          <w:color w:val="0D7FAC"/>
          <w:spacing w:val="1"/>
        </w:rPr>
        <w:t xml:space="preserve"> </w:t>
      </w:r>
      <w:hyperlink w:history="true" r:id="rId85">
        <w:r>
          <w:rPr>
            <w:color w:val="0D7FAC"/>
            <w:spacing w:val="10"/>
          </w:rPr>
          <w:t>S006</w:t>
        </w:r>
      </w:hyperlink>
      <w:r>
        <w:rPr>
          <w:spacing w:val="10"/>
        </w:rPr>
        <w:t>.</w:t>
      </w:r>
    </w:p>
    <w:p>
      <w:pPr>
        <w:pStyle w:val="BodyText"/>
        <w:ind w:left="403" w:right="341" w:hanging="320"/>
        <w:spacing w:line="275" w:lineRule="auto"/>
        <w:tabs>
          <w:tab w:val="left" w:pos="2066"/>
        </w:tabs>
        <w:rPr/>
      </w:pPr>
      <w:r>
        <w:rPr>
          <w:spacing w:val="9"/>
        </w:rPr>
        <w:t>[21]  </w:t>
      </w:r>
      <w:hyperlink w:history="true" r:id="rId86">
        <w:r>
          <w:rPr>
            <w:color w:val="0D7FAC"/>
            <w:spacing w:val="9"/>
          </w:rPr>
          <w:t>Levine  A,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Rhodes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</w:rPr>
          <w:t>JM,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Linds</w:t>
        </w:r>
        <w:r>
          <w:rPr>
            <w:color w:val="0D7FAC"/>
            <w:spacing w:val="8"/>
          </w:rPr>
          <w:t>ay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8"/>
          </w:rPr>
          <w:t>JO,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8"/>
          </w:rPr>
          <w:t>Abreu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MT,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Kamm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MA,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Gibson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PR,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86">
        <w:r>
          <w:rPr>
            <w:color w:val="0D7FAC"/>
            <w:spacing w:val="3"/>
            <w:w w:val="119"/>
          </w:rPr>
          <w:t>Dietary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3"/>
            <w:w w:val="119"/>
          </w:rPr>
          <w:t>guidance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3"/>
            <w:w w:val="119"/>
          </w:rPr>
          <w:t>from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3"/>
            <w:w w:val="119"/>
          </w:rPr>
          <w:t>the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3"/>
            <w:w w:val="119"/>
          </w:rPr>
          <w:t>international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3"/>
            <w:w w:val="119"/>
          </w:rPr>
          <w:t>organization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3"/>
            <w:w w:val="119"/>
          </w:rPr>
          <w:t>for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3"/>
            <w:w w:val="119"/>
          </w:rPr>
          <w:t>the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3"/>
            <w:w w:val="119"/>
          </w:rPr>
          <w:t>study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3"/>
            <w:w w:val="119"/>
          </w:rPr>
          <w:t>of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3"/>
            <w:w w:val="119"/>
          </w:rPr>
          <w:t>in-</w:t>
        </w:r>
      </w:hyperlink>
      <w:r>
        <w:rPr>
          <w:color w:val="0D7FAC"/>
        </w:rPr>
        <w:t xml:space="preserve"> </w:t>
      </w:r>
      <w:hyperlink w:history="true" r:id="rId86">
        <w:r>
          <w:rPr>
            <w:color w:val="0D7FAC"/>
          </w:rPr>
          <w:tab/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Clin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Gastroenterol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Hepatol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2020;18:1381</w:t>
        </w:r>
      </w:hyperlink>
      <w:r>
        <w:rPr>
          <w:color w:val="0D7FAC"/>
          <w:w w:val="1"/>
        </w:rPr>
        <w:t>ﬂammatoryboweldiseases</w:t>
      </w:r>
      <w:r>
        <w:rPr>
          <w:rFonts w:ascii="Arial" w:hAnsi="Arial" w:eastAsia="Arial" w:cs="Arial"/>
          <w:color w:val="0D7FAC"/>
          <w:spacing w:val="11"/>
          <w:w w:val="126"/>
        </w:rPr>
        <w:t>-</w:t>
      </w:r>
      <w:hyperlink w:history="true" r:id="rId86">
        <w:r>
          <w:rPr>
            <w:color w:val="0D7FAC"/>
            <w:spacing w:val="11"/>
            <w:w w:val="126"/>
          </w:rPr>
          <w:t>92</w:t>
        </w:r>
      </w:hyperlink>
      <w:r>
        <w:rPr>
          <w:spacing w:val="11"/>
          <w:w w:val="126"/>
        </w:rPr>
        <w:t>.</w:t>
      </w:r>
    </w:p>
    <w:p>
      <w:pPr>
        <w:pStyle w:val="BodyText"/>
        <w:ind w:left="402" w:right="342" w:hanging="319"/>
        <w:spacing w:before="2" w:line="276" w:lineRule="auto"/>
        <w:tabs>
          <w:tab w:val="left" w:pos="780"/>
        </w:tabs>
        <w:rPr/>
      </w:pPr>
      <w:r>
        <w:rPr>
          <w:spacing w:val="9"/>
        </w:rPr>
        <w:t>[22]  </w:t>
      </w:r>
      <w:hyperlink w:history="true" r:id="rId87">
        <w:r>
          <w:rPr>
            <w:color w:val="0D7FAC"/>
            <w:spacing w:val="9"/>
          </w:rPr>
          <w:t>Chassaing  B,  Compher  C</w:t>
        </w:r>
        <w:r>
          <w:rPr>
            <w:color w:val="0D7FAC"/>
            <w:spacing w:val="8"/>
          </w:rPr>
          <w:t>,  Bonhomme  B,  Liu  Q,  Tian  Y,  Walters  W,  et  al.</w:t>
        </w:r>
      </w:hyperlink>
      <w:r>
        <w:rPr>
          <w:color w:val="0D7FAC"/>
        </w:rPr>
        <w:t xml:space="preserve"> </w:t>
      </w:r>
      <w:hyperlink w:history="true" r:id="rId87">
        <w:r>
          <w:rPr>
            <w:color w:val="0D7FAC"/>
            <w:spacing w:val="5"/>
            <w:w w:val="117"/>
          </w:rPr>
          <w:t>Randomized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5"/>
            <w:w w:val="117"/>
          </w:rPr>
          <w:t>controlled-feeding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5"/>
            <w:w w:val="117"/>
          </w:rPr>
          <w:t>stud</w:t>
        </w:r>
        <w:r>
          <w:rPr>
            <w:color w:val="0D7FAC"/>
            <w:spacing w:val="4"/>
            <w:w w:val="117"/>
          </w:rPr>
          <w:t>y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of dietary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emulsiﬁer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carboxymethyl-</w:t>
        </w:r>
      </w:hyperlink>
      <w:r>
        <w:rPr>
          <w:color w:val="0D7FAC"/>
        </w:rPr>
        <w:t xml:space="preserve"> </w:t>
      </w:r>
      <w:hyperlink w:history="true" r:id="rId87">
        <w:r>
          <w:rPr>
            <w:color w:val="0D7FAC"/>
            <w:spacing w:val="5"/>
            <w:w w:val="116"/>
          </w:rPr>
          <w:t>cellulose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  <w:spacing w:val="5"/>
            <w:w w:val="116"/>
          </w:rPr>
          <w:t>reveals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5"/>
            <w:w w:val="116"/>
          </w:rPr>
          <w:t>detrimental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5"/>
            <w:w w:val="116"/>
          </w:rPr>
          <w:t>impacts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5"/>
            <w:w w:val="116"/>
          </w:rPr>
          <w:t>on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  <w:w w:val="116"/>
          </w:rPr>
          <w:t>the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6"/>
          </w:rPr>
          <w:t>gut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5"/>
            <w:w w:val="116"/>
          </w:rPr>
          <w:t>microbiota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  <w:w w:val="116"/>
          </w:rPr>
          <w:t>and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5"/>
            <w:w w:val="116"/>
          </w:rPr>
          <w:t>metab-</w:t>
        </w:r>
      </w:hyperlink>
      <w:r>
        <w:rPr>
          <w:color w:val="0D7FAC"/>
        </w:rPr>
        <w:t xml:space="preserve"> </w:t>
      </w:r>
      <w:hyperlink w:history="true" r:id="rId87">
        <w:r>
          <w:rPr>
            <w:color w:val="0D7FAC"/>
          </w:rPr>
          <w:tab/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</w:rPr>
          <w:t>Gastroenterology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0"/>
          </w:rPr>
          <w:t>2022;162:743</w:t>
        </w:r>
      </w:hyperlink>
      <w:r>
        <w:rPr>
          <w:color w:val="0D7FAC"/>
        </w:rPr>
        <w:t>olome</w:t>
      </w:r>
      <w:r>
        <w:rPr>
          <w:rFonts w:ascii="Arial" w:hAnsi="Arial" w:eastAsia="Arial" w:cs="Arial"/>
          <w:color w:val="0D7FAC"/>
          <w:spacing w:val="10"/>
        </w:rPr>
        <w:t>-</w:t>
      </w:r>
      <w:hyperlink w:history="true" r:id="rId87">
        <w:r>
          <w:rPr>
            <w:color w:val="0D7FAC"/>
            <w:spacing w:val="10"/>
          </w:rPr>
          <w:t>56</w:t>
        </w:r>
      </w:hyperlink>
      <w:r>
        <w:rPr>
          <w:spacing w:val="10"/>
        </w:rPr>
        <w:t>.</w:t>
      </w:r>
    </w:p>
    <w:p>
      <w:pPr>
        <w:pStyle w:val="BodyText"/>
        <w:ind w:left="403" w:right="341" w:hanging="320"/>
        <w:spacing w:before="4" w:line="277" w:lineRule="auto"/>
        <w:rPr/>
      </w:pPr>
      <w:r>
        <w:rPr>
          <w:spacing w:val="9"/>
        </w:rPr>
        <w:t>[23]  </w:t>
      </w:r>
      <w:hyperlink w:history="true" r:id="rId88">
        <w:r>
          <w:rPr>
            <w:color w:val="0D7FAC"/>
            <w:spacing w:val="9"/>
          </w:rPr>
          <w:t>Guo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AY,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Stevens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BW,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Wilson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RG,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Russell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9"/>
          </w:rPr>
          <w:t>C</w:t>
        </w:r>
        <w:r>
          <w:rPr>
            <w:color w:val="0D7FAC"/>
            <w:spacing w:val="8"/>
          </w:rPr>
          <w:t>N,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</w:rPr>
          <w:t>Cohen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</w:rPr>
          <w:t>MA,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</w:rPr>
          <w:t>Sturgeon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8"/>
          </w:rPr>
          <w:t>HC,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88">
        <w:r>
          <w:rPr>
            <w:color w:val="0D7FAC"/>
            <w:spacing w:val="4"/>
            <w:w w:val="117"/>
          </w:rPr>
          <w:t>Early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life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environment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and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natural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history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of inﬂammatory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bowel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diseases.</w:t>
        </w:r>
      </w:hyperlink>
      <w:r>
        <w:rPr>
          <w:color w:val="0D7FAC"/>
        </w:rPr>
        <w:t xml:space="preserve"> </w:t>
      </w:r>
      <w:hyperlink w:history="true" r:id="rId88">
        <w:r>
          <w:rPr>
            <w:color w:val="0D7FAC"/>
            <w:spacing w:val="12"/>
          </w:rPr>
          <w:t>BMC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12"/>
          </w:rPr>
          <w:t>Gastroenterol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2014;14:216</w:t>
        </w:r>
      </w:hyperlink>
      <w:r>
        <w:rPr>
          <w:spacing w:val="12"/>
        </w:rPr>
        <w:t>.</w:t>
      </w:r>
    </w:p>
    <w:p>
      <w:pPr>
        <w:pStyle w:val="BodyText"/>
        <w:ind w:left="403" w:right="341" w:hanging="320"/>
        <w:spacing w:before="1" w:line="275" w:lineRule="auto"/>
        <w:rPr/>
      </w:pPr>
      <w:r>
        <w:rPr>
          <w:spacing w:val="9"/>
        </w:rPr>
        <w:t>[24]  </w:t>
      </w:r>
      <w:hyperlink w:history="true" r:id="rId89">
        <w:r>
          <w:rPr>
            <w:color w:val="0D7FAC"/>
            <w:spacing w:val="9"/>
          </w:rPr>
          <w:t>Ng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9"/>
          </w:rPr>
          <w:t>SC, Tang W,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Leong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RW,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Chen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</w:rPr>
          <w:t>Ko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9"/>
          </w:rPr>
          <w:t>Y,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Studd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</w:rPr>
          <w:t>C,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Environmental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</w:rPr>
          <w:t>risk</w:t>
        </w:r>
      </w:hyperlink>
      <w:r>
        <w:rPr>
          <w:color w:val="0D7FAC"/>
        </w:rPr>
        <w:t xml:space="preserve"> </w:t>
      </w:r>
      <w:hyperlink w:history="true" r:id="rId89">
        <w:r>
          <w:rPr>
            <w:color w:val="0D7FAC"/>
            <w:spacing w:val="7"/>
            <w:w w:val="112"/>
          </w:rPr>
          <w:t>factors  in  inﬂammatory  bowel</w:t>
        </w:r>
        <w:r>
          <w:rPr>
            <w:color w:val="0D7FAC"/>
            <w:spacing w:val="18"/>
            <w:w w:val="103"/>
          </w:rPr>
          <w:t xml:space="preserve">  </w:t>
        </w:r>
        <w:r>
          <w:rPr>
            <w:color w:val="0D7FAC"/>
            <w:spacing w:val="7"/>
            <w:w w:val="112"/>
          </w:rPr>
          <w:t>disease: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7"/>
            <w:w w:val="112"/>
          </w:rPr>
          <w:t>a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7"/>
            <w:w w:val="112"/>
          </w:rPr>
          <w:t>population-based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7"/>
            <w:w w:val="112"/>
          </w:rPr>
          <w:t>case-control</w:t>
        </w:r>
      </w:hyperlink>
      <w:r>
        <w:rPr>
          <w:color w:val="0D7FAC"/>
        </w:rPr>
        <w:t xml:space="preserve"> </w:t>
      </w:r>
      <w:hyperlink w:history="true" r:id="rId89">
        <w:r>
          <w:rPr>
            <w:color w:val="0D7FAC"/>
            <w:spacing w:val="9"/>
            <w:w w:val="108"/>
          </w:rPr>
          <w:t>study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  <w:w w:val="108"/>
          </w:rPr>
          <w:t>in Asia-Paciﬁc.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  <w:w w:val="108"/>
          </w:rPr>
          <w:t>Gut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  <w:w w:val="108"/>
          </w:rPr>
          <w:t>2015;64:1063</w:t>
        </w:r>
      </w:hyperlink>
      <w:r>
        <w:rPr>
          <w:rFonts w:ascii="Arial" w:hAnsi="Arial" w:eastAsia="Arial" w:cs="Arial"/>
          <w:color w:val="0D7FAC"/>
          <w:spacing w:val="9"/>
          <w:w w:val="108"/>
        </w:rPr>
        <w:t>-</w:t>
      </w:r>
      <w:hyperlink w:history="true" r:id="rId89">
        <w:r>
          <w:rPr>
            <w:color w:val="0D7FAC"/>
            <w:spacing w:val="9"/>
            <w:w w:val="108"/>
          </w:rPr>
          <w:t>71</w:t>
        </w:r>
      </w:hyperlink>
      <w:r>
        <w:rPr>
          <w:spacing w:val="9"/>
          <w:w w:val="108"/>
        </w:rPr>
        <w:t>.</w:t>
      </w:r>
    </w:p>
    <w:p>
      <w:pPr>
        <w:pStyle w:val="BodyText"/>
        <w:ind w:left="386" w:right="341" w:hanging="303"/>
        <w:spacing w:before="2" w:line="277" w:lineRule="auto"/>
        <w:rPr/>
      </w:pPr>
      <w:r>
        <w:rPr>
          <w:spacing w:val="8"/>
        </w:rPr>
        <w:t>[25]  </w:t>
      </w:r>
      <w:hyperlink w:history="true" r:id="rId90">
        <w:r>
          <w:rPr>
            <w:color w:val="0D7FAC"/>
            <w:spacing w:val="8"/>
          </w:rPr>
          <w:t>Eco</w:t>
        </w:r>
        <w:r>
          <w:rPr>
            <w:color w:val="0D7FAC"/>
            <w:spacing w:val="38"/>
            <w:w w:val="102"/>
          </w:rPr>
          <w:t xml:space="preserve"> </w:t>
        </w:r>
        <w:r>
          <w:rPr>
            <w:color w:val="0D7FAC"/>
            <w:spacing w:val="8"/>
          </w:rPr>
          <w:t>Nutrition,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</w:rPr>
          <w:t>Agostoni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8"/>
          </w:rPr>
          <w:t>C,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8"/>
          </w:rPr>
          <w:t>Braegger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8"/>
          </w:rPr>
          <w:t>C,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8"/>
          </w:rPr>
          <w:t>Decsi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</w:rPr>
          <w:t>T,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8"/>
          </w:rPr>
          <w:t>Kolacek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8"/>
          </w:rPr>
          <w:t>S,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8"/>
          </w:rPr>
          <w:t>Koletzko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8"/>
          </w:rPr>
          <w:t>B,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90">
        <w:r>
          <w:rPr>
            <w:color w:val="0D7FAC"/>
            <w:spacing w:val="12"/>
          </w:rPr>
          <w:t>Breast-feeding:  a  commentary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by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2"/>
          </w:rPr>
          <w:t>the  ESPGHAN  committee  on  nut</w:t>
        </w:r>
        <w:r>
          <w:rPr>
            <w:color w:val="0D7FAC"/>
            <w:spacing w:val="11"/>
          </w:rPr>
          <w:t>rition.</w:t>
        </w:r>
      </w:hyperlink>
      <w:r>
        <w:rPr>
          <w:color w:val="0D7FAC"/>
        </w:rPr>
        <w:t xml:space="preserve"> </w:t>
      </w:r>
      <w:hyperlink w:history="true" r:id="rId90">
        <w:r>
          <w:rPr>
            <w:color w:val="0D7FAC"/>
            <w:spacing w:val="7"/>
            <w:w w:val="114"/>
          </w:rPr>
          <w:t>J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4"/>
          </w:rPr>
          <w:t>Pediatr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4"/>
          </w:rPr>
          <w:t>Gastroenterol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7"/>
            <w:w w:val="114"/>
          </w:rPr>
          <w:t>Nutr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7"/>
            <w:w w:val="114"/>
          </w:rPr>
          <w:t>2009;49:112</w:t>
        </w:r>
      </w:hyperlink>
      <w:r>
        <w:rPr>
          <w:rFonts w:ascii="Arial" w:hAnsi="Arial" w:eastAsia="Arial" w:cs="Arial"/>
          <w:color w:val="0D7FAC"/>
          <w:spacing w:val="7"/>
          <w:w w:val="114"/>
        </w:rPr>
        <w:t>-</w:t>
      </w:r>
      <w:hyperlink w:history="true" r:id="rId90">
        <w:r>
          <w:rPr>
            <w:color w:val="0D7FAC"/>
            <w:spacing w:val="7"/>
            <w:w w:val="114"/>
          </w:rPr>
          <w:t>25</w:t>
        </w:r>
      </w:hyperlink>
      <w:r>
        <w:rPr>
          <w:spacing w:val="7"/>
          <w:w w:val="114"/>
        </w:rPr>
        <w:t>.</w:t>
      </w:r>
    </w:p>
    <w:p>
      <w:pPr>
        <w:pStyle w:val="BodyText"/>
        <w:ind w:left="401" w:right="341" w:hanging="318"/>
        <w:spacing w:before="1" w:line="277" w:lineRule="auto"/>
        <w:rPr/>
      </w:pPr>
      <w:r>
        <w:rPr>
          <w:spacing w:val="12"/>
        </w:rPr>
        <w:t>[26]  </w:t>
      </w:r>
      <w:hyperlink w:history="true" r:id="rId91">
        <w:r>
          <w:rPr>
            <w:color w:val="0D7FAC"/>
            <w:spacing w:val="12"/>
          </w:rPr>
          <w:t>Nguyen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GC,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Munsell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M,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Harris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ML.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Nationwide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prevalence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and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prognostic</w:t>
        </w:r>
      </w:hyperlink>
      <w:r>
        <w:rPr>
          <w:color w:val="0D7FAC"/>
          <w:spacing w:val="1"/>
        </w:rPr>
        <w:t xml:space="preserve"> </w:t>
      </w:r>
      <w:hyperlink w:history="true" r:id="rId91">
        <w:r>
          <w:rPr>
            <w:color w:val="0D7FAC"/>
            <w:spacing w:val="12"/>
          </w:rPr>
          <w:t>signiﬁcance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2"/>
          </w:rPr>
          <w:t>clinically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12"/>
          </w:rPr>
          <w:t>diagnosable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2"/>
          </w:rPr>
          <w:t>protein-calorie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2"/>
          </w:rPr>
          <w:t>malnutrition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2"/>
          </w:rPr>
          <w:t>hospi-</w:t>
        </w:r>
      </w:hyperlink>
      <w:r>
        <w:rPr>
          <w:color w:val="0D7FAC"/>
        </w:rPr>
        <w:t xml:space="preserve"> </w:t>
      </w:r>
      <w:hyperlink w:history="true" r:id="rId91">
        <w:r>
          <w:rPr>
            <w:color w:val="0D7FAC"/>
            <w:spacing w:val="13"/>
          </w:rPr>
          <w:t>talized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13"/>
          </w:rPr>
          <w:t>inﬂammatory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3"/>
          </w:rPr>
          <w:t>bowel</w:t>
        </w:r>
        <w:r>
          <w:rPr>
            <w:color w:val="0D7FAC"/>
          </w:rPr>
          <w:t xml:space="preserve">  </w:t>
        </w:r>
        <w:r>
          <w:rPr>
            <w:color w:val="0D7FAC"/>
            <w:spacing w:val="13"/>
          </w:rPr>
          <w:t>disease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patients.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Inﬂamm</w:t>
        </w:r>
        <w:r>
          <w:rPr>
            <w:color w:val="0D7FAC"/>
          </w:rPr>
          <w:t xml:space="preserve">  </w:t>
        </w:r>
        <w:r>
          <w:rPr>
            <w:color w:val="0D7FAC"/>
            <w:spacing w:val="13"/>
          </w:rPr>
          <w:t>Bowel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Dis</w:t>
        </w:r>
        <w:r>
          <w:rPr>
            <w:color w:val="0D7FAC"/>
          </w:rPr>
          <w:t xml:space="preserve">  </w:t>
        </w:r>
        <w:r>
          <w:rPr>
            <w:color w:val="0D7FAC"/>
            <w:spacing w:val="13"/>
          </w:rPr>
          <w:t>2008;14:</w:t>
        </w:r>
      </w:hyperlink>
      <w:r>
        <w:rPr>
          <w:color w:val="0D7FAC"/>
          <w:spacing w:val="1"/>
        </w:rPr>
        <w:t xml:space="preserve"> </w:t>
      </w:r>
      <w:hyperlink w:history="true" r:id="rId91">
        <w:r>
          <w:rPr>
            <w:color w:val="0D7FAC"/>
            <w:spacing w:val="19"/>
            <w:w w:val="101"/>
          </w:rPr>
          <w:t>1105</w:t>
        </w:r>
      </w:hyperlink>
      <w:r>
        <w:rPr>
          <w:rFonts w:ascii="Arial" w:hAnsi="Arial" w:eastAsia="Arial" w:cs="Arial"/>
          <w:color w:val="0D7FAC"/>
          <w:spacing w:val="19"/>
          <w:w w:val="101"/>
        </w:rPr>
        <w:t>-</w:t>
      </w:r>
      <w:hyperlink w:history="true" r:id="rId91">
        <w:r>
          <w:rPr>
            <w:color w:val="0D7FAC"/>
            <w:spacing w:val="19"/>
            <w:w w:val="101"/>
          </w:rPr>
          <w:t>11</w:t>
        </w:r>
      </w:hyperlink>
      <w:r>
        <w:rPr>
          <w:spacing w:val="19"/>
          <w:w w:val="101"/>
        </w:rPr>
        <w:t>.</w:t>
      </w:r>
    </w:p>
    <w:p>
      <w:pPr>
        <w:pStyle w:val="BodyText"/>
        <w:ind w:left="398" w:right="341" w:hanging="315"/>
        <w:spacing w:before="1" w:line="276" w:lineRule="auto"/>
        <w:rPr/>
      </w:pPr>
      <w:r>
        <w:rPr>
          <w:spacing w:val="11"/>
        </w:rPr>
        <w:t>[27]  </w:t>
      </w:r>
      <w:hyperlink w:history="true" r:id="rId92">
        <w:r>
          <w:rPr>
            <w:color w:val="0D7FAC"/>
            <w:spacing w:val="11"/>
          </w:rPr>
          <w:t>Glabska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1"/>
          </w:rPr>
          <w:t>D, Guzek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11"/>
          </w:rPr>
          <w:t>D,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1"/>
          </w:rPr>
          <w:t>Lech G.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1"/>
          </w:rPr>
          <w:t>Nutritional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1"/>
          </w:rPr>
          <w:t>status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1"/>
          </w:rPr>
          <w:t>of men</w:t>
        </w:r>
        <w:r>
          <w:rPr>
            <w:color w:val="0D7FAC"/>
            <w:spacing w:val="10"/>
          </w:rPr>
          <w:t xml:space="preserve"> with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0"/>
          </w:rPr>
          <w:t>ulcerative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0"/>
          </w:rPr>
          <w:t>colitis</w:t>
        </w:r>
      </w:hyperlink>
      <w:r>
        <w:rPr>
          <w:color w:val="0D7FAC"/>
        </w:rPr>
        <w:t xml:space="preserve"> </w:t>
      </w:r>
      <w:hyperlink w:history="true" r:id="rId92">
        <w:r>
          <w:rPr>
            <w:color w:val="0D7FAC"/>
            <w:spacing w:val="12"/>
          </w:rPr>
          <w:t>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remission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Pair(-)Matched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Case(</w:t>
        </w:r>
        <w:r>
          <w:rPr>
            <w:color w:val="0D7FAC"/>
            <w:spacing w:val="11"/>
          </w:rPr>
          <w:t>-)Control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study.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1"/>
          </w:rPr>
          <w:t>J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Clin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Med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2018;7:</w:t>
        </w:r>
      </w:hyperlink>
      <w:r>
        <w:rPr>
          <w:color w:val="0D7FAC"/>
          <w:spacing w:val="1"/>
        </w:rPr>
        <w:t xml:space="preserve"> </w:t>
      </w:r>
      <w:hyperlink w:history="true" r:id="rId92">
        <w:r>
          <w:rPr>
            <w:color w:val="0D7FAC"/>
            <w:spacing w:val="11"/>
            <w:w w:val="104"/>
          </w:rPr>
          <w:t>438</w:t>
        </w:r>
      </w:hyperlink>
      <w:r>
        <w:rPr>
          <w:spacing w:val="11"/>
          <w:w w:val="104"/>
        </w:rPr>
        <w:t>.</w:t>
      </w:r>
    </w:p>
    <w:p>
      <w:pPr>
        <w:pStyle w:val="BodyText"/>
        <w:ind w:left="402" w:right="341" w:hanging="319"/>
        <w:spacing w:before="2" w:line="275" w:lineRule="auto"/>
        <w:tabs>
          <w:tab w:val="left" w:pos="671"/>
        </w:tabs>
        <w:rPr/>
      </w:pPr>
      <w:r>
        <w:rPr>
          <w:spacing w:val="9"/>
        </w:rPr>
        <w:t>[28]  </w:t>
      </w:r>
      <w:hyperlink w:history="true" r:id="rId93">
        <w:r>
          <w:rPr>
            <w:color w:val="0D7FAC"/>
            <w:spacing w:val="9"/>
          </w:rPr>
          <w:t>Ciofﬁ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9"/>
          </w:rPr>
          <w:t>I,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9"/>
          </w:rPr>
          <w:t>Imperatore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9"/>
          </w:rPr>
          <w:t>N,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9"/>
          </w:rPr>
          <w:t>Di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9"/>
          </w:rPr>
          <w:t>Vincenzo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9"/>
          </w:rPr>
          <w:t>O,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Pagano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MC,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9"/>
          </w:rPr>
          <w:t>Sa</w:t>
        </w:r>
        <w:r>
          <w:rPr>
            <w:color w:val="0D7FAC"/>
            <w:spacing w:val="8"/>
          </w:rPr>
          <w:t>ntarpia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8"/>
          </w:rPr>
          <w:t>L,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8"/>
          </w:rPr>
          <w:t>Pellegrini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8"/>
          </w:rPr>
          <w:t>L,</w:t>
        </w:r>
      </w:hyperlink>
      <w:r>
        <w:rPr>
          <w:color w:val="0D7FAC"/>
        </w:rPr>
        <w:t xml:space="preserve"> </w:t>
      </w:r>
      <w:hyperlink w:history="true" r:id="rId93">
        <w:r>
          <w:rPr>
            <w:color w:val="0D7FAC"/>
          </w:rPr>
          <w:tab/>
        </w:r>
        <w:r>
          <w:rPr>
            <w:color w:val="0D7FAC"/>
            <w:spacing w:val="9"/>
          </w:rPr>
          <w:t>.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Evaluation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of nutritional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9"/>
          </w:rPr>
          <w:t>adequacy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9"/>
          </w:rPr>
          <w:t>in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9"/>
          </w:rPr>
          <w:t>adult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patients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with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Crohn's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dis-</w:t>
        </w:r>
      </w:hyperlink>
      <w:r>
        <w:rPr>
          <w:color w:val="0D7FAC"/>
          <w:spacing w:val="9"/>
        </w:rPr>
        <w:t>etal</w:t>
      </w:r>
      <w:r>
        <w:rPr>
          <w:color w:val="0D7FAC"/>
        </w:rPr>
        <w:t xml:space="preserve"> </w:t>
      </w:r>
      <w:hyperlink w:history="true" r:id="rId93">
        <w:r>
          <w:rPr>
            <w:color w:val="0D7FAC"/>
            <w:spacing w:val="7"/>
            <w:w w:val="112"/>
          </w:rPr>
          <w:t>ease: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a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cross-sectional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study.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2"/>
          </w:rPr>
          <w:t>Eur J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2"/>
          </w:rPr>
          <w:t>2020;59:3647</w:t>
        </w:r>
      </w:hyperlink>
      <w:r>
        <w:rPr>
          <w:rFonts w:ascii="Arial" w:hAnsi="Arial" w:eastAsia="Arial" w:cs="Arial"/>
          <w:color w:val="0D7FAC"/>
          <w:spacing w:val="7"/>
          <w:w w:val="112"/>
        </w:rPr>
        <w:t>-</w:t>
      </w:r>
      <w:hyperlink w:history="true" r:id="rId93">
        <w:r>
          <w:rPr>
            <w:color w:val="0D7FAC"/>
            <w:spacing w:val="7"/>
            <w:w w:val="112"/>
          </w:rPr>
          <w:t>58</w:t>
        </w:r>
      </w:hyperlink>
      <w:r>
        <w:rPr>
          <w:spacing w:val="7"/>
          <w:w w:val="112"/>
        </w:rPr>
        <w:t>.</w:t>
      </w:r>
    </w:p>
    <w:p>
      <w:pPr>
        <w:pStyle w:val="BodyText"/>
        <w:ind w:left="402" w:right="341" w:hanging="319"/>
        <w:spacing w:before="2" w:line="275" w:lineRule="auto"/>
        <w:tabs>
          <w:tab w:val="left" w:pos="890"/>
        </w:tabs>
        <w:rPr/>
      </w:pPr>
      <w:r>
        <w:rPr>
          <w:spacing w:val="9"/>
        </w:rPr>
        <w:t>[29]  </w:t>
      </w:r>
      <w:hyperlink w:history="true" r:id="rId94">
        <w:r>
          <w:rPr>
            <w:color w:val="0D7FAC"/>
            <w:spacing w:val="9"/>
          </w:rPr>
          <w:t>Kamperidis  N,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Tesser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L,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Wolfson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Toms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9"/>
          </w:rPr>
          <w:t>C,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Katechia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K,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Robinson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D,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94">
        <w:r>
          <w:rPr>
            <w:color w:val="0D7FAC"/>
            <w:spacing w:val="9"/>
            <w:w w:val="107"/>
          </w:rPr>
          <w:t>Prevalence  of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9"/>
            <w:w w:val="107"/>
          </w:rPr>
          <w:t>malnutrition  in  medical  and  surgical  gastrointestinal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9"/>
            <w:w w:val="107"/>
          </w:rPr>
          <w:t>out-</w:t>
        </w:r>
      </w:hyperlink>
      <w:r>
        <w:rPr>
          <w:color w:val="0D7FAC"/>
        </w:rPr>
        <w:t xml:space="preserve"> </w:t>
      </w:r>
      <w:hyperlink w:history="true" r:id="rId94">
        <w:r>
          <w:rPr>
            <w:color w:val="0D7FAC"/>
          </w:rPr>
          <w:tab/>
        </w:r>
        <w:r>
          <w:rPr>
            <w:color w:val="0D7FAC"/>
            <w:spacing w:val="-1"/>
          </w:rPr>
          <w:t>.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-1"/>
          </w:rPr>
          <w:t>Clin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-1"/>
          </w:rPr>
          <w:t>Nutr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-1"/>
          </w:rPr>
          <w:t>ESPEN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-1"/>
          </w:rPr>
          <w:t>2020;35:188</w:t>
        </w:r>
      </w:hyperlink>
      <w:r>
        <w:rPr>
          <w:color w:val="0D7FAC"/>
          <w:spacing w:val="-1"/>
        </w:rPr>
        <w:t>patients</w:t>
      </w:r>
      <w:r>
        <w:rPr>
          <w:rFonts w:ascii="Arial" w:hAnsi="Arial" w:eastAsia="Arial" w:cs="Arial"/>
          <w:color w:val="0D7FAC"/>
          <w:spacing w:val="-1"/>
        </w:rPr>
        <w:t>-</w:t>
      </w:r>
      <w:hyperlink w:history="true" r:id="rId94">
        <w:r>
          <w:rPr>
            <w:color w:val="0D7FAC"/>
            <w:spacing w:val="-1"/>
          </w:rPr>
          <w:t>93</w:t>
        </w:r>
      </w:hyperlink>
      <w:r>
        <w:rPr>
          <w:spacing w:val="-1"/>
        </w:rPr>
        <w:t>.</w:t>
      </w:r>
    </w:p>
    <w:p>
      <w:pPr>
        <w:pStyle w:val="BodyText"/>
        <w:ind w:left="400" w:right="341" w:hanging="317"/>
        <w:spacing w:before="3" w:line="277" w:lineRule="auto"/>
        <w:rPr/>
      </w:pPr>
      <w:r>
        <w:rPr>
          <w:spacing w:val="9"/>
        </w:rPr>
        <w:t>[30]  </w:t>
      </w:r>
      <w:hyperlink w:history="true" r:id="rId95">
        <w:r>
          <w:rPr>
            <w:color w:val="0D7FAC"/>
            <w:spacing w:val="9"/>
          </w:rPr>
          <w:t>Ciocirlan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Ciocirlan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Iacob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R,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Tantau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Gheorghe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L,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Gheorgh</w:t>
        </w:r>
        <w:r>
          <w:rPr>
            <w:color w:val="0D7FAC"/>
            <w:spacing w:val="8"/>
          </w:rPr>
          <w:t>e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8"/>
          </w:rPr>
          <w:t>C,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95">
        <w:r>
          <w:rPr>
            <w:color w:val="0D7FAC"/>
            <w:spacing w:val="8"/>
            <w:w w:val="110"/>
          </w:rPr>
          <w:t>Malnutrition  prevalence  in  newly  diagnosed  patients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8"/>
            <w:w w:val="110"/>
          </w:rPr>
          <w:t>with  inﬂammatory</w:t>
        </w:r>
      </w:hyperlink>
      <w:r>
        <w:rPr>
          <w:color w:val="0D7FAC"/>
        </w:rPr>
        <w:t xml:space="preserve"> </w:t>
      </w:r>
      <w:hyperlink w:history="true" r:id="rId95">
        <w:r>
          <w:rPr>
            <w:color w:val="0D7FAC"/>
            <w:spacing w:val="5"/>
            <w:w w:val="115"/>
          </w:rPr>
          <w:t>bowel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disease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-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data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from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the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national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5"/>
            <w:w w:val="115"/>
          </w:rPr>
          <w:t>Romanian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database. J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Gastrointestin</w:t>
        </w:r>
      </w:hyperlink>
      <w:r>
        <w:rPr>
          <w:color w:val="0D7FAC"/>
        </w:rPr>
        <w:t xml:space="preserve"> </w:t>
      </w:r>
      <w:hyperlink w:history="true" r:id="rId95">
        <w:r>
          <w:rPr>
            <w:color w:val="0D7FAC"/>
            <w:spacing w:val="10"/>
            <w:w w:val="106"/>
          </w:rPr>
          <w:t>Liver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10"/>
            <w:w w:val="106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0"/>
            <w:w w:val="106"/>
          </w:rPr>
          <w:t>2019;28:163</w:t>
        </w:r>
      </w:hyperlink>
      <w:r>
        <w:rPr>
          <w:rFonts w:ascii="Arial" w:hAnsi="Arial" w:eastAsia="Arial" w:cs="Arial"/>
          <w:color w:val="0D7FAC"/>
          <w:spacing w:val="10"/>
          <w:w w:val="106"/>
        </w:rPr>
        <w:t>-</w:t>
      </w:r>
      <w:hyperlink w:history="true" r:id="rId95">
        <w:r>
          <w:rPr>
            <w:color w:val="0D7FAC"/>
            <w:spacing w:val="10"/>
            <w:w w:val="106"/>
          </w:rPr>
          <w:t>8</w:t>
        </w:r>
      </w:hyperlink>
      <w:r>
        <w:rPr>
          <w:spacing w:val="10"/>
          <w:w w:val="106"/>
        </w:rPr>
        <w:t>.</w:t>
      </w:r>
    </w:p>
    <w:p>
      <w:pPr>
        <w:pStyle w:val="BodyText"/>
        <w:ind w:left="402" w:right="330" w:hanging="319"/>
        <w:spacing w:line="275" w:lineRule="auto"/>
        <w:rPr/>
      </w:pPr>
      <w:r>
        <w:rPr>
          <w:spacing w:val="10"/>
        </w:rPr>
        <w:t>[31]  </w:t>
      </w:r>
      <w:hyperlink w:history="true" r:id="rId96">
        <w:r>
          <w:rPr>
            <w:color w:val="0D7FAC"/>
            <w:spacing w:val="10"/>
          </w:rPr>
          <w:t>Casanova   MJ,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0"/>
          </w:rPr>
          <w:t>Chaparro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0"/>
          </w:rPr>
          <w:t>Molina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0"/>
          </w:rPr>
          <w:t>B,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0"/>
          </w:rPr>
          <w:t>Me</w:t>
        </w:r>
        <w:r>
          <w:rPr>
            <w:color w:val="0D7FAC"/>
            <w:spacing w:val="9"/>
          </w:rPr>
          <w:t>rino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9"/>
          </w:rPr>
          <w:t>O,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9"/>
          </w:rPr>
          <w:t>Batanero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9"/>
          </w:rPr>
          <w:t>R,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9"/>
          </w:rPr>
          <w:t>Duenas-</w:t>
        </w:r>
      </w:hyperlink>
      <w:r>
        <w:rPr>
          <w:color w:val="0D7FAC"/>
        </w:rPr>
        <w:t xml:space="preserve">  </w:t>
      </w:r>
      <w:hyperlink w:history="true" r:id="rId96">
        <w:r>
          <w:rPr>
            <w:color w:val="0D7FAC"/>
            <w:spacing w:val="7"/>
            <w:w w:val="110"/>
          </w:rPr>
          <w:t>Sadornil C, et al. Prevalence of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  <w:spacing w:val="7"/>
            <w:w w:val="110"/>
          </w:rPr>
          <w:t>malnutrition and nutritional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7"/>
            <w:w w:val="110"/>
          </w:rPr>
          <w:t>characteristics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7"/>
            <w:w w:val="110"/>
          </w:rPr>
          <w:t>of</w:t>
        </w:r>
      </w:hyperlink>
      <w:r>
        <w:rPr>
          <w:color w:val="0D7FAC"/>
        </w:rPr>
        <w:t xml:space="preserve"> </w:t>
      </w:r>
      <w:hyperlink w:history="true" r:id="rId96">
        <w:r>
          <w:rPr>
            <w:color w:val="0D7FAC"/>
            <w:spacing w:val="10"/>
            <w:w w:val="107"/>
          </w:rPr>
          <w:t>patients with inﬂammatory bowel disease.</w:t>
        </w:r>
        <w:r>
          <w:rPr>
            <w:color w:val="0D7FAC"/>
            <w:spacing w:val="-3"/>
          </w:rPr>
          <w:t xml:space="preserve"> </w:t>
        </w:r>
        <w:r>
          <w:rPr>
            <w:color w:val="0D7FAC"/>
            <w:spacing w:val="10"/>
            <w:w w:val="107"/>
          </w:rPr>
          <w:t>J Crohns Colitis 2017;11:1430</w:t>
        </w:r>
      </w:hyperlink>
      <w:r>
        <w:rPr>
          <w:rFonts w:ascii="Arial" w:hAnsi="Arial" w:eastAsia="Arial" w:cs="Arial"/>
          <w:color w:val="0D7FAC"/>
          <w:spacing w:val="10"/>
          <w:w w:val="107"/>
        </w:rPr>
        <w:t>-</w:t>
      </w:r>
      <w:hyperlink w:history="true" r:id="rId96">
        <w:r>
          <w:rPr>
            <w:color w:val="0D7FAC"/>
            <w:spacing w:val="10"/>
            <w:w w:val="107"/>
          </w:rPr>
          <w:t>9</w:t>
        </w:r>
      </w:hyperlink>
      <w:r>
        <w:rPr>
          <w:spacing w:val="10"/>
          <w:w w:val="107"/>
        </w:rPr>
        <w:t>.</w:t>
      </w:r>
    </w:p>
    <w:p>
      <w:pPr>
        <w:pStyle w:val="BodyText"/>
        <w:ind w:left="401" w:right="341" w:hanging="318"/>
        <w:spacing w:before="3" w:line="277" w:lineRule="auto"/>
        <w:rPr/>
      </w:pPr>
      <w:r>
        <w:rPr>
          <w:spacing w:val="10"/>
        </w:rPr>
        <w:t>[32]  </w:t>
      </w:r>
      <w:hyperlink w:history="true" r:id="rId97">
        <w:r>
          <w:rPr>
            <w:color w:val="0D7FAC"/>
            <w:spacing w:val="10"/>
          </w:rPr>
          <w:t>Sandhu A, Mosli M, Yan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10"/>
          </w:rPr>
          <w:t>B,</w:t>
        </w:r>
        <w:r>
          <w:rPr>
            <w:color w:val="0D7FAC"/>
            <w:spacing w:val="7"/>
            <w:w w:val="102"/>
          </w:rPr>
          <w:t xml:space="preserve"> </w:t>
        </w:r>
        <w:r>
          <w:rPr>
            <w:color w:val="0D7FAC"/>
            <w:spacing w:val="10"/>
          </w:rPr>
          <w:t>Wu</w:t>
        </w:r>
        <w:r>
          <w:rPr>
            <w:color w:val="0D7FAC"/>
            <w:spacing w:val="7"/>
            <w:w w:val="102"/>
          </w:rPr>
          <w:t xml:space="preserve"> </w:t>
        </w:r>
        <w:r>
          <w:rPr>
            <w:color w:val="0D7FAC"/>
            <w:spacing w:val="10"/>
          </w:rPr>
          <w:t>T,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10"/>
          </w:rPr>
          <w:t>Gregor</w:t>
        </w:r>
        <w:r>
          <w:rPr>
            <w:color w:val="0D7FAC"/>
            <w:spacing w:val="-3"/>
          </w:rPr>
          <w:t xml:space="preserve"> </w:t>
        </w:r>
        <w:r>
          <w:rPr>
            <w:color w:val="0D7FAC"/>
            <w:spacing w:val="10"/>
          </w:rPr>
          <w:t>J,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9"/>
          </w:rPr>
          <w:t>Chande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N,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Self-screening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for</w:t>
        </w:r>
      </w:hyperlink>
      <w:r>
        <w:rPr>
          <w:color w:val="0D7FAC"/>
        </w:rPr>
        <w:t xml:space="preserve"> </w:t>
      </w:r>
      <w:hyperlink w:history="true" r:id="rId97">
        <w:r>
          <w:rPr>
            <w:color w:val="0D7FAC"/>
            <w:spacing w:val="4"/>
            <w:w w:val="119"/>
          </w:rPr>
          <w:t>malnutrition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4"/>
            <w:w w:val="119"/>
          </w:rPr>
          <w:t>risk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9"/>
          </w:rPr>
          <w:t>in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outpatient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inﬂammatory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4"/>
            <w:w w:val="119"/>
          </w:rPr>
          <w:t>bowel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disease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patients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4"/>
            <w:w w:val="119"/>
          </w:rPr>
          <w:t>using</w:t>
        </w:r>
      </w:hyperlink>
      <w:r>
        <w:rPr>
          <w:color w:val="0D7FAC"/>
        </w:rPr>
        <w:t xml:space="preserve"> </w:t>
      </w:r>
      <w:hyperlink w:history="true" r:id="rId97">
        <w:r>
          <w:rPr>
            <w:color w:val="0D7FAC"/>
            <w:spacing w:val="12"/>
          </w:rPr>
          <w:t>the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malnutrition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universal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screeni</w:t>
        </w:r>
        <w:r>
          <w:rPr>
            <w:color w:val="0D7FAC"/>
            <w:spacing w:val="11"/>
          </w:rPr>
          <w:t>ng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tool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(MUST).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1"/>
          </w:rPr>
          <w:t>JPEN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-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1"/>
          </w:rPr>
          <w:t>J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Parenter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Enter</w:t>
        </w:r>
      </w:hyperlink>
      <w:r>
        <w:rPr>
          <w:color w:val="0D7FAC"/>
        </w:rPr>
        <w:t xml:space="preserve"> </w:t>
      </w:r>
      <w:hyperlink w:history="true" r:id="rId97">
        <w:r>
          <w:rPr>
            <w:color w:val="0D7FAC"/>
            <w:spacing w:val="10"/>
            <w:w w:val="112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  <w:w w:val="112"/>
          </w:rPr>
          <w:t>2016;40:507</w:t>
        </w:r>
      </w:hyperlink>
      <w:r>
        <w:rPr>
          <w:rFonts w:ascii="Arial" w:hAnsi="Arial" w:eastAsia="Arial" w:cs="Arial"/>
          <w:color w:val="0D7FAC"/>
          <w:spacing w:val="10"/>
          <w:w w:val="112"/>
        </w:rPr>
        <w:t>-</w:t>
      </w:r>
      <w:hyperlink w:history="true" r:id="rId97">
        <w:r>
          <w:rPr>
            <w:color w:val="0D7FAC"/>
            <w:spacing w:val="10"/>
            <w:w w:val="112"/>
          </w:rPr>
          <w:t>10</w:t>
        </w:r>
      </w:hyperlink>
      <w:r>
        <w:rPr>
          <w:spacing w:val="10"/>
          <w:w w:val="112"/>
        </w:rPr>
        <w:t>.</w:t>
      </w:r>
    </w:p>
    <w:p>
      <w:pPr>
        <w:pStyle w:val="BodyText"/>
        <w:ind w:left="400" w:right="341" w:hanging="317"/>
        <w:spacing w:line="277" w:lineRule="auto"/>
        <w:tabs>
          <w:tab w:val="left" w:pos="1258"/>
        </w:tabs>
        <w:rPr/>
      </w:pPr>
      <w:r>
        <w:rPr>
          <w:spacing w:val="8"/>
        </w:rPr>
        <w:t>[33]  </w:t>
      </w:r>
      <w:hyperlink w:history="true" r:id="rId98">
        <w:r>
          <w:rPr>
            <w:color w:val="0D7FAC"/>
            <w:spacing w:val="8"/>
          </w:rPr>
          <w:t>Li  S,  Ney  M,  Eslamparast  T,  Vandermeer  B,  Ismond  KP,  Kroeker  K,  et</w:t>
        </w:r>
        <w:r>
          <w:rPr>
            <w:color w:val="0D7FAC"/>
            <w:spacing w:val="7"/>
          </w:rPr>
          <w:t xml:space="preserve">  al.</w:t>
        </w:r>
      </w:hyperlink>
      <w:r>
        <w:rPr>
          <w:color w:val="0D7FAC"/>
        </w:rPr>
        <w:t xml:space="preserve"> </w:t>
      </w:r>
      <w:hyperlink w:history="true" r:id="rId98">
        <w:r>
          <w:rPr>
            <w:color w:val="0D7FAC"/>
            <w:spacing w:val="4"/>
            <w:w w:val="118"/>
          </w:rPr>
          <w:t>Systematic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4"/>
            <w:w w:val="118"/>
          </w:rPr>
          <w:t>review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of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nutrition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8"/>
          </w:rPr>
          <w:t>screening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and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assessment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inﬂammatory</w:t>
        </w:r>
      </w:hyperlink>
      <w:r>
        <w:rPr>
          <w:color w:val="0D7FAC"/>
          <w:spacing w:val="1"/>
        </w:rPr>
        <w:t xml:space="preserve"> </w:t>
      </w:r>
      <w:hyperlink w:history="true" r:id="rId98">
        <w:r>
          <w:rPr>
            <w:color w:val="0D7FAC"/>
          </w:rPr>
          <w:tab/>
        </w:r>
        <w:r>
          <w:rPr>
            <w:color w:val="0D7FAC"/>
            <w:spacing w:val="13"/>
          </w:rPr>
          <w:t>. World J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Gastroenterol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3"/>
          </w:rPr>
          <w:t>2019;25</w:t>
        </w:r>
        <w:r>
          <w:rPr>
            <w:color w:val="0D7FAC"/>
            <w:spacing w:val="12"/>
          </w:rPr>
          <w:t>:3823</w:t>
        </w:r>
      </w:hyperlink>
      <w:r>
        <w:rPr>
          <w:color w:val="0D7FAC"/>
          <w:w w:val="1"/>
        </w:rPr>
        <w:t>boweldisease</w:t>
      </w:r>
      <w:r>
        <w:rPr>
          <w:rFonts w:ascii="Arial" w:hAnsi="Arial" w:eastAsia="Arial" w:cs="Arial"/>
          <w:color w:val="0D7FAC"/>
          <w:spacing w:val="11"/>
          <w:w w:val="125"/>
        </w:rPr>
        <w:t>-</w:t>
      </w:r>
      <w:hyperlink w:history="true" r:id="rId98">
        <w:r>
          <w:rPr>
            <w:color w:val="0D7FAC"/>
            <w:spacing w:val="11"/>
            <w:w w:val="125"/>
          </w:rPr>
          <w:t>37</w:t>
        </w:r>
      </w:hyperlink>
      <w:r>
        <w:rPr>
          <w:spacing w:val="11"/>
          <w:w w:val="125"/>
        </w:rPr>
        <w:t>.</w:t>
      </w:r>
    </w:p>
    <w:p>
      <w:pPr>
        <w:pStyle w:val="BodyText"/>
        <w:ind w:left="402" w:right="341" w:hanging="319"/>
        <w:spacing w:before="2" w:line="276" w:lineRule="auto"/>
        <w:rPr/>
      </w:pPr>
      <w:r>
        <w:rPr>
          <w:spacing w:val="9"/>
        </w:rPr>
        <w:t>[34]  </w:t>
      </w:r>
      <w:hyperlink w:history="true" r:id="rId99">
        <w:r>
          <w:rPr>
            <w:color w:val="0D7FAC"/>
            <w:spacing w:val="9"/>
          </w:rPr>
          <w:t>Lomer   MCE,   Cahill</w:t>
        </w:r>
        <w:r>
          <w:rPr>
            <w:color w:val="0D7FAC"/>
            <w:spacing w:val="8"/>
            <w:w w:val="101"/>
          </w:rPr>
          <w:t xml:space="preserve">   </w:t>
        </w:r>
        <w:r>
          <w:rPr>
            <w:color w:val="0D7FAC"/>
            <w:spacing w:val="9"/>
          </w:rPr>
          <w:t>O,</w:t>
        </w:r>
        <w:r>
          <w:rPr>
            <w:color w:val="0D7FAC"/>
            <w:spacing w:val="8"/>
            <w:w w:val="102"/>
          </w:rPr>
          <w:t xml:space="preserve">   </w:t>
        </w:r>
        <w:r>
          <w:rPr>
            <w:color w:val="0D7FAC"/>
            <w:spacing w:val="9"/>
          </w:rPr>
          <w:t>Baschali   A,</w:t>
        </w:r>
        <w:r>
          <w:rPr>
            <w:color w:val="0D7FAC"/>
            <w:spacing w:val="8"/>
            <w:w w:val="102"/>
          </w:rPr>
          <w:t xml:space="preserve">   </w:t>
        </w:r>
        <w:r>
          <w:rPr>
            <w:color w:val="0D7FAC"/>
            <w:spacing w:val="9"/>
          </w:rPr>
          <w:t>Partha</w:t>
        </w:r>
        <w:r>
          <w:rPr>
            <w:color w:val="0D7FAC"/>
            <w:spacing w:val="8"/>
            <w:w w:val="102"/>
          </w:rPr>
          <w:t xml:space="preserve">   </w:t>
        </w:r>
        <w:r>
          <w:rPr>
            <w:color w:val="0D7FAC"/>
            <w:spacing w:val="9"/>
          </w:rPr>
          <w:t>Sarathy</w:t>
        </w:r>
        <w:r>
          <w:rPr>
            <w:color w:val="0D7FAC"/>
            <w:spacing w:val="8"/>
            <w:w w:val="102"/>
          </w:rPr>
          <w:t xml:space="preserve">  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8"/>
            <w:w w:val="102"/>
          </w:rPr>
          <w:t xml:space="preserve">   </w:t>
        </w:r>
        <w:r>
          <w:rPr>
            <w:color w:val="0D7FAC"/>
            <w:spacing w:val="9"/>
          </w:rPr>
          <w:t>Sarantidou</w:t>
        </w:r>
        <w:r>
          <w:rPr>
            <w:color w:val="0D7FAC"/>
            <w:spacing w:val="8"/>
            <w:w w:val="102"/>
          </w:rPr>
          <w:t xml:space="preserve">   </w:t>
        </w:r>
        <w:r>
          <w:rPr>
            <w:color w:val="0D7FAC"/>
            <w:spacing w:val="9"/>
          </w:rPr>
          <w:t>M,</w:t>
        </w:r>
      </w:hyperlink>
      <w:r>
        <w:rPr>
          <w:color w:val="0D7FAC"/>
        </w:rPr>
        <w:t xml:space="preserve"> </w:t>
      </w:r>
      <w:hyperlink w:history="true" r:id="rId99">
        <w:r>
          <w:rPr>
            <w:color w:val="0D7FAC"/>
            <w:spacing w:val="12"/>
          </w:rPr>
          <w:t>Mantzaris GJ, et al. A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2"/>
          </w:rPr>
          <w:t>multicentre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2"/>
          </w:rPr>
          <w:t>study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12"/>
          </w:rPr>
          <w:t>of nutrition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2"/>
          </w:rPr>
          <w:t>risk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12"/>
          </w:rPr>
          <w:t>assessment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2"/>
          </w:rPr>
          <w:t>i</w:t>
        </w:r>
        <w:r>
          <w:rPr>
            <w:color w:val="0D7FAC"/>
            <w:spacing w:val="11"/>
          </w:rPr>
          <w:t>n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1"/>
          </w:rPr>
          <w:t>adult</w:t>
        </w:r>
      </w:hyperlink>
      <w:r>
        <w:rPr>
          <w:color w:val="0D7FAC"/>
        </w:rPr>
        <w:t xml:space="preserve"> </w:t>
      </w:r>
      <w:hyperlink w:history="true" r:id="rId99">
        <w:r>
          <w:rPr>
            <w:color w:val="0D7FAC"/>
            <w:spacing w:val="6"/>
            <w:w w:val="116"/>
          </w:rPr>
          <w:t>patients with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  <w:w w:val="116"/>
          </w:rPr>
          <w:t>inﬂammatory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  <w:w w:val="116"/>
          </w:rPr>
          <w:t>bowel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6"/>
            <w:w w:val="116"/>
          </w:rPr>
          <w:t>di</w:t>
        </w:r>
        <w:r>
          <w:rPr>
            <w:color w:val="0D7FAC"/>
            <w:spacing w:val="5"/>
            <w:w w:val="116"/>
          </w:rPr>
          <w:t>sease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attending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outpatient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clinics. Ann</w:t>
        </w:r>
      </w:hyperlink>
      <w:r>
        <w:rPr>
          <w:color w:val="0D7FAC"/>
        </w:rPr>
        <w:t xml:space="preserve"> </w:t>
      </w:r>
      <w:hyperlink w:history="true" r:id="rId99">
        <w:r>
          <w:rPr>
            <w:color w:val="0D7FAC"/>
            <w:spacing w:val="9"/>
            <w:w w:val="112"/>
          </w:rPr>
          <w:t>Nutr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  <w:w w:val="112"/>
          </w:rPr>
          <w:t>Metab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  <w:w w:val="112"/>
          </w:rPr>
          <w:t>2019;74:18</w:t>
        </w:r>
      </w:hyperlink>
      <w:r>
        <w:rPr>
          <w:rFonts w:ascii="Arial" w:hAnsi="Arial" w:eastAsia="Arial" w:cs="Arial"/>
          <w:color w:val="0D7FAC"/>
          <w:spacing w:val="9"/>
          <w:w w:val="112"/>
        </w:rPr>
        <w:t>-</w:t>
      </w:r>
      <w:hyperlink w:history="true" r:id="rId99">
        <w:r>
          <w:rPr>
            <w:color w:val="0D7FAC"/>
            <w:spacing w:val="9"/>
            <w:w w:val="112"/>
          </w:rPr>
          <w:t>23</w:t>
        </w:r>
      </w:hyperlink>
      <w:r>
        <w:rPr>
          <w:spacing w:val="9"/>
          <w:w w:val="112"/>
        </w:rPr>
        <w:t>.</w:t>
      </w:r>
    </w:p>
    <w:p>
      <w:pPr>
        <w:pStyle w:val="BodyText"/>
        <w:ind w:left="402" w:right="341" w:hanging="319"/>
        <w:spacing w:before="2" w:line="275" w:lineRule="auto"/>
        <w:tabs>
          <w:tab w:val="left" w:pos="680"/>
        </w:tabs>
        <w:rPr/>
      </w:pPr>
      <w:r>
        <w:rPr>
          <w:spacing w:val="9"/>
        </w:rPr>
        <w:t>[35]  </w:t>
      </w:r>
      <w:hyperlink w:history="true" r:id="rId100">
        <w:r>
          <w:rPr>
            <w:color w:val="0D7FAC"/>
            <w:spacing w:val="9"/>
          </w:rPr>
          <w:t>Christian  KE,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9"/>
          </w:rPr>
          <w:t>Jambaulikar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GD,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Hagan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MN,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S</w:t>
        </w:r>
        <w:r>
          <w:rPr>
            <w:color w:val="0D7FAC"/>
            <w:spacing w:val="8"/>
          </w:rPr>
          <w:t>yed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8"/>
          </w:rPr>
          <w:t>AM,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Briscoe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JA,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Brown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SA,</w:t>
        </w:r>
      </w:hyperlink>
      <w:r>
        <w:rPr>
          <w:color w:val="0D7FAC"/>
        </w:rPr>
        <w:t xml:space="preserve"> </w:t>
      </w:r>
      <w:hyperlink w:history="true" r:id="rId100">
        <w:r>
          <w:rPr>
            <w:color w:val="0D7FAC"/>
          </w:rPr>
          <w:tab/>
        </w:r>
        <w:r>
          <w:rPr>
            <w:color w:val="0D7FAC"/>
            <w:spacing w:val="9"/>
          </w:rPr>
          <w:t>.</w:t>
        </w:r>
        <w:r>
          <w:rPr>
            <w:color w:val="0D7FAC"/>
            <w:spacing w:val="45"/>
          </w:rPr>
          <w:t xml:space="preserve"> </w:t>
        </w:r>
        <w:r>
          <w:rPr>
            <w:color w:val="0D7FAC"/>
            <w:spacing w:val="9"/>
          </w:rPr>
          <w:t>Predictors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early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9"/>
          </w:rPr>
          <w:t>readmission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in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hospitalized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patients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9"/>
          </w:rPr>
          <w:t>with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9"/>
          </w:rPr>
          <w:t>inﬂam-</w:t>
        </w:r>
      </w:hyperlink>
      <w:r>
        <w:rPr>
          <w:color w:val="0D7FAC"/>
          <w:spacing w:val="9"/>
        </w:rPr>
        <w:t>etal</w:t>
      </w:r>
      <w:r>
        <w:rPr>
          <w:color w:val="0D7FAC"/>
        </w:rPr>
        <w:t xml:space="preserve"> </w:t>
      </w:r>
      <w:hyperlink w:history="true" r:id="rId100">
        <w:r>
          <w:rPr>
            <w:color w:val="0D7FAC"/>
            <w:spacing w:val="8"/>
            <w:w w:val="111"/>
          </w:rPr>
          <w:t>matory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  <w:w w:val="111"/>
          </w:rPr>
          <w:t>bowel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disease.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1"/>
          </w:rPr>
          <w:t>Inﬂamm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Bowel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1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2017;23:1891</w:t>
        </w:r>
      </w:hyperlink>
      <w:r>
        <w:rPr>
          <w:rFonts w:ascii="Arial" w:hAnsi="Arial" w:eastAsia="Arial" w:cs="Arial"/>
          <w:color w:val="0D7FAC"/>
          <w:spacing w:val="8"/>
          <w:w w:val="111"/>
        </w:rPr>
        <w:t>-</w:t>
      </w:r>
      <w:hyperlink w:history="true" r:id="rId100">
        <w:r>
          <w:rPr>
            <w:color w:val="0D7FAC"/>
            <w:spacing w:val="8"/>
            <w:w w:val="111"/>
          </w:rPr>
          <w:t>7</w:t>
        </w:r>
      </w:hyperlink>
      <w:r>
        <w:rPr>
          <w:spacing w:val="8"/>
          <w:w w:val="111"/>
        </w:rPr>
        <w:t>.</w:t>
      </w:r>
    </w:p>
    <w:p>
      <w:pPr>
        <w:pStyle w:val="BodyText"/>
        <w:ind w:left="402" w:right="342" w:hanging="319"/>
        <w:spacing w:before="2" w:line="275" w:lineRule="auto"/>
        <w:rPr/>
      </w:pPr>
      <w:r>
        <w:rPr>
          <w:spacing w:val="10"/>
        </w:rPr>
        <w:t>[36]  </w:t>
      </w:r>
      <w:hyperlink w:history="true" r:id="rId101">
        <w:r>
          <w:rPr>
            <w:color w:val="0D7FAC"/>
            <w:spacing w:val="10"/>
          </w:rPr>
          <w:t>Flores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0"/>
          </w:rPr>
          <w:t>A,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0"/>
          </w:rPr>
          <w:t>Burstein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0"/>
          </w:rPr>
          <w:t>E,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0"/>
          </w:rPr>
          <w:t>Cipher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0"/>
          </w:rPr>
          <w:t>DJ,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0"/>
          </w:rPr>
          <w:t>Feagins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0"/>
          </w:rPr>
          <w:t>LA.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0"/>
          </w:rPr>
          <w:t>Obesi</w:t>
        </w:r>
        <w:r>
          <w:rPr>
            <w:color w:val="0D7FAC"/>
            <w:spacing w:val="9"/>
          </w:rPr>
          <w:t>ty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in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inﬂammatory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9"/>
          </w:rPr>
          <w:t>bowel</w:t>
        </w:r>
      </w:hyperlink>
      <w:r>
        <w:rPr>
          <w:color w:val="0D7FAC"/>
        </w:rPr>
        <w:t xml:space="preserve"> </w:t>
      </w:r>
      <w:hyperlink w:history="true" r:id="rId101">
        <w:r>
          <w:rPr>
            <w:color w:val="0D7FAC"/>
            <w:spacing w:val="13"/>
          </w:rPr>
          <w:t>disease: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3"/>
          </w:rPr>
          <w:t>a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3"/>
          </w:rPr>
          <w:t>marker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3"/>
          </w:rPr>
          <w:t>of less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severe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2"/>
          </w:rPr>
          <w:t>Dig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Dis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Sci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2"/>
          </w:rPr>
          <w:t>2015;60:2436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101">
        <w:r>
          <w:rPr>
            <w:color w:val="0D7FAC"/>
            <w:spacing w:val="12"/>
          </w:rPr>
          <w:t>45</w:t>
        </w:r>
      </w:hyperlink>
      <w:r>
        <w:rPr>
          <w:spacing w:val="12"/>
        </w:rPr>
        <w:t>.</w:t>
      </w:r>
    </w:p>
    <w:p>
      <w:pPr>
        <w:pStyle w:val="BodyText"/>
        <w:ind w:left="398" w:right="341" w:hanging="315"/>
        <w:spacing w:before="2" w:line="276" w:lineRule="auto"/>
        <w:rPr/>
      </w:pPr>
      <w:r>
        <w:rPr>
          <w:spacing w:val="10"/>
        </w:rPr>
        <w:t>[37]  </w:t>
      </w:r>
      <w:hyperlink w:history="true" r:id="rId102">
        <w:r>
          <w:rPr>
            <w:color w:val="0D7FAC"/>
            <w:spacing w:val="10"/>
          </w:rPr>
          <w:t>Zhang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0"/>
          </w:rPr>
          <w:t>W,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Zhu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10"/>
          </w:rPr>
          <w:t>W,  Ren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0"/>
          </w:rPr>
          <w:t>J,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10"/>
          </w:rPr>
          <w:t>Zuo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L,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0"/>
          </w:rPr>
          <w:t>Wu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0"/>
          </w:rPr>
          <w:t>X,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Li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0"/>
          </w:rPr>
          <w:t>J.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Skeletal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mus</w:t>
        </w:r>
        <w:r>
          <w:rPr>
            <w:color w:val="0D7FAC"/>
            <w:spacing w:val="9"/>
          </w:rPr>
          <w:t>cle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percentage: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a</w:t>
        </w:r>
      </w:hyperlink>
      <w:r>
        <w:rPr>
          <w:color w:val="0D7FAC"/>
          <w:spacing w:val="1"/>
        </w:rPr>
        <w:t xml:space="preserve"> </w:t>
      </w:r>
      <w:hyperlink w:history="true" r:id="rId102">
        <w:r>
          <w:rPr>
            <w:color w:val="0D7FAC"/>
            <w:spacing w:val="10"/>
            <w:w w:val="105"/>
          </w:rPr>
          <w:t>protective  factor  for  po</w:t>
        </w:r>
        <w:r>
          <w:rPr>
            <w:color w:val="0D7FAC"/>
            <w:spacing w:val="9"/>
            <w:w w:val="105"/>
          </w:rPr>
          <w:t>stoperative  morbidity  in  Crohn's  disease  patients</w:t>
        </w:r>
      </w:hyperlink>
      <w:r>
        <w:rPr>
          <w:color w:val="0D7FAC"/>
        </w:rPr>
        <w:t xml:space="preserve"> </w:t>
      </w:r>
      <w:hyperlink w:history="true" r:id="rId102">
        <w:r>
          <w:rPr>
            <w:color w:val="0D7FAC"/>
            <w:spacing w:val="8"/>
            <w:w w:val="111"/>
          </w:rPr>
          <w:t>with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  <w:spacing w:val="8"/>
            <w:w w:val="111"/>
          </w:rPr>
          <w:t>severe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  <w:w w:val="111"/>
          </w:rPr>
          <w:t>malnutrition. J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1"/>
          </w:rPr>
          <w:t>Gastrointest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Surg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2015;19:715</w:t>
        </w:r>
      </w:hyperlink>
      <w:r>
        <w:rPr>
          <w:rFonts w:ascii="Arial" w:hAnsi="Arial" w:eastAsia="Arial" w:cs="Arial"/>
          <w:color w:val="0D7FAC"/>
          <w:spacing w:val="8"/>
          <w:w w:val="111"/>
        </w:rPr>
        <w:t>-</w:t>
      </w:r>
      <w:hyperlink w:history="true" r:id="rId102">
        <w:r>
          <w:rPr>
            <w:color w:val="0D7FAC"/>
            <w:spacing w:val="8"/>
            <w:w w:val="111"/>
          </w:rPr>
          <w:t>21</w:t>
        </w:r>
      </w:hyperlink>
      <w:r>
        <w:rPr>
          <w:spacing w:val="8"/>
          <w:w w:val="111"/>
        </w:rPr>
        <w:t>.</w:t>
      </w:r>
    </w:p>
    <w:p>
      <w:pPr>
        <w:pStyle w:val="BodyText"/>
        <w:ind w:left="402" w:right="341" w:hanging="319"/>
        <w:spacing w:before="2" w:line="277" w:lineRule="auto"/>
        <w:rPr/>
      </w:pPr>
      <w:r>
        <w:rPr>
          <w:spacing w:val="8"/>
        </w:rPr>
        <w:t>[38]  </w:t>
      </w:r>
      <w:hyperlink w:history="true" r:id="rId103">
        <w:r>
          <w:rPr>
            <w:color w:val="0D7FAC"/>
            <w:spacing w:val="8"/>
          </w:rPr>
          <w:t>Fiorindi C, Luceri C, Dragoni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8"/>
          </w:rPr>
          <w:t>G,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8"/>
          </w:rPr>
          <w:t>Piemonte</w:t>
        </w:r>
        <w:r>
          <w:rPr>
            <w:color w:val="0D7FAC"/>
            <w:spacing w:val="9"/>
            <w:w w:val="102"/>
          </w:rPr>
          <w:t xml:space="preserve"> </w:t>
        </w:r>
        <w:r>
          <w:rPr>
            <w:color w:val="0D7FAC"/>
            <w:spacing w:val="8"/>
          </w:rPr>
          <w:t>G,</w:t>
        </w:r>
        <w:r>
          <w:rPr>
            <w:color w:val="0D7FAC"/>
            <w:spacing w:val="9"/>
            <w:w w:val="103"/>
          </w:rPr>
          <w:t xml:space="preserve"> </w:t>
        </w:r>
        <w:r>
          <w:rPr>
            <w:color w:val="0D7FAC"/>
            <w:spacing w:val="8"/>
          </w:rPr>
          <w:t>Scaringi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8"/>
          </w:rPr>
          <w:t>S,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8"/>
          </w:rPr>
          <w:t>Staderini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8"/>
          </w:rPr>
          <w:t>F,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8"/>
            <w:w w:val="103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8"/>
          </w:rPr>
          <w:t>GLIM</w:t>
        </w:r>
      </w:hyperlink>
      <w:r>
        <w:rPr>
          <w:color w:val="0D7FAC"/>
        </w:rPr>
        <w:t xml:space="preserve"> </w:t>
      </w:r>
      <w:hyperlink w:history="true" r:id="rId103">
        <w:r>
          <w:rPr>
            <w:color w:val="0D7FAC"/>
            <w:spacing w:val="12"/>
          </w:rPr>
          <w:t>criteria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malnutritio</w:t>
        </w:r>
        <w:r>
          <w:rPr>
            <w:color w:val="0D7FAC"/>
            <w:spacing w:val="11"/>
          </w:rPr>
          <w:t>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in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surgical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IBD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patients: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a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pilot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1"/>
          </w:rPr>
          <w:t>study.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Nutrients</w:t>
        </w:r>
      </w:hyperlink>
      <w:r>
        <w:rPr>
          <w:color w:val="0D7FAC"/>
        </w:rPr>
        <w:t xml:space="preserve"> </w:t>
      </w:r>
      <w:hyperlink w:history="true" r:id="rId103">
        <w:r>
          <w:rPr>
            <w:color w:val="0D7FAC"/>
            <w:spacing w:val="10"/>
            <w:w w:val="107"/>
          </w:rPr>
          <w:t>2020;12:2222</w:t>
        </w:r>
      </w:hyperlink>
      <w:r>
        <w:rPr>
          <w:spacing w:val="10"/>
          <w:w w:val="107"/>
        </w:rPr>
        <w:t>.</w:t>
      </w:r>
    </w:p>
    <w:p>
      <w:pPr>
        <w:pStyle w:val="BodyText"/>
        <w:ind w:left="402" w:right="341" w:hanging="319"/>
        <w:spacing w:before="1" w:line="275" w:lineRule="auto"/>
        <w:rPr/>
      </w:pPr>
      <w:r>
        <w:rPr>
          <w:spacing w:val="11"/>
        </w:rPr>
        <w:t>[39]  </w:t>
      </w:r>
      <w:hyperlink w:history="true" r:id="rId104">
        <w:r>
          <w:rPr>
            <w:color w:val="0D7FAC"/>
            <w:spacing w:val="11"/>
          </w:rPr>
          <w:t>Spooren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1"/>
          </w:rPr>
          <w:t>C, Wintjens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1"/>
          </w:rPr>
          <w:t>DSJ,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1"/>
          </w:rPr>
          <w:t>de Jong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1"/>
          </w:rPr>
          <w:t>MJ, van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1"/>
          </w:rPr>
          <w:t>der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1"/>
          </w:rPr>
          <w:t>Me</w:t>
        </w:r>
        <w:r>
          <w:rPr>
            <w:color w:val="0D7FAC"/>
            <w:spacing w:val="10"/>
          </w:rPr>
          <w:t>ulen-de Jong AE,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0"/>
          </w:rPr>
          <w:t>Romberg-</w:t>
        </w:r>
      </w:hyperlink>
      <w:r>
        <w:rPr>
          <w:color w:val="0D7FAC"/>
        </w:rPr>
        <w:t xml:space="preserve"> </w:t>
      </w:r>
      <w:hyperlink w:history="true" r:id="rId104">
        <w:r>
          <w:rPr>
            <w:color w:val="0D7FAC"/>
            <w:spacing w:val="10"/>
          </w:rPr>
          <w:t>Camps  MJ,  Becx  MC,  et  al.  Risk  of  impaired  nutritional  status </w:t>
        </w:r>
        <w:r>
          <w:rPr>
            <w:color w:val="0D7FAC"/>
            <w:spacing w:val="9"/>
          </w:rPr>
          <w:t xml:space="preserve"> and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9"/>
          </w:rPr>
          <w:t>ﬂare</w:t>
        </w:r>
      </w:hyperlink>
      <w:r>
        <w:rPr>
          <w:color w:val="0D7FAC"/>
        </w:rPr>
        <w:t xml:space="preserve"> </w:t>
      </w:r>
      <w:hyperlink w:history="true" r:id="rId104">
        <w:r>
          <w:rPr>
            <w:color w:val="0D7FAC"/>
            <w:spacing w:val="12"/>
          </w:rPr>
          <w:t>occurrence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IBD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2"/>
          </w:rPr>
          <w:t>outpatients.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Dig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Liver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2019;51:1265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104">
        <w:r>
          <w:rPr>
            <w:color w:val="0D7FAC"/>
            <w:spacing w:val="12"/>
          </w:rPr>
          <w:t>9</w:t>
        </w:r>
      </w:hyperlink>
      <w:r>
        <w:rPr>
          <w:spacing w:val="12"/>
        </w:rPr>
        <w:t>.</w:t>
      </w:r>
    </w:p>
    <w:p>
      <w:pPr>
        <w:pStyle w:val="BodyText"/>
        <w:ind w:left="402" w:right="341" w:hanging="319"/>
        <w:spacing w:before="3" w:line="277" w:lineRule="auto"/>
        <w:tabs>
          <w:tab w:val="left" w:pos="675"/>
        </w:tabs>
        <w:rPr/>
      </w:pPr>
      <w:r>
        <w:rPr>
          <w:spacing w:val="10"/>
        </w:rPr>
        <w:t>[40]  </w:t>
      </w:r>
      <w:hyperlink w:history="true" r:id="rId105">
        <w:r>
          <w:rPr>
            <w:color w:val="0D7FAC"/>
            <w:spacing w:val="10"/>
          </w:rPr>
          <w:t>Yerushalmy-Feler A,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0"/>
          </w:rPr>
          <w:t>Ben-Tov A, Weintraub Y,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9"/>
          </w:rPr>
          <w:t>Amir</w:t>
        </w:r>
        <w:r>
          <w:rPr>
            <w:color w:val="0D7FAC"/>
            <w:spacing w:val="10"/>
            <w:w w:val="103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9"/>
          </w:rPr>
          <w:t>Galai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9"/>
          </w:rPr>
          <w:t>T,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9"/>
          </w:rPr>
          <w:t>Moran-Lev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H,</w:t>
        </w:r>
      </w:hyperlink>
      <w:r>
        <w:rPr>
          <w:color w:val="0D7FAC"/>
        </w:rPr>
        <w:t xml:space="preserve"> </w:t>
      </w:r>
      <w:hyperlink w:history="true" r:id="rId105">
        <w:r>
          <w:rPr>
            <w:color w:val="0D7FAC"/>
          </w:rPr>
          <w:tab/>
        </w:r>
        <w:r>
          <w:rPr>
            <w:color w:val="0D7FAC"/>
            <w:spacing w:val="9"/>
          </w:rPr>
          <w:t>.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9"/>
          </w:rPr>
          <w:t>High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9"/>
          </w:rPr>
          <w:t>and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low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</w:rPr>
          <w:t>body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mass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index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9"/>
          </w:rPr>
          <w:t>may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predict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9"/>
          </w:rPr>
          <w:t>severe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disease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9"/>
          </w:rPr>
          <w:t>course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in</w:t>
        </w:r>
      </w:hyperlink>
      <w:r>
        <w:rPr>
          <w:color w:val="0D7FAC"/>
          <w:spacing w:val="8"/>
        </w:rPr>
        <w:t>etal</w:t>
      </w:r>
      <w:r>
        <w:rPr>
          <w:color w:val="0D7FAC"/>
        </w:rPr>
        <w:t xml:space="preserve"> </w:t>
      </w:r>
      <w:hyperlink w:history="true" r:id="rId105">
        <w:r>
          <w:rPr>
            <w:color w:val="0D7FAC"/>
            <w:spacing w:val="6"/>
            <w:w w:val="114"/>
          </w:rPr>
          <w:t>children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6"/>
            <w:w w:val="114"/>
          </w:rPr>
          <w:t>with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6"/>
            <w:w w:val="114"/>
          </w:rPr>
          <w:t>inﬂammatory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  <w:w w:val="114"/>
          </w:rPr>
          <w:t>bowel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6"/>
            <w:w w:val="114"/>
          </w:rPr>
          <w:t>disease.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6"/>
            <w:w w:val="114"/>
          </w:rPr>
          <w:t>Scand J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6"/>
            <w:w w:val="114"/>
          </w:rPr>
          <w:t>Gastroenterol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6"/>
            <w:w w:val="114"/>
          </w:rPr>
          <w:t>2018;53:</w:t>
        </w:r>
      </w:hyperlink>
      <w:r>
        <w:rPr>
          <w:color w:val="0D7FAC"/>
        </w:rPr>
        <w:t xml:space="preserve"> </w:t>
      </w:r>
      <w:hyperlink w:history="true" r:id="rId105">
        <w:r>
          <w:rPr>
            <w:color w:val="0D7FAC"/>
            <w:spacing w:val="13"/>
            <w:w w:val="113"/>
          </w:rPr>
          <w:t>708</w:t>
        </w:r>
      </w:hyperlink>
      <w:r>
        <w:rPr>
          <w:rFonts w:ascii="Arial" w:hAnsi="Arial" w:eastAsia="Arial" w:cs="Arial"/>
          <w:color w:val="0D7FAC"/>
          <w:spacing w:val="13"/>
          <w:w w:val="113"/>
        </w:rPr>
        <w:t>-</w:t>
      </w:r>
      <w:hyperlink w:history="true" r:id="rId105">
        <w:r>
          <w:rPr>
            <w:color w:val="0D7FAC"/>
            <w:spacing w:val="13"/>
            <w:w w:val="113"/>
          </w:rPr>
          <w:t>13</w:t>
        </w:r>
      </w:hyperlink>
      <w:r>
        <w:rPr>
          <w:spacing w:val="13"/>
          <w:w w:val="113"/>
        </w:rPr>
        <w:t>.</w:t>
      </w:r>
    </w:p>
    <w:p>
      <w:pPr>
        <w:pStyle w:val="BodyText"/>
        <w:ind w:left="403" w:right="341" w:hanging="320"/>
        <w:spacing w:line="275" w:lineRule="auto"/>
        <w:rPr/>
      </w:pPr>
      <w:r>
        <w:rPr>
          <w:spacing w:val="11"/>
        </w:rPr>
        <w:t>[41]  </w:t>
      </w:r>
      <w:hyperlink w:history="true" r:id="rId106">
        <w:r>
          <w:rPr>
            <w:color w:val="0D7FAC"/>
            <w:spacing w:val="11"/>
          </w:rPr>
          <w:t>Gajendran  M,  Umapathy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11"/>
          </w:rPr>
          <w:t>C,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11"/>
          </w:rPr>
          <w:t>Logan</w:t>
        </w:r>
        <w:r>
          <w:rPr>
            <w:color w:val="0D7FAC"/>
            <w:spacing w:val="10"/>
          </w:rPr>
          <w:t>athan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10"/>
          </w:rPr>
          <w:t>P,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10"/>
          </w:rPr>
          <w:t>Hashash  JG,  Koutroubakis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10"/>
          </w:rPr>
          <w:t>IE,</w:t>
        </w:r>
      </w:hyperlink>
      <w:r>
        <w:rPr>
          <w:color w:val="0D7FAC"/>
        </w:rPr>
        <w:t xml:space="preserve"> </w:t>
      </w:r>
      <w:hyperlink w:history="true" r:id="rId106">
        <w:r>
          <w:rPr>
            <w:color w:val="0D7FAC"/>
            <w:spacing w:val="12"/>
          </w:rPr>
          <w:t>Binion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  <w:spacing w:val="12"/>
          </w:rPr>
          <w:t>DG.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2"/>
          </w:rPr>
          <w:t>Analysis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2"/>
          </w:rPr>
          <w:t>hospital-based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2"/>
          </w:rPr>
          <w:t>emergency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2"/>
          </w:rPr>
          <w:t>department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visits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12"/>
          </w:rPr>
          <w:t>in-</w:t>
        </w:r>
      </w:hyperlink>
      <w:r>
        <w:rPr>
          <w:color w:val="0D7FAC"/>
        </w:rPr>
        <w:t xml:space="preserve"> </w:t>
      </w:r>
      <w:hyperlink w:history="true" r:id="rId106">
        <w:r>
          <w:rPr>
            <w:color w:val="0D7FAC"/>
            <w:spacing w:val="13"/>
          </w:rPr>
          <w:t>ﬂammatory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3"/>
          </w:rPr>
          <w:t>bowel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3"/>
          </w:rPr>
          <w:t>disease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3"/>
          </w:rPr>
          <w:t>in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3"/>
          </w:rPr>
          <w:t>the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3"/>
          </w:rPr>
          <w:t>USA.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3"/>
          </w:rPr>
          <w:t>Dig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3"/>
          </w:rPr>
          <w:t>Dis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Sci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2"/>
          </w:rPr>
          <w:t>2016;61:389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106">
        <w:r>
          <w:rPr>
            <w:color w:val="0D7FAC"/>
            <w:spacing w:val="12"/>
          </w:rPr>
          <w:t>99</w:t>
        </w:r>
      </w:hyperlink>
      <w:r>
        <w:rPr>
          <w:spacing w:val="12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9" w:right="11" w:hanging="319"/>
        <w:spacing w:before="1" w:line="274" w:lineRule="auto"/>
        <w:rPr/>
      </w:pPr>
      <w:r>
        <w:rPr>
          <w:spacing w:val="10"/>
        </w:rPr>
        <w:t>[42]  </w:t>
      </w:r>
      <w:hyperlink w:history="true" r:id="rId107">
        <w:r>
          <w:rPr>
            <w:color w:val="0D7FAC"/>
            <w:spacing w:val="10"/>
          </w:rPr>
          <w:t>Higashiyama  M,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Komoto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Suzuki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10"/>
          </w:rPr>
          <w:t>Y</w:t>
        </w:r>
        <w:r>
          <w:rPr>
            <w:color w:val="0D7FAC"/>
            <w:spacing w:val="9"/>
          </w:rPr>
          <w:t>,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9"/>
          </w:rPr>
          <w:t>Watanabe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Hibi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9"/>
          </w:rPr>
          <w:t>T,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Miura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  <w:spacing w:val="1"/>
        </w:rPr>
        <w:t xml:space="preserve"> </w:t>
      </w:r>
      <w:hyperlink w:history="true" r:id="rId107">
        <w:r>
          <w:rPr>
            <w:color w:val="0D7FAC"/>
            <w:spacing w:val="6"/>
            <w:w w:val="112"/>
          </w:rPr>
          <w:t>Relation of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  <w:w w:val="112"/>
          </w:rPr>
          <w:t>geriatric nutritional risk index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6"/>
            <w:w w:val="112"/>
          </w:rPr>
          <w:t>with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6"/>
            <w:w w:val="112"/>
          </w:rPr>
          <w:t>clinical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6"/>
            <w:w w:val="112"/>
          </w:rPr>
          <w:t>risks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6"/>
            <w:w w:val="112"/>
          </w:rPr>
          <w:t>in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  <w:w w:val="112"/>
          </w:rPr>
          <w:t>elderly-onset</w:t>
        </w:r>
      </w:hyperlink>
      <w:r>
        <w:rPr>
          <w:color w:val="0D7FAC"/>
        </w:rPr>
        <w:t xml:space="preserve"> </w:t>
      </w:r>
      <w:hyperlink w:history="true" r:id="rId107">
        <w:r>
          <w:rPr>
            <w:color w:val="0D7FAC"/>
            <w:spacing w:val="9"/>
            <w:w w:val="109"/>
          </w:rPr>
          <w:t>ulcerative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  <w:w w:val="109"/>
          </w:rPr>
          <w:t>colitis. J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09"/>
          </w:rPr>
          <w:t>Gastroenterol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09"/>
          </w:rPr>
          <w:t>Hepatol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09"/>
          </w:rPr>
          <w:t>2021;36:163</w:t>
        </w:r>
      </w:hyperlink>
      <w:r>
        <w:rPr>
          <w:rFonts w:ascii="Arial" w:hAnsi="Arial" w:eastAsia="Arial" w:cs="Arial"/>
          <w:color w:val="0D7FAC"/>
          <w:spacing w:val="8"/>
          <w:w w:val="109"/>
        </w:rPr>
        <w:t>-</w:t>
      </w:r>
      <w:hyperlink w:history="true" r:id="rId107">
        <w:r>
          <w:rPr>
            <w:color w:val="0D7FAC"/>
            <w:spacing w:val="8"/>
            <w:w w:val="109"/>
          </w:rPr>
          <w:t>70</w:t>
        </w:r>
      </w:hyperlink>
      <w:r>
        <w:rPr>
          <w:spacing w:val="8"/>
          <w:w w:val="109"/>
        </w:rPr>
        <w:t>.</w:t>
      </w:r>
    </w:p>
    <w:p>
      <w:pPr>
        <w:pStyle w:val="BodyText"/>
        <w:ind w:left="318" w:right="11" w:hanging="318"/>
        <w:spacing w:before="3" w:line="277" w:lineRule="auto"/>
        <w:rPr/>
      </w:pPr>
      <w:r>
        <w:rPr>
          <w:spacing w:val="11"/>
        </w:rPr>
        <w:t>[43]  </w:t>
      </w:r>
      <w:hyperlink w:history="true" r:id="rId108">
        <w:r>
          <w:rPr>
            <w:color w:val="0D7FAC"/>
            <w:spacing w:val="11"/>
          </w:rPr>
          <w:t>Ananthakrishnan  AN,  McGinley  EL.</w:t>
        </w:r>
        <w:r>
          <w:rPr>
            <w:color w:val="0D7FAC"/>
            <w:spacing w:val="18"/>
            <w:w w:val="102"/>
          </w:rPr>
          <w:t xml:space="preserve">  </w:t>
        </w:r>
        <w:r>
          <w:rPr>
            <w:color w:val="0D7FAC"/>
            <w:spacing w:val="11"/>
          </w:rPr>
          <w:t>Infection-related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11"/>
          </w:rPr>
          <w:t>hospitalizations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11"/>
          </w:rPr>
          <w:t>are</w:t>
        </w:r>
      </w:hyperlink>
      <w:r>
        <w:rPr>
          <w:color w:val="0D7FAC"/>
        </w:rPr>
        <w:t xml:space="preserve"> </w:t>
      </w:r>
      <w:hyperlink w:history="true" r:id="rId108">
        <w:r>
          <w:rPr>
            <w:color w:val="0D7FAC"/>
            <w:spacing w:val="4"/>
            <w:w w:val="119"/>
          </w:rPr>
          <w:t>associated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9"/>
          </w:rPr>
          <w:t>with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9"/>
          </w:rPr>
          <w:t>increased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9"/>
          </w:rPr>
          <w:t>mortality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9"/>
          </w:rPr>
          <w:t>in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9"/>
          </w:rPr>
          <w:t>patients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9"/>
          </w:rPr>
          <w:t>with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9"/>
          </w:rPr>
          <w:t>inﬂammatory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bowel</w:t>
        </w:r>
      </w:hyperlink>
      <w:r>
        <w:rPr>
          <w:color w:val="0D7FAC"/>
          <w:spacing w:val="1"/>
        </w:rPr>
        <w:t xml:space="preserve"> </w:t>
      </w:r>
      <w:hyperlink w:history="true" r:id="rId108">
        <w:r>
          <w:rPr>
            <w:color w:val="0D7FAC"/>
            <w:spacing w:val="12"/>
          </w:rPr>
          <w:t>diseases. J</w:t>
        </w:r>
        <w:r>
          <w:rPr>
            <w:color w:val="0D7FAC"/>
            <w:spacing w:val="35"/>
            <w:w w:val="102"/>
          </w:rPr>
          <w:t xml:space="preserve"> </w:t>
        </w:r>
        <w:r>
          <w:rPr>
            <w:color w:val="0D7FAC"/>
            <w:spacing w:val="12"/>
          </w:rPr>
          <w:t>Crohns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Colitis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2013;7:107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108">
        <w:r>
          <w:rPr>
            <w:color w:val="0D7FAC"/>
            <w:spacing w:val="12"/>
          </w:rPr>
          <w:t>12</w:t>
        </w:r>
      </w:hyperlink>
      <w:r>
        <w:rPr>
          <w:spacing w:val="12"/>
        </w:rPr>
        <w:t>.</w:t>
      </w:r>
    </w:p>
    <w:p>
      <w:pPr>
        <w:pStyle w:val="BodyText"/>
        <w:ind w:left="317" w:right="10" w:hanging="317"/>
        <w:spacing w:before="1" w:line="276" w:lineRule="auto"/>
        <w:rPr/>
      </w:pPr>
      <w:r>
        <w:rPr>
          <w:spacing w:val="9"/>
        </w:rPr>
        <w:t>[44]  </w:t>
      </w:r>
      <w:hyperlink w:history="true" r:id="rId109">
        <w:r>
          <w:rPr>
            <w:color w:val="0D7FAC"/>
            <w:spacing w:val="9"/>
          </w:rPr>
          <w:t>Wallaert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9"/>
          </w:rPr>
          <w:t>JB,  De  Martino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RR,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Marsicovetere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PS,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Goodney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PP,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Finlayson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SR,</w:t>
        </w:r>
      </w:hyperlink>
      <w:r>
        <w:rPr>
          <w:color w:val="0D7FAC"/>
          <w:spacing w:val="1"/>
        </w:rPr>
        <w:t xml:space="preserve"> </w:t>
      </w:r>
      <w:hyperlink w:history="true" r:id="rId109">
        <w:r>
          <w:rPr>
            <w:color w:val="0D7FAC"/>
            <w:spacing w:val="13"/>
          </w:rPr>
          <w:t>Murray JJ,</w:t>
        </w:r>
        <w:r>
          <w:rPr>
            <w:color w:val="0D7FAC"/>
          </w:rPr>
          <w:t xml:space="preserve">  </w:t>
        </w:r>
        <w:r>
          <w:rPr>
            <w:color w:val="0D7FAC"/>
            <w:spacing w:val="13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al.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3"/>
          </w:rPr>
          <w:t>Venous</w:t>
        </w:r>
        <w:r>
          <w:rPr>
            <w:color w:val="0D7FAC"/>
          </w:rPr>
          <w:t xml:space="preserve">  </w:t>
        </w:r>
        <w:r>
          <w:rPr>
            <w:color w:val="0D7FAC"/>
            <w:spacing w:val="13"/>
          </w:rPr>
          <w:t>thromboembolism</w:t>
        </w:r>
        <w:r>
          <w:rPr>
            <w:color w:val="0D7FAC"/>
          </w:rPr>
          <w:t xml:space="preserve">  </w:t>
        </w:r>
        <w:r>
          <w:rPr>
            <w:color w:val="0D7FAC"/>
            <w:spacing w:val="13"/>
          </w:rPr>
          <w:t>after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surgery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for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inﬂamma</w:t>
        </w:r>
        <w:r>
          <w:rPr>
            <w:color w:val="0D7FAC"/>
            <w:spacing w:val="12"/>
          </w:rPr>
          <w:t>tory</w:t>
        </w:r>
      </w:hyperlink>
      <w:r>
        <w:rPr>
          <w:color w:val="0D7FAC"/>
          <w:spacing w:val="1"/>
        </w:rPr>
        <w:t xml:space="preserve"> </w:t>
      </w:r>
      <w:hyperlink w:history="true" r:id="rId109">
        <w:r>
          <w:rPr>
            <w:color w:val="0D7FAC"/>
            <w:spacing w:val="11"/>
          </w:rPr>
          <w:t>bowel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1"/>
          </w:rPr>
          <w:t>disease: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1"/>
          </w:rPr>
          <w:t>are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1"/>
          </w:rPr>
          <w:t>there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1"/>
          </w:rPr>
          <w:t>modiﬁable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risk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1"/>
          </w:rPr>
          <w:t>factors?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1"/>
          </w:rPr>
          <w:t>Data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1"/>
          </w:rPr>
          <w:t>from.</w:t>
        </w:r>
        <w:r>
          <w:rPr>
            <w:color w:val="0D7FAC"/>
            <w:spacing w:val="10"/>
          </w:rPr>
          <w:t xml:space="preserve"> ACS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0"/>
          </w:rPr>
          <w:t>NSQIP.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Dis</w:t>
        </w:r>
      </w:hyperlink>
      <w:r>
        <w:rPr>
          <w:color w:val="0D7FAC"/>
        </w:rPr>
        <w:t xml:space="preserve"> </w:t>
      </w:r>
      <w:hyperlink w:history="true" r:id="rId109">
        <w:r>
          <w:rPr>
            <w:color w:val="0D7FAC"/>
            <w:spacing w:val="10"/>
            <w:w w:val="108"/>
          </w:rPr>
          <w:t>Colon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  <w:spacing w:val="10"/>
            <w:w w:val="108"/>
          </w:rPr>
          <w:t>Rectum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0"/>
            <w:w w:val="108"/>
          </w:rPr>
          <w:t>2012;55:1138</w:t>
        </w:r>
      </w:hyperlink>
      <w:r>
        <w:rPr>
          <w:rFonts w:ascii="Arial" w:hAnsi="Arial" w:eastAsia="Arial" w:cs="Arial"/>
          <w:color w:val="0D7FAC"/>
          <w:spacing w:val="10"/>
          <w:w w:val="108"/>
        </w:rPr>
        <w:t>-</w:t>
      </w:r>
      <w:hyperlink w:history="true" r:id="rId109">
        <w:r>
          <w:rPr>
            <w:color w:val="0D7FAC"/>
            <w:spacing w:val="10"/>
            <w:w w:val="108"/>
          </w:rPr>
          <w:t>44</w:t>
        </w:r>
      </w:hyperlink>
      <w:r>
        <w:rPr>
          <w:spacing w:val="10"/>
          <w:w w:val="108"/>
        </w:rPr>
        <w:t>.</w:t>
      </w:r>
    </w:p>
    <w:p>
      <w:pPr>
        <w:pStyle w:val="BodyText"/>
        <w:ind w:left="319" w:right="11" w:hanging="319"/>
        <w:spacing w:line="277" w:lineRule="auto"/>
        <w:rPr/>
      </w:pPr>
      <w:r>
        <w:rPr>
          <w:spacing w:val="10"/>
        </w:rPr>
        <w:t>[45]  </w:t>
      </w:r>
      <w:hyperlink w:history="true" r:id="rId110">
        <w:r>
          <w:rPr>
            <w:color w:val="0D7FAC"/>
            <w:spacing w:val="10"/>
          </w:rPr>
          <w:t>Ananthakrishnan AN, McGinley EL</w:t>
        </w:r>
        <w:r>
          <w:rPr>
            <w:color w:val="0D7FAC"/>
            <w:spacing w:val="9"/>
          </w:rPr>
          <w:t>, Binion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9"/>
          </w:rPr>
          <w:t>DG,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9"/>
          </w:rPr>
          <w:t>Saeian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9"/>
          </w:rPr>
          <w:t>K. A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9"/>
          </w:rPr>
          <w:t>novel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9"/>
          </w:rPr>
          <w:t>risk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9"/>
          </w:rPr>
          <w:t>score to</w:t>
        </w:r>
      </w:hyperlink>
      <w:r>
        <w:rPr>
          <w:color w:val="0D7FAC"/>
        </w:rPr>
        <w:t xml:space="preserve"> </w:t>
      </w:r>
      <w:hyperlink w:history="true" r:id="rId110">
        <w:r>
          <w:rPr>
            <w:color w:val="0D7FAC"/>
            <w:spacing w:val="12"/>
          </w:rPr>
          <w:t>stratify  severity  of  Crohn's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12"/>
          </w:rPr>
          <w:t>disea</w:t>
        </w:r>
        <w:r>
          <w:rPr>
            <w:color w:val="0D7FAC"/>
            <w:spacing w:val="11"/>
          </w:rPr>
          <w:t>se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11"/>
          </w:rPr>
          <w:t>hospitalizations.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11"/>
          </w:rPr>
          <w:t>Am  J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11"/>
          </w:rPr>
          <w:t>Gastroenterol</w:t>
        </w:r>
      </w:hyperlink>
      <w:r>
        <w:rPr>
          <w:color w:val="0D7FAC"/>
        </w:rPr>
        <w:t xml:space="preserve"> </w:t>
      </w:r>
      <w:hyperlink w:history="true" r:id="rId110">
        <w:r>
          <w:rPr>
            <w:color w:val="0D7FAC"/>
            <w:spacing w:val="13"/>
            <w:w w:val="107"/>
          </w:rPr>
          <w:t>2010;105:1799</w:t>
        </w:r>
      </w:hyperlink>
      <w:r>
        <w:rPr>
          <w:rFonts w:ascii="Arial" w:hAnsi="Arial" w:eastAsia="Arial" w:cs="Arial"/>
          <w:color w:val="0D7FAC"/>
          <w:spacing w:val="13"/>
          <w:w w:val="107"/>
        </w:rPr>
        <w:t>-</w:t>
      </w:r>
      <w:hyperlink w:history="true" r:id="rId110">
        <w:r>
          <w:rPr>
            <w:color w:val="0D7FAC"/>
            <w:spacing w:val="13"/>
            <w:w w:val="107"/>
          </w:rPr>
          <w:t>807</w:t>
        </w:r>
      </w:hyperlink>
      <w:r>
        <w:rPr>
          <w:spacing w:val="13"/>
          <w:w w:val="107"/>
        </w:rPr>
        <w:t>.</w:t>
      </w:r>
    </w:p>
    <w:p>
      <w:pPr>
        <w:pStyle w:val="BodyText"/>
        <w:ind w:left="319" w:right="11" w:hanging="319"/>
        <w:spacing w:line="276" w:lineRule="auto"/>
        <w:rPr/>
      </w:pPr>
      <w:r>
        <w:rPr>
          <w:spacing w:val="9"/>
        </w:rPr>
        <w:t>[46]  </w:t>
      </w:r>
      <w:hyperlink w:history="true" r:id="rId111">
        <w:r>
          <w:rPr>
            <w:color w:val="0D7FAC"/>
            <w:spacing w:val="9"/>
          </w:rPr>
          <w:t>Hossne RS, Sassaki LY,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9"/>
          </w:rPr>
          <w:t>Baima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9"/>
          </w:rPr>
          <w:t>JP,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9"/>
          </w:rPr>
          <w:t>Meira</w:t>
        </w:r>
        <w:r>
          <w:rPr>
            <w:color w:val="0D7FAC"/>
            <w:spacing w:val="-5"/>
          </w:rPr>
          <w:t xml:space="preserve"> </w:t>
        </w:r>
        <w:r>
          <w:rPr>
            <w:color w:val="0D7FAC"/>
            <w:spacing w:val="9"/>
          </w:rPr>
          <w:t>Junior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9"/>
          </w:rPr>
          <w:t>JD,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9"/>
          </w:rPr>
          <w:t>Cam</w:t>
        </w:r>
        <w:r>
          <w:rPr>
            <w:color w:val="0D7FAC"/>
            <w:spacing w:val="8"/>
          </w:rPr>
          <w:t>pos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8"/>
          </w:rPr>
          <w:t>LM. Analysis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8"/>
          </w:rPr>
          <w:t>of risk</w:t>
        </w:r>
      </w:hyperlink>
      <w:r>
        <w:rPr>
          <w:color w:val="0D7FAC"/>
        </w:rPr>
        <w:t xml:space="preserve"> </w:t>
      </w:r>
      <w:hyperlink w:history="true" r:id="rId111">
        <w:r>
          <w:rPr>
            <w:color w:val="0D7FAC"/>
            <w:spacing w:val="12"/>
          </w:rPr>
          <w:t>factors and postoperative complications in patients with Crohn's dise</w:t>
        </w:r>
        <w:r>
          <w:rPr>
            <w:color w:val="0D7FAC"/>
            <w:spacing w:val="11"/>
          </w:rPr>
          <w:t>ase. Arq</w:t>
        </w:r>
      </w:hyperlink>
      <w:r>
        <w:rPr>
          <w:color w:val="0D7FAC"/>
        </w:rPr>
        <w:t xml:space="preserve"> </w:t>
      </w:r>
      <w:hyperlink w:history="true" r:id="rId111">
        <w:r>
          <w:rPr>
            <w:color w:val="0D7FAC"/>
            <w:spacing w:val="8"/>
            <w:w w:val="114"/>
          </w:rPr>
          <w:t>Gastroenterol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  <w:w w:val="114"/>
          </w:rPr>
          <w:t>2018;55:252</w:t>
        </w:r>
      </w:hyperlink>
      <w:r>
        <w:rPr>
          <w:rFonts w:ascii="Arial" w:hAnsi="Arial" w:eastAsia="Arial" w:cs="Arial"/>
          <w:color w:val="0D7FAC"/>
          <w:spacing w:val="8"/>
          <w:w w:val="114"/>
        </w:rPr>
        <w:t>-</w:t>
      </w:r>
      <w:hyperlink w:history="true" r:id="rId111">
        <w:r>
          <w:rPr>
            <w:color w:val="0D7FAC"/>
            <w:spacing w:val="8"/>
            <w:w w:val="114"/>
          </w:rPr>
          <w:t>7</w:t>
        </w:r>
      </w:hyperlink>
      <w:r>
        <w:rPr>
          <w:spacing w:val="8"/>
          <w:w w:val="114"/>
        </w:rPr>
        <w:t>.</w:t>
      </w:r>
    </w:p>
    <w:p>
      <w:pPr>
        <w:pStyle w:val="BodyText"/>
        <w:ind w:left="318" w:hanging="318"/>
        <w:spacing w:before="2" w:line="277" w:lineRule="auto"/>
        <w:rPr/>
      </w:pPr>
      <w:r>
        <w:rPr>
          <w:spacing w:val="9"/>
        </w:rPr>
        <w:t>[47]  </w:t>
      </w:r>
      <w:hyperlink w:history="true" r:id="rId112">
        <w:r>
          <w:rPr>
            <w:color w:val="0D7FAC"/>
            <w:spacing w:val="9"/>
          </w:rPr>
          <w:t>Dong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X,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Tang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Liu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W,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9"/>
          </w:rPr>
          <w:t>Qi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W,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Ye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L,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</w:rPr>
          <w:t>Yang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</w:rPr>
          <w:t>X,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e</w:t>
        </w:r>
        <w:r>
          <w:rPr>
            <w:color w:val="0D7FAC"/>
            <w:spacing w:val="8"/>
          </w:rPr>
          <w:t>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8"/>
          </w:rPr>
          <w:t>Prognostic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8"/>
          </w:rPr>
          <w:t>signiﬁcance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8"/>
          </w:rPr>
          <w:t>of</w:t>
        </w:r>
      </w:hyperlink>
      <w:r>
        <w:rPr>
          <w:color w:val="0D7FAC"/>
        </w:rPr>
        <w:t xml:space="preserve"> </w:t>
      </w:r>
      <w:hyperlink w:history="true" r:id="rId112">
        <w:r>
          <w:rPr>
            <w:color w:val="0D7FAC"/>
            <w:spacing w:val="11"/>
          </w:rPr>
          <w:t>the</w:t>
        </w:r>
        <w:r>
          <w:rPr>
            <w:color w:val="0D7FAC"/>
            <w:spacing w:val="8"/>
          </w:rPr>
          <w:t xml:space="preserve">   </w:t>
        </w:r>
        <w:r>
          <w:rPr>
            <w:color w:val="0D7FAC"/>
            <w:spacing w:val="11"/>
          </w:rPr>
          <w:t>Controlling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11"/>
          </w:rPr>
          <w:t>Nutritional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11"/>
          </w:rPr>
          <w:t>Status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11"/>
          </w:rPr>
          <w:t>(CONUT)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11"/>
          </w:rPr>
          <w:t>score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11"/>
          </w:rPr>
          <w:t>in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11"/>
          </w:rPr>
          <w:t>predicting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11"/>
          </w:rPr>
          <w:t>post-</w:t>
        </w:r>
      </w:hyperlink>
      <w:r>
        <w:rPr>
          <w:color w:val="0D7FAC"/>
          <w:spacing w:val="1"/>
        </w:rPr>
        <w:t xml:space="preserve">  </w:t>
      </w:r>
      <w:hyperlink w:history="true" r:id="rId112">
        <w:r>
          <w:rPr>
            <w:color w:val="0D7FAC"/>
            <w:spacing w:val="12"/>
          </w:rPr>
          <w:t>operative</w:t>
        </w:r>
        <w:r>
          <w:rPr>
            <w:color w:val="0D7FAC"/>
            <w:spacing w:val="43"/>
          </w:rPr>
          <w:t xml:space="preserve"> </w:t>
        </w:r>
        <w:r>
          <w:rPr>
            <w:color w:val="0D7FAC"/>
            <w:spacing w:val="12"/>
          </w:rPr>
          <w:t>complications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patients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2"/>
          </w:rPr>
          <w:t>with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2"/>
          </w:rPr>
          <w:t>Crohn's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Sci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2"/>
          </w:rPr>
          <w:t>Rep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2"/>
          </w:rPr>
          <w:t>2020;10:</w:t>
        </w:r>
      </w:hyperlink>
      <w:r>
        <w:rPr>
          <w:color w:val="0D7FAC"/>
        </w:rPr>
        <w:t xml:space="preserve">  </w:t>
      </w:r>
      <w:hyperlink w:history="true" r:id="rId112">
        <w:r>
          <w:rPr>
            <w:color w:val="0D7FAC"/>
            <w:spacing w:val="13"/>
          </w:rPr>
          <w:t>19040</w:t>
        </w:r>
      </w:hyperlink>
      <w:r>
        <w:rPr>
          <w:spacing w:val="13"/>
        </w:rPr>
        <w:t>.</w:t>
      </w:r>
    </w:p>
    <w:p>
      <w:pPr>
        <w:pStyle w:val="BodyText"/>
        <w:ind w:left="318" w:right="11" w:hanging="318"/>
        <w:spacing w:line="277" w:lineRule="auto"/>
        <w:rPr/>
      </w:pPr>
      <w:r>
        <w:rPr>
          <w:spacing w:val="10"/>
        </w:rPr>
        <w:t>[48]  </w:t>
      </w:r>
      <w:hyperlink w:history="true" r:id="rId113">
        <w:r>
          <w:rPr>
            <w:color w:val="0D7FAC"/>
            <w:spacing w:val="10"/>
          </w:rPr>
          <w:t>Kochar  B,  Cai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W,  Cagan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A,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Ananthakrishnan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AN.  Frailty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0"/>
          </w:rPr>
          <w:t>is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0"/>
          </w:rPr>
          <w:t>independently</w:t>
        </w:r>
      </w:hyperlink>
      <w:r>
        <w:rPr>
          <w:color w:val="0D7FAC"/>
          <w:spacing w:val="1"/>
        </w:rPr>
        <w:t xml:space="preserve"> </w:t>
      </w:r>
      <w:hyperlink w:history="true" r:id="rId113">
        <w:r>
          <w:rPr>
            <w:color w:val="0D7FAC"/>
            <w:spacing w:val="5"/>
            <w:w w:val="116"/>
          </w:rPr>
          <w:t>associated</w:t>
        </w:r>
        <w:r>
          <w:rPr>
            <w:color w:val="0D7FAC"/>
            <w:spacing w:val="37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with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5"/>
            <w:w w:val="116"/>
          </w:rPr>
          <w:t>mortality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in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5"/>
            <w:w w:val="116"/>
          </w:rPr>
          <w:t>11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001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5"/>
            <w:w w:val="116"/>
          </w:rPr>
          <w:t>patients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5"/>
            <w:w w:val="116"/>
          </w:rPr>
          <w:t>with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inﬂammatory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5"/>
            <w:w w:val="116"/>
          </w:rPr>
          <w:t>bowel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dis-</w:t>
        </w:r>
      </w:hyperlink>
      <w:r>
        <w:rPr>
          <w:color w:val="0D7FAC"/>
        </w:rPr>
        <w:t xml:space="preserve"> </w:t>
      </w:r>
      <w:hyperlink w:history="true" r:id="rId113">
        <w:r>
          <w:rPr>
            <w:color w:val="0D7FAC"/>
            <w:spacing w:val="9"/>
            <w:w w:val="109"/>
          </w:rPr>
          <w:t>eases. Aliment</w:t>
        </w:r>
        <w:r>
          <w:rPr>
            <w:color w:val="0D7FAC"/>
            <w:spacing w:val="39"/>
            <w:w w:val="101"/>
          </w:rPr>
          <w:t xml:space="preserve"> </w:t>
        </w:r>
        <w:r>
          <w:rPr>
            <w:color w:val="0D7FAC"/>
            <w:spacing w:val="9"/>
            <w:w w:val="109"/>
          </w:rPr>
          <w:t>Pharmacol Ther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  <w:w w:val="109"/>
          </w:rPr>
          <w:t>2020;52:311</w:t>
        </w:r>
      </w:hyperlink>
      <w:r>
        <w:rPr>
          <w:rFonts w:ascii="Arial" w:hAnsi="Arial" w:eastAsia="Arial" w:cs="Arial"/>
          <w:color w:val="0D7FAC"/>
          <w:spacing w:val="9"/>
          <w:w w:val="109"/>
        </w:rPr>
        <w:t>-</w:t>
      </w:r>
      <w:hyperlink w:history="true" r:id="rId113">
        <w:r>
          <w:rPr>
            <w:color w:val="0D7FAC"/>
            <w:spacing w:val="9"/>
            <w:w w:val="109"/>
          </w:rPr>
          <w:t>8</w:t>
        </w:r>
      </w:hyperlink>
      <w:r>
        <w:rPr>
          <w:spacing w:val="9"/>
          <w:w w:val="109"/>
        </w:rPr>
        <w:t>.</w:t>
      </w:r>
    </w:p>
    <w:p>
      <w:pPr>
        <w:pStyle w:val="BodyText"/>
        <w:ind w:left="319" w:right="11" w:hanging="319"/>
        <w:spacing w:line="275" w:lineRule="auto"/>
        <w:tabs>
          <w:tab w:val="left" w:pos="1761"/>
        </w:tabs>
        <w:rPr/>
      </w:pPr>
      <w:r>
        <w:rPr>
          <w:spacing w:val="10"/>
        </w:rPr>
        <w:t>[49]  </w:t>
      </w:r>
      <w:hyperlink w:history="true" r:id="rId114">
        <w:r>
          <w:rPr>
            <w:color w:val="0D7FAC"/>
            <w:spacing w:val="10"/>
          </w:rPr>
          <w:t>Vasseur  F,  Gower-Rousseau</w:t>
        </w:r>
        <w:r>
          <w:rPr>
            <w:color w:val="0D7FAC"/>
            <w:spacing w:val="10"/>
            <w:w w:val="103"/>
          </w:rPr>
          <w:t xml:space="preserve">  </w:t>
        </w:r>
        <w:r>
          <w:rPr>
            <w:color w:val="0D7FAC"/>
            <w:spacing w:val="10"/>
          </w:rPr>
          <w:t>C,  Ver</w:t>
        </w:r>
        <w:r>
          <w:rPr>
            <w:color w:val="0D7FAC"/>
            <w:spacing w:val="9"/>
          </w:rPr>
          <w:t>nier-Massouille</w:t>
        </w:r>
        <w:r>
          <w:rPr>
            <w:color w:val="0D7FAC"/>
            <w:spacing w:val="9"/>
            <w:w w:val="103"/>
          </w:rPr>
          <w:t xml:space="preserve"> 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9"/>
          </w:rPr>
          <w:t>Dupas  JL,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9"/>
          </w:rPr>
          <w:t>Merle  V,</w:t>
        </w:r>
      </w:hyperlink>
      <w:r>
        <w:rPr>
          <w:color w:val="0D7FAC"/>
        </w:rPr>
        <w:t xml:space="preserve"> </w:t>
      </w:r>
      <w:hyperlink w:history="true" r:id="rId114">
        <w:r>
          <w:rPr>
            <w:color w:val="0D7FAC"/>
            <w:spacing w:val="12"/>
          </w:rPr>
          <w:t>Merlin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2"/>
          </w:rPr>
          <w:t>B,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2"/>
          </w:rPr>
          <w:t>et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2"/>
          </w:rPr>
          <w:t>al.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2"/>
          </w:rPr>
          <w:t>Nutritional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status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2"/>
          </w:rPr>
          <w:t>and growth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2"/>
          </w:rPr>
          <w:t>pediatric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2"/>
          </w:rPr>
          <w:t>C</w:t>
        </w:r>
        <w:r>
          <w:rPr>
            <w:color w:val="0D7FAC"/>
            <w:spacing w:val="11"/>
          </w:rPr>
          <w:t>rohn's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1"/>
          </w:rPr>
          <w:t>disease: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1"/>
          </w:rPr>
          <w:t>a</w:t>
        </w:r>
      </w:hyperlink>
      <w:r>
        <w:rPr>
          <w:color w:val="0D7FAC"/>
        </w:rPr>
        <w:t xml:space="preserve"> </w:t>
      </w:r>
      <w:hyperlink w:history="true" r:id="rId114">
        <w:r>
          <w:rPr>
            <w:color w:val="0D7FAC"/>
          </w:rPr>
          <w:tab/>
        </w:r>
        <w:r>
          <w:rPr>
            <w:color w:val="0D7FAC"/>
            <w:spacing w:val="13"/>
          </w:rPr>
          <w:t>. Am J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Gastroenterol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3"/>
          </w:rPr>
          <w:t>20</w:t>
        </w:r>
        <w:r>
          <w:rPr>
            <w:color w:val="0D7FAC"/>
            <w:spacing w:val="12"/>
          </w:rPr>
          <w:t>10;105:1893</w:t>
        </w:r>
      </w:hyperlink>
      <w:r>
        <w:rPr>
          <w:color w:val="0D7FAC"/>
          <w:spacing w:val="-1"/>
          <w:w w:val="1"/>
        </w:rPr>
        <w:t>population-basedstudy</w:t>
      </w:r>
      <w:r>
        <w:rPr>
          <w:rFonts w:ascii="Arial" w:hAnsi="Arial" w:eastAsia="Arial" w:cs="Arial"/>
          <w:color w:val="0D7FAC"/>
          <w:spacing w:val="10"/>
          <w:w w:val="126"/>
        </w:rPr>
        <w:t>-</w:t>
      </w:r>
      <w:hyperlink w:history="true" r:id="rId114">
        <w:r>
          <w:rPr>
            <w:color w:val="0D7FAC"/>
            <w:spacing w:val="10"/>
            <w:w w:val="126"/>
          </w:rPr>
          <w:t>900</w:t>
        </w:r>
      </w:hyperlink>
      <w:r>
        <w:rPr>
          <w:spacing w:val="10"/>
          <w:w w:val="126"/>
        </w:rPr>
        <w:t>.</w:t>
      </w:r>
    </w:p>
    <w:p>
      <w:pPr>
        <w:pStyle w:val="BodyText"/>
        <w:ind w:left="320" w:right="11" w:hanging="320"/>
        <w:spacing w:before="3" w:line="277" w:lineRule="auto"/>
        <w:rPr/>
      </w:pPr>
      <w:r>
        <w:rPr>
          <w:spacing w:val="9"/>
        </w:rPr>
        <w:t>[50]  </w:t>
      </w:r>
      <w:hyperlink w:history="true" r:id="rId115">
        <w:r>
          <w:rPr>
            <w:color w:val="0D7FAC"/>
            <w:spacing w:val="9"/>
          </w:rPr>
          <w:t>Sila S, Trivic I, Pavic AM,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9"/>
          </w:rPr>
          <w:t>Nisete</w:t>
        </w:r>
        <w:r>
          <w:rPr>
            <w:color w:val="0D7FAC"/>
            <w:spacing w:val="8"/>
          </w:rPr>
          <w:t>o T,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8"/>
          </w:rPr>
          <w:t>Kolacek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8"/>
          </w:rPr>
          <w:t>S,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8"/>
          </w:rPr>
          <w:t>Hojsak</w:t>
        </w:r>
        <w:r>
          <w:rPr>
            <w:color w:val="0D7FAC"/>
            <w:spacing w:val="10"/>
            <w:w w:val="103"/>
          </w:rPr>
          <w:t xml:space="preserve"> </w:t>
        </w:r>
        <w:r>
          <w:rPr>
            <w:color w:val="0D7FAC"/>
            <w:spacing w:val="8"/>
          </w:rPr>
          <w:t>I.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8"/>
          </w:rPr>
          <w:t>Nutritional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8"/>
          </w:rPr>
          <w:t>status</w:t>
        </w:r>
        <w:r>
          <w:rPr>
            <w:color w:val="0D7FAC"/>
            <w:spacing w:val="9"/>
            <w:w w:val="103"/>
          </w:rPr>
          <w:t xml:space="preserve"> </w:t>
        </w:r>
        <w:r>
          <w:rPr>
            <w:color w:val="0D7FAC"/>
            <w:spacing w:val="8"/>
          </w:rPr>
          <w:t>and</w:t>
        </w:r>
      </w:hyperlink>
      <w:r>
        <w:rPr>
          <w:color w:val="0D7FAC"/>
        </w:rPr>
        <w:t xml:space="preserve"> </w:t>
      </w:r>
      <w:hyperlink w:history="true" r:id="rId115">
        <w:r>
          <w:rPr>
            <w:color w:val="0D7FAC"/>
            <w:spacing w:val="4"/>
            <w:w w:val="118"/>
          </w:rPr>
          <w:t>food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intake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pediatric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4"/>
            <w:w w:val="118"/>
          </w:rPr>
          <w:t>patients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with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  <w:w w:val="118"/>
          </w:rPr>
          <w:t>inﬂammatory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bowel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  <w:w w:val="118"/>
          </w:rPr>
          <w:t>disease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4"/>
            <w:w w:val="118"/>
          </w:rPr>
          <w:t>at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diag-</w:t>
        </w:r>
      </w:hyperlink>
      <w:r>
        <w:rPr>
          <w:color w:val="0D7FAC"/>
        </w:rPr>
        <w:t xml:space="preserve"> </w:t>
      </w:r>
      <w:hyperlink w:history="true" r:id="rId115">
        <w:r>
          <w:rPr>
            <w:color w:val="0D7FAC"/>
            <w:spacing w:val="11"/>
          </w:rPr>
          <w:t>nosis  signiﬁcantly  differs  from  healthy  controls.  Eur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1"/>
          </w:rPr>
          <w:t>J  Pediatr  20</w:t>
        </w:r>
        <w:r>
          <w:rPr>
            <w:color w:val="0D7FAC"/>
            <w:spacing w:val="10"/>
          </w:rPr>
          <w:t>19;178:</w:t>
        </w:r>
      </w:hyperlink>
      <w:r>
        <w:rPr>
          <w:color w:val="0D7FAC"/>
        </w:rPr>
        <w:t xml:space="preserve"> </w:t>
      </w:r>
      <w:hyperlink w:history="true" r:id="rId115">
        <w:r>
          <w:rPr>
            <w:color w:val="0D7FAC"/>
            <w:spacing w:val="14"/>
            <w:w w:val="109"/>
          </w:rPr>
          <w:t>1519</w:t>
        </w:r>
      </w:hyperlink>
      <w:r>
        <w:rPr>
          <w:rFonts w:ascii="Arial" w:hAnsi="Arial" w:eastAsia="Arial" w:cs="Arial"/>
          <w:color w:val="0D7FAC"/>
          <w:spacing w:val="14"/>
          <w:w w:val="109"/>
        </w:rPr>
        <w:t>-</w:t>
      </w:r>
      <w:hyperlink w:history="true" r:id="rId115">
        <w:r>
          <w:rPr>
            <w:color w:val="0D7FAC"/>
            <w:spacing w:val="14"/>
            <w:w w:val="109"/>
          </w:rPr>
          <w:t>27</w:t>
        </w:r>
      </w:hyperlink>
      <w:r>
        <w:rPr>
          <w:spacing w:val="14"/>
          <w:w w:val="109"/>
        </w:rPr>
        <w:t>.</w:t>
      </w:r>
    </w:p>
    <w:p>
      <w:pPr>
        <w:pStyle w:val="BodyText"/>
        <w:ind w:left="319" w:right="10" w:hanging="319"/>
        <w:spacing w:before="2" w:line="276" w:lineRule="auto"/>
        <w:rPr/>
      </w:pPr>
      <w:r>
        <w:rPr>
          <w:spacing w:val="8"/>
        </w:rPr>
        <w:t>[51]  </w:t>
      </w:r>
      <w:hyperlink w:history="true" r:id="rId116">
        <w:r>
          <w:rPr>
            <w:color w:val="0D7FAC"/>
            <w:spacing w:val="8"/>
          </w:rPr>
          <w:t>Marcil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8"/>
          </w:rPr>
          <w:t>V,  Levy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E,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8"/>
          </w:rPr>
          <w:t>Amre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D,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Bitton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8"/>
          </w:rPr>
          <w:t>A,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Sant'Anna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8"/>
          </w:rPr>
          <w:t>A,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Szilagy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8"/>
          </w:rPr>
          <w:t>A,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7"/>
          </w:rPr>
          <w:t>A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cross-</w:t>
        </w:r>
      </w:hyperlink>
      <w:r>
        <w:rPr>
          <w:color w:val="0D7FAC"/>
          <w:spacing w:val="1"/>
        </w:rPr>
        <w:t xml:space="preserve"> </w:t>
      </w:r>
      <w:hyperlink w:history="true" r:id="rId116">
        <w:r>
          <w:rPr>
            <w:color w:val="0D7FAC"/>
            <w:spacing w:val="5"/>
            <w:w w:val="116"/>
          </w:rPr>
          <w:t>sectional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6"/>
          </w:rPr>
          <w:t>study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6"/>
          </w:rPr>
          <w:t>on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6"/>
          </w:rPr>
          <w:t>malnutrition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6"/>
          </w:rPr>
          <w:t>in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6"/>
          </w:rPr>
          <w:t>inﬂammatory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bowel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disease: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6"/>
          </w:rPr>
          <w:t>is</w:t>
        </w:r>
        <w:r>
          <w:rPr>
            <w:color w:val="0D7FAC"/>
            <w:spacing w:val="30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there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5"/>
            <w:w w:val="116"/>
          </w:rPr>
          <w:t>a</w:t>
        </w:r>
      </w:hyperlink>
      <w:r>
        <w:rPr>
          <w:color w:val="0D7FAC"/>
        </w:rPr>
        <w:t xml:space="preserve"> </w:t>
      </w:r>
      <w:hyperlink w:history="true" r:id="rId116">
        <w:r>
          <w:rPr>
            <w:color w:val="0D7FAC"/>
            <w:spacing w:val="13"/>
          </w:rPr>
          <w:t>difference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based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on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3"/>
          </w:rPr>
          <w:t>pediatric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or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adult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3"/>
          </w:rPr>
          <w:t>age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3"/>
          </w:rPr>
          <w:t>gro</w:t>
        </w:r>
        <w:r>
          <w:rPr>
            <w:color w:val="0D7FAC"/>
            <w:spacing w:val="12"/>
          </w:rPr>
          <w:t>uping?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Inﬂamm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Bowel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Dis</w:t>
        </w:r>
      </w:hyperlink>
      <w:r>
        <w:rPr>
          <w:color w:val="0D7FAC"/>
        </w:rPr>
        <w:t xml:space="preserve"> </w:t>
      </w:r>
      <w:hyperlink w:history="true" r:id="rId116">
        <w:r>
          <w:rPr>
            <w:color w:val="0D7FAC"/>
            <w:spacing w:val="13"/>
            <w:w w:val="107"/>
          </w:rPr>
          <w:t>2019;25:1428</w:t>
        </w:r>
      </w:hyperlink>
      <w:r>
        <w:rPr>
          <w:rFonts w:ascii="Arial" w:hAnsi="Arial" w:eastAsia="Arial" w:cs="Arial"/>
          <w:color w:val="0D7FAC"/>
          <w:spacing w:val="13"/>
          <w:w w:val="107"/>
        </w:rPr>
        <w:t>-</w:t>
      </w:r>
      <w:hyperlink w:history="true" r:id="rId116">
        <w:r>
          <w:rPr>
            <w:color w:val="0D7FAC"/>
            <w:spacing w:val="13"/>
            <w:w w:val="107"/>
          </w:rPr>
          <w:t>41</w:t>
        </w:r>
      </w:hyperlink>
      <w:r>
        <w:rPr>
          <w:spacing w:val="13"/>
          <w:w w:val="107"/>
        </w:rPr>
        <w:t>.</w:t>
      </w:r>
    </w:p>
    <w:p>
      <w:pPr>
        <w:pStyle w:val="BodyText"/>
        <w:ind w:left="319" w:right="11" w:hanging="319"/>
        <w:spacing w:line="277" w:lineRule="auto"/>
        <w:rPr/>
      </w:pPr>
      <w:r>
        <w:rPr>
          <w:spacing w:val="11"/>
        </w:rPr>
        <w:t>[52]  </w:t>
      </w:r>
      <w:hyperlink w:history="true" r:id="rId117">
        <w:r>
          <w:rPr>
            <w:color w:val="0D7FAC"/>
            <w:spacing w:val="11"/>
          </w:rPr>
          <w:t>Hill RJ, Davies PS. You look </w:t>
        </w:r>
        <w:r>
          <w:rPr>
            <w:color w:val="0D7FAC"/>
            <w:spacing w:val="10"/>
          </w:rPr>
          <w:t>all right to me:</w:t>
        </w:r>
        <w:r>
          <w:rPr>
            <w:color w:val="0D7FAC"/>
            <w:spacing w:val="9"/>
            <w:w w:val="103"/>
          </w:rPr>
          <w:t xml:space="preserve"> </w:t>
        </w:r>
        <w:r>
          <w:rPr>
            <w:color w:val="0D7FAC"/>
            <w:spacing w:val="10"/>
          </w:rPr>
          <w:t>compromised</w:t>
        </w:r>
        <w:r>
          <w:rPr>
            <w:color w:val="0D7FAC"/>
            <w:spacing w:val="10"/>
            <w:w w:val="103"/>
          </w:rPr>
          <w:t xml:space="preserve"> </w:t>
        </w:r>
        <w:r>
          <w:rPr>
            <w:color w:val="0D7FAC"/>
            <w:spacing w:val="10"/>
          </w:rPr>
          <w:t>nutritional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10"/>
          </w:rPr>
          <w:t>status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10"/>
          </w:rPr>
          <w:t>in</w:t>
        </w:r>
      </w:hyperlink>
      <w:r>
        <w:rPr>
          <w:color w:val="0D7FAC"/>
        </w:rPr>
        <w:t xml:space="preserve"> </w:t>
      </w:r>
      <w:hyperlink w:history="true" r:id="rId117">
        <w:r>
          <w:rPr>
            <w:color w:val="0D7FAC"/>
            <w:spacing w:val="7"/>
            <w:w w:val="112"/>
          </w:rPr>
          <w:t>paediatric  patients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7"/>
            <w:w w:val="112"/>
          </w:rPr>
          <w:t>with</w:t>
        </w:r>
        <w:r>
          <w:rPr>
            <w:color w:val="0D7FAC"/>
          </w:rPr>
          <w:t xml:space="preserve">   </w:t>
        </w:r>
        <w:r>
          <w:rPr>
            <w:color w:val="0D7FAC"/>
            <w:spacing w:val="7"/>
            <w:w w:val="112"/>
          </w:rPr>
          <w:t>ulcer</w:t>
        </w:r>
        <w:r>
          <w:rPr>
            <w:color w:val="0D7FAC"/>
            <w:spacing w:val="6"/>
            <w:w w:val="112"/>
          </w:rPr>
          <w:t>ative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  <w:w w:val="112"/>
          </w:rPr>
          <w:t>colitis.  J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2"/>
          </w:rPr>
          <w:t>Pediatr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  <w:w w:val="112"/>
          </w:rPr>
          <w:t>Gastroenterol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  <w:w w:val="112"/>
          </w:rPr>
          <w:t>Nutr</w:t>
        </w:r>
      </w:hyperlink>
      <w:r>
        <w:rPr>
          <w:color w:val="0D7FAC"/>
          <w:spacing w:val="2"/>
        </w:rPr>
        <w:t xml:space="preserve"> </w:t>
      </w:r>
      <w:hyperlink w:history="true" r:id="rId117">
        <w:r>
          <w:rPr>
            <w:color w:val="0D7FAC"/>
            <w:spacing w:val="12"/>
            <w:w w:val="110"/>
          </w:rPr>
          <w:t>2013;56:385</w:t>
        </w:r>
      </w:hyperlink>
      <w:r>
        <w:rPr>
          <w:rFonts w:ascii="Arial" w:hAnsi="Arial" w:eastAsia="Arial" w:cs="Arial"/>
          <w:color w:val="0D7FAC"/>
          <w:spacing w:val="12"/>
          <w:w w:val="110"/>
        </w:rPr>
        <w:t>-</w:t>
      </w:r>
      <w:hyperlink w:history="true" r:id="rId117">
        <w:r>
          <w:rPr>
            <w:color w:val="0D7FAC"/>
            <w:spacing w:val="12"/>
            <w:w w:val="110"/>
          </w:rPr>
          <w:t>9</w:t>
        </w:r>
      </w:hyperlink>
      <w:r>
        <w:rPr>
          <w:spacing w:val="12"/>
          <w:w w:val="110"/>
        </w:rPr>
        <w:t>.</w:t>
      </w:r>
    </w:p>
    <w:p>
      <w:pPr>
        <w:pStyle w:val="BodyText"/>
        <w:ind w:left="319" w:right="11" w:hanging="319"/>
        <w:spacing w:before="1" w:line="276" w:lineRule="auto"/>
        <w:rPr/>
      </w:pPr>
      <w:r>
        <w:rPr>
          <w:spacing w:val="9"/>
        </w:rPr>
        <w:t>[53]  </w:t>
      </w:r>
      <w:hyperlink w:history="true" r:id="rId118">
        <w:r>
          <w:rPr>
            <w:color w:val="0D7FAC"/>
            <w:spacing w:val="9"/>
          </w:rPr>
          <w:t>Wiskin  AE,  Owens  DR,  Cornelius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VR,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Wootton</w:t>
        </w:r>
        <w:r>
          <w:rPr>
            <w:color w:val="0D7FAC"/>
            <w:spacing w:val="8"/>
          </w:rPr>
          <w:t xml:space="preserve">  SA,  Beattie  RM.  Paediatric</w:t>
        </w:r>
      </w:hyperlink>
      <w:r>
        <w:rPr>
          <w:color w:val="0D7FAC"/>
        </w:rPr>
        <w:t xml:space="preserve"> </w:t>
      </w:r>
      <w:hyperlink w:history="true" r:id="rId118">
        <w:r>
          <w:rPr>
            <w:color w:val="0D7FAC"/>
            <w:spacing w:val="4"/>
            <w:w w:val="117"/>
          </w:rPr>
          <w:t>nutrition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risk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4"/>
            <w:w w:val="117"/>
          </w:rPr>
          <w:t>scores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  <w:w w:val="117"/>
          </w:rPr>
          <w:t>in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4"/>
            <w:w w:val="117"/>
          </w:rPr>
          <w:t>clinical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  <w:w w:val="117"/>
          </w:rPr>
          <w:t>practice: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4"/>
            <w:w w:val="117"/>
          </w:rPr>
          <w:t>children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with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4"/>
            <w:w w:val="117"/>
          </w:rPr>
          <w:t>inﬂammatory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bowel</w:t>
        </w:r>
      </w:hyperlink>
      <w:r>
        <w:rPr>
          <w:color w:val="0D7FAC"/>
        </w:rPr>
        <w:t xml:space="preserve"> </w:t>
      </w:r>
      <w:hyperlink w:history="true" r:id="rId118">
        <w:r>
          <w:rPr>
            <w:color w:val="0D7FAC"/>
            <w:spacing w:val="8"/>
            <w:w w:val="110"/>
          </w:rPr>
          <w:t>disease. J</w:t>
        </w:r>
        <w:r>
          <w:rPr>
            <w:color w:val="0D7FAC"/>
            <w:spacing w:val="34"/>
            <w:w w:val="101"/>
          </w:rPr>
          <w:t xml:space="preserve"> </w:t>
        </w:r>
        <w:r>
          <w:rPr>
            <w:color w:val="0D7FAC"/>
            <w:spacing w:val="8"/>
            <w:w w:val="110"/>
          </w:rPr>
          <w:t>Hum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0"/>
          </w:rPr>
          <w:t>Nutr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0"/>
          </w:rPr>
          <w:t>Diet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8"/>
            <w:w w:val="110"/>
          </w:rPr>
          <w:t>2012;25:319</w:t>
        </w:r>
      </w:hyperlink>
      <w:r>
        <w:rPr>
          <w:rFonts w:ascii="Arial" w:hAnsi="Arial" w:eastAsia="Arial" w:cs="Arial"/>
          <w:color w:val="0D7FAC"/>
          <w:spacing w:val="8"/>
          <w:w w:val="110"/>
        </w:rPr>
        <w:t>-</w:t>
      </w:r>
      <w:hyperlink w:history="true" r:id="rId118">
        <w:r>
          <w:rPr>
            <w:color w:val="0D7FAC"/>
            <w:spacing w:val="8"/>
            <w:w w:val="110"/>
          </w:rPr>
          <w:t>22</w:t>
        </w:r>
      </w:hyperlink>
      <w:r>
        <w:rPr>
          <w:spacing w:val="8"/>
          <w:w w:val="110"/>
        </w:rPr>
        <w:t>.</w:t>
      </w:r>
    </w:p>
    <w:p>
      <w:pPr>
        <w:pStyle w:val="BodyText"/>
        <w:ind w:left="317" w:right="11" w:hanging="317"/>
        <w:spacing w:line="277" w:lineRule="auto"/>
        <w:rPr/>
      </w:pPr>
      <w:r>
        <w:rPr>
          <w:spacing w:val="10"/>
        </w:rPr>
        <w:t>[54]  </w:t>
      </w:r>
      <w:hyperlink w:history="true" r:id="rId119">
        <w:r>
          <w:rPr>
            <w:color w:val="0D7FAC"/>
            <w:spacing w:val="10"/>
          </w:rPr>
          <w:t>Heuschkel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R,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Salvestrini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0"/>
          </w:rPr>
          <w:t>C,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Beattie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RM,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H</w:t>
        </w:r>
        <w:r>
          <w:rPr>
            <w:color w:val="0D7FAC"/>
            <w:spacing w:val="9"/>
          </w:rPr>
          <w:t>ildebrand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9"/>
          </w:rPr>
          <w:t>H,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Walters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T,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Grifﬁths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A.</w:t>
        </w:r>
      </w:hyperlink>
      <w:r>
        <w:rPr>
          <w:color w:val="0D7FAC"/>
        </w:rPr>
        <w:t xml:space="preserve"> </w:t>
      </w:r>
      <w:hyperlink w:history="true" r:id="rId119">
        <w:r>
          <w:rPr>
            <w:color w:val="0D7FAC"/>
            <w:spacing w:val="8"/>
            <w:w w:val="112"/>
          </w:rPr>
          <w:t>Guidelines for the managem</w:t>
        </w:r>
        <w:r>
          <w:rPr>
            <w:color w:val="0D7FAC"/>
            <w:spacing w:val="7"/>
            <w:w w:val="112"/>
          </w:rPr>
          <w:t>ent of</w:t>
        </w:r>
        <w:r>
          <w:rPr>
            <w:color w:val="0D7FAC"/>
            <w:spacing w:val="-3"/>
          </w:rPr>
          <w:t xml:space="preserve"> </w:t>
        </w:r>
        <w:r>
          <w:rPr>
            <w:color w:val="0D7FAC"/>
            <w:spacing w:val="7"/>
            <w:w w:val="112"/>
          </w:rPr>
          <w:t>growth failure in childhood inﬂammatory</w:t>
        </w:r>
      </w:hyperlink>
      <w:r>
        <w:rPr>
          <w:color w:val="0D7FAC"/>
        </w:rPr>
        <w:t xml:space="preserve"> </w:t>
      </w:r>
      <w:hyperlink w:history="true" r:id="rId119">
        <w:r>
          <w:rPr>
            <w:color w:val="0D7FAC"/>
            <w:spacing w:val="9"/>
            <w:w w:val="110"/>
          </w:rPr>
          <w:t>bowel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  <w:w w:val="110"/>
          </w:rPr>
          <w:t>disease.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9"/>
            <w:w w:val="110"/>
          </w:rPr>
          <w:t>Inﬂamm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0"/>
          </w:rPr>
          <w:t>Bowel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8"/>
            <w:w w:val="110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2008;14:839</w:t>
        </w:r>
      </w:hyperlink>
      <w:r>
        <w:rPr>
          <w:rFonts w:ascii="Arial" w:hAnsi="Arial" w:eastAsia="Arial" w:cs="Arial"/>
          <w:color w:val="0D7FAC"/>
          <w:spacing w:val="8"/>
          <w:w w:val="110"/>
        </w:rPr>
        <w:t>-</w:t>
      </w:r>
      <w:hyperlink w:history="true" r:id="rId119">
        <w:r>
          <w:rPr>
            <w:color w:val="0D7FAC"/>
            <w:spacing w:val="8"/>
            <w:w w:val="110"/>
          </w:rPr>
          <w:t>49</w:t>
        </w:r>
      </w:hyperlink>
      <w:r>
        <w:rPr>
          <w:spacing w:val="8"/>
          <w:w w:val="110"/>
        </w:rPr>
        <w:t>.</w:t>
      </w:r>
    </w:p>
    <w:p>
      <w:pPr>
        <w:pStyle w:val="BodyText"/>
        <w:ind w:left="313" w:right="11" w:hanging="313"/>
        <w:spacing w:before="1" w:line="277" w:lineRule="auto"/>
        <w:rPr/>
      </w:pPr>
      <w:r>
        <w:rPr>
          <w:spacing w:val="8"/>
        </w:rPr>
        <w:t>[55]  </w:t>
      </w:r>
      <w:hyperlink w:history="true" r:id="rId120">
        <w:r>
          <w:rPr>
            <w:color w:val="0D7FAC"/>
            <w:spacing w:val="8"/>
          </w:rPr>
          <w:t>Yerushalmy-Feler   A,   Galai   T,   Moran-Lev  </w:t>
        </w:r>
        <w:r>
          <w:rPr>
            <w:color w:val="0D7FAC"/>
            <w:spacing w:val="7"/>
          </w:rPr>
          <w:t xml:space="preserve"> H,   Ben-Tov   A,   Dali-Levy   M,</w:t>
        </w:r>
      </w:hyperlink>
      <w:r>
        <w:rPr>
          <w:color w:val="0D7FAC"/>
        </w:rPr>
        <w:t xml:space="preserve"> </w:t>
      </w:r>
      <w:hyperlink w:history="true" r:id="rId120">
        <w:r>
          <w:rPr>
            <w:color w:val="0D7FAC"/>
            <w:spacing w:val="13"/>
          </w:rPr>
          <w:t>Weintraub Y, et al.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3"/>
          </w:rPr>
          <w:t>BMI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3"/>
          </w:rPr>
          <w:t>in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2"/>
          </w:rPr>
          <w:t>lower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2"/>
          </w:rPr>
          <w:t>upper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2"/>
          </w:rPr>
          <w:t>quartiles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2"/>
          </w:rPr>
          <w:t>at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2"/>
          </w:rPr>
          <w:t>diagnosis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2"/>
          </w:rPr>
          <w:t>at</w:t>
        </w:r>
      </w:hyperlink>
      <w:r>
        <w:rPr>
          <w:color w:val="0D7FAC"/>
        </w:rPr>
        <w:t xml:space="preserve"> </w:t>
      </w:r>
      <w:hyperlink w:history="true" r:id="rId120">
        <w:r>
          <w:rPr>
            <w:color w:val="0D7FAC"/>
            <w:spacing w:val="9"/>
            <w:w w:val="108"/>
          </w:rPr>
          <w:t>1-year  follow-up  is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9"/>
            <w:w w:val="108"/>
          </w:rPr>
          <w:t>sig</w:t>
        </w:r>
        <w:r>
          <w:rPr>
            <w:color w:val="0D7FAC"/>
            <w:spacing w:val="8"/>
            <w:w w:val="108"/>
          </w:rPr>
          <w:t>niﬁcantly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8"/>
            <w:w w:val="108"/>
          </w:rPr>
          <w:t>associated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8"/>
            <w:w w:val="108"/>
          </w:rPr>
          <w:t>with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8"/>
            <w:w w:val="108"/>
          </w:rPr>
          <w:t>higher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8"/>
            <w:w w:val="108"/>
          </w:rPr>
          <w:t>risk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8"/>
            <w:w w:val="108"/>
          </w:rPr>
          <w:t>of  disease</w:t>
        </w:r>
      </w:hyperlink>
      <w:r>
        <w:rPr>
          <w:color w:val="0D7FAC"/>
        </w:rPr>
        <w:t xml:space="preserve"> </w:t>
      </w:r>
      <w:hyperlink w:history="true" r:id="rId120">
        <w:r>
          <w:rPr>
            <w:color w:val="0D7FAC"/>
            <w:spacing w:val="12"/>
          </w:rPr>
          <w:t>exacerbation   in</w:t>
        </w:r>
        <w:r>
          <w:rPr>
            <w:color w:val="0D7FAC"/>
            <w:spacing w:val="9"/>
            <w:w w:val="101"/>
          </w:rPr>
          <w:t xml:space="preserve">   </w:t>
        </w:r>
        <w:r>
          <w:rPr>
            <w:color w:val="0D7FAC"/>
            <w:spacing w:val="12"/>
          </w:rPr>
          <w:t>pediatric</w:t>
        </w:r>
        <w:r>
          <w:rPr>
            <w:color w:val="0D7FAC"/>
            <w:spacing w:val="7"/>
          </w:rPr>
          <w:t xml:space="preserve">   </w:t>
        </w:r>
        <w:r>
          <w:rPr>
            <w:color w:val="0D7FAC"/>
            <w:spacing w:val="12"/>
          </w:rPr>
          <w:t>inﬂammatory</w:t>
        </w:r>
        <w:r>
          <w:rPr>
            <w:color w:val="0D7FAC"/>
            <w:spacing w:val="7"/>
          </w:rPr>
          <w:t xml:space="preserve">   </w:t>
        </w:r>
        <w:r>
          <w:rPr>
            <w:color w:val="0D7FAC"/>
            <w:spacing w:val="12"/>
          </w:rPr>
          <w:t>bowel</w:t>
        </w:r>
        <w:r>
          <w:rPr>
            <w:color w:val="0D7FAC"/>
            <w:spacing w:val="7"/>
          </w:rPr>
          <w:t xml:space="preserve">   </w:t>
        </w:r>
        <w:r>
          <w:rPr>
            <w:color w:val="0D7FAC"/>
            <w:spacing w:val="12"/>
          </w:rPr>
          <w:t>disease.   Eur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J   Pediatr</w:t>
        </w:r>
      </w:hyperlink>
      <w:r>
        <w:rPr>
          <w:color w:val="0D7FAC"/>
        </w:rPr>
        <w:t xml:space="preserve"> </w:t>
      </w:r>
      <w:hyperlink w:history="true" r:id="rId120">
        <w:r>
          <w:rPr>
            <w:color w:val="0D7FAC"/>
            <w:spacing w:val="14"/>
            <w:w w:val="107"/>
          </w:rPr>
          <w:t>2021;180:21</w:t>
        </w:r>
      </w:hyperlink>
      <w:r>
        <w:rPr>
          <w:rFonts w:ascii="Arial" w:hAnsi="Arial" w:eastAsia="Arial" w:cs="Arial"/>
          <w:color w:val="0D7FAC"/>
          <w:spacing w:val="14"/>
          <w:w w:val="107"/>
        </w:rPr>
        <w:t>-</w:t>
      </w:r>
      <w:hyperlink w:history="true" r:id="rId120">
        <w:r>
          <w:rPr>
            <w:color w:val="0D7FAC"/>
            <w:spacing w:val="14"/>
            <w:w w:val="107"/>
          </w:rPr>
          <w:t>9</w:t>
        </w:r>
      </w:hyperlink>
      <w:r>
        <w:rPr>
          <w:spacing w:val="14"/>
          <w:w w:val="107"/>
        </w:rPr>
        <w:t>.</w:t>
      </w:r>
    </w:p>
    <w:p>
      <w:pPr>
        <w:pStyle w:val="BodyText"/>
        <w:ind w:left="319" w:right="11" w:hanging="319"/>
        <w:spacing w:line="275" w:lineRule="auto"/>
        <w:rPr/>
      </w:pPr>
      <w:r>
        <w:rPr>
          <w:spacing w:val="8"/>
        </w:rPr>
        <w:t>[56]  </w:t>
      </w:r>
      <w:hyperlink w:history="true" r:id="rId121">
        <w:r>
          <w:rPr>
            <w:color w:val="0D7FAC"/>
            <w:spacing w:val="8"/>
          </w:rPr>
          <w:t>Ladd  MR,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Garcia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8"/>
          </w:rPr>
          <w:t>AV,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8"/>
          </w:rPr>
          <w:t>Leeds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IL,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8"/>
          </w:rPr>
          <w:t>Haney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8"/>
          </w:rPr>
          <w:t>C,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Oliva-Hemker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MM,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7"/>
          </w:rPr>
          <w:t>Alaish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S,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7"/>
          </w:rPr>
          <w:t>al.</w:t>
        </w:r>
      </w:hyperlink>
      <w:r>
        <w:rPr>
          <w:color w:val="0D7FAC"/>
        </w:rPr>
        <w:t xml:space="preserve"> </w:t>
      </w:r>
      <w:hyperlink w:history="true" r:id="rId121">
        <w:r>
          <w:rPr>
            <w:color w:val="0D7FAC"/>
            <w:spacing w:val="10"/>
            <w:w w:val="105"/>
          </w:rPr>
          <w:t>Malnutrition  increases  the </w:t>
        </w:r>
        <w:r>
          <w:rPr>
            <w:color w:val="0D7FAC"/>
            <w:spacing w:val="9"/>
            <w:w w:val="105"/>
          </w:rPr>
          <w:t xml:space="preserve"> risk  of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  <w:w w:val="105"/>
          </w:rPr>
          <w:t>30-day  complications  after  surgery  in</w:t>
        </w:r>
      </w:hyperlink>
      <w:r>
        <w:rPr>
          <w:color w:val="0D7FAC"/>
          <w:spacing w:val="1"/>
        </w:rPr>
        <w:t xml:space="preserve"> </w:t>
      </w:r>
      <w:hyperlink w:history="true" r:id="rId121">
        <w:r>
          <w:rPr>
            <w:color w:val="0D7FAC"/>
            <w:spacing w:val="8"/>
            <w:w w:val="112"/>
          </w:rPr>
          <w:t>pediatric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  <w:w w:val="112"/>
          </w:rPr>
          <w:t>patients with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Crohn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2"/>
          </w:rPr>
          <w:t>disease. J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Pediatr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7"/>
            <w:w w:val="112"/>
          </w:rPr>
          <w:t>Surg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2018;53:2336</w:t>
        </w:r>
      </w:hyperlink>
      <w:r>
        <w:rPr>
          <w:rFonts w:ascii="Arial" w:hAnsi="Arial" w:eastAsia="Arial" w:cs="Arial"/>
          <w:color w:val="0D7FAC"/>
          <w:spacing w:val="7"/>
          <w:w w:val="112"/>
        </w:rPr>
        <w:t>-</w:t>
      </w:r>
      <w:hyperlink w:history="true" r:id="rId121">
        <w:r>
          <w:rPr>
            <w:color w:val="0D7FAC"/>
            <w:spacing w:val="7"/>
            <w:w w:val="112"/>
          </w:rPr>
          <w:t>45</w:t>
        </w:r>
      </w:hyperlink>
      <w:r>
        <w:rPr>
          <w:spacing w:val="7"/>
          <w:w w:val="112"/>
        </w:rPr>
        <w:t>.</w:t>
      </w:r>
    </w:p>
    <w:p>
      <w:pPr>
        <w:pStyle w:val="BodyText"/>
        <w:ind w:left="318" w:right="11" w:hanging="318"/>
        <w:spacing w:before="4" w:line="275" w:lineRule="auto"/>
        <w:rPr/>
      </w:pPr>
      <w:r>
        <w:rPr>
          <w:spacing w:val="9"/>
        </w:rPr>
        <w:t>[57]  </w:t>
      </w:r>
      <w:hyperlink w:history="true" r:id="rId122">
        <w:r>
          <w:rPr>
            <w:color w:val="0D7FAC"/>
            <w:spacing w:val="9"/>
          </w:rPr>
          <w:t>McLoughlin  RJ,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McKie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K,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Hi</w:t>
        </w:r>
        <w:r>
          <w:rPr>
            <w:color w:val="0D7FAC"/>
            <w:spacing w:val="8"/>
          </w:rPr>
          <w:t>rsh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MP,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Cleary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MA,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8"/>
          </w:rPr>
          <w:t>Aidlen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8"/>
          </w:rPr>
          <w:t>JT.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Impact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8"/>
          </w:rPr>
          <w:t>nutri-</w:t>
        </w:r>
      </w:hyperlink>
      <w:r>
        <w:rPr>
          <w:color w:val="0D7FAC"/>
        </w:rPr>
        <w:t xml:space="preserve"> </w:t>
      </w:r>
      <w:hyperlink w:history="true" r:id="rId122">
        <w:r>
          <w:rPr>
            <w:color w:val="0D7FAC"/>
            <w:spacing w:val="6"/>
            <w:w w:val="115"/>
          </w:rPr>
          <w:t>tional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  <w:w w:val="115"/>
          </w:rPr>
          <w:t>deﬁciencies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  <w:w w:val="115"/>
          </w:rPr>
          <w:t>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  <w:w w:val="115"/>
          </w:rPr>
          <w:t>child</w:t>
        </w:r>
        <w:r>
          <w:rPr>
            <w:color w:val="0D7FAC"/>
            <w:spacing w:val="5"/>
            <w:w w:val="115"/>
          </w:rPr>
          <w:t>ren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5"/>
          </w:rPr>
          <w:t>and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young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5"/>
          </w:rPr>
          <w:t>adults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5"/>
            <w:w w:val="115"/>
          </w:rPr>
          <w:t>with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5"/>
          </w:rPr>
          <w:t>Crohn's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5"/>
          </w:rPr>
          <w:t>disease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5"/>
          </w:rPr>
          <w:t>un-</w:t>
        </w:r>
      </w:hyperlink>
      <w:r>
        <w:rPr>
          <w:color w:val="0D7FAC"/>
        </w:rPr>
        <w:t xml:space="preserve"> </w:t>
      </w:r>
      <w:hyperlink w:history="true" r:id="rId122">
        <w:r>
          <w:rPr>
            <w:color w:val="0D7FAC"/>
            <w:spacing w:val="8"/>
            <w:w w:val="112"/>
          </w:rPr>
          <w:t>dergoing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  <w:w w:val="112"/>
          </w:rPr>
          <w:t>intraabdominal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8"/>
            <w:w w:val="112"/>
          </w:rPr>
          <w:t>su</w:t>
        </w:r>
        <w:r>
          <w:rPr>
            <w:color w:val="0D7FAC"/>
            <w:spacing w:val="7"/>
            <w:w w:val="112"/>
          </w:rPr>
          <w:t>rgery. J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Pediatr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Surg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  <w:w w:val="112"/>
          </w:rPr>
          <w:t>2020;55:1556</w:t>
        </w:r>
      </w:hyperlink>
      <w:r>
        <w:rPr>
          <w:rFonts w:ascii="Arial" w:hAnsi="Arial" w:eastAsia="Arial" w:cs="Arial"/>
          <w:color w:val="0D7FAC"/>
          <w:spacing w:val="7"/>
          <w:w w:val="112"/>
        </w:rPr>
        <w:t>-</w:t>
      </w:r>
      <w:hyperlink w:history="true" r:id="rId122">
        <w:r>
          <w:rPr>
            <w:color w:val="0D7FAC"/>
            <w:spacing w:val="7"/>
            <w:w w:val="112"/>
          </w:rPr>
          <w:t>61</w:t>
        </w:r>
      </w:hyperlink>
      <w:r>
        <w:rPr>
          <w:spacing w:val="7"/>
          <w:w w:val="112"/>
        </w:rPr>
        <w:t>.</w:t>
      </w:r>
    </w:p>
    <w:p>
      <w:pPr>
        <w:pStyle w:val="BodyText"/>
        <w:ind w:left="315" w:right="11" w:hanging="315"/>
        <w:spacing w:before="4" w:line="276" w:lineRule="auto"/>
        <w:rPr/>
      </w:pPr>
      <w:r>
        <w:rPr>
          <w:spacing w:val="9"/>
        </w:rPr>
        <w:t>[58]  </w:t>
      </w:r>
      <w:hyperlink w:history="true" r:id="rId123">
        <w:r>
          <w:rPr>
            <w:color w:val="0D7FAC"/>
            <w:spacing w:val="9"/>
          </w:rPr>
          <w:t>Inoue  M,  Sasaki  M,  Takaoka  A,  Kurihara  M,  Iwaka</w:t>
        </w:r>
        <w:r>
          <w:rPr>
            <w:color w:val="0D7FAC"/>
            <w:spacing w:val="8"/>
          </w:rPr>
          <w:t>wa  H,  Bamba  S,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8"/>
          </w:rPr>
          <w:t>et  al.</w:t>
        </w:r>
      </w:hyperlink>
      <w:r>
        <w:rPr>
          <w:color w:val="0D7FAC"/>
          <w:spacing w:val="1"/>
        </w:rPr>
        <w:t xml:space="preserve"> </w:t>
      </w:r>
      <w:hyperlink w:history="true" r:id="rId123">
        <w:r>
          <w:rPr>
            <w:color w:val="0D7FAC"/>
            <w:spacing w:val="4"/>
            <w:w w:val="118"/>
          </w:rPr>
          <w:t>Changes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energy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4"/>
            <w:w w:val="118"/>
          </w:rPr>
          <w:t>metabolism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after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4"/>
            <w:w w:val="118"/>
          </w:rPr>
          <w:t>induction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4"/>
            <w:w w:val="118"/>
          </w:rPr>
          <w:t>therapy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patients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4"/>
            <w:w w:val="118"/>
          </w:rPr>
          <w:t>with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4"/>
            <w:w w:val="118"/>
          </w:rPr>
          <w:t>se-</w:t>
        </w:r>
      </w:hyperlink>
      <w:r>
        <w:rPr>
          <w:color w:val="0D7FAC"/>
        </w:rPr>
        <w:t xml:space="preserve"> </w:t>
      </w:r>
      <w:hyperlink w:history="true" r:id="rId123">
        <w:r>
          <w:rPr>
            <w:color w:val="0D7FAC"/>
            <w:spacing w:val="13"/>
          </w:rPr>
          <w:t>vere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3"/>
          </w:rPr>
          <w:t>or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3"/>
          </w:rPr>
          <w:t>moderate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3"/>
          </w:rPr>
          <w:t>ulcerative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3"/>
          </w:rPr>
          <w:t>colitis. J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3"/>
          </w:rPr>
          <w:t>Clin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3"/>
          </w:rPr>
          <w:t>Bi</w:t>
        </w:r>
        <w:r>
          <w:rPr>
            <w:color w:val="0D7FAC"/>
            <w:spacing w:val="12"/>
          </w:rPr>
          <w:t>ochem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2015;56:215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123">
        <w:r>
          <w:rPr>
            <w:color w:val="0D7FAC"/>
            <w:spacing w:val="12"/>
          </w:rPr>
          <w:t>9</w:t>
        </w:r>
      </w:hyperlink>
      <w:r>
        <w:rPr>
          <w:spacing w:val="12"/>
        </w:rPr>
        <w:t>.</w:t>
      </w:r>
    </w:p>
    <w:p>
      <w:pPr>
        <w:pStyle w:val="BodyText"/>
        <w:ind w:left="319" w:right="11" w:hanging="319"/>
        <w:spacing w:line="277" w:lineRule="auto"/>
        <w:rPr/>
      </w:pPr>
      <w:r>
        <w:rPr>
          <w:spacing w:val="10"/>
        </w:rPr>
        <w:t>[59]  </w:t>
      </w:r>
      <w:hyperlink w:history="true" r:id="rId124">
        <w:r>
          <w:rPr>
            <w:color w:val="0D7FAC"/>
            <w:spacing w:val="10"/>
          </w:rPr>
          <w:t>Sasaki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0"/>
          </w:rPr>
          <w:t>M, Johtatsu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10"/>
          </w:rPr>
          <w:t>T,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0"/>
          </w:rPr>
          <w:t>Kurihara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10"/>
          </w:rPr>
          <w:t>Iwakawa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0"/>
          </w:rPr>
          <w:t>H,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10"/>
          </w:rPr>
          <w:t>Tanaka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0"/>
          </w:rPr>
          <w:t>T,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Bam</w:t>
        </w:r>
        <w:r>
          <w:rPr>
            <w:color w:val="0D7FAC"/>
            <w:spacing w:val="9"/>
          </w:rPr>
          <w:t>ba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En-</w:t>
        </w:r>
      </w:hyperlink>
      <w:r>
        <w:rPr>
          <w:color w:val="0D7FAC"/>
        </w:rPr>
        <w:t xml:space="preserve"> </w:t>
      </w:r>
      <w:hyperlink w:history="true" r:id="rId124">
        <w:r>
          <w:rPr>
            <w:color w:val="0D7FAC"/>
            <w:spacing w:val="5"/>
            <w:w w:val="117"/>
          </w:rPr>
          <w:t>ergy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7"/>
          </w:rPr>
          <w:t>expenditure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7"/>
          </w:rPr>
          <w:t>in Japanese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7"/>
          </w:rPr>
          <w:t>patients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5"/>
            <w:w w:val="117"/>
          </w:rPr>
          <w:t>with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7"/>
          </w:rPr>
          <w:t>severe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7"/>
          </w:rPr>
          <w:t>or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7"/>
          </w:rPr>
          <w:t>moderate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7"/>
          </w:rPr>
          <w:t>ulcerative</w:t>
        </w:r>
      </w:hyperlink>
      <w:r>
        <w:rPr>
          <w:color w:val="0D7FAC"/>
          <w:spacing w:val="1"/>
        </w:rPr>
        <w:t xml:space="preserve"> </w:t>
      </w:r>
      <w:hyperlink w:history="true" r:id="rId124">
        <w:r>
          <w:rPr>
            <w:color w:val="0D7FAC"/>
            <w:spacing w:val="12"/>
          </w:rPr>
          <w:t>colitis. J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Clin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Biochem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2010;47:32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124">
        <w:r>
          <w:rPr>
            <w:color w:val="0D7FAC"/>
            <w:spacing w:val="11"/>
          </w:rPr>
          <w:t>6</w:t>
        </w:r>
      </w:hyperlink>
      <w:r>
        <w:rPr>
          <w:spacing w:val="11"/>
        </w:rPr>
        <w:t>.</w:t>
      </w:r>
    </w:p>
    <w:p>
      <w:pPr>
        <w:pStyle w:val="BodyText"/>
        <w:ind w:left="319" w:right="11" w:hanging="319"/>
        <w:spacing w:before="2" w:line="276" w:lineRule="auto"/>
        <w:rPr/>
      </w:pPr>
      <w:r>
        <w:rPr>
          <w:spacing w:val="9"/>
        </w:rPr>
        <w:t>[60]  </w:t>
      </w:r>
      <w:hyperlink w:history="true" r:id="rId125">
        <w:r>
          <w:rPr>
            <w:color w:val="0D7FAC"/>
            <w:spacing w:val="9"/>
          </w:rPr>
          <w:t>Takaoka  A,  Sasaki  M,  Kurihara  M,  Iwakawa  H,  Inoue  M,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9"/>
          </w:rPr>
          <w:t>Bam</w:t>
        </w:r>
        <w:r>
          <w:rPr>
            <w:color w:val="0D7FAC"/>
            <w:spacing w:val="8"/>
          </w:rPr>
          <w:t>ba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8"/>
          </w:rPr>
          <w:t>S,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125">
        <w:r>
          <w:rPr>
            <w:color w:val="0D7FAC"/>
            <w:spacing w:val="10"/>
            <w:w w:val="106"/>
          </w:rPr>
          <w:t>Comparison  of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  <w:w w:val="106"/>
          </w:rPr>
          <w:t>energy  metabolism </w:t>
        </w:r>
        <w:r>
          <w:rPr>
            <w:color w:val="0D7FAC"/>
            <w:spacing w:val="9"/>
            <w:w w:val="106"/>
          </w:rPr>
          <w:t xml:space="preserve"> and  nutritional  status  of  hospitalized</w:t>
        </w:r>
      </w:hyperlink>
      <w:r>
        <w:rPr>
          <w:color w:val="0D7FAC"/>
        </w:rPr>
        <w:t xml:space="preserve"> </w:t>
      </w:r>
      <w:hyperlink w:history="true" r:id="rId125">
        <w:r>
          <w:rPr>
            <w:color w:val="0D7FAC"/>
            <w:spacing w:val="12"/>
          </w:rPr>
          <w:t>patients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2"/>
          </w:rPr>
          <w:t>with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Crohn's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disease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and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those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12"/>
          </w:rPr>
          <w:t>with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ulc</w:t>
        </w:r>
        <w:r>
          <w:rPr>
            <w:color w:val="0D7FAC"/>
            <w:spacing w:val="11"/>
          </w:rPr>
          <w:t>erative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colitis.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1"/>
          </w:rPr>
          <w:t>J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Clin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Bio-</w:t>
        </w:r>
      </w:hyperlink>
      <w:r>
        <w:rPr>
          <w:color w:val="0D7FAC"/>
        </w:rPr>
        <w:t xml:space="preserve"> </w:t>
      </w:r>
      <w:hyperlink w:history="true" r:id="rId125">
        <w:r>
          <w:rPr>
            <w:color w:val="0D7FAC"/>
            <w:spacing w:val="9"/>
            <w:w w:val="113"/>
          </w:rPr>
          <w:t>chem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  <w:w w:val="113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  <w:w w:val="113"/>
          </w:rPr>
          <w:t>2015;56:208</w:t>
        </w:r>
      </w:hyperlink>
      <w:r>
        <w:rPr>
          <w:rFonts w:ascii="Arial" w:hAnsi="Arial" w:eastAsia="Arial" w:cs="Arial"/>
          <w:color w:val="0D7FAC"/>
          <w:spacing w:val="9"/>
          <w:w w:val="113"/>
        </w:rPr>
        <w:t>-</w:t>
      </w:r>
      <w:hyperlink w:history="true" r:id="rId125">
        <w:r>
          <w:rPr>
            <w:color w:val="0D7FAC"/>
            <w:spacing w:val="9"/>
            <w:w w:val="113"/>
          </w:rPr>
          <w:t>14</w:t>
        </w:r>
      </w:hyperlink>
      <w:r>
        <w:rPr>
          <w:spacing w:val="9"/>
          <w:w w:val="113"/>
        </w:rPr>
        <w:t>.</w:t>
      </w:r>
    </w:p>
    <w:p>
      <w:pPr>
        <w:pStyle w:val="BodyText"/>
        <w:ind w:left="316" w:right="12" w:hanging="316"/>
        <w:spacing w:before="1" w:line="275" w:lineRule="auto"/>
        <w:rPr/>
      </w:pPr>
      <w:r>
        <w:rPr>
          <w:spacing w:val="9"/>
        </w:rPr>
        <w:t>[61]  </w:t>
      </w:r>
      <w:hyperlink w:history="true" r:id="rId126">
        <w:r>
          <w:rPr>
            <w:color w:val="0D7FAC"/>
            <w:spacing w:val="9"/>
          </w:rPr>
          <w:t>Klein  S,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9"/>
          </w:rPr>
          <w:t>Meyers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9"/>
          </w:rPr>
          <w:t>O'Sullivan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9"/>
          </w:rPr>
          <w:t>Bart</w:t>
        </w:r>
        <w:r>
          <w:rPr>
            <w:color w:val="0D7FAC"/>
            <w:spacing w:val="8"/>
          </w:rPr>
          <w:t>on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8"/>
          </w:rPr>
          <w:t>D,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8"/>
          </w:rPr>
          <w:t>Leleiko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8"/>
          </w:rPr>
          <w:t>N,  Janowitz  HD.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8"/>
          </w:rPr>
          <w:t>The</w:t>
        </w:r>
      </w:hyperlink>
      <w:r>
        <w:rPr>
          <w:color w:val="0D7FAC"/>
        </w:rPr>
        <w:t xml:space="preserve"> </w:t>
      </w:r>
      <w:hyperlink w:history="true" r:id="rId126">
        <w:r>
          <w:rPr>
            <w:color w:val="0D7FAC"/>
            <w:spacing w:val="13"/>
          </w:rPr>
          <w:t>metabolic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3"/>
          </w:rPr>
          <w:t>impact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3"/>
          </w:rPr>
          <w:t>of ac</w:t>
        </w:r>
        <w:r>
          <w:rPr>
            <w:color w:val="0D7FAC"/>
            <w:spacing w:val="12"/>
          </w:rPr>
          <w:t>tive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ulcerative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2"/>
          </w:rPr>
          <w:t>colitis.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Energy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12"/>
          </w:rPr>
          <w:t>expenditure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2"/>
          </w:rPr>
          <w:t>nitro-</w:t>
        </w:r>
      </w:hyperlink>
      <w:r>
        <w:rPr>
          <w:color w:val="0D7FAC"/>
        </w:rPr>
        <w:t xml:space="preserve"> </w:t>
      </w:r>
      <w:hyperlink w:history="true" r:id="rId126">
        <w:r>
          <w:rPr>
            <w:color w:val="0D7FAC"/>
            <w:spacing w:val="8"/>
            <w:w w:val="109"/>
          </w:rPr>
          <w:t>gen</w:t>
        </w:r>
        <w:r>
          <w:rPr>
            <w:color w:val="0D7FAC"/>
            <w:spacing w:val="36"/>
            <w:w w:val="101"/>
          </w:rPr>
          <w:t xml:space="preserve"> </w:t>
        </w:r>
        <w:r>
          <w:rPr>
            <w:color w:val="0D7FAC"/>
            <w:spacing w:val="8"/>
            <w:w w:val="109"/>
          </w:rPr>
          <w:t>balance. J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09"/>
          </w:rPr>
          <w:t>Clin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09"/>
          </w:rPr>
          <w:t>Gastroenterol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8"/>
            <w:w w:val="109"/>
          </w:rPr>
          <w:t>1988;10:34</w:t>
        </w:r>
      </w:hyperlink>
      <w:r>
        <w:rPr>
          <w:rFonts w:ascii="Arial" w:hAnsi="Arial" w:eastAsia="Arial" w:cs="Arial"/>
          <w:color w:val="0D7FAC"/>
          <w:spacing w:val="8"/>
          <w:w w:val="109"/>
        </w:rPr>
        <w:t>-</w:t>
      </w:r>
      <w:hyperlink w:history="true" r:id="rId126">
        <w:r>
          <w:rPr>
            <w:color w:val="0D7FAC"/>
            <w:spacing w:val="8"/>
            <w:w w:val="109"/>
          </w:rPr>
          <w:t>40</w:t>
        </w:r>
      </w:hyperlink>
      <w:r>
        <w:rPr>
          <w:spacing w:val="8"/>
          <w:w w:val="109"/>
        </w:rPr>
        <w:t>.</w:t>
      </w:r>
    </w:p>
    <w:p>
      <w:pPr>
        <w:pStyle w:val="BodyText"/>
        <w:ind w:left="319" w:right="11" w:hanging="319"/>
        <w:spacing w:before="2" w:line="277" w:lineRule="auto"/>
        <w:rPr/>
      </w:pPr>
      <w:r>
        <w:rPr>
          <w:spacing w:val="10"/>
        </w:rPr>
        <w:t>[62]  </w:t>
      </w:r>
      <w:hyperlink w:history="true" r:id="rId127">
        <w:r>
          <w:rPr>
            <w:color w:val="0D7FAC"/>
            <w:spacing w:val="10"/>
          </w:rPr>
          <w:t>Zoli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0"/>
          </w:rPr>
          <w:t>G,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0"/>
          </w:rPr>
          <w:t>Katelaris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10"/>
          </w:rPr>
          <w:t>PH,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0"/>
          </w:rPr>
          <w:t>Garrow J,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0"/>
          </w:rPr>
          <w:t>Gasbarrini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0"/>
          </w:rPr>
          <w:t>G,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0"/>
          </w:rPr>
          <w:t>F</w:t>
        </w:r>
        <w:r>
          <w:rPr>
            <w:color w:val="0D7FAC"/>
            <w:spacing w:val="9"/>
          </w:rPr>
          <w:t>arthing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9"/>
          </w:rPr>
          <w:t>MJ.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9"/>
          </w:rPr>
          <w:t>Increased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energy</w:t>
        </w:r>
      </w:hyperlink>
      <w:r>
        <w:rPr>
          <w:color w:val="0D7FAC"/>
        </w:rPr>
        <w:t xml:space="preserve"> </w:t>
      </w:r>
      <w:hyperlink w:history="true" r:id="rId127">
        <w:r>
          <w:rPr>
            <w:color w:val="0D7FAC"/>
            <w:spacing w:val="11"/>
          </w:rPr>
          <w:t>expenditure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11"/>
          </w:rPr>
          <w:t>in  growing   adolescents  with   Crohn's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1"/>
          </w:rPr>
          <w:t>disease.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1"/>
          </w:rPr>
          <w:t>Dig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1"/>
          </w:rPr>
          <w:t>Dis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1"/>
          </w:rPr>
          <w:t>Sci</w:t>
        </w:r>
      </w:hyperlink>
      <w:r>
        <w:rPr>
          <w:color w:val="0D7FAC"/>
          <w:spacing w:val="1"/>
        </w:rPr>
        <w:t xml:space="preserve"> </w:t>
      </w:r>
      <w:hyperlink w:history="true" r:id="rId127">
        <w:r>
          <w:rPr>
            <w:color w:val="0D7FAC"/>
            <w:spacing w:val="14"/>
            <w:w w:val="106"/>
          </w:rPr>
          <w:t>1996;41:1754</w:t>
        </w:r>
      </w:hyperlink>
      <w:r>
        <w:rPr>
          <w:rFonts w:ascii="Arial" w:hAnsi="Arial" w:eastAsia="Arial" w:cs="Arial"/>
          <w:color w:val="0D7FAC"/>
          <w:spacing w:val="14"/>
          <w:w w:val="106"/>
        </w:rPr>
        <w:t>-</w:t>
      </w:r>
      <w:hyperlink w:history="true" r:id="rId127">
        <w:r>
          <w:rPr>
            <w:color w:val="0D7FAC"/>
            <w:spacing w:val="14"/>
            <w:w w:val="106"/>
          </w:rPr>
          <w:t>9</w:t>
        </w:r>
      </w:hyperlink>
      <w:r>
        <w:rPr>
          <w:spacing w:val="14"/>
          <w:w w:val="106"/>
        </w:rPr>
        <w:t>.</w:t>
      </w:r>
    </w:p>
    <w:p>
      <w:pPr>
        <w:pStyle w:val="BodyText"/>
        <w:ind w:left="319" w:hanging="319"/>
        <w:spacing w:before="1" w:line="277" w:lineRule="auto"/>
        <w:tabs>
          <w:tab w:val="left" w:pos="759"/>
        </w:tabs>
        <w:rPr/>
      </w:pPr>
      <w:r>
        <w:rPr>
          <w:spacing w:val="9"/>
        </w:rPr>
        <w:t>[63]  </w:t>
      </w:r>
      <w:hyperlink w:history="true" r:id="rId128">
        <w:r>
          <w:rPr>
            <w:color w:val="0D7FAC"/>
            <w:spacing w:val="9"/>
          </w:rPr>
          <w:t>Capristo  E,  Addolorato  G,  Mingrone  G,  Gr</w:t>
        </w:r>
        <w:r>
          <w:rPr>
            <w:color w:val="0D7FAC"/>
            <w:spacing w:val="8"/>
          </w:rPr>
          <w:t>eco  AV,  Gasbarrini  G.</w:t>
        </w:r>
        <w:r>
          <w:rPr>
            <w:color w:val="0D7FAC"/>
            <w:spacing w:val="7"/>
            <w:w w:val="101"/>
          </w:rPr>
          <w:t xml:space="preserve">  </w:t>
        </w:r>
        <w:r>
          <w:rPr>
            <w:color w:val="0D7FAC"/>
            <w:spacing w:val="8"/>
          </w:rPr>
          <w:t>Effect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8"/>
          </w:rPr>
          <w:t>of</w:t>
        </w:r>
      </w:hyperlink>
      <w:r>
        <w:rPr>
          <w:color w:val="0D7FAC"/>
        </w:rPr>
        <w:t xml:space="preserve"> </w:t>
      </w:r>
      <w:hyperlink w:history="true" r:id="rId128">
        <w:r>
          <w:rPr>
            <w:color w:val="0D7FAC"/>
            <w:spacing w:val="8"/>
            <w:w w:val="111"/>
          </w:rPr>
          <w:t>disease localization o</w:t>
        </w:r>
        <w:r>
          <w:rPr>
            <w:color w:val="0D7FAC"/>
            <w:spacing w:val="7"/>
            <w:w w:val="111"/>
          </w:rPr>
          <w:t>n the anthropometric and metabolic features of</w:t>
        </w:r>
        <w:r>
          <w:rPr>
            <w:color w:val="0D7FAC"/>
          </w:rPr>
          <w:t xml:space="preserve"> </w:t>
        </w:r>
        <w:r>
          <w:rPr>
            <w:color w:val="0D7FAC"/>
            <w:spacing w:val="7"/>
            <w:w w:val="111"/>
          </w:rPr>
          <w:t>Crohn's</w:t>
        </w:r>
      </w:hyperlink>
      <w:r>
        <w:rPr>
          <w:color w:val="0D7FAC"/>
        </w:rPr>
        <w:t xml:space="preserve">  </w:t>
      </w:r>
      <w:hyperlink w:history="true" r:id="rId128">
        <w:r>
          <w:rPr>
            <w:color w:val="0D7FAC"/>
          </w:rPr>
          <w:tab/>
        </w:r>
        <w:r>
          <w:rPr>
            <w:color w:val="0D7FAC"/>
            <w:spacing w:val="12"/>
          </w:rPr>
          <w:t>. Am J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2"/>
          </w:rPr>
          <w:t>Gastroenterol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1998;93:2411</w:t>
        </w:r>
      </w:hyperlink>
      <w:r>
        <w:rPr>
          <w:color w:val="0D7FAC"/>
          <w:w w:val="5"/>
        </w:rPr>
        <w:t>disease</w:t>
      </w:r>
      <w:r>
        <w:rPr>
          <w:rFonts w:ascii="Arial" w:hAnsi="Arial" w:eastAsia="Arial" w:cs="Arial"/>
          <w:color w:val="0D7FAC"/>
          <w:spacing w:val="14"/>
          <w:w w:val="127"/>
        </w:rPr>
        <w:t>-</w:t>
      </w:r>
      <w:hyperlink w:history="true" r:id="rId128">
        <w:r>
          <w:rPr>
            <w:color w:val="0D7FAC"/>
            <w:spacing w:val="14"/>
            <w:w w:val="127"/>
          </w:rPr>
          <w:t>9</w:t>
        </w:r>
      </w:hyperlink>
      <w:r>
        <w:rPr>
          <w:spacing w:val="14"/>
          <w:w w:val="127"/>
        </w:rPr>
        <w:t>.</w:t>
      </w:r>
    </w:p>
    <w:p>
      <w:pPr>
        <w:pStyle w:val="BodyText"/>
        <w:ind w:left="318" w:right="11" w:hanging="319"/>
        <w:spacing w:line="277" w:lineRule="auto"/>
        <w:rPr/>
      </w:pPr>
      <w:r>
        <w:rPr>
          <w:spacing w:val="8"/>
        </w:rPr>
        <w:t>[64]  </w:t>
      </w:r>
      <w:hyperlink w:history="true" r:id="rId129">
        <w:r>
          <w:rPr>
            <w:color w:val="0D7FAC"/>
            <w:spacing w:val="8"/>
          </w:rPr>
          <w:t>Sammarco  R,  Marra  M,  Pagano  MC,  Alfonsi  L,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8"/>
          </w:rPr>
          <w:t>Santarpia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8"/>
          </w:rPr>
          <w:t>L,  Ciofﬁ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8"/>
          </w:rPr>
          <w:t>I,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8"/>
          </w:rPr>
          <w:t>e</w:t>
        </w:r>
        <w:r>
          <w:rPr>
            <w:color w:val="0D7FAC"/>
            <w:spacing w:val="7"/>
          </w:rPr>
          <w:t>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7"/>
          </w:rPr>
          <w:t>al.</w:t>
        </w:r>
      </w:hyperlink>
      <w:r>
        <w:rPr>
          <w:color w:val="0D7FAC"/>
          <w:spacing w:val="1"/>
        </w:rPr>
        <w:t xml:space="preserve"> </w:t>
      </w:r>
      <w:hyperlink w:history="true" r:id="rId129">
        <w:r>
          <w:rPr>
            <w:color w:val="0D7FAC"/>
            <w:spacing w:val="6"/>
            <w:w w:val="113"/>
          </w:rPr>
          <w:t>Resting energy expenditure in adult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6"/>
            <w:w w:val="113"/>
          </w:rPr>
          <w:t>patients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6"/>
            <w:w w:val="113"/>
          </w:rPr>
          <w:t>with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Crohn's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disease.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6"/>
            <w:w w:val="113"/>
          </w:rPr>
          <w:t>Clin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6"/>
            <w:w w:val="113"/>
          </w:rPr>
          <w:t>Nutr</w:t>
        </w:r>
      </w:hyperlink>
      <w:r>
        <w:rPr>
          <w:color w:val="0D7FAC"/>
        </w:rPr>
        <w:t xml:space="preserve"> </w:t>
      </w:r>
      <w:hyperlink w:history="true" r:id="rId129">
        <w:r>
          <w:rPr>
            <w:color w:val="0D7FAC"/>
            <w:spacing w:val="11"/>
            <w:w w:val="111"/>
          </w:rPr>
          <w:t>2017;36:467</w:t>
        </w:r>
      </w:hyperlink>
      <w:r>
        <w:rPr>
          <w:rFonts w:ascii="Arial" w:hAnsi="Arial" w:eastAsia="Arial" w:cs="Arial"/>
          <w:color w:val="0D7FAC"/>
          <w:spacing w:val="11"/>
          <w:w w:val="111"/>
        </w:rPr>
        <w:t>-</w:t>
      </w:r>
      <w:hyperlink w:history="true" r:id="rId129">
        <w:r>
          <w:rPr>
            <w:color w:val="0D7FAC"/>
            <w:spacing w:val="11"/>
            <w:w w:val="111"/>
          </w:rPr>
          <w:t>70</w:t>
        </w:r>
      </w:hyperlink>
      <w:r>
        <w:rPr>
          <w:spacing w:val="11"/>
          <w:w w:val="111"/>
        </w:rPr>
        <w:t>.</w:t>
      </w:r>
    </w:p>
    <w:p>
      <w:pPr>
        <w:pStyle w:val="BodyText"/>
        <w:ind w:left="319" w:right="11" w:hanging="319"/>
        <w:spacing w:before="1" w:line="276" w:lineRule="auto"/>
        <w:rPr/>
      </w:pPr>
      <w:r>
        <w:rPr>
          <w:spacing w:val="8"/>
        </w:rPr>
        <w:t>[65]  </w:t>
      </w:r>
      <w:hyperlink w:history="true" r:id="rId130">
        <w:r>
          <w:rPr>
            <w:color w:val="0D7FAC"/>
            <w:spacing w:val="8"/>
          </w:rPr>
          <w:t>Zhao J,  Dong JN,  Gong JF,</w:t>
        </w:r>
        <w:r>
          <w:rPr>
            <w:color w:val="0D7FAC"/>
            <w:spacing w:val="39"/>
          </w:rPr>
          <w:t xml:space="preserve"> </w:t>
        </w:r>
        <w:r>
          <w:rPr>
            <w:color w:val="0D7FAC"/>
            <w:spacing w:val="8"/>
          </w:rPr>
          <w:t>Wang  HG,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8"/>
          </w:rPr>
          <w:t>Li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8"/>
          </w:rPr>
          <w:t>Y,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8"/>
          </w:rPr>
          <w:t>Zhang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8"/>
          </w:rPr>
          <w:t>L,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8"/>
          </w:rPr>
          <w:t>Impact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8"/>
          </w:rPr>
          <w:t>enteral</w:t>
        </w:r>
      </w:hyperlink>
      <w:r>
        <w:rPr>
          <w:color w:val="0D7FAC"/>
        </w:rPr>
        <w:t xml:space="preserve"> </w:t>
      </w:r>
      <w:hyperlink w:history="true" r:id="rId130">
        <w:r>
          <w:rPr>
            <w:color w:val="0D7FAC"/>
            <w:spacing w:val="5"/>
            <w:w w:val="116"/>
          </w:rPr>
          <w:t>nutrition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6"/>
          </w:rPr>
          <w:t>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6"/>
          </w:rPr>
          <w:t>energy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6"/>
          </w:rPr>
          <w:t>metabolism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6"/>
          </w:rPr>
          <w:t>in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6"/>
          </w:rPr>
          <w:t>patients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with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6"/>
          </w:rPr>
          <w:t>Crohn's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6"/>
          </w:rPr>
          <w:t>disease.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World J</w:t>
        </w:r>
      </w:hyperlink>
      <w:r>
        <w:rPr>
          <w:color w:val="0D7FAC"/>
        </w:rPr>
        <w:t xml:space="preserve"> </w:t>
      </w:r>
      <w:hyperlink w:history="true" r:id="rId130">
        <w:r>
          <w:rPr>
            <w:color w:val="0D7FAC"/>
            <w:spacing w:val="9"/>
            <w:w w:val="112"/>
          </w:rPr>
          <w:t>Gastroenterol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  <w:w w:val="112"/>
          </w:rPr>
          <w:t>2015;21:1299</w:t>
        </w:r>
      </w:hyperlink>
      <w:r>
        <w:rPr>
          <w:rFonts w:ascii="Arial" w:hAnsi="Arial" w:eastAsia="Arial" w:cs="Arial"/>
          <w:color w:val="0D7FAC"/>
          <w:spacing w:val="9"/>
          <w:w w:val="112"/>
        </w:rPr>
        <w:t>-</w:t>
      </w:r>
      <w:hyperlink w:history="true" r:id="rId130">
        <w:r>
          <w:rPr>
            <w:color w:val="0D7FAC"/>
            <w:spacing w:val="9"/>
            <w:w w:val="112"/>
          </w:rPr>
          <w:t>304</w:t>
        </w:r>
      </w:hyperlink>
      <w:r>
        <w:rPr>
          <w:spacing w:val="9"/>
          <w:w w:val="112"/>
        </w:rPr>
        <w:t>.</w:t>
      </w:r>
    </w:p>
    <w:p>
      <w:pPr>
        <w:pStyle w:val="BodyText"/>
        <w:ind w:left="318" w:right="10" w:hanging="318"/>
        <w:spacing w:before="2" w:line="275" w:lineRule="auto"/>
        <w:tabs>
          <w:tab w:val="left" w:pos="615"/>
        </w:tabs>
        <w:rPr/>
      </w:pPr>
      <w:r>
        <w:rPr>
          <w:spacing w:val="11"/>
        </w:rPr>
        <w:t>[66]  </w:t>
      </w:r>
      <w:hyperlink w:history="true" r:id="rId131">
        <w:r>
          <w:rPr>
            <w:color w:val="0D7FAC"/>
            <w:spacing w:val="11"/>
          </w:rPr>
          <w:t>Marra  M,  Ciofﬁ  I,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11"/>
          </w:rPr>
          <w:t>Morlino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10"/>
          </w:rPr>
          <w:t>D,  Vincenzo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10"/>
          </w:rPr>
          <w:t>OD,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10"/>
          </w:rPr>
          <w:t>Pagano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10"/>
          </w:rPr>
          <w:t>MC,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10"/>
          </w:rPr>
          <w:t>Imperatore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10"/>
          </w:rPr>
          <w:t>N,</w:t>
        </w:r>
      </w:hyperlink>
      <w:r>
        <w:rPr>
          <w:color w:val="0D7FAC"/>
        </w:rPr>
        <w:t xml:space="preserve"> </w:t>
      </w:r>
      <w:hyperlink w:history="true" r:id="rId131">
        <w:r>
          <w:rPr>
            <w:color w:val="0D7FAC"/>
          </w:rPr>
          <w:tab/>
        </w:r>
        <w:r>
          <w:rPr>
            <w:color w:val="0D7FAC"/>
            <w:spacing w:val="10"/>
          </w:rPr>
          <w:t>.  New  predictive  equations  for  estimating  resting  energy  e</w:t>
        </w:r>
        <w:r>
          <w:rPr>
            <w:color w:val="0D7FAC"/>
            <w:spacing w:val="9"/>
          </w:rPr>
          <w:t>xpendi-</w:t>
        </w:r>
      </w:hyperlink>
      <w:r>
        <w:rPr>
          <w:color w:val="0D7FAC"/>
          <w:spacing w:val="9"/>
        </w:rPr>
        <w:t>etal</w:t>
      </w:r>
      <w:r>
        <w:rPr>
          <w:color w:val="0D7FAC"/>
        </w:rPr>
        <w:t xml:space="preserve"> </w:t>
      </w:r>
      <w:hyperlink w:history="true" r:id="rId131">
        <w:r>
          <w:rPr>
            <w:color w:val="0D7FAC"/>
            <w:spacing w:val="10"/>
            <w:w w:val="104"/>
          </w:rPr>
          <w:t>ture</w:t>
        </w:r>
        <w:r>
          <w:rPr>
            <w:color w:val="0D7FAC"/>
            <w:spacing w:val="10"/>
            <w:w w:val="102"/>
          </w:rPr>
          <w:t xml:space="preserve">   </w:t>
        </w:r>
        <w:r>
          <w:rPr>
            <w:color w:val="0D7FAC"/>
            <w:spacing w:val="10"/>
            <w:w w:val="104"/>
          </w:rPr>
          <w:t>in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10"/>
            <w:w w:val="104"/>
          </w:rPr>
          <w:t>adults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0"/>
            <w:w w:val="104"/>
          </w:rPr>
          <w:t>with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10"/>
            <w:w w:val="104"/>
          </w:rPr>
          <w:t>Crohn's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10"/>
            <w:w w:val="104"/>
          </w:rPr>
          <w:t>disease.  JPEN   -  J   Parenter   Enter   Nutr</w:t>
        </w:r>
      </w:hyperlink>
      <w:r>
        <w:rPr>
          <w:color w:val="0D7FAC"/>
          <w:spacing w:val="2"/>
        </w:rPr>
        <w:t xml:space="preserve"> </w:t>
      </w:r>
      <w:hyperlink w:history="true" r:id="rId131">
        <w:r>
          <w:rPr>
            <w:color w:val="0D7FAC"/>
            <w:spacing w:val="12"/>
            <w:w w:val="113"/>
          </w:rPr>
          <w:t>2020;44:1021</w:t>
        </w:r>
      </w:hyperlink>
      <w:r>
        <w:rPr>
          <w:rFonts w:ascii="Arial" w:hAnsi="Arial" w:eastAsia="Arial" w:cs="Arial"/>
          <w:color w:val="0D7FAC"/>
          <w:spacing w:val="12"/>
          <w:w w:val="113"/>
        </w:rPr>
        <w:t>-</w:t>
      </w:r>
      <w:hyperlink w:history="true" r:id="rId131">
        <w:r>
          <w:rPr>
            <w:color w:val="0D7FAC"/>
            <w:spacing w:val="12"/>
            <w:w w:val="113"/>
          </w:rPr>
          <w:t>8</w:t>
        </w:r>
      </w:hyperlink>
      <w:r>
        <w:rPr>
          <w:spacing w:val="12"/>
          <w:w w:val="113"/>
        </w:rPr>
        <w:t>.</w:t>
      </w:r>
    </w:p>
    <w:p>
      <w:pPr>
        <w:spacing w:line="275" w:lineRule="auto"/>
        <w:sectPr>
          <w:type w:val="continuous"/>
          <w:pgSz w:w="11906" w:h="15875"/>
          <w:pgMar w:top="1108" w:right="740" w:bottom="852" w:left="751" w:header="912" w:footer="695" w:gutter="0"/>
          <w:cols w:equalWidth="0" w:num="2">
            <w:col w:w="5364" w:space="100"/>
            <w:col w:w="4950" w:space="0"/>
          </w:cols>
        </w:sectPr>
        <w:rPr/>
      </w:pPr>
    </w:p>
    <w:p>
      <w:pPr>
        <w:spacing w:line="194" w:lineRule="exact"/>
        <w:rPr/>
      </w:pPr>
      <w:r/>
    </w:p>
    <w:p>
      <w:pPr>
        <w:spacing w:line="194" w:lineRule="exact"/>
        <w:sectPr>
          <w:headerReference w:type="default" r:id="rId132"/>
          <w:footerReference w:type="default" r:id="rId133"/>
          <w:pgSz w:w="11906" w:h="15875"/>
          <w:pgMar w:top="1108" w:right="741" w:bottom="852" w:left="751" w:header="912" w:footer="695" w:gutter="0"/>
          <w:cols w:equalWidth="0" w:num="1">
            <w:col w:w="10413" w:space="0"/>
          </w:cols>
        </w:sectPr>
        <w:rPr/>
      </w:pPr>
    </w:p>
    <w:p>
      <w:pPr>
        <w:pStyle w:val="BodyText"/>
        <w:ind w:left="402" w:right="270" w:hanging="319"/>
        <w:spacing w:line="277" w:lineRule="auto"/>
        <w:rPr/>
      </w:pPr>
      <w:r>
        <w:rPr>
          <w:spacing w:val="11"/>
        </w:rPr>
        <w:t>[67]  </w:t>
      </w:r>
      <w:hyperlink w:history="true" r:id="rId134">
        <w:r>
          <w:rPr>
            <w:color w:val="0D7FAC"/>
            <w:spacing w:val="11"/>
          </w:rPr>
          <w:t>Stokes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1"/>
          </w:rPr>
          <w:t>MA,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1"/>
          </w:rPr>
          <w:t>Hill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GL.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1"/>
          </w:rPr>
          <w:t>Total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1"/>
          </w:rPr>
          <w:t>energy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expenditure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1"/>
          </w:rPr>
          <w:t>in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11"/>
          </w:rPr>
          <w:t>patients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1"/>
          </w:rPr>
          <w:t>with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1"/>
          </w:rPr>
          <w:t>Crohn's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1"/>
          </w:rPr>
          <w:t>dis-</w:t>
        </w:r>
      </w:hyperlink>
      <w:r>
        <w:rPr>
          <w:color w:val="0D7FAC"/>
        </w:rPr>
        <w:t xml:space="preserve"> </w:t>
      </w:r>
      <w:hyperlink w:history="true" r:id="rId134">
        <w:r>
          <w:rPr>
            <w:color w:val="0D7FAC"/>
            <w:spacing w:val="7"/>
            <w:w w:val="112"/>
          </w:rPr>
          <w:t>ease: measurement by the combined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body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scan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7"/>
            <w:w w:val="112"/>
          </w:rPr>
          <w:t>technique.</w:t>
        </w:r>
        <w:r>
          <w:rPr>
            <w:color w:val="0D7FAC"/>
          </w:rPr>
          <w:t xml:space="preserve"> </w:t>
        </w:r>
        <w:r>
          <w:rPr>
            <w:color w:val="0D7FAC"/>
            <w:spacing w:val="7"/>
            <w:w w:val="112"/>
          </w:rPr>
          <w:t>JPEN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7"/>
            <w:w w:val="112"/>
          </w:rPr>
          <w:t>-</w:t>
        </w:r>
        <w:r>
          <w:rPr>
            <w:color w:val="0D7FAC"/>
            <w:spacing w:val="-1"/>
          </w:rPr>
          <w:t xml:space="preserve"> </w:t>
        </w:r>
        <w:r>
          <w:rPr>
            <w:color w:val="0D7FAC"/>
            <w:spacing w:val="7"/>
            <w:w w:val="112"/>
          </w:rPr>
          <w:t>J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Parenter</w:t>
        </w:r>
      </w:hyperlink>
      <w:r>
        <w:rPr>
          <w:color w:val="0D7FAC"/>
        </w:rPr>
        <w:t xml:space="preserve"> </w:t>
      </w:r>
      <w:hyperlink w:history="true" r:id="rId134">
        <w:r>
          <w:rPr>
            <w:color w:val="0D7FAC"/>
            <w:spacing w:val="9"/>
            <w:w w:val="111"/>
          </w:rPr>
          <w:t>Enter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9"/>
            <w:w w:val="111"/>
          </w:rPr>
          <w:t>Nutr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  <w:w w:val="111"/>
          </w:rPr>
          <w:t>1993;17:3</w:t>
        </w:r>
      </w:hyperlink>
      <w:r>
        <w:rPr>
          <w:rFonts w:ascii="Arial" w:hAnsi="Arial" w:eastAsia="Arial" w:cs="Arial"/>
          <w:color w:val="0D7FAC"/>
          <w:spacing w:val="9"/>
          <w:w w:val="111"/>
        </w:rPr>
        <w:t>-</w:t>
      </w:r>
      <w:hyperlink w:history="true" r:id="rId134">
        <w:r>
          <w:rPr>
            <w:color w:val="0D7FAC"/>
            <w:spacing w:val="9"/>
            <w:w w:val="111"/>
          </w:rPr>
          <w:t>7</w:t>
        </w:r>
      </w:hyperlink>
      <w:r>
        <w:rPr>
          <w:spacing w:val="9"/>
          <w:w w:val="111"/>
        </w:rPr>
        <w:t>.</w:t>
      </w:r>
    </w:p>
    <w:p>
      <w:pPr>
        <w:pStyle w:val="BodyText"/>
        <w:ind w:left="402" w:right="270" w:hanging="319"/>
        <w:spacing w:before="1" w:line="276" w:lineRule="auto"/>
        <w:tabs>
          <w:tab w:val="left" w:pos="893"/>
        </w:tabs>
        <w:rPr/>
      </w:pPr>
      <w:r>
        <w:rPr>
          <w:spacing w:val="10"/>
        </w:rPr>
        <w:t>[68]  </w:t>
      </w:r>
      <w:hyperlink w:history="true" r:id="rId135">
        <w:r>
          <w:rPr>
            <w:color w:val="0D7FAC"/>
            <w:spacing w:val="10"/>
          </w:rPr>
          <w:t>Godin JP,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0"/>
          </w:rPr>
          <w:t>Martin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10"/>
          </w:rPr>
          <w:t>FP,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0"/>
          </w:rPr>
          <w:t>Breton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0"/>
          </w:rPr>
          <w:t>I,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0"/>
          </w:rPr>
          <w:t>Schoepfer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0"/>
          </w:rPr>
          <w:t>A,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0"/>
          </w:rPr>
          <w:t>Nydegger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A.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To</w:t>
        </w:r>
        <w:r>
          <w:rPr>
            <w:color w:val="0D7FAC"/>
            <w:spacing w:val="9"/>
          </w:rPr>
          <w:t>tal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and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activity-</w:t>
        </w:r>
      </w:hyperlink>
      <w:r>
        <w:rPr>
          <w:color w:val="0D7FAC"/>
        </w:rPr>
        <w:t xml:space="preserve"> </w:t>
      </w:r>
      <w:hyperlink w:history="true" r:id="rId135">
        <w:r>
          <w:rPr>
            <w:color w:val="0D7FAC"/>
            <w:spacing w:val="4"/>
            <w:w w:val="119"/>
          </w:rPr>
          <w:t>induced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9"/>
          </w:rPr>
          <w:t>energy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9"/>
          </w:rPr>
          <w:t>expenditure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measured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9"/>
          </w:rPr>
          <w:t>during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9"/>
          </w:rPr>
          <w:t>a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9"/>
          </w:rPr>
          <w:t>year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in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9"/>
          </w:rPr>
          <w:t>children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9"/>
          </w:rPr>
          <w:t>with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in-</w:t>
        </w:r>
      </w:hyperlink>
      <w:r>
        <w:rPr>
          <w:color w:val="0D7FAC"/>
          <w:spacing w:val="1"/>
        </w:rPr>
        <w:t xml:space="preserve"> </w:t>
      </w:r>
      <w:hyperlink w:history="true" r:id="rId135">
        <w:r>
          <w:rPr>
            <w:color w:val="0D7FAC"/>
            <w:spacing w:val="9"/>
            <w:w w:val="109"/>
          </w:rPr>
          <w:t>ﬂammatory bowel disease in cli</w:t>
        </w:r>
        <w:r>
          <w:rPr>
            <w:color w:val="0D7FAC"/>
            <w:spacing w:val="8"/>
            <w:w w:val="109"/>
          </w:rPr>
          <w:t>nical remission remain lower than in healthy</w:t>
        </w:r>
      </w:hyperlink>
      <w:r>
        <w:rPr>
          <w:color w:val="0D7FAC"/>
        </w:rPr>
        <w:t xml:space="preserve"> </w:t>
      </w:r>
      <w:hyperlink w:history="true" r:id="rId135">
        <w:r>
          <w:rPr>
            <w:color w:val="0D7FAC"/>
          </w:rPr>
          <w:tab/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Clin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1"/>
          </w:rPr>
          <w:t>2020;39:3147</w:t>
        </w:r>
      </w:hyperlink>
      <w:r>
        <w:rPr>
          <w:color w:val="0D7FAC"/>
          <w:w w:val="5"/>
        </w:rPr>
        <w:t>controls</w:t>
      </w:r>
      <w:r>
        <w:rPr>
          <w:rFonts w:ascii="Arial" w:hAnsi="Arial" w:eastAsia="Arial" w:cs="Arial"/>
          <w:color w:val="0D7FAC"/>
          <w:spacing w:val="11"/>
          <w:w w:val="126"/>
        </w:rPr>
        <w:t>-</w:t>
      </w:r>
      <w:hyperlink w:history="true" r:id="rId135">
        <w:r>
          <w:rPr>
            <w:color w:val="0D7FAC"/>
            <w:spacing w:val="11"/>
            <w:w w:val="126"/>
          </w:rPr>
          <w:t>52</w:t>
        </w:r>
      </w:hyperlink>
      <w:r>
        <w:rPr>
          <w:spacing w:val="11"/>
          <w:w w:val="126"/>
        </w:rPr>
        <w:t>.</w:t>
      </w:r>
    </w:p>
    <w:p>
      <w:pPr>
        <w:pStyle w:val="BodyText"/>
        <w:ind w:left="401" w:right="269" w:hanging="318"/>
        <w:spacing w:before="2" w:line="276" w:lineRule="auto"/>
        <w:rPr/>
      </w:pPr>
      <w:r>
        <w:rPr>
          <w:spacing w:val="9"/>
        </w:rPr>
        <w:t>[69]  </w:t>
      </w:r>
      <w:hyperlink w:history="true" r:id="rId136">
        <w:r>
          <w:rPr>
            <w:color w:val="0D7FAC"/>
            <w:spacing w:val="9"/>
          </w:rPr>
          <w:t>Wiskin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AE,  Haggarty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R,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Afzal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NA,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Batra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</w:rPr>
          <w:t>A</w:t>
        </w:r>
        <w:r>
          <w:rPr>
            <w:color w:val="0D7FAC"/>
            <w:spacing w:val="8"/>
          </w:rPr>
          <w:t>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8"/>
          </w:rPr>
          <w:t>Wootton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8"/>
          </w:rPr>
          <w:t>SA,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Beattie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RM.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color w:val="0D7FAC"/>
            <w:spacing w:val="8"/>
          </w:rPr>
          <w:t>Nutri-</w:t>
        </w:r>
      </w:hyperlink>
      <w:r>
        <w:rPr>
          <w:color w:val="0D7FAC"/>
        </w:rPr>
        <w:t xml:space="preserve"> </w:t>
      </w:r>
      <w:hyperlink w:history="true" r:id="rId136">
        <w:r>
          <w:rPr>
            <w:color w:val="0D7FAC"/>
            <w:spacing w:val="7"/>
            <w:w w:val="113"/>
          </w:rPr>
          <w:t>tional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perspectives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7"/>
            <w:w w:val="113"/>
          </w:rPr>
          <w:t>of</w:t>
        </w:r>
        <w:r>
          <w:rPr>
            <w:color w:val="0D7FAC"/>
            <w:spacing w:val="6"/>
            <w:w w:val="113"/>
          </w:rPr>
          <w:t xml:space="preserve"> children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  <w:w w:val="113"/>
          </w:rPr>
          <w:t>with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Crohn's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disease: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a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single-centre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  <w:w w:val="113"/>
          </w:rPr>
          <w:t>cohort</w:t>
        </w:r>
      </w:hyperlink>
      <w:r>
        <w:rPr>
          <w:color w:val="0D7FAC"/>
        </w:rPr>
        <w:t xml:space="preserve"> </w:t>
      </w:r>
      <w:hyperlink w:history="true" r:id="rId136">
        <w:r>
          <w:rPr>
            <w:color w:val="0D7FAC"/>
            <w:spacing w:val="12"/>
          </w:rPr>
          <w:t>observation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  <w:spacing w:val="12"/>
          </w:rPr>
          <w:t>of disease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2"/>
          </w:rPr>
          <w:t>activity,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2"/>
          </w:rPr>
          <w:t>energy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2"/>
          </w:rPr>
          <w:t>expenditure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2"/>
          </w:rPr>
          <w:t>and dietary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2"/>
          </w:rPr>
          <w:t>intake.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2"/>
          </w:rPr>
          <w:t>Eur J</w:t>
        </w:r>
      </w:hyperlink>
      <w:r>
        <w:rPr>
          <w:color w:val="0D7FAC"/>
        </w:rPr>
        <w:t xml:space="preserve"> </w:t>
      </w:r>
      <w:hyperlink w:history="true" r:id="rId136">
        <w:r>
          <w:rPr>
            <w:color w:val="0D7FAC"/>
            <w:spacing w:val="10"/>
            <w:w w:val="108"/>
          </w:rPr>
          <w:t>Clin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0"/>
            <w:w w:val="108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  <w:w w:val="108"/>
          </w:rPr>
          <w:t>2016;70:1132</w:t>
        </w:r>
      </w:hyperlink>
      <w:r>
        <w:rPr>
          <w:rFonts w:ascii="Arial" w:hAnsi="Arial" w:eastAsia="Arial" w:cs="Arial"/>
          <w:color w:val="0D7FAC"/>
          <w:spacing w:val="10"/>
          <w:w w:val="108"/>
        </w:rPr>
        <w:t>-</w:t>
      </w:r>
      <w:hyperlink w:history="true" r:id="rId136">
        <w:r>
          <w:rPr>
            <w:color w:val="0D7FAC"/>
            <w:spacing w:val="10"/>
            <w:w w:val="108"/>
          </w:rPr>
          <w:t>7</w:t>
        </w:r>
      </w:hyperlink>
      <w:r>
        <w:rPr>
          <w:spacing w:val="10"/>
          <w:w w:val="108"/>
        </w:rPr>
        <w:t>.</w:t>
      </w:r>
    </w:p>
    <w:p>
      <w:pPr>
        <w:pStyle w:val="BodyText"/>
        <w:ind w:left="401" w:right="270" w:hanging="318"/>
        <w:spacing w:line="277" w:lineRule="auto"/>
        <w:rPr/>
      </w:pPr>
      <w:r>
        <w:rPr>
          <w:spacing w:val="10"/>
        </w:rPr>
        <w:t>[70]  </w:t>
      </w:r>
      <w:hyperlink w:history="true" r:id="rId137">
        <w:r>
          <w:rPr>
            <w:color w:val="0D7FAC"/>
            <w:spacing w:val="10"/>
          </w:rPr>
          <w:t>Barroso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0"/>
          </w:rPr>
          <w:t>T,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0"/>
          </w:rPr>
          <w:t>Conway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0"/>
          </w:rPr>
          <w:t>F,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0"/>
          </w:rPr>
          <w:t>Emel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0"/>
          </w:rPr>
          <w:t>McMillan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0"/>
          </w:rPr>
          <w:t>D,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0"/>
          </w:rPr>
          <w:t>Young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9"/>
          </w:rPr>
          <w:t>D,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9"/>
          </w:rPr>
          <w:t>Karteszi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9"/>
          </w:rPr>
          <w:t>H,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9"/>
          </w:rPr>
          <w:t>Pa-</w:t>
        </w:r>
      </w:hyperlink>
      <w:r>
        <w:rPr>
          <w:color w:val="0D7FAC"/>
        </w:rPr>
        <w:t xml:space="preserve"> </w:t>
      </w:r>
      <w:hyperlink w:history="true" r:id="rId137">
        <w:r>
          <w:rPr>
            <w:color w:val="0D7FAC"/>
            <w:spacing w:val="5"/>
            <w:w w:val="121"/>
          </w:rPr>
          <w:t>tients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5"/>
            <w:w w:val="121"/>
          </w:rPr>
          <w:t>with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5"/>
            <w:w w:val="121"/>
          </w:rPr>
          <w:t>inﬂammatory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4"/>
            <w:w w:val="121"/>
          </w:rPr>
          <w:t>bowel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4"/>
            <w:w w:val="121"/>
          </w:rPr>
          <w:t>disease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4"/>
            <w:w w:val="121"/>
          </w:rPr>
          <w:t>have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4"/>
            <w:w w:val="121"/>
          </w:rPr>
          <w:t>higher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4"/>
            <w:w w:val="121"/>
          </w:rPr>
          <w:t>abdominal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  <w:w w:val="121"/>
          </w:rPr>
          <w:t>adiposity</w:t>
        </w:r>
      </w:hyperlink>
      <w:r>
        <w:rPr>
          <w:color w:val="0D7FAC"/>
        </w:rPr>
        <w:t xml:space="preserve"> </w:t>
      </w:r>
      <w:hyperlink w:history="true" r:id="rId137">
        <w:r>
          <w:rPr>
            <w:color w:val="0D7FAC"/>
            <w:spacing w:val="6"/>
            <w:w w:val="116"/>
          </w:rPr>
          <w:t>and</w:t>
        </w:r>
        <w:r>
          <w:rPr>
            <w:color w:val="0D7FAC"/>
            <w:spacing w:val="40"/>
            <w:w w:val="102"/>
          </w:rPr>
          <w:t xml:space="preserve"> </w:t>
        </w:r>
        <w:r>
          <w:rPr>
            <w:color w:val="0D7FAC"/>
            <w:spacing w:val="6"/>
            <w:w w:val="116"/>
          </w:rPr>
          <w:t>less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6"/>
            <w:w w:val="116"/>
          </w:rPr>
          <w:t>skeletal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6"/>
            <w:w w:val="116"/>
          </w:rPr>
          <w:t>mass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  <w:w w:val="116"/>
          </w:rPr>
          <w:t>than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  <w:w w:val="116"/>
          </w:rPr>
          <w:t>healthy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  <w:w w:val="116"/>
          </w:rPr>
          <w:t>controls.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  <w:w w:val="116"/>
          </w:rPr>
          <w:t>Ann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  <w:w w:val="116"/>
          </w:rPr>
          <w:t>Gastroenterol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  <w:w w:val="116"/>
          </w:rPr>
          <w:t>2018;31:</w:t>
        </w:r>
      </w:hyperlink>
      <w:r>
        <w:rPr>
          <w:color w:val="0D7FAC"/>
        </w:rPr>
        <w:t xml:space="preserve"> </w:t>
      </w:r>
      <w:hyperlink w:history="true" r:id="rId137">
        <w:r>
          <w:rPr>
            <w:color w:val="0D7FAC"/>
            <w:spacing w:val="13"/>
            <w:w w:val="115"/>
          </w:rPr>
          <w:t>566</w:t>
        </w:r>
      </w:hyperlink>
      <w:r>
        <w:rPr>
          <w:rFonts w:ascii="Arial" w:hAnsi="Arial" w:eastAsia="Arial" w:cs="Arial"/>
          <w:color w:val="0D7FAC"/>
          <w:spacing w:val="13"/>
          <w:w w:val="115"/>
        </w:rPr>
        <w:t>-</w:t>
      </w:r>
      <w:hyperlink w:history="true" r:id="rId137">
        <w:r>
          <w:rPr>
            <w:color w:val="0D7FAC"/>
            <w:spacing w:val="13"/>
            <w:w w:val="115"/>
          </w:rPr>
          <w:t>71</w:t>
        </w:r>
      </w:hyperlink>
      <w:r>
        <w:rPr>
          <w:spacing w:val="13"/>
          <w:w w:val="115"/>
        </w:rPr>
        <w:t>.</w:t>
      </w:r>
    </w:p>
    <w:p>
      <w:pPr>
        <w:pStyle w:val="BodyText"/>
        <w:ind w:left="402" w:right="270" w:hanging="319"/>
        <w:spacing w:before="2" w:line="276" w:lineRule="auto"/>
        <w:rPr/>
      </w:pPr>
      <w:r>
        <w:rPr>
          <w:spacing w:val="9"/>
        </w:rPr>
        <w:t>[71]  </w:t>
      </w:r>
      <w:hyperlink w:history="true" r:id="rId138">
        <w:r>
          <w:rPr>
            <w:color w:val="0D7FAC"/>
            <w:spacing w:val="9"/>
          </w:rPr>
          <w:t>Adams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DW,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Gurwara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9"/>
          </w:rPr>
          <w:t>Silver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HJ,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9"/>
          </w:rPr>
          <w:t>Horst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SN,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Beaulieu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DB,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</w:rPr>
          <w:t>Schwart</w:t>
        </w:r>
        <w:r>
          <w:rPr>
            <w:color w:val="0D7FAC"/>
            <w:spacing w:val="8"/>
          </w:rPr>
          <w:t>z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DA,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138">
        <w:r>
          <w:rPr>
            <w:color w:val="0D7FAC"/>
            <w:spacing w:val="10"/>
            <w:w w:val="107"/>
          </w:rPr>
          <w:t>Sarcopenia  is  common  in  over</w:t>
        </w:r>
        <w:r>
          <w:rPr>
            <w:color w:val="0D7FAC"/>
            <w:spacing w:val="9"/>
            <w:w w:val="107"/>
          </w:rPr>
          <w:t>weight  patients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9"/>
            <w:w w:val="107"/>
          </w:rPr>
          <w:t>with  inﬂammatory  bowel</w:t>
        </w:r>
      </w:hyperlink>
      <w:r>
        <w:rPr>
          <w:color w:val="0D7FAC"/>
        </w:rPr>
        <w:t xml:space="preserve"> </w:t>
      </w:r>
      <w:hyperlink w:history="true" r:id="rId138">
        <w:r>
          <w:rPr>
            <w:color w:val="0D7FAC"/>
            <w:spacing w:val="12"/>
          </w:rPr>
          <w:t>disease  and  may  predict  need  for  su</w:t>
        </w:r>
        <w:r>
          <w:rPr>
            <w:color w:val="0D7FAC"/>
            <w:spacing w:val="11"/>
          </w:rPr>
          <w:t>rgery.  Inﬂamm  Bowel  Dis  2017;23:</w:t>
        </w:r>
      </w:hyperlink>
      <w:r>
        <w:rPr>
          <w:color w:val="0D7FAC"/>
        </w:rPr>
        <w:t xml:space="preserve"> </w:t>
      </w:r>
      <w:hyperlink w:history="true" r:id="rId138">
        <w:r>
          <w:rPr>
            <w:color w:val="0D7FAC"/>
            <w:spacing w:val="15"/>
            <w:w w:val="109"/>
          </w:rPr>
          <w:t>1182</w:t>
        </w:r>
      </w:hyperlink>
      <w:r>
        <w:rPr>
          <w:rFonts w:ascii="Arial" w:hAnsi="Arial" w:eastAsia="Arial" w:cs="Arial"/>
          <w:color w:val="0D7FAC"/>
          <w:spacing w:val="15"/>
          <w:w w:val="109"/>
        </w:rPr>
        <w:t>-</w:t>
      </w:r>
      <w:hyperlink w:history="true" r:id="rId138">
        <w:r>
          <w:rPr>
            <w:color w:val="0D7FAC"/>
            <w:spacing w:val="15"/>
            <w:w w:val="109"/>
          </w:rPr>
          <w:t>6</w:t>
        </w:r>
      </w:hyperlink>
      <w:r>
        <w:rPr>
          <w:spacing w:val="15"/>
          <w:w w:val="109"/>
        </w:rPr>
        <w:t>.</w:t>
      </w:r>
    </w:p>
    <w:p>
      <w:pPr>
        <w:pStyle w:val="BodyText"/>
        <w:ind w:left="402" w:right="270" w:hanging="319"/>
        <w:spacing w:before="1" w:line="277" w:lineRule="auto"/>
        <w:rPr/>
      </w:pPr>
      <w:r>
        <w:rPr>
          <w:spacing w:val="10"/>
        </w:rPr>
        <w:t>[72]  </w:t>
      </w:r>
      <w:hyperlink w:history="true" r:id="rId139">
        <w:r>
          <w:rPr>
            <w:color w:val="0D7FAC"/>
            <w:spacing w:val="10"/>
          </w:rPr>
          <w:t>Hoekx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0"/>
          </w:rPr>
          <w:t>Vanderstappen J,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0"/>
          </w:rPr>
          <w:t>Wellens J,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0"/>
          </w:rPr>
          <w:t>Verstockt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B,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10"/>
          </w:rPr>
          <w:t>Marc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F,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0"/>
          </w:rPr>
          <w:t>Vermeire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et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0"/>
          </w:rPr>
          <w:t>al.</w:t>
        </w:r>
      </w:hyperlink>
      <w:r>
        <w:rPr>
          <w:color w:val="0D7FAC"/>
        </w:rPr>
        <w:t xml:space="preserve"> </w:t>
      </w:r>
      <w:hyperlink w:history="true" r:id="rId139">
        <w:r>
          <w:rPr>
            <w:color w:val="0D7FAC"/>
            <w:spacing w:val="6"/>
            <w:w w:val="115"/>
          </w:rPr>
          <w:t>N18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  <w:w w:val="115"/>
          </w:rPr>
          <w:t>Introduction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  <w:w w:val="115"/>
          </w:rPr>
          <w:t>of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6"/>
            <w:w w:val="115"/>
          </w:rPr>
          <w:t>inﬂ</w:t>
        </w:r>
        <w:r>
          <w:rPr>
            <w:color w:val="0D7FAC"/>
            <w:spacing w:val="5"/>
            <w:w w:val="115"/>
          </w:rPr>
          <w:t>ammatory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5"/>
          </w:rPr>
          <w:t>bowel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5"/>
          </w:rPr>
          <w:t>disease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specialized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5"/>
          </w:rPr>
          <w:t>dietitian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5"/>
          </w:rPr>
          <w:t>and</w:t>
        </w:r>
      </w:hyperlink>
      <w:r>
        <w:rPr>
          <w:color w:val="0D7FAC"/>
        </w:rPr>
        <w:t xml:space="preserve"> </w:t>
      </w:r>
      <w:hyperlink w:history="true" r:id="rId139">
        <w:r>
          <w:rPr>
            <w:color w:val="0D7FAC"/>
            <w:spacing w:val="12"/>
          </w:rPr>
          <w:t>nutritional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status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multidisciplinary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IBD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team.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Journal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Cro</w:t>
        </w:r>
        <w:r>
          <w:rPr>
            <w:color w:val="0D7FAC"/>
            <w:spacing w:val="11"/>
          </w:rPr>
          <w:t>hn's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and</w:t>
        </w:r>
      </w:hyperlink>
      <w:r>
        <w:rPr>
          <w:color w:val="0D7FAC"/>
        </w:rPr>
        <w:t xml:space="preserve"> </w:t>
      </w:r>
      <w:hyperlink w:history="true" r:id="rId139">
        <w:r>
          <w:rPr>
            <w:color w:val="0D7FAC"/>
            <w:spacing w:val="9"/>
            <w:w w:val="109"/>
          </w:rPr>
          <w:t>Colitis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  <w:w w:val="109"/>
          </w:rPr>
          <w:t>2022;16:i624</w:t>
        </w:r>
      </w:hyperlink>
      <w:r>
        <w:rPr>
          <w:rFonts w:ascii="Arial" w:hAnsi="Arial" w:eastAsia="Arial" w:cs="Arial"/>
          <w:color w:val="0D7FAC"/>
          <w:spacing w:val="9"/>
          <w:w w:val="109"/>
        </w:rPr>
        <w:t>-</w:t>
      </w:r>
      <w:hyperlink w:history="true" r:id="rId139">
        <w:r>
          <w:rPr>
            <w:color w:val="0D7FAC"/>
            <w:spacing w:val="9"/>
            <w:w w:val="109"/>
          </w:rPr>
          <w:t>5</w:t>
        </w:r>
      </w:hyperlink>
      <w:r>
        <w:rPr>
          <w:spacing w:val="9"/>
          <w:w w:val="109"/>
        </w:rPr>
        <w:t>.</w:t>
      </w:r>
    </w:p>
    <w:p>
      <w:pPr>
        <w:pStyle w:val="BodyText"/>
        <w:ind w:left="403" w:right="270" w:hanging="320"/>
        <w:spacing w:before="1" w:line="275" w:lineRule="auto"/>
        <w:rPr/>
      </w:pPr>
      <w:r>
        <w:rPr>
          <w:spacing w:val="10"/>
        </w:rPr>
        <w:t>[73]  </w:t>
      </w:r>
      <w:hyperlink w:history="true" r:id="rId140">
        <w:r>
          <w:rPr>
            <w:color w:val="0D7FAC"/>
            <w:spacing w:val="10"/>
          </w:rPr>
          <w:t>Peters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0"/>
          </w:rPr>
          <w:t>V,</w:t>
        </w:r>
        <w:r>
          <w:rPr>
            <w:color w:val="0D7FAC"/>
          </w:rPr>
          <w:t xml:space="preserve">   </w:t>
        </w:r>
        <w:r>
          <w:rPr>
            <w:color w:val="0D7FAC"/>
            <w:spacing w:val="10"/>
          </w:rPr>
          <w:t>Tigchelaar-Feenst</w:t>
        </w:r>
        <w:r>
          <w:rPr>
            <w:color w:val="0D7FAC"/>
            <w:spacing w:val="9"/>
          </w:rPr>
          <w:t>ra   EF,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9"/>
          </w:rPr>
          <w:t>Imhann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9"/>
          </w:rPr>
          <w:t>F,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9"/>
          </w:rPr>
          <w:t>Dekens  JAM,   Swertz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9"/>
          </w:rPr>
          <w:t>MA,</w:t>
        </w:r>
      </w:hyperlink>
      <w:r>
        <w:rPr>
          <w:color w:val="0D7FAC"/>
          <w:spacing w:val="2"/>
        </w:rPr>
        <w:t xml:space="preserve"> </w:t>
      </w:r>
      <w:hyperlink w:history="true" r:id="rId140">
        <w:r>
          <w:rPr>
            <w:color w:val="0D7FAC"/>
            <w:spacing w:val="11"/>
          </w:rPr>
          <w:t>Franke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1"/>
          </w:rPr>
          <w:t>LH,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1"/>
          </w:rPr>
          <w:t>et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1"/>
          </w:rPr>
          <w:t>al.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1"/>
          </w:rPr>
          <w:t>Habitual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11"/>
          </w:rPr>
          <w:t>dietary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1"/>
          </w:rPr>
          <w:t>intake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1"/>
          </w:rPr>
          <w:t>of IBD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1"/>
          </w:rPr>
          <w:t>patients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1"/>
          </w:rPr>
          <w:t>differs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0"/>
          </w:rPr>
          <w:t>from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0"/>
          </w:rPr>
          <w:t>popu-</w:t>
        </w:r>
      </w:hyperlink>
      <w:r>
        <w:rPr>
          <w:color w:val="0D7FAC"/>
        </w:rPr>
        <w:t xml:space="preserve"> </w:t>
      </w:r>
      <w:hyperlink w:history="true" r:id="rId140">
        <w:r>
          <w:rPr>
            <w:color w:val="0D7FAC"/>
            <w:spacing w:val="8"/>
            <w:w w:val="111"/>
          </w:rPr>
          <w:t>lation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1"/>
          </w:rPr>
          <w:t>controls: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8"/>
            <w:w w:val="111"/>
          </w:rPr>
          <w:t>a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  <w:w w:val="111"/>
          </w:rPr>
          <w:t>case-contr</w:t>
        </w:r>
        <w:r>
          <w:rPr>
            <w:color w:val="0D7FAC"/>
            <w:spacing w:val="7"/>
            <w:w w:val="111"/>
          </w:rPr>
          <w:t>ol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7"/>
            <w:w w:val="111"/>
          </w:rPr>
          <w:t>study.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Eur J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Nutr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  <w:w w:val="111"/>
          </w:rPr>
          <w:t>2021;60:345</w:t>
        </w:r>
      </w:hyperlink>
      <w:r>
        <w:rPr>
          <w:rFonts w:ascii="Arial" w:hAnsi="Arial" w:eastAsia="Arial" w:cs="Arial"/>
          <w:color w:val="0D7FAC"/>
          <w:spacing w:val="7"/>
          <w:w w:val="111"/>
        </w:rPr>
        <w:t>-</w:t>
      </w:r>
      <w:hyperlink w:history="true" r:id="rId140">
        <w:r>
          <w:rPr>
            <w:color w:val="0D7FAC"/>
            <w:spacing w:val="7"/>
            <w:w w:val="111"/>
          </w:rPr>
          <w:t>56</w:t>
        </w:r>
      </w:hyperlink>
      <w:r>
        <w:rPr>
          <w:spacing w:val="7"/>
          <w:w w:val="111"/>
        </w:rPr>
        <w:t>.</w:t>
      </w:r>
    </w:p>
    <w:p>
      <w:pPr>
        <w:pStyle w:val="BodyText"/>
        <w:ind w:left="401" w:right="270" w:hanging="318"/>
        <w:spacing w:before="2" w:line="276" w:lineRule="auto"/>
        <w:rPr/>
      </w:pPr>
      <w:r>
        <w:rPr>
          <w:spacing w:val="8"/>
        </w:rPr>
        <w:t>[74]  </w:t>
      </w:r>
      <w:hyperlink w:history="true" r:id="rId141">
        <w:r>
          <w:rPr>
            <w:color w:val="0D7FAC"/>
            <w:spacing w:val="8"/>
          </w:rPr>
          <w:t>Morrison  A,  Braly  K,  Singh  N,  Suskind  DL,  Lee  D.  Differences  in  n</w:t>
        </w:r>
        <w:r>
          <w:rPr>
            <w:color w:val="0D7FAC"/>
            <w:spacing w:val="7"/>
          </w:rPr>
          <w:t>utrient</w:t>
        </w:r>
      </w:hyperlink>
      <w:r>
        <w:rPr>
          <w:color w:val="0D7FAC"/>
        </w:rPr>
        <w:t xml:space="preserve"> </w:t>
      </w:r>
      <w:hyperlink w:history="true" r:id="rId141">
        <w:r>
          <w:rPr>
            <w:color w:val="0D7FAC"/>
            <w:spacing w:val="9"/>
            <w:w w:val="111"/>
          </w:rPr>
          <w:t>intake  with  homemade  v</w:t>
        </w:r>
        <w:r>
          <w:rPr>
            <w:color w:val="0D7FAC"/>
            <w:spacing w:val="8"/>
            <w:w w:val="111"/>
          </w:rPr>
          <w:t>ersus  chef-prepared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8"/>
            <w:w w:val="111"/>
          </w:rPr>
          <w:t>speciﬁc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8"/>
            <w:w w:val="111"/>
          </w:rPr>
          <w:t>carbohydrate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8"/>
            <w:w w:val="111"/>
          </w:rPr>
          <w:t>diet</w:t>
        </w:r>
      </w:hyperlink>
      <w:r>
        <w:rPr>
          <w:color w:val="0D7FAC"/>
        </w:rPr>
        <w:t xml:space="preserve"> </w:t>
      </w:r>
      <w:hyperlink w:history="true" r:id="rId141">
        <w:r>
          <w:rPr>
            <w:color w:val="0D7FAC"/>
            <w:spacing w:val="8"/>
            <w:w w:val="112"/>
          </w:rPr>
          <w:t>therapy  in</w:t>
        </w:r>
        <w:r>
          <w:rPr>
            <w:color w:val="0D7FAC"/>
          </w:rPr>
          <w:t xml:space="preserve">   </w:t>
        </w:r>
        <w:r>
          <w:rPr>
            <w:color w:val="0D7FAC"/>
            <w:spacing w:val="8"/>
            <w:w w:val="112"/>
          </w:rPr>
          <w:t>inﬂammatory </w:t>
        </w:r>
        <w:r>
          <w:rPr>
            <w:color w:val="0D7FAC"/>
            <w:spacing w:val="7"/>
            <w:w w:val="112"/>
          </w:rPr>
          <w:t xml:space="preserve"> bowel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  <w:spacing w:val="7"/>
            <w:w w:val="112"/>
          </w:rPr>
          <w:t>disease: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7"/>
            <w:w w:val="112"/>
          </w:rPr>
          <w:t>insights</w:t>
        </w:r>
        <w:r>
          <w:rPr>
            <w:color w:val="0D7FAC"/>
          </w:rPr>
          <w:t xml:space="preserve">   </w:t>
        </w:r>
        <w:r>
          <w:rPr>
            <w:color w:val="0D7FAC"/>
            <w:spacing w:val="7"/>
            <w:w w:val="112"/>
          </w:rPr>
          <w:t>into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7"/>
            <w:w w:val="112"/>
          </w:rPr>
          <w:t>dietary</w:t>
        </w:r>
        <w:r>
          <w:rPr>
            <w:color w:val="0D7FAC"/>
          </w:rPr>
          <w:t xml:space="preserve">   </w:t>
        </w:r>
        <w:r>
          <w:rPr>
            <w:color w:val="0D7FAC"/>
            <w:spacing w:val="7"/>
            <w:w w:val="112"/>
          </w:rPr>
          <w:t>research.</w:t>
        </w:r>
      </w:hyperlink>
      <w:r>
        <w:rPr>
          <w:color w:val="0D7FAC"/>
        </w:rPr>
        <w:t xml:space="preserve"> </w:t>
      </w:r>
      <w:hyperlink w:history="true" r:id="rId141">
        <w:r>
          <w:rPr>
            <w:color w:val="0D7FAC"/>
            <w:spacing w:val="7"/>
            <w:w w:val="115"/>
          </w:rPr>
          <w:t>Pediatr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  <w:w w:val="115"/>
          </w:rPr>
          <w:t>Gastroentero</w:t>
        </w:r>
        <w:r>
          <w:rPr>
            <w:color w:val="0D7FAC"/>
            <w:spacing w:val="6"/>
            <w:w w:val="115"/>
          </w:rPr>
          <w:t>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Hepatol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  <w:w w:val="115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  <w:w w:val="115"/>
          </w:rPr>
          <w:t>2021;24:432</w:t>
        </w:r>
      </w:hyperlink>
      <w:r>
        <w:rPr>
          <w:rFonts w:ascii="Arial" w:hAnsi="Arial" w:eastAsia="Arial" w:cs="Arial"/>
          <w:color w:val="0D7FAC"/>
          <w:spacing w:val="6"/>
          <w:w w:val="115"/>
        </w:rPr>
        <w:t>-</w:t>
      </w:r>
      <w:hyperlink w:history="true" r:id="rId141">
        <w:r>
          <w:rPr>
            <w:color w:val="0D7FAC"/>
            <w:spacing w:val="6"/>
            <w:w w:val="115"/>
          </w:rPr>
          <w:t>42</w:t>
        </w:r>
      </w:hyperlink>
      <w:r>
        <w:rPr>
          <w:spacing w:val="6"/>
          <w:w w:val="115"/>
        </w:rPr>
        <w:t>.</w:t>
      </w:r>
    </w:p>
    <w:p>
      <w:pPr>
        <w:pStyle w:val="BodyText"/>
        <w:ind w:left="403" w:right="270" w:hanging="320"/>
        <w:spacing w:before="2" w:line="274" w:lineRule="auto"/>
        <w:rPr/>
      </w:pPr>
      <w:r>
        <w:rPr>
          <w:spacing w:val="11"/>
        </w:rPr>
        <w:t>[75]  </w:t>
      </w:r>
      <w:hyperlink w:history="true" r:id="rId142">
        <w:r>
          <w:rPr>
            <w:color w:val="0D7FAC"/>
            <w:spacing w:val="11"/>
          </w:rPr>
          <w:t>Steiner SJ, Noe</w:t>
        </w:r>
        <w:r>
          <w:rPr>
            <w:color w:val="0D7FAC"/>
            <w:spacing w:val="-8"/>
          </w:rPr>
          <w:t xml:space="preserve"> </w:t>
        </w:r>
        <w:r>
          <w:rPr>
            <w:color w:val="0D7FAC"/>
            <w:spacing w:val="11"/>
          </w:rPr>
          <w:t>JD, Denne SC. Corticosteroids increase prote</w:t>
        </w:r>
        <w:r>
          <w:rPr>
            <w:color w:val="0D7FAC"/>
            <w:spacing w:val="10"/>
          </w:rPr>
          <w:t>in breakdown and</w:t>
        </w:r>
      </w:hyperlink>
      <w:r>
        <w:rPr>
          <w:color w:val="0D7FAC"/>
        </w:rPr>
        <w:t xml:space="preserve"> </w:t>
      </w:r>
      <w:hyperlink w:history="true" r:id="rId142">
        <w:r>
          <w:rPr>
            <w:color w:val="0D7FAC"/>
            <w:spacing w:val="10"/>
            <w:w w:val="105"/>
          </w:rPr>
          <w:t>loss in newly diagnosed pediatric Crohn disease. Pediatr Res 2011;70:484</w:t>
        </w:r>
      </w:hyperlink>
      <w:r>
        <w:rPr>
          <w:rFonts w:ascii="Arial" w:hAnsi="Arial" w:eastAsia="Arial" w:cs="Arial"/>
          <w:color w:val="0D7FAC"/>
          <w:spacing w:val="10"/>
          <w:w w:val="105"/>
        </w:rPr>
        <w:t>-</w:t>
      </w:r>
      <w:hyperlink w:history="true" r:id="rId142">
        <w:r>
          <w:rPr>
            <w:color w:val="0D7FAC"/>
            <w:spacing w:val="10"/>
            <w:w w:val="105"/>
          </w:rPr>
          <w:t>8</w:t>
        </w:r>
      </w:hyperlink>
      <w:r>
        <w:rPr>
          <w:spacing w:val="10"/>
          <w:w w:val="105"/>
        </w:rPr>
        <w:t>.</w:t>
      </w:r>
    </w:p>
    <w:p>
      <w:pPr>
        <w:pStyle w:val="BodyText"/>
        <w:ind w:left="402" w:right="270" w:hanging="319"/>
        <w:spacing w:before="3" w:line="277" w:lineRule="auto"/>
        <w:rPr/>
      </w:pPr>
      <w:r>
        <w:rPr>
          <w:spacing w:val="10"/>
        </w:rPr>
        <w:t>[76]  </w:t>
      </w:r>
      <w:hyperlink w:history="true" r:id="rId143">
        <w:r>
          <w:rPr>
            <w:color w:val="0D7FAC"/>
            <w:spacing w:val="10"/>
          </w:rPr>
          <w:t>O'Keefe  SJ,</w:t>
        </w:r>
        <w:r>
          <w:rPr>
            <w:color w:val="0D7FAC"/>
            <w:spacing w:val="23"/>
            <w:w w:val="101"/>
          </w:rPr>
          <w:t xml:space="preserve">  </w:t>
        </w:r>
        <w:r>
          <w:rPr>
            <w:color w:val="0D7FAC"/>
            <w:spacing w:val="10"/>
          </w:rPr>
          <w:t>Ogden  J,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10"/>
          </w:rPr>
          <w:t>Rund  J,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10"/>
          </w:rPr>
          <w:t>Potter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10"/>
          </w:rPr>
          <w:t>P.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10"/>
          </w:rPr>
          <w:t>Steroids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10"/>
          </w:rPr>
          <w:t>and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10"/>
          </w:rPr>
          <w:t>bowel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10"/>
          </w:rPr>
          <w:t>rest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10"/>
          </w:rPr>
          <w:t>versus</w:t>
        </w:r>
      </w:hyperlink>
      <w:r>
        <w:rPr>
          <w:color w:val="0D7FAC"/>
        </w:rPr>
        <w:t xml:space="preserve"> </w:t>
      </w:r>
      <w:hyperlink w:history="true" r:id="rId143">
        <w:r>
          <w:rPr>
            <w:color w:val="0D7FAC"/>
            <w:spacing w:val="6"/>
            <w:w w:val="115"/>
          </w:rPr>
          <w:t>elemental diet in the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treatment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  <w:w w:val="115"/>
          </w:rPr>
          <w:t>of patients with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6"/>
            <w:w w:val="115"/>
          </w:rPr>
          <w:t>Crohn's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disease: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6"/>
            <w:w w:val="115"/>
          </w:rPr>
          <w:t>the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effects</w:t>
        </w:r>
      </w:hyperlink>
      <w:r>
        <w:rPr>
          <w:color w:val="0D7FAC"/>
        </w:rPr>
        <w:t xml:space="preserve"> </w:t>
      </w:r>
      <w:hyperlink w:history="true" r:id="rId143">
        <w:r>
          <w:rPr>
            <w:color w:val="0D7FAC"/>
            <w:spacing w:val="13"/>
          </w:rPr>
          <w:t>on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3"/>
          </w:rPr>
          <w:t>protein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3"/>
          </w:rPr>
          <w:t>metabolism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13"/>
          </w:rPr>
          <w:t>and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3"/>
          </w:rPr>
          <w:t>immune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3"/>
          </w:rPr>
          <w:t>function. JPEN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3"/>
          </w:rPr>
          <w:t>- J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13"/>
          </w:rPr>
          <w:t>Parenter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3"/>
          </w:rPr>
          <w:t>Ent</w:t>
        </w:r>
        <w:r>
          <w:rPr>
            <w:color w:val="0D7FAC"/>
            <w:spacing w:val="12"/>
          </w:rPr>
          <w:t>er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Nutr</w:t>
        </w:r>
      </w:hyperlink>
      <w:r>
        <w:rPr>
          <w:color w:val="0D7FAC"/>
        </w:rPr>
        <w:t xml:space="preserve"> </w:t>
      </w:r>
      <w:hyperlink w:history="true" r:id="rId143">
        <w:r>
          <w:rPr>
            <w:color w:val="0D7FAC"/>
            <w:spacing w:val="13"/>
            <w:w w:val="108"/>
          </w:rPr>
          <w:t>1989;13:455</w:t>
        </w:r>
      </w:hyperlink>
      <w:r>
        <w:rPr>
          <w:rFonts w:ascii="Arial" w:hAnsi="Arial" w:eastAsia="Arial" w:cs="Arial"/>
          <w:color w:val="0D7FAC"/>
          <w:spacing w:val="13"/>
          <w:w w:val="108"/>
        </w:rPr>
        <w:t>-</w:t>
      </w:r>
      <w:hyperlink w:history="true" r:id="rId143">
        <w:r>
          <w:rPr>
            <w:color w:val="0D7FAC"/>
            <w:spacing w:val="13"/>
            <w:w w:val="108"/>
          </w:rPr>
          <w:t>60</w:t>
        </w:r>
      </w:hyperlink>
      <w:r>
        <w:rPr>
          <w:spacing w:val="13"/>
          <w:w w:val="108"/>
        </w:rPr>
        <w:t>.</w:t>
      </w:r>
    </w:p>
    <w:p>
      <w:pPr>
        <w:pStyle w:val="BodyText"/>
        <w:ind w:left="402" w:right="270" w:hanging="319"/>
        <w:spacing w:before="1" w:line="275" w:lineRule="auto"/>
        <w:rPr/>
      </w:pPr>
      <w:r>
        <w:rPr>
          <w:spacing w:val="9"/>
        </w:rPr>
        <w:t>[77]  </w:t>
      </w:r>
      <w:hyperlink w:history="true" r:id="rId144">
        <w:r>
          <w:rPr>
            <w:color w:val="0D7FAC"/>
            <w:spacing w:val="9"/>
          </w:rPr>
          <w:t>Vidal-Lletjos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</w:rPr>
          <w:t>Beaumont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9"/>
          </w:rPr>
          <w:t>Tome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D,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</w:rPr>
          <w:t>Benamouzig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R,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Blach</w:t>
        </w:r>
        <w:r>
          <w:rPr>
            <w:color w:val="0D7FAC"/>
            <w:spacing w:val="8"/>
          </w:rPr>
          <w:t>ier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8"/>
          </w:rPr>
          <w:t>F,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8"/>
          </w:rPr>
          <w:t>Lan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8"/>
          </w:rPr>
          <w:t>A.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8"/>
          </w:rPr>
          <w:t>Di-</w:t>
        </w:r>
      </w:hyperlink>
      <w:r>
        <w:rPr>
          <w:color w:val="0D7FAC"/>
        </w:rPr>
        <w:t xml:space="preserve"> </w:t>
      </w:r>
      <w:hyperlink w:history="true" r:id="rId144">
        <w:r>
          <w:rPr>
            <w:color w:val="0D7FAC"/>
            <w:spacing w:val="4"/>
            <w:w w:val="119"/>
          </w:rPr>
          <w:t>etary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protein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and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amino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4"/>
            <w:w w:val="119"/>
          </w:rPr>
          <w:t>acid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supplementation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in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inﬂammatory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bowel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  <w:w w:val="119"/>
          </w:rPr>
          <w:t>dis-</w:t>
        </w:r>
      </w:hyperlink>
      <w:r>
        <w:rPr>
          <w:color w:val="0D7FAC"/>
        </w:rPr>
        <w:t xml:space="preserve"> </w:t>
      </w:r>
      <w:hyperlink w:history="true" r:id="rId144">
        <w:r>
          <w:rPr>
            <w:color w:val="0D7FAC"/>
            <w:spacing w:val="8"/>
            <w:w w:val="112"/>
          </w:rPr>
          <w:t>ease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  <w:w w:val="112"/>
          </w:rPr>
          <w:t>course: what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2"/>
          </w:rPr>
          <w:t>impact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12"/>
          </w:rPr>
          <w:t>on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8"/>
            <w:w w:val="112"/>
          </w:rPr>
          <w:t>t</w:t>
        </w:r>
        <w:r>
          <w:rPr>
            <w:color w:val="0D7FAC"/>
            <w:spacing w:val="7"/>
            <w:w w:val="112"/>
          </w:rPr>
          <w:t>he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7"/>
            <w:w w:val="112"/>
          </w:rPr>
          <w:t>colonic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  <w:w w:val="112"/>
          </w:rPr>
          <w:t>mucosa?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  <w:w w:val="112"/>
          </w:rPr>
          <w:t>Nutrients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2017;9:310</w:t>
        </w:r>
      </w:hyperlink>
      <w:r>
        <w:rPr>
          <w:spacing w:val="7"/>
          <w:w w:val="112"/>
        </w:rPr>
        <w:t>.</w:t>
      </w:r>
    </w:p>
    <w:p>
      <w:pPr>
        <w:pStyle w:val="BodyText"/>
        <w:ind w:left="398" w:right="270" w:hanging="315"/>
        <w:spacing w:before="4" w:line="276" w:lineRule="auto"/>
        <w:rPr/>
      </w:pPr>
      <w:r>
        <w:rPr>
          <w:spacing w:val="8"/>
        </w:rPr>
        <w:t>[78]  </w:t>
      </w:r>
      <w:hyperlink w:history="true" r:id="rId145">
        <w:r>
          <w:rPr>
            <w:color w:val="0D7FAC"/>
            <w:spacing w:val="8"/>
          </w:rPr>
          <w:t>Molodecky  NA,  So</w:t>
        </w:r>
        <w:r>
          <w:rPr>
            <w:color w:val="0D7FAC"/>
            <w:spacing w:val="7"/>
          </w:rPr>
          <w:t>on  IS,  Rabi  DM,  Ghali  WA,  Ferris  M,  Chernoff  G,  et  al.</w:t>
        </w:r>
      </w:hyperlink>
      <w:r>
        <w:rPr>
          <w:color w:val="0D7FAC"/>
        </w:rPr>
        <w:t xml:space="preserve"> </w:t>
      </w:r>
      <w:hyperlink w:history="true" r:id="rId145">
        <w:r>
          <w:rPr>
            <w:color w:val="0D7FAC"/>
            <w:spacing w:val="5"/>
            <w:w w:val="116"/>
          </w:rPr>
          <w:t>Increasing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5"/>
            <w:w w:val="116"/>
          </w:rPr>
          <w:t>incidence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  <w:w w:val="116"/>
          </w:rPr>
          <w:t>and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  <w:w w:val="116"/>
          </w:rPr>
          <w:t>prevalence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  <w:w w:val="116"/>
          </w:rPr>
          <w:t>of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5"/>
            <w:w w:val="116"/>
          </w:rPr>
          <w:t>the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  <w:w w:val="116"/>
          </w:rPr>
          <w:t>inﬂammatory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6"/>
          </w:rPr>
          <w:t>bowel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6"/>
          </w:rPr>
          <w:t>diseases</w:t>
        </w:r>
      </w:hyperlink>
      <w:r>
        <w:rPr>
          <w:color w:val="0D7FAC"/>
          <w:spacing w:val="1"/>
        </w:rPr>
        <w:t xml:space="preserve"> </w:t>
      </w:r>
      <w:hyperlink w:history="true" r:id="rId145">
        <w:r>
          <w:rPr>
            <w:color w:val="0D7FAC"/>
            <w:spacing w:val="6"/>
            <w:w w:val="115"/>
          </w:rPr>
          <w:t>with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time,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  <w:w w:val="115"/>
          </w:rPr>
          <w:t>based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on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systematic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6"/>
            <w:w w:val="115"/>
          </w:rPr>
          <w:t>review.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Gastroenterology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6"/>
            <w:w w:val="115"/>
          </w:rPr>
          <w:t>2012;142:46</w:t>
        </w:r>
      </w:hyperlink>
      <w:r>
        <w:rPr>
          <w:rFonts w:ascii="Arial" w:hAnsi="Arial" w:eastAsia="Arial" w:cs="Arial"/>
          <w:color w:val="0D7FAC"/>
          <w:spacing w:val="6"/>
          <w:w w:val="115"/>
        </w:rPr>
        <w:t>-</w:t>
      </w:r>
      <w:hyperlink w:history="true" r:id="rId145">
        <w:r>
          <w:rPr>
            <w:color w:val="0D7FAC"/>
            <w:spacing w:val="6"/>
            <w:w w:val="115"/>
          </w:rPr>
          <w:t>54.</w:t>
        </w:r>
      </w:hyperlink>
      <w:r>
        <w:rPr>
          <w:color w:val="0D7FAC"/>
        </w:rPr>
        <w:t xml:space="preserve"> </w:t>
      </w:r>
      <w:hyperlink w:history="true" r:id="rId145">
        <w:r>
          <w:rPr>
            <w:color w:val="0D7FAC"/>
            <w:spacing w:val="12"/>
          </w:rPr>
          <w:t>e42;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2"/>
          </w:rPr>
          <w:t>quiz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e30</w:t>
        </w:r>
      </w:hyperlink>
      <w:r>
        <w:rPr>
          <w:spacing w:val="12"/>
        </w:rPr>
        <w:t>.</w:t>
      </w:r>
    </w:p>
    <w:p>
      <w:pPr>
        <w:pStyle w:val="BodyText"/>
        <w:ind w:left="402" w:right="270" w:hanging="319"/>
        <w:spacing w:before="2" w:line="277" w:lineRule="auto"/>
        <w:rPr/>
      </w:pPr>
      <w:r>
        <w:rPr>
          <w:spacing w:val="10"/>
        </w:rPr>
        <w:t>[79]  </w:t>
      </w:r>
      <w:hyperlink w:history="true" r:id="rId146">
        <w:r>
          <w:rPr>
            <w:color w:val="0D7FAC"/>
            <w:spacing w:val="10"/>
          </w:rPr>
          <w:t>Hannon TS,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0"/>
          </w:rPr>
          <w:t>Dimeglio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0"/>
          </w:rPr>
          <w:t>LA,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0"/>
          </w:rPr>
          <w:t>Pfefferkorn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0"/>
          </w:rPr>
          <w:t>MD,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0"/>
          </w:rPr>
          <w:t>Denne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0"/>
          </w:rPr>
          <w:t>SC. Acut</w:t>
        </w:r>
        <w:r>
          <w:rPr>
            <w:color w:val="0D7FAC"/>
            <w:spacing w:val="9"/>
          </w:rPr>
          <w:t>e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effects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</w:rPr>
          <w:t>of enteral</w:t>
        </w:r>
      </w:hyperlink>
      <w:r>
        <w:rPr>
          <w:color w:val="0D7FAC"/>
        </w:rPr>
        <w:t xml:space="preserve"> </w:t>
      </w:r>
      <w:hyperlink w:history="true" r:id="rId146">
        <w:r>
          <w:rPr>
            <w:color w:val="0D7FAC"/>
            <w:spacing w:val="7"/>
            <w:w w:val="112"/>
          </w:rPr>
          <w:t>nutrition on protein turnover in adolescents with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Crohn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disease.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7"/>
            <w:w w:val="112"/>
          </w:rPr>
          <w:t>Pediatr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Res</w:t>
        </w:r>
      </w:hyperlink>
      <w:r>
        <w:rPr>
          <w:color w:val="0D7FAC"/>
        </w:rPr>
        <w:t xml:space="preserve"> </w:t>
      </w:r>
      <w:hyperlink w:history="true" r:id="rId146">
        <w:r>
          <w:rPr>
            <w:color w:val="0D7FAC"/>
            <w:spacing w:val="11"/>
            <w:w w:val="112"/>
          </w:rPr>
          <w:t>2007;61:356</w:t>
        </w:r>
      </w:hyperlink>
      <w:r>
        <w:rPr>
          <w:rFonts w:ascii="Arial" w:hAnsi="Arial" w:eastAsia="Arial" w:cs="Arial"/>
          <w:color w:val="0D7FAC"/>
          <w:spacing w:val="11"/>
          <w:w w:val="112"/>
        </w:rPr>
        <w:t>-</w:t>
      </w:r>
      <w:hyperlink w:history="true" r:id="rId146">
        <w:r>
          <w:rPr>
            <w:color w:val="0D7FAC"/>
            <w:spacing w:val="11"/>
            <w:w w:val="112"/>
          </w:rPr>
          <w:t>60</w:t>
        </w:r>
      </w:hyperlink>
      <w:r>
        <w:rPr>
          <w:spacing w:val="11"/>
          <w:w w:val="112"/>
        </w:rPr>
        <w:t>.</w:t>
      </w:r>
    </w:p>
    <w:p>
      <w:pPr>
        <w:pStyle w:val="BodyText"/>
        <w:ind w:left="402" w:right="270" w:hanging="319"/>
        <w:spacing w:line="277" w:lineRule="auto"/>
        <w:rPr/>
      </w:pPr>
      <w:r>
        <w:rPr>
          <w:spacing w:val="9"/>
        </w:rPr>
        <w:t>[80]  </w:t>
      </w:r>
      <w:hyperlink w:history="true" r:id="rId147">
        <w:r>
          <w:rPr>
            <w:color w:val="0D7FAC"/>
            <w:spacing w:val="9"/>
          </w:rPr>
          <w:t>Royall  D,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9"/>
          </w:rPr>
          <w:t>Jeejeebh</w:t>
        </w:r>
        <w:r>
          <w:rPr>
            <w:color w:val="0D7FAC"/>
            <w:spacing w:val="8"/>
          </w:rPr>
          <w:t>oy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KN,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Baker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8"/>
          </w:rPr>
          <w:t>JP,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8"/>
          </w:rPr>
          <w:t>Allard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8"/>
          </w:rPr>
          <w:t>JP,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Habal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FM,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Cunnane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SC,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147">
        <w:r>
          <w:rPr>
            <w:color w:val="0D7FAC"/>
            <w:spacing w:val="13"/>
          </w:rPr>
          <w:t>Comparison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of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amino</w:t>
        </w:r>
        <w:r>
          <w:rPr>
            <w:color w:val="0D7FAC"/>
          </w:rPr>
          <w:t xml:space="preserve">  </w:t>
        </w:r>
        <w:r>
          <w:rPr>
            <w:color w:val="0D7FAC"/>
            <w:spacing w:val="13"/>
          </w:rPr>
          <w:t>acid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3"/>
          </w:rPr>
          <w:t>v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peptide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based</w:t>
        </w:r>
        <w:r>
          <w:rPr>
            <w:color w:val="0D7FAC"/>
          </w:rPr>
          <w:t xml:space="preserve">  </w:t>
        </w:r>
        <w:r>
          <w:rPr>
            <w:color w:val="0D7FAC"/>
            <w:spacing w:val="13"/>
          </w:rPr>
          <w:t>enteral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diet</w:t>
        </w:r>
        <w:r>
          <w:rPr>
            <w:color w:val="0D7FAC"/>
            <w:spacing w:val="12"/>
          </w:rPr>
          <w:t>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active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Crohn's</w:t>
        </w:r>
      </w:hyperlink>
      <w:r>
        <w:rPr>
          <w:color w:val="0D7FAC"/>
          <w:spacing w:val="1"/>
        </w:rPr>
        <w:t xml:space="preserve"> </w:t>
      </w:r>
      <w:hyperlink w:history="true" r:id="rId147">
        <w:r>
          <w:rPr>
            <w:color w:val="0D7FAC"/>
            <w:spacing w:val="7"/>
            <w:w w:val="112"/>
          </w:rPr>
          <w:t>disease:</w:t>
        </w:r>
        <w:r>
          <w:rPr>
            <w:color w:val="0D7FAC"/>
            <w:spacing w:val="38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clinical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and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7"/>
            <w:w w:val="112"/>
          </w:rPr>
          <w:t>nutritional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2"/>
          </w:rPr>
          <w:t>outcome.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Gut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7"/>
            <w:w w:val="112"/>
          </w:rPr>
          <w:t>1994;35:783</w:t>
        </w:r>
      </w:hyperlink>
      <w:r>
        <w:rPr>
          <w:rFonts w:ascii="Arial" w:hAnsi="Arial" w:eastAsia="Arial" w:cs="Arial"/>
          <w:color w:val="0D7FAC"/>
          <w:spacing w:val="7"/>
          <w:w w:val="112"/>
        </w:rPr>
        <w:t>-</w:t>
      </w:r>
      <w:hyperlink w:history="true" r:id="rId147">
        <w:r>
          <w:rPr>
            <w:color w:val="0D7FAC"/>
            <w:spacing w:val="7"/>
            <w:w w:val="112"/>
          </w:rPr>
          <w:t>7</w:t>
        </w:r>
      </w:hyperlink>
      <w:r>
        <w:rPr>
          <w:spacing w:val="7"/>
          <w:w w:val="112"/>
        </w:rPr>
        <w:t>.</w:t>
      </w:r>
    </w:p>
    <w:p>
      <w:pPr>
        <w:pStyle w:val="BodyText"/>
        <w:ind w:left="402" w:right="270" w:hanging="319"/>
        <w:spacing w:line="275" w:lineRule="auto"/>
        <w:rPr/>
      </w:pPr>
      <w:r>
        <w:rPr>
          <w:spacing w:val="10"/>
        </w:rPr>
        <w:t>[81]  </w:t>
      </w:r>
      <w:hyperlink w:history="true" r:id="rId148">
        <w:r>
          <w:rPr>
            <w:color w:val="0D7FAC"/>
            <w:spacing w:val="10"/>
          </w:rPr>
          <w:t>Adamina   M,   Gerasimidis </w:t>
        </w:r>
        <w:r>
          <w:rPr>
            <w:color w:val="0D7FAC"/>
            <w:spacing w:val="9"/>
          </w:rPr>
          <w:t xml:space="preserve">  K,   Sigall-Boneh</w:t>
        </w:r>
        <w:r>
          <w:rPr>
            <w:color w:val="0D7FAC"/>
            <w:spacing w:val="7"/>
            <w:w w:val="102"/>
          </w:rPr>
          <w:t xml:space="preserve">   </w:t>
        </w:r>
        <w:r>
          <w:rPr>
            <w:color w:val="0D7FAC"/>
            <w:spacing w:val="9"/>
          </w:rPr>
          <w:t>R,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9"/>
          </w:rPr>
          <w:t>Zmora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9"/>
          </w:rPr>
          <w:t>O,</w:t>
        </w:r>
        <w:r>
          <w:rPr>
            <w:color w:val="0D7FAC"/>
            <w:spacing w:val="8"/>
          </w:rPr>
          <w:t xml:space="preserve">   </w:t>
        </w:r>
        <w:r>
          <w:rPr>
            <w:color w:val="0D7FAC"/>
            <w:spacing w:val="9"/>
          </w:rPr>
          <w:t>de</w:t>
        </w:r>
        <w:r>
          <w:rPr>
            <w:color w:val="0D7FAC"/>
            <w:spacing w:val="7"/>
          </w:rPr>
          <w:t xml:space="preserve">   </w:t>
        </w:r>
        <w:r>
          <w:rPr>
            <w:color w:val="0D7FAC"/>
            <w:spacing w:val="9"/>
          </w:rPr>
          <w:t>Buck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9"/>
          </w:rPr>
          <w:t>van</w:t>
        </w:r>
      </w:hyperlink>
      <w:r>
        <w:rPr>
          <w:color w:val="0D7FAC"/>
          <w:spacing w:val="2"/>
        </w:rPr>
        <w:t xml:space="preserve"> </w:t>
      </w:r>
      <w:hyperlink w:history="true" r:id="rId148">
        <w:r>
          <w:rPr>
            <w:color w:val="0D7FAC"/>
            <w:spacing w:val="12"/>
          </w:rPr>
          <w:t>Overstraeten</w:t>
        </w:r>
        <w:r>
          <w:rPr>
            <w:color w:val="0D7FAC"/>
            <w:spacing w:val="36"/>
            <w:w w:val="102"/>
          </w:rPr>
          <w:t xml:space="preserve"> </w:t>
        </w:r>
        <w:r>
          <w:rPr>
            <w:color w:val="0D7FAC"/>
            <w:spacing w:val="12"/>
          </w:rPr>
          <w:t>A,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Campmans-Kuijpers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M,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et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2"/>
          </w:rPr>
          <w:t>al.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Perioperative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2"/>
          </w:rPr>
          <w:t>dietary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therapy</w:t>
        </w:r>
      </w:hyperlink>
      <w:r>
        <w:rPr>
          <w:color w:val="0D7FAC"/>
        </w:rPr>
        <w:t xml:space="preserve"> </w:t>
      </w:r>
      <w:hyperlink w:history="true" r:id="rId148">
        <w:r>
          <w:rPr>
            <w:color w:val="0D7FAC"/>
            <w:spacing w:val="8"/>
            <w:w w:val="111"/>
          </w:rPr>
          <w:t>in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8"/>
            <w:w w:val="111"/>
          </w:rPr>
          <w:t>inﬂammatory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8"/>
            <w:w w:val="111"/>
          </w:rPr>
          <w:t>bowel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disease</w:t>
        </w:r>
        <w:r>
          <w:rPr>
            <w:color w:val="0D7FAC"/>
            <w:spacing w:val="7"/>
            <w:w w:val="111"/>
          </w:rPr>
          <w:t>. J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7"/>
            <w:w w:val="111"/>
          </w:rPr>
          <w:t>Crohns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1"/>
          </w:rPr>
          <w:t>Colitis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1"/>
          </w:rPr>
          <w:t>2020;14:431</w:t>
        </w:r>
      </w:hyperlink>
      <w:r>
        <w:rPr>
          <w:rFonts w:ascii="Arial" w:hAnsi="Arial" w:eastAsia="Arial" w:cs="Arial"/>
          <w:color w:val="0D7FAC"/>
          <w:spacing w:val="7"/>
          <w:w w:val="111"/>
        </w:rPr>
        <w:t>-</w:t>
      </w:r>
      <w:hyperlink w:history="true" r:id="rId148">
        <w:r>
          <w:rPr>
            <w:color w:val="0D7FAC"/>
            <w:spacing w:val="7"/>
            <w:w w:val="111"/>
          </w:rPr>
          <w:t>44</w:t>
        </w:r>
      </w:hyperlink>
      <w:r>
        <w:rPr>
          <w:spacing w:val="7"/>
          <w:w w:val="111"/>
        </w:rPr>
        <w:t>.</w:t>
      </w:r>
    </w:p>
    <w:p>
      <w:pPr>
        <w:pStyle w:val="BodyText"/>
        <w:ind w:left="402" w:right="270" w:hanging="319"/>
        <w:spacing w:before="2" w:line="276" w:lineRule="auto"/>
        <w:rPr/>
      </w:pPr>
      <w:r>
        <w:rPr>
          <w:spacing w:val="8"/>
        </w:rPr>
        <w:t>[82]  </w:t>
      </w:r>
      <w:hyperlink w:history="true" r:id="rId149">
        <w:r>
          <w:rPr>
            <w:color w:val="0D7FAC"/>
            <w:spacing w:val="8"/>
          </w:rPr>
          <w:t>Fiorindi C, Cuffaro F, Piemonte G, Cricchio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8"/>
          </w:rPr>
          <w:t>M, Addasi</w:t>
        </w:r>
        <w:r>
          <w:rPr>
            <w:color w:val="0D7FAC"/>
            <w:spacing w:val="9"/>
          </w:rPr>
          <w:t xml:space="preserve"> </w:t>
        </w:r>
        <w:r>
          <w:rPr>
            <w:color w:val="0D7FAC"/>
            <w:spacing w:val="8"/>
          </w:rPr>
          <w:t>R,</w:t>
        </w:r>
        <w:r>
          <w:rPr>
            <w:color w:val="0D7FAC"/>
            <w:spacing w:val="8"/>
            <w:w w:val="102"/>
          </w:rPr>
          <w:t xml:space="preserve"> </w:t>
        </w:r>
        <w:r>
          <w:rPr>
            <w:color w:val="0D7FAC"/>
            <w:spacing w:val="8"/>
          </w:rPr>
          <w:t>Dragoni</w:t>
        </w:r>
        <w:r>
          <w:rPr>
            <w:color w:val="0D7FAC"/>
            <w:spacing w:val="8"/>
            <w:w w:val="101"/>
          </w:rPr>
          <w:t xml:space="preserve"> </w:t>
        </w:r>
        <w:r>
          <w:rPr>
            <w:color w:val="0D7FAC"/>
            <w:spacing w:val="8"/>
          </w:rPr>
          <w:t>G, et</w:t>
        </w:r>
        <w:r>
          <w:rPr>
            <w:color w:val="0D7FAC"/>
            <w:spacing w:val="7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9"/>
          </w:rPr>
          <w:t xml:space="preserve"> </w:t>
        </w:r>
        <w:r>
          <w:rPr>
            <w:color w:val="0D7FAC"/>
            <w:spacing w:val="8"/>
          </w:rPr>
          <w:t>Effect</w:t>
        </w:r>
      </w:hyperlink>
      <w:r>
        <w:rPr>
          <w:color w:val="0D7FAC"/>
        </w:rPr>
        <w:t xml:space="preserve"> </w:t>
      </w:r>
      <w:hyperlink w:history="true" r:id="rId149">
        <w:r>
          <w:rPr>
            <w:color w:val="0D7FAC"/>
            <w:spacing w:val="7"/>
            <w:w w:val="114"/>
          </w:rPr>
          <w:t>of  long-lasting  nut</w:t>
        </w:r>
        <w:r>
          <w:rPr>
            <w:color w:val="0D7FAC"/>
            <w:spacing w:val="6"/>
            <w:w w:val="114"/>
          </w:rPr>
          <w:t>ritional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  <w:w w:val="114"/>
          </w:rPr>
          <w:t>prehabilitation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  <w:w w:val="114"/>
          </w:rPr>
          <w:t>on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  <w:w w:val="114"/>
          </w:rPr>
          <w:t>postoperative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4"/>
          </w:rPr>
          <w:t>outcome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6"/>
            <w:w w:val="114"/>
          </w:rPr>
          <w:t>in</w:t>
        </w:r>
      </w:hyperlink>
      <w:r>
        <w:rPr>
          <w:color w:val="0D7FAC"/>
        </w:rPr>
        <w:t xml:space="preserve"> </w:t>
      </w:r>
      <w:hyperlink w:history="true" r:id="rId149">
        <w:r>
          <w:rPr>
            <w:color w:val="0D7FAC"/>
            <w:spacing w:val="12"/>
          </w:rPr>
          <w:t>elective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2"/>
          </w:rPr>
          <w:t>surgery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IBD.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Clin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2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2021;40:9</w:t>
        </w:r>
        <w:r>
          <w:rPr>
            <w:color w:val="0D7FAC"/>
            <w:spacing w:val="11"/>
          </w:rPr>
          <w:t>28</w:t>
        </w:r>
      </w:hyperlink>
      <w:r>
        <w:rPr>
          <w:rFonts w:ascii="Arial" w:hAnsi="Arial" w:eastAsia="Arial" w:cs="Arial"/>
          <w:color w:val="0D7FAC"/>
          <w:spacing w:val="11"/>
        </w:rPr>
        <w:t>-</w:t>
      </w:r>
      <w:hyperlink w:history="true" r:id="rId149">
        <w:r>
          <w:rPr>
            <w:color w:val="0D7FAC"/>
            <w:spacing w:val="11"/>
          </w:rPr>
          <w:t>35</w:t>
        </w:r>
      </w:hyperlink>
      <w:r>
        <w:rPr>
          <w:spacing w:val="11"/>
        </w:rPr>
        <w:t>.</w:t>
      </w:r>
    </w:p>
    <w:p>
      <w:pPr>
        <w:pStyle w:val="BodyText"/>
        <w:ind w:left="402" w:right="270" w:hanging="319"/>
        <w:spacing w:before="3" w:line="277" w:lineRule="auto"/>
        <w:rPr/>
      </w:pPr>
      <w:r>
        <w:rPr>
          <w:spacing w:val="9"/>
        </w:rPr>
        <w:t>[83]  </w:t>
      </w:r>
      <w:hyperlink w:history="true" r:id="rId150">
        <w:r>
          <w:rPr>
            <w:color w:val="0D7FAC"/>
            <w:spacing w:val="9"/>
          </w:rPr>
          <w:t>Sigall-Boneh  R,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Levine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Lomer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9"/>
          </w:rPr>
          <w:t>Wierdsm</w:t>
        </w:r>
        <w:r>
          <w:rPr>
            <w:color w:val="0D7FAC"/>
            <w:spacing w:val="8"/>
          </w:rPr>
          <w:t>a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N,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8"/>
          </w:rPr>
          <w:t>Allan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P,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Fiorino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G,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  <w:spacing w:val="1"/>
        </w:rPr>
        <w:t xml:space="preserve"> </w:t>
      </w:r>
      <w:hyperlink w:history="true" r:id="rId150">
        <w:r>
          <w:rPr>
            <w:color w:val="0D7FAC"/>
            <w:spacing w:val="7"/>
            <w:w w:val="111"/>
          </w:rPr>
          <w:t>Research gaps in diet and nutrition in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7"/>
            <w:w w:val="111"/>
          </w:rPr>
          <w:t>inﬂammatory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7"/>
            <w:w w:val="111"/>
          </w:rPr>
          <w:t>bowel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disease. A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topical</w:t>
        </w:r>
      </w:hyperlink>
      <w:r>
        <w:rPr>
          <w:color w:val="0D7FAC"/>
        </w:rPr>
        <w:t xml:space="preserve"> </w:t>
      </w:r>
      <w:hyperlink w:history="true" r:id="rId150">
        <w:r>
          <w:rPr>
            <w:color w:val="0D7FAC"/>
            <w:spacing w:val="10"/>
          </w:rPr>
          <w:t>review  by  D-ECCO  working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10"/>
          </w:rPr>
          <w:t>group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10"/>
          </w:rPr>
          <w:t>[d</w:t>
        </w:r>
        <w:r>
          <w:rPr>
            <w:color w:val="0D7FAC"/>
            <w:spacing w:val="9"/>
          </w:rPr>
          <w:t>ietitians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9"/>
          </w:rPr>
          <w:t>of  ECCO].  J  Crohns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9"/>
          </w:rPr>
          <w:t>Colitis</w:t>
        </w:r>
      </w:hyperlink>
      <w:r>
        <w:rPr>
          <w:color w:val="0D7FAC"/>
        </w:rPr>
        <w:t xml:space="preserve"> </w:t>
      </w:r>
      <w:hyperlink w:history="true" r:id="rId150">
        <w:r>
          <w:rPr>
            <w:color w:val="0D7FAC"/>
            <w:spacing w:val="16"/>
            <w:w w:val="102"/>
          </w:rPr>
          <w:t>2017;11:1407</w:t>
        </w:r>
      </w:hyperlink>
      <w:r>
        <w:rPr>
          <w:rFonts w:ascii="Arial" w:hAnsi="Arial" w:eastAsia="Arial" w:cs="Arial"/>
          <w:color w:val="0D7FAC"/>
          <w:spacing w:val="16"/>
          <w:w w:val="102"/>
        </w:rPr>
        <w:t>-</w:t>
      </w:r>
      <w:hyperlink w:history="true" r:id="rId150">
        <w:r>
          <w:rPr>
            <w:color w:val="0D7FAC"/>
            <w:spacing w:val="16"/>
            <w:w w:val="102"/>
          </w:rPr>
          <w:t>19</w:t>
        </w:r>
      </w:hyperlink>
      <w:r>
        <w:rPr>
          <w:spacing w:val="16"/>
          <w:w w:val="102"/>
        </w:rPr>
        <w:t>.</w:t>
      </w:r>
    </w:p>
    <w:p>
      <w:pPr>
        <w:pStyle w:val="BodyText"/>
        <w:ind w:left="402" w:right="269" w:hanging="319"/>
        <w:spacing w:before="1" w:line="275" w:lineRule="auto"/>
        <w:rPr/>
      </w:pPr>
      <w:r>
        <w:rPr>
          <w:spacing w:val="10"/>
        </w:rPr>
        <w:t>[84]  </w:t>
      </w:r>
      <w:hyperlink w:history="true" r:id="rId151">
        <w:r>
          <w:rPr>
            <w:color w:val="0D7FAC"/>
            <w:spacing w:val="10"/>
          </w:rPr>
          <w:t>Schreiner   P,   Martinho-Grueb</w:t>
        </w:r>
        <w:r>
          <w:rPr>
            <w:color w:val="0D7FAC"/>
            <w:spacing w:val="9"/>
          </w:rPr>
          <w:t>er   M,</w:t>
        </w:r>
        <w:r>
          <w:rPr>
            <w:color w:val="0D7FAC"/>
            <w:spacing w:val="7"/>
            <w:w w:val="103"/>
          </w:rPr>
          <w:t xml:space="preserve">   </w:t>
        </w:r>
        <w:r>
          <w:rPr>
            <w:color w:val="0D7FAC"/>
            <w:spacing w:val="9"/>
          </w:rPr>
          <w:t>Studerus</w:t>
        </w:r>
        <w:r>
          <w:rPr>
            <w:color w:val="0D7FAC"/>
            <w:spacing w:val="7"/>
            <w:w w:val="102"/>
          </w:rPr>
          <w:t xml:space="preserve">   </w:t>
        </w:r>
        <w:r>
          <w:rPr>
            <w:color w:val="0D7FAC"/>
            <w:spacing w:val="9"/>
          </w:rPr>
          <w:t>D,   Vavricka</w:t>
        </w:r>
        <w:r>
          <w:rPr>
            <w:color w:val="0D7FAC"/>
            <w:spacing w:val="8"/>
          </w:rPr>
          <w:t xml:space="preserve">   </w:t>
        </w:r>
        <w:r>
          <w:rPr>
            <w:color w:val="0D7FAC"/>
            <w:spacing w:val="9"/>
          </w:rPr>
          <w:t>SR,   Tilg</w:t>
        </w:r>
        <w:r>
          <w:rPr>
            <w:color w:val="0D7FAC"/>
            <w:spacing w:val="8"/>
          </w:rPr>
          <w:t xml:space="preserve">   </w:t>
        </w:r>
        <w:r>
          <w:rPr>
            <w:color w:val="0D7FAC"/>
            <w:spacing w:val="9"/>
          </w:rPr>
          <w:t>H,</w:t>
        </w:r>
      </w:hyperlink>
      <w:r>
        <w:rPr>
          <w:color w:val="0D7FAC"/>
        </w:rPr>
        <w:t xml:space="preserve"> </w:t>
      </w:r>
      <w:hyperlink w:history="true" r:id="rId151">
        <w:r>
          <w:rPr>
            <w:color w:val="0D7FAC"/>
            <w:spacing w:val="11"/>
          </w:rPr>
          <w:t>Biedermann  L,  et  al.  Nutrition  in  inﬂammatory  bowel  disease.  Digestion</w:t>
        </w:r>
      </w:hyperlink>
      <w:r>
        <w:rPr>
          <w:color w:val="0D7FAC"/>
        </w:rPr>
        <w:t xml:space="preserve"> </w:t>
      </w:r>
      <w:hyperlink w:history="true" r:id="rId151">
        <w:r>
          <w:rPr>
            <w:color w:val="0D7FAC"/>
            <w:spacing w:val="11"/>
            <w:w w:val="107"/>
          </w:rPr>
          <w:t>2020;101(Suppl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  <w:spacing w:val="11"/>
            <w:w w:val="107"/>
          </w:rPr>
          <w:t>1):120</w:t>
        </w:r>
      </w:hyperlink>
      <w:r>
        <w:rPr>
          <w:rFonts w:ascii="Arial" w:hAnsi="Arial" w:eastAsia="Arial" w:cs="Arial"/>
          <w:color w:val="0D7FAC"/>
          <w:spacing w:val="11"/>
          <w:w w:val="107"/>
        </w:rPr>
        <w:t>-</w:t>
      </w:r>
      <w:hyperlink w:history="true" r:id="rId151">
        <w:r>
          <w:rPr>
            <w:color w:val="0D7FAC"/>
            <w:spacing w:val="11"/>
            <w:w w:val="107"/>
          </w:rPr>
          <w:t>35</w:t>
        </w:r>
      </w:hyperlink>
      <w:r>
        <w:rPr>
          <w:spacing w:val="11"/>
          <w:w w:val="107"/>
        </w:rPr>
        <w:t>.</w:t>
      </w:r>
    </w:p>
    <w:p>
      <w:pPr>
        <w:pStyle w:val="BodyText"/>
        <w:ind w:left="403" w:right="270" w:hanging="320"/>
        <w:spacing w:before="1" w:line="275" w:lineRule="auto"/>
        <w:tabs>
          <w:tab w:val="left" w:pos="765"/>
        </w:tabs>
        <w:rPr/>
      </w:pPr>
      <w:r>
        <w:rPr>
          <w:spacing w:val="9"/>
        </w:rPr>
        <w:t>[85]  </w:t>
      </w:r>
      <w:hyperlink w:history="true" r:id="rId152">
        <w:r>
          <w:rPr>
            <w:color w:val="0D7FAC"/>
            <w:spacing w:val="9"/>
          </w:rPr>
          <w:t>Grifﬁths  RD,  Hinds  CJ,  Little  RA.  Manipulating  the  metabolic  response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9"/>
          </w:rPr>
          <w:t>to</w:t>
        </w:r>
      </w:hyperlink>
      <w:r>
        <w:rPr>
          <w:color w:val="0D7FAC"/>
        </w:rPr>
        <w:t xml:space="preserve"> </w:t>
      </w:r>
      <w:hyperlink w:history="true" r:id="rId152">
        <w:r>
          <w:rPr>
            <w:color w:val="0D7FAC"/>
          </w:rPr>
          <w:tab/>
        </w:r>
        <w:r>
          <w:rPr>
            <w:color w:val="0D7FAC"/>
            <w:spacing w:val="2"/>
          </w:rPr>
          <w:t>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Br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Bull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2"/>
          </w:rPr>
          <w:t>1999;55:181</w:t>
        </w:r>
      </w:hyperlink>
      <w:r>
        <w:rPr>
          <w:color w:val="0D7FAC"/>
        </w:rPr>
        <w:t>injury</w:t>
      </w:r>
      <w:r>
        <w:rPr>
          <w:rFonts w:ascii="Arial" w:hAnsi="Arial" w:eastAsia="Arial" w:cs="Arial"/>
          <w:color w:val="0D7FAC"/>
          <w:spacing w:val="2"/>
        </w:rPr>
        <w:t>-</w:t>
      </w:r>
      <w:hyperlink w:history="true" r:id="rId152">
        <w:r>
          <w:rPr>
            <w:color w:val="0D7FAC"/>
            <w:spacing w:val="2"/>
          </w:rPr>
          <w:t>95</w:t>
        </w:r>
      </w:hyperlink>
      <w:r>
        <w:rPr>
          <w:spacing w:val="2"/>
        </w:rPr>
        <w:t>.</w:t>
      </w:r>
    </w:p>
    <w:p>
      <w:pPr>
        <w:pStyle w:val="BodyText"/>
        <w:ind w:left="402" w:right="270" w:hanging="319"/>
        <w:spacing w:before="2" w:line="277" w:lineRule="auto"/>
        <w:tabs>
          <w:tab w:val="left" w:pos="1245"/>
        </w:tabs>
        <w:rPr/>
      </w:pPr>
      <w:r>
        <w:rPr>
          <w:spacing w:val="9"/>
        </w:rPr>
        <w:t>[86]  </w:t>
      </w:r>
      <w:hyperlink w:history="true" r:id="rId153">
        <w:r>
          <w:rPr>
            <w:color w:val="0D7FAC"/>
            <w:spacing w:val="9"/>
          </w:rPr>
          <w:t>Royall  D,  Greenberg  GR,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Allard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JP,  Baker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JP,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Jeejee</w:t>
        </w:r>
        <w:r>
          <w:rPr>
            <w:color w:val="0D7FAC"/>
            <w:spacing w:val="8"/>
          </w:rPr>
          <w:t>bhoy  KN.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Total  enteral</w:t>
        </w:r>
      </w:hyperlink>
      <w:r>
        <w:rPr>
          <w:color w:val="0D7FAC"/>
          <w:spacing w:val="1"/>
        </w:rPr>
        <w:t xml:space="preserve"> </w:t>
      </w:r>
      <w:hyperlink w:history="true" r:id="rId153">
        <w:r>
          <w:rPr>
            <w:color w:val="0D7FAC"/>
            <w:spacing w:val="7"/>
            <w:w w:val="112"/>
          </w:rPr>
          <w:t>nutrition support improves body composition of</w:t>
        </w:r>
        <w:r>
          <w:rPr>
            <w:color w:val="0D7FAC"/>
            <w:spacing w:val="-1"/>
          </w:rPr>
          <w:t xml:space="preserve"> </w:t>
        </w:r>
        <w:r>
          <w:rPr>
            <w:color w:val="0D7FAC"/>
            <w:spacing w:val="7"/>
            <w:w w:val="112"/>
          </w:rPr>
          <w:t>patients with active Crohn's</w:t>
        </w:r>
      </w:hyperlink>
      <w:r>
        <w:rPr>
          <w:color w:val="0D7FAC"/>
        </w:rPr>
        <w:t xml:space="preserve"> </w:t>
      </w:r>
      <w:hyperlink w:history="true" r:id="rId153">
        <w:r>
          <w:rPr>
            <w:color w:val="0D7FAC"/>
          </w:rPr>
          <w:tab/>
        </w:r>
        <w:r>
          <w:rPr>
            <w:color w:val="0D7FAC"/>
            <w:spacing w:val="12"/>
          </w:rPr>
          <w:t>- J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Parenter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Enter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Nutr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2"/>
          </w:rPr>
          <w:t>1995;19:95</w:t>
        </w:r>
      </w:hyperlink>
      <w:r>
        <w:rPr>
          <w:color w:val="0D7FAC"/>
          <w:w w:val="3"/>
        </w:rPr>
        <w:t>disease.JPEN</w:t>
      </w:r>
      <w:r>
        <w:rPr>
          <w:rFonts w:ascii="Arial" w:hAnsi="Arial" w:eastAsia="Arial" w:cs="Arial"/>
          <w:color w:val="0D7FAC"/>
          <w:spacing w:val="14"/>
          <w:w w:val="127"/>
        </w:rPr>
        <w:t>-</w:t>
      </w:r>
      <w:hyperlink w:history="true" r:id="rId153">
        <w:r>
          <w:rPr>
            <w:color w:val="0D7FAC"/>
            <w:spacing w:val="14"/>
            <w:w w:val="127"/>
          </w:rPr>
          <w:t>9</w:t>
        </w:r>
      </w:hyperlink>
      <w:r>
        <w:rPr>
          <w:spacing w:val="14"/>
          <w:w w:val="127"/>
        </w:rPr>
        <w:t>.</w:t>
      </w:r>
    </w:p>
    <w:p>
      <w:pPr>
        <w:pStyle w:val="BodyText"/>
        <w:ind w:left="401" w:right="270" w:hanging="318"/>
        <w:spacing w:before="1" w:line="277" w:lineRule="auto"/>
        <w:rPr/>
      </w:pPr>
      <w:r>
        <w:rPr>
          <w:spacing w:val="12"/>
        </w:rPr>
        <w:t>[87]  </w:t>
      </w:r>
      <w:hyperlink w:history="true" r:id="rId154">
        <w:r>
          <w:rPr>
            <w:color w:val="0D7FAC"/>
            <w:spacing w:val="12"/>
          </w:rPr>
          <w:t>McMillan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DC,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2"/>
          </w:rPr>
          <w:t>Magui</w:t>
        </w:r>
        <w:r>
          <w:rPr>
            <w:color w:val="0D7FAC"/>
            <w:spacing w:val="11"/>
          </w:rPr>
          <w:t>re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1"/>
          </w:rPr>
          <w:t>D, Talwar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D.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1"/>
          </w:rPr>
          <w:t>Relationship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1"/>
          </w:rPr>
          <w:t>between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nutritional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1"/>
          </w:rPr>
          <w:t>status</w:t>
        </w:r>
      </w:hyperlink>
      <w:r>
        <w:rPr>
          <w:color w:val="0D7FAC"/>
        </w:rPr>
        <w:t xml:space="preserve"> </w:t>
      </w:r>
      <w:hyperlink w:history="true" r:id="rId154">
        <w:r>
          <w:rPr>
            <w:color w:val="0D7FAC"/>
            <w:spacing w:val="10"/>
            <w:w w:val="105"/>
          </w:rPr>
          <w:t>and  the  systemic  inﬂammatory  response:  micronutrients.  Proc  Nutr  Soc</w:t>
        </w:r>
      </w:hyperlink>
      <w:r>
        <w:rPr>
          <w:color w:val="0D7FAC"/>
          <w:spacing w:val="5"/>
        </w:rPr>
        <w:t xml:space="preserve"> </w:t>
      </w:r>
      <w:hyperlink w:history="true" r:id="rId154">
        <w:r>
          <w:rPr>
            <w:color w:val="0D7FAC"/>
            <w:spacing w:val="12"/>
            <w:w w:val="110"/>
          </w:rPr>
          <w:t>2019;78:56</w:t>
        </w:r>
      </w:hyperlink>
      <w:r>
        <w:rPr>
          <w:rFonts w:ascii="Arial" w:hAnsi="Arial" w:eastAsia="Arial" w:cs="Arial"/>
          <w:color w:val="0D7FAC"/>
          <w:spacing w:val="12"/>
          <w:w w:val="110"/>
        </w:rPr>
        <w:t>-</w:t>
      </w:r>
      <w:hyperlink w:history="true" r:id="rId154">
        <w:r>
          <w:rPr>
            <w:color w:val="0D7FAC"/>
            <w:spacing w:val="12"/>
            <w:w w:val="110"/>
          </w:rPr>
          <w:t>67</w:t>
        </w:r>
      </w:hyperlink>
      <w:r>
        <w:rPr>
          <w:spacing w:val="12"/>
          <w:w w:val="110"/>
        </w:rPr>
        <w:t>.</w:t>
      </w:r>
    </w:p>
    <w:p>
      <w:pPr>
        <w:pStyle w:val="BodyText"/>
        <w:ind w:left="397" w:right="270" w:hanging="314"/>
        <w:spacing w:line="277" w:lineRule="auto"/>
        <w:rPr/>
      </w:pPr>
      <w:r>
        <w:rPr>
          <w:spacing w:val="10"/>
        </w:rPr>
        <w:t>[88]  </w:t>
      </w:r>
      <w:hyperlink w:history="true" r:id="rId155">
        <w:r>
          <w:rPr>
            <w:color w:val="0D7FAC"/>
            <w:spacing w:val="10"/>
          </w:rPr>
          <w:t>Gerasimidis K, Br</w:t>
        </w:r>
        <w:r>
          <w:rPr>
            <w:color w:val="0D7FAC"/>
            <w:spacing w:val="9"/>
          </w:rPr>
          <w:t>onsky</w:t>
        </w:r>
        <w:r>
          <w:rPr>
            <w:color w:val="0D7FAC"/>
            <w:spacing w:val="-8"/>
          </w:rPr>
          <w:t xml:space="preserve"> </w:t>
        </w:r>
        <w:r>
          <w:rPr>
            <w:color w:val="0D7FAC"/>
            <w:spacing w:val="9"/>
          </w:rPr>
          <w:t>J, Catchpole A, Embleton N, Fewtrell M,</w:t>
        </w:r>
        <w:r>
          <w:rPr>
            <w:color w:val="0D7FAC"/>
            <w:spacing w:val="9"/>
            <w:w w:val="102"/>
          </w:rPr>
          <w:t xml:space="preserve"> </w:t>
        </w:r>
        <w:r>
          <w:rPr>
            <w:color w:val="0D7FAC"/>
            <w:spacing w:val="9"/>
          </w:rPr>
          <w:t>Hojsak</w:t>
        </w:r>
        <w:r>
          <w:rPr>
            <w:color w:val="0D7FAC"/>
            <w:spacing w:val="8"/>
            <w:w w:val="102"/>
          </w:rPr>
          <w:t xml:space="preserve"> </w:t>
        </w:r>
        <w:r>
          <w:rPr>
            <w:color w:val="0D7FAC"/>
            <w:spacing w:val="9"/>
          </w:rPr>
          <w:t>I,</w:t>
        </w:r>
        <w:r>
          <w:rPr>
            <w:color w:val="0D7FAC"/>
            <w:spacing w:val="8"/>
            <w:w w:val="101"/>
          </w:rPr>
          <w:t xml:space="preserve"> </w:t>
        </w:r>
        <w:r>
          <w:rPr>
            <w:color w:val="0D7FAC"/>
            <w:spacing w:val="9"/>
          </w:rPr>
          <w:t>et al.</w:t>
        </w:r>
      </w:hyperlink>
      <w:r>
        <w:rPr>
          <w:color w:val="0D7FAC"/>
        </w:rPr>
        <w:t xml:space="preserve"> </w:t>
      </w:r>
      <w:hyperlink w:history="true" r:id="rId155">
        <w:r>
          <w:rPr>
            <w:color w:val="0D7FAC"/>
            <w:spacing w:val="6"/>
            <w:w w:val="116"/>
          </w:rPr>
          <w:t>Assessment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6"/>
            <w:w w:val="116"/>
          </w:rPr>
          <w:t>and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6"/>
            <w:w w:val="116"/>
          </w:rPr>
          <w:t>interpretation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6"/>
            <w:w w:val="116"/>
          </w:rPr>
          <w:t>o</w:t>
        </w:r>
        <w:r>
          <w:rPr>
            <w:color w:val="0D7FAC"/>
            <w:spacing w:val="5"/>
            <w:w w:val="116"/>
          </w:rPr>
          <w:t>f vitamin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and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5"/>
            <w:w w:val="116"/>
          </w:rPr>
          <w:t>trace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element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status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in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5"/>
            <w:w w:val="116"/>
          </w:rPr>
          <w:t>sick</w:t>
        </w:r>
      </w:hyperlink>
      <w:r>
        <w:rPr>
          <w:color w:val="0D7FAC"/>
        </w:rPr>
        <w:t xml:space="preserve"> </w:t>
      </w:r>
      <w:hyperlink w:history="true" r:id="rId155">
        <w:r>
          <w:rPr>
            <w:color w:val="0D7FAC"/>
            <w:spacing w:val="4"/>
            <w:w w:val="117"/>
          </w:rPr>
          <w:t>children: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  <w:spacing w:val="4"/>
            <w:w w:val="117"/>
          </w:rPr>
          <w:t>a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position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paper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from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4"/>
            <w:w w:val="117"/>
          </w:rPr>
          <w:t>the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European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  <w:w w:val="117"/>
          </w:rPr>
          <w:t>society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  <w:w w:val="117"/>
          </w:rPr>
          <w:t>for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4"/>
            <w:w w:val="117"/>
          </w:rPr>
          <w:t>paediatric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4"/>
            <w:w w:val="117"/>
          </w:rPr>
          <w:t>gastro-</w:t>
        </w:r>
      </w:hyperlink>
      <w:r>
        <w:rPr>
          <w:color w:val="0D7FAC"/>
        </w:rPr>
        <w:t xml:space="preserve"> </w:t>
      </w:r>
      <w:hyperlink w:history="true" r:id="rId155">
        <w:r>
          <w:rPr>
            <w:color w:val="0D7FAC"/>
            <w:spacing w:val="7"/>
            <w:w w:val="112"/>
          </w:rPr>
          <w:t>enterology  hepatology,  and</w:t>
        </w:r>
        <w:r>
          <w:rPr>
            <w:color w:val="0D7FAC"/>
            <w:spacing w:val="21"/>
          </w:rPr>
          <w:t xml:space="preserve">  </w:t>
        </w:r>
        <w:r>
          <w:rPr>
            <w:color w:val="0D7FAC"/>
            <w:spacing w:val="7"/>
            <w:w w:val="112"/>
          </w:rPr>
          <w:t>nutrition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7"/>
            <w:w w:val="112"/>
          </w:rPr>
          <w:t>committee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7"/>
            <w:w w:val="112"/>
          </w:rPr>
          <w:t>on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7"/>
            <w:w w:val="112"/>
          </w:rPr>
          <w:t>nutrition.  J</w:t>
        </w:r>
        <w:r>
          <w:rPr>
            <w:color w:val="0D7FAC"/>
            <w:spacing w:val="13"/>
            <w:w w:val="103"/>
          </w:rPr>
          <w:t xml:space="preserve">  </w:t>
        </w:r>
        <w:r>
          <w:rPr>
            <w:color w:val="0D7FAC"/>
            <w:spacing w:val="7"/>
            <w:w w:val="112"/>
          </w:rPr>
          <w:t>Pediatr</w:t>
        </w:r>
      </w:hyperlink>
      <w:r>
        <w:rPr>
          <w:color w:val="0D7FAC"/>
        </w:rPr>
        <w:t xml:space="preserve"> </w:t>
      </w:r>
      <w:hyperlink w:history="true" r:id="rId155">
        <w:r>
          <w:rPr>
            <w:color w:val="0D7FAC"/>
            <w:spacing w:val="7"/>
            <w:w w:val="115"/>
          </w:rPr>
          <w:t>Gastroenterol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  <w:spacing w:val="7"/>
            <w:w w:val="115"/>
          </w:rPr>
          <w:t>Nutr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  <w:w w:val="115"/>
          </w:rPr>
          <w:t>2020;70:873</w:t>
        </w:r>
      </w:hyperlink>
      <w:r>
        <w:rPr>
          <w:rFonts w:ascii="Arial" w:hAnsi="Arial" w:eastAsia="Arial" w:cs="Arial"/>
          <w:color w:val="0D7FAC"/>
          <w:spacing w:val="7"/>
          <w:w w:val="115"/>
        </w:rPr>
        <w:t>-</w:t>
      </w:r>
      <w:hyperlink w:history="true" r:id="rId155">
        <w:r>
          <w:rPr>
            <w:color w:val="0D7FAC"/>
            <w:spacing w:val="7"/>
            <w:w w:val="115"/>
          </w:rPr>
          <w:t>81</w:t>
        </w:r>
      </w:hyperlink>
      <w:r>
        <w:rPr>
          <w:spacing w:val="7"/>
          <w:w w:val="115"/>
        </w:rPr>
        <w:t>.</w:t>
      </w:r>
    </w:p>
    <w:p>
      <w:pPr>
        <w:pStyle w:val="BodyText"/>
        <w:ind w:left="402" w:right="269" w:hanging="319"/>
        <w:spacing w:before="2" w:line="276" w:lineRule="auto"/>
        <w:rPr/>
      </w:pPr>
      <w:r>
        <w:rPr>
          <w:spacing w:val="10"/>
        </w:rPr>
        <w:t>[89]  </w:t>
      </w:r>
      <w:hyperlink w:history="true" r:id="rId156">
        <w:r>
          <w:rPr>
            <w:color w:val="0D7FAC"/>
            <w:spacing w:val="10"/>
          </w:rPr>
          <w:t>Gerasimidis K, Edwards C, Stefanowic</w:t>
        </w:r>
        <w:r>
          <w:rPr>
            <w:color w:val="0D7FAC"/>
            <w:spacing w:val="9"/>
          </w:rPr>
          <w:t>z F, Galloway P,</w:t>
        </w:r>
        <w:r>
          <w:rPr>
            <w:color w:val="0D7FAC"/>
            <w:spacing w:val="8"/>
            <w:w w:val="101"/>
          </w:rPr>
          <w:t xml:space="preserve"> </w:t>
        </w:r>
        <w:r>
          <w:rPr>
            <w:color w:val="0D7FAC"/>
            <w:spacing w:val="9"/>
          </w:rPr>
          <w:t>McGrogan</w:t>
        </w:r>
        <w:r>
          <w:rPr>
            <w:color w:val="0D7FAC"/>
            <w:spacing w:val="8"/>
            <w:w w:val="102"/>
          </w:rPr>
          <w:t xml:space="preserve"> </w:t>
        </w:r>
        <w:r>
          <w:rPr>
            <w:color w:val="0D7FAC"/>
            <w:spacing w:val="9"/>
          </w:rPr>
          <w:t>P, Duncan A,</w:t>
        </w:r>
      </w:hyperlink>
      <w:r>
        <w:rPr>
          <w:color w:val="0D7FAC"/>
        </w:rPr>
        <w:t xml:space="preserve"> </w:t>
      </w:r>
      <w:hyperlink w:history="true" r:id="rId156">
        <w:r>
          <w:rPr>
            <w:color w:val="0D7FAC"/>
            <w:spacing w:val="12"/>
          </w:rPr>
          <w:t>et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al.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Micronutrient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status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children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2"/>
          </w:rPr>
          <w:t>with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IBD: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true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deﬁciencie</w:t>
        </w:r>
        <w:r>
          <w:rPr>
            <w:color w:val="0D7FAC"/>
            <w:spacing w:val="11"/>
          </w:rPr>
          <w:t>s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1"/>
          </w:rPr>
          <w:t>or</w:t>
        </w:r>
      </w:hyperlink>
      <w:r>
        <w:rPr>
          <w:color w:val="0D7FAC"/>
          <w:spacing w:val="2"/>
        </w:rPr>
        <w:t xml:space="preserve"> </w:t>
      </w:r>
      <w:hyperlink w:history="true" r:id="rId156">
        <w:r>
          <w:rPr>
            <w:color w:val="0D7FAC"/>
            <w:spacing w:val="5"/>
            <w:w w:val="116"/>
          </w:rPr>
          <w:t>epiphenomenon</w:t>
        </w:r>
        <w:r>
          <w:rPr>
            <w:color w:val="0D7FAC"/>
            <w:spacing w:val="11"/>
            <w:w w:val="103"/>
          </w:rPr>
          <w:t xml:space="preserve">  </w:t>
        </w:r>
        <w:r>
          <w:rPr>
            <w:color w:val="0D7FAC"/>
            <w:spacing w:val="5"/>
            <w:w w:val="116"/>
          </w:rPr>
          <w:t>of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the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6"/>
          </w:rPr>
          <w:t>systemic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6"/>
          </w:rPr>
          <w:t>inﬂammatory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6"/>
          </w:rPr>
          <w:t>response.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J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6"/>
          </w:rPr>
          <w:t>Pediatr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6"/>
          </w:rPr>
          <w:t>Gastro-</w:t>
        </w:r>
      </w:hyperlink>
      <w:r>
        <w:rPr>
          <w:color w:val="0D7FAC"/>
        </w:rPr>
        <w:t xml:space="preserve"> </w:t>
      </w:r>
      <w:hyperlink w:history="true" r:id="rId156">
        <w:r>
          <w:rPr>
            <w:color w:val="0D7FAC"/>
            <w:spacing w:val="9"/>
            <w:w w:val="112"/>
          </w:rPr>
          <w:t>enterol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9"/>
            <w:w w:val="112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  <w:w w:val="112"/>
          </w:rPr>
          <w:t>2013;56:e50</w:t>
        </w:r>
      </w:hyperlink>
      <w:r>
        <w:rPr>
          <w:rFonts w:ascii="Arial" w:hAnsi="Arial" w:eastAsia="Arial" w:cs="Arial"/>
          <w:color w:val="0D7FAC"/>
          <w:spacing w:val="9"/>
          <w:w w:val="112"/>
        </w:rPr>
        <w:t>-</w:t>
      </w:r>
      <w:hyperlink w:history="true" r:id="rId156">
        <w:r>
          <w:rPr>
            <w:color w:val="0D7FAC"/>
            <w:spacing w:val="9"/>
            <w:w w:val="112"/>
          </w:rPr>
          <w:t>1</w:t>
        </w:r>
      </w:hyperlink>
      <w:r>
        <w:rPr>
          <w:spacing w:val="9"/>
          <w:w w:val="112"/>
        </w:rPr>
        <w:t>.</w:t>
      </w:r>
    </w:p>
    <w:p>
      <w:pPr>
        <w:pStyle w:val="BodyText"/>
        <w:ind w:left="402" w:right="269" w:hanging="319"/>
        <w:spacing w:before="1" w:line="275" w:lineRule="auto"/>
        <w:rPr/>
      </w:pPr>
      <w:r>
        <w:rPr>
          <w:spacing w:val="11"/>
        </w:rPr>
        <w:t>[90]  </w:t>
      </w:r>
      <w:hyperlink w:history="true" r:id="rId157">
        <w:r>
          <w:rPr>
            <w:color w:val="0D7FAC"/>
            <w:spacing w:val="11"/>
          </w:rPr>
          <w:t>MacMaster  MJ,  </w:t>
        </w:r>
        <w:r>
          <w:rPr>
            <w:color w:val="0D7FAC"/>
            <w:spacing w:val="10"/>
          </w:rPr>
          <w:t>Damianopoulou  S,  Thomson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10"/>
          </w:rPr>
          <w:t>C,  Talwar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10"/>
          </w:rPr>
          <w:t>D,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10"/>
          </w:rPr>
          <w:t>Stefanowicz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10"/>
          </w:rPr>
          <w:t>F,</w:t>
        </w:r>
      </w:hyperlink>
      <w:r>
        <w:rPr>
          <w:color w:val="0D7FAC"/>
        </w:rPr>
        <w:t xml:space="preserve"> </w:t>
      </w:r>
      <w:hyperlink w:history="true" r:id="rId157">
        <w:r>
          <w:rPr>
            <w:color w:val="0D7FAC"/>
            <w:spacing w:val="12"/>
          </w:rPr>
          <w:t>Catchpole A, et al. A pro</w:t>
        </w:r>
        <w:r>
          <w:rPr>
            <w:color w:val="0D7FAC"/>
            <w:spacing w:val="11"/>
          </w:rPr>
          <w:t>spective analysis of</w:t>
        </w:r>
        <w:r>
          <w:rPr>
            <w:color w:val="0D7FAC"/>
            <w:spacing w:val="-2"/>
          </w:rPr>
          <w:t xml:space="preserve"> </w:t>
        </w:r>
        <w:r>
          <w:rPr>
            <w:color w:val="0D7FAC"/>
            <w:spacing w:val="11"/>
          </w:rPr>
          <w:t>micronutrient status in quiescent</w:t>
        </w:r>
      </w:hyperlink>
      <w:r>
        <w:rPr>
          <w:color w:val="0D7FAC"/>
        </w:rPr>
        <w:t xml:space="preserve"> </w:t>
      </w:r>
      <w:hyperlink w:history="true" r:id="rId157">
        <w:r>
          <w:rPr>
            <w:color w:val="0D7FAC"/>
            <w:spacing w:val="7"/>
            <w:w w:val="113"/>
          </w:rPr>
          <w:t>inﬂammatory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7"/>
            <w:w w:val="113"/>
          </w:rPr>
          <w:t>bowel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disease.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3"/>
          </w:rPr>
          <w:t>Clin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3"/>
          </w:rPr>
          <w:t>2021;40:327</w:t>
        </w:r>
      </w:hyperlink>
      <w:r>
        <w:rPr>
          <w:rFonts w:ascii="Arial" w:hAnsi="Arial" w:eastAsia="Arial" w:cs="Arial"/>
          <w:color w:val="0D7FAC"/>
          <w:spacing w:val="7"/>
          <w:w w:val="113"/>
        </w:rPr>
        <w:t>-</w:t>
      </w:r>
      <w:hyperlink w:history="true" r:id="rId157">
        <w:r>
          <w:rPr>
            <w:color w:val="0D7FAC"/>
            <w:spacing w:val="7"/>
            <w:w w:val="113"/>
          </w:rPr>
          <w:t>31</w:t>
        </w:r>
      </w:hyperlink>
      <w:r>
        <w:rPr>
          <w:spacing w:val="7"/>
          <w:w w:val="113"/>
        </w:rPr>
        <w:t>.</w:t>
      </w:r>
    </w:p>
    <w:p>
      <w:pPr>
        <w:pStyle w:val="BodyText"/>
        <w:ind w:left="402" w:right="259" w:hanging="319"/>
        <w:spacing w:before="3" w:line="275" w:lineRule="auto"/>
        <w:rPr/>
      </w:pPr>
      <w:r>
        <w:rPr>
          <w:spacing w:val="10"/>
        </w:rPr>
        <w:t>[91]  </w:t>
      </w:r>
      <w:hyperlink w:history="true" r:id="rId158">
        <w:r>
          <w:rPr>
            <w:color w:val="0D7FAC"/>
            <w:spacing w:val="10"/>
          </w:rPr>
          <w:t>Vagianos  K,  Bector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0"/>
          </w:rPr>
          <w:t>McConnell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10"/>
          </w:rPr>
          <w:t>J,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Bernstein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CN.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Nutriti</w:t>
        </w:r>
        <w:r>
          <w:rPr>
            <w:color w:val="0D7FAC"/>
            <w:spacing w:val="9"/>
          </w:rPr>
          <w:t>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assessment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of</w:t>
        </w:r>
      </w:hyperlink>
      <w:r>
        <w:rPr>
          <w:color w:val="0D7FAC"/>
          <w:spacing w:val="1"/>
        </w:rPr>
        <w:t xml:space="preserve"> </w:t>
      </w:r>
      <w:hyperlink w:history="true" r:id="rId158">
        <w:r>
          <w:rPr>
            <w:color w:val="0D7FAC"/>
            <w:spacing w:val="12"/>
          </w:rPr>
          <w:t>patients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with  inﬂammatory  bowel  disease.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2"/>
          </w:rPr>
          <w:t>JPEN  -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2"/>
          </w:rPr>
          <w:t>J  Parenter  </w:t>
        </w:r>
        <w:r>
          <w:rPr>
            <w:color w:val="0D7FAC"/>
            <w:spacing w:val="11"/>
          </w:rPr>
          <w:t>Enter  Nutr</w:t>
        </w:r>
      </w:hyperlink>
      <w:r>
        <w:rPr>
          <w:color w:val="0D7FAC"/>
        </w:rPr>
        <w:t xml:space="preserve">  </w:t>
      </w:r>
      <w:hyperlink w:history="true" r:id="rId158">
        <w:r>
          <w:rPr>
            <w:color w:val="0D7FAC"/>
            <w:spacing w:val="14"/>
            <w:w w:val="106"/>
          </w:rPr>
          <w:t>2007;31:311</w:t>
        </w:r>
      </w:hyperlink>
      <w:r>
        <w:rPr>
          <w:rFonts w:ascii="Arial" w:hAnsi="Arial" w:eastAsia="Arial" w:cs="Arial"/>
          <w:color w:val="0D7FAC"/>
          <w:spacing w:val="14"/>
          <w:w w:val="106"/>
        </w:rPr>
        <w:t>-</w:t>
      </w:r>
      <w:hyperlink w:history="true" r:id="rId158">
        <w:r>
          <w:rPr>
            <w:color w:val="0D7FAC"/>
            <w:spacing w:val="14"/>
            <w:w w:val="106"/>
          </w:rPr>
          <w:t>9</w:t>
        </w:r>
      </w:hyperlink>
      <w:r>
        <w:rPr>
          <w:spacing w:val="14"/>
          <w:w w:val="106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74" w:right="11" w:hanging="303"/>
        <w:spacing w:line="276" w:lineRule="auto"/>
        <w:rPr/>
      </w:pPr>
      <w:r>
        <w:rPr>
          <w:spacing w:val="10"/>
        </w:rPr>
        <w:t>[92]  </w:t>
      </w:r>
      <w:hyperlink w:history="true" r:id="rId159">
        <w:r>
          <w:rPr>
            <w:color w:val="0D7FAC"/>
            <w:spacing w:val="10"/>
          </w:rPr>
          <w:t>Santucci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10"/>
          </w:rPr>
          <w:t>NR,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10"/>
          </w:rPr>
          <w:t>Alkhouri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0"/>
          </w:rPr>
          <w:t>RH,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Baker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0"/>
          </w:rPr>
          <w:t>RD,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0"/>
          </w:rPr>
          <w:t>Baker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SS.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0"/>
          </w:rPr>
          <w:t>V</w:t>
        </w:r>
        <w:r>
          <w:rPr>
            <w:color w:val="0D7FAC"/>
            <w:spacing w:val="9"/>
          </w:rPr>
          <w:t>itamin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and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9"/>
          </w:rPr>
          <w:t>zinc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9"/>
          </w:rPr>
          <w:t>status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pre-</w:t>
        </w:r>
      </w:hyperlink>
      <w:r>
        <w:rPr>
          <w:color w:val="0D7FAC"/>
        </w:rPr>
        <w:t xml:space="preserve"> </w:t>
      </w:r>
      <w:hyperlink w:history="true" r:id="rId159">
        <w:r>
          <w:rPr>
            <w:color w:val="0D7FAC"/>
            <w:spacing w:val="4"/>
            <w:w w:val="121"/>
          </w:rPr>
          <w:t>treatment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4"/>
            <w:w w:val="121"/>
          </w:rPr>
          <w:t>and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4"/>
            <w:w w:val="121"/>
          </w:rPr>
          <w:t>posttreatment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4"/>
            <w:w w:val="121"/>
          </w:rPr>
          <w:t>in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4"/>
            <w:w w:val="121"/>
          </w:rPr>
          <w:t>patients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4"/>
            <w:w w:val="121"/>
          </w:rPr>
          <w:t>with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4"/>
            <w:w w:val="121"/>
          </w:rPr>
          <w:t>inﬂammatory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4"/>
            <w:w w:val="121"/>
          </w:rPr>
          <w:t>bowel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4"/>
            <w:w w:val="121"/>
          </w:rPr>
          <w:t>disease.</w:t>
        </w:r>
      </w:hyperlink>
      <w:r>
        <w:rPr>
          <w:color w:val="0D7FAC"/>
        </w:rPr>
        <w:t xml:space="preserve"> </w:t>
      </w:r>
      <w:hyperlink w:history="true" r:id="rId159">
        <w:r>
          <w:rPr>
            <w:color w:val="0D7FAC"/>
            <w:spacing w:val="6"/>
            <w:w w:val="115"/>
          </w:rPr>
          <w:t>J</w:t>
        </w:r>
        <w:r>
          <w:rPr>
            <w:color w:val="0D7FAC"/>
            <w:spacing w:val="38"/>
          </w:rPr>
          <w:t xml:space="preserve"> </w:t>
        </w:r>
        <w:r>
          <w:rPr>
            <w:color w:val="0D7FAC"/>
            <w:spacing w:val="6"/>
            <w:w w:val="115"/>
          </w:rPr>
          <w:t>Pediatr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Gastroenterol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  <w:w w:val="115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  <w:w w:val="115"/>
          </w:rPr>
          <w:t>2014;59:455</w:t>
        </w:r>
      </w:hyperlink>
      <w:r>
        <w:rPr>
          <w:rFonts w:ascii="Arial" w:hAnsi="Arial" w:eastAsia="Arial" w:cs="Arial"/>
          <w:color w:val="0D7FAC"/>
          <w:spacing w:val="6"/>
          <w:w w:val="115"/>
        </w:rPr>
        <w:t>-</w:t>
      </w:r>
      <w:hyperlink w:history="true" r:id="rId159">
        <w:r>
          <w:rPr>
            <w:color w:val="0D7FAC"/>
            <w:spacing w:val="6"/>
            <w:w w:val="115"/>
          </w:rPr>
          <w:t>7</w:t>
        </w:r>
      </w:hyperlink>
      <w:r>
        <w:rPr>
          <w:spacing w:val="6"/>
          <w:w w:val="115"/>
        </w:rPr>
        <w:t>.</w:t>
      </w:r>
    </w:p>
    <w:p>
      <w:pPr>
        <w:pStyle w:val="BodyText"/>
        <w:ind w:left="390" w:right="11" w:hanging="319"/>
        <w:spacing w:before="1" w:line="275" w:lineRule="auto"/>
        <w:rPr/>
      </w:pPr>
      <w:r>
        <w:rPr>
          <w:spacing w:val="9"/>
        </w:rPr>
        <w:t>[93]  </w:t>
      </w:r>
      <w:hyperlink w:history="true" r:id="rId160">
        <w:r>
          <w:rPr>
            <w:color w:val="0D7FAC"/>
            <w:spacing w:val="9"/>
          </w:rPr>
          <w:t>Cacoub P, Choukroun G, Cohen-Solal A, Luporsi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9"/>
          </w:rPr>
          <w:t>E,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9"/>
          </w:rPr>
          <w:t>Peyrin-Biroulet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9"/>
          </w:rPr>
          <w:t>L,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9"/>
          </w:rPr>
          <w:t>Peoc'h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9"/>
          </w:rPr>
          <w:t>K,</w:t>
        </w:r>
      </w:hyperlink>
      <w:r>
        <w:rPr>
          <w:color w:val="0D7FAC"/>
        </w:rPr>
        <w:t xml:space="preserve"> </w:t>
      </w:r>
      <w:hyperlink w:history="true" r:id="rId160">
        <w:r>
          <w:rPr>
            <w:color w:val="0D7FAC"/>
            <w:spacing w:val="13"/>
          </w:rPr>
          <w:t>et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3"/>
          </w:rPr>
          <w:t>al.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3"/>
          </w:rPr>
          <w:t>Towards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3"/>
          </w:rPr>
          <w:t>a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3"/>
          </w:rPr>
          <w:t>common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3"/>
          </w:rPr>
          <w:t>deﬁnition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3"/>
          </w:rPr>
          <w:t>for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3"/>
          </w:rPr>
          <w:t>the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3"/>
          </w:rPr>
          <w:t>diagn</w:t>
        </w:r>
        <w:r>
          <w:rPr>
            <w:color w:val="0D7FAC"/>
            <w:spacing w:val="12"/>
          </w:rPr>
          <w:t>osis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2"/>
          </w:rPr>
          <w:t>iron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2"/>
          </w:rPr>
          <w:t>deﬁciency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2"/>
          </w:rPr>
          <w:t>in</w:t>
        </w:r>
      </w:hyperlink>
      <w:r>
        <w:rPr>
          <w:color w:val="0D7FAC"/>
        </w:rPr>
        <w:t xml:space="preserve"> </w:t>
      </w:r>
      <w:hyperlink w:history="true" r:id="rId160">
        <w:r>
          <w:rPr>
            <w:color w:val="0D7FAC"/>
            <w:spacing w:val="7"/>
            <w:w w:val="112"/>
          </w:rPr>
          <w:t>chronic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inﬂammatory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diseases.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7"/>
            <w:w w:val="112"/>
          </w:rPr>
          <w:t>Nutrients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2022;14:1039</w:t>
        </w:r>
      </w:hyperlink>
      <w:r>
        <w:rPr>
          <w:spacing w:val="7"/>
          <w:w w:val="112"/>
        </w:rPr>
        <w:t>.</w:t>
      </w:r>
    </w:p>
    <w:p>
      <w:pPr>
        <w:pStyle w:val="BodyText"/>
        <w:ind w:left="385" w:right="11" w:hanging="314"/>
        <w:spacing w:before="3" w:line="275" w:lineRule="auto"/>
        <w:rPr/>
      </w:pPr>
      <w:r>
        <w:rPr>
          <w:spacing w:val="8"/>
        </w:rPr>
        <w:t>[94]  </w:t>
      </w:r>
      <w:hyperlink w:history="true" r:id="rId161">
        <w:r>
          <w:rPr>
            <w:color w:val="0D7FAC"/>
            <w:spacing w:val="8"/>
          </w:rPr>
          <w:t>Greenley  RN,  Stephens  KA,  Nguyen  EU,  Kunz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8"/>
          </w:rPr>
          <w:t>JH,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8"/>
          </w:rPr>
          <w:t>Janas  L,</w:t>
        </w:r>
        <w:r>
          <w:rPr>
            <w:color w:val="0D7FAC"/>
            <w:spacing w:val="7"/>
          </w:rPr>
          <w:t xml:space="preserve">  Goday  P,  et  al.</w:t>
        </w:r>
      </w:hyperlink>
      <w:r>
        <w:rPr>
          <w:color w:val="0D7FAC"/>
        </w:rPr>
        <w:t xml:space="preserve"> </w:t>
      </w:r>
      <w:hyperlink w:history="true" r:id="rId161">
        <w:r>
          <w:rPr>
            <w:color w:val="0D7FAC"/>
            <w:spacing w:val="6"/>
            <w:w w:val="117"/>
          </w:rPr>
          <w:t>Vitamin  and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  <w:w w:val="117"/>
          </w:rPr>
          <w:t>mineral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6"/>
            <w:w w:val="117"/>
          </w:rPr>
          <w:t>su</w:t>
        </w:r>
        <w:r>
          <w:rPr>
            <w:color w:val="0D7FAC"/>
            <w:spacing w:val="5"/>
            <w:w w:val="117"/>
          </w:rPr>
          <w:t>pplement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5"/>
            <w:w w:val="117"/>
          </w:rPr>
          <w:t>adherence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  <w:w w:val="117"/>
          </w:rPr>
          <w:t>in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5"/>
            <w:w w:val="117"/>
          </w:rPr>
          <w:t>pediatric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  <w:w w:val="117"/>
          </w:rPr>
          <w:t>inﬂammatory</w:t>
        </w:r>
      </w:hyperlink>
      <w:r>
        <w:rPr>
          <w:color w:val="0D7FAC"/>
        </w:rPr>
        <w:t xml:space="preserve"> </w:t>
      </w:r>
      <w:hyperlink w:history="true" r:id="rId161">
        <w:r>
          <w:rPr>
            <w:color w:val="0D7FAC"/>
            <w:spacing w:val="8"/>
            <w:w w:val="110"/>
          </w:rPr>
          <w:t>bowel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8"/>
            <w:w w:val="110"/>
          </w:rPr>
          <w:t>disease. J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  <w:w w:val="110"/>
          </w:rPr>
          <w:t>Pediatr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0"/>
          </w:rPr>
          <w:t>Psychol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2013;38:883</w:t>
        </w:r>
      </w:hyperlink>
      <w:r>
        <w:rPr>
          <w:rFonts w:ascii="Arial" w:hAnsi="Arial" w:eastAsia="Arial" w:cs="Arial"/>
          <w:color w:val="0D7FAC"/>
          <w:spacing w:val="8"/>
          <w:w w:val="110"/>
        </w:rPr>
        <w:t>-</w:t>
      </w:r>
      <w:hyperlink w:history="true" r:id="rId161">
        <w:r>
          <w:rPr>
            <w:color w:val="0D7FAC"/>
            <w:spacing w:val="8"/>
            <w:w w:val="110"/>
          </w:rPr>
          <w:t>92</w:t>
        </w:r>
      </w:hyperlink>
      <w:r>
        <w:rPr>
          <w:spacing w:val="8"/>
          <w:w w:val="110"/>
        </w:rPr>
        <w:t>.</w:t>
      </w:r>
    </w:p>
    <w:p>
      <w:pPr>
        <w:pStyle w:val="BodyText"/>
        <w:ind w:left="390" w:right="11" w:hanging="319"/>
        <w:spacing w:before="2" w:line="277" w:lineRule="auto"/>
        <w:rPr/>
      </w:pPr>
      <w:r>
        <w:rPr>
          <w:spacing w:val="10"/>
        </w:rPr>
        <w:t>[95]  </w:t>
      </w:r>
      <w:hyperlink w:history="true" r:id="rId162">
        <w:r>
          <w:rPr>
            <w:color w:val="0D7FAC"/>
            <w:spacing w:val="10"/>
          </w:rPr>
          <w:t>Gerasimidis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0"/>
          </w:rPr>
          <w:t>K,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0"/>
          </w:rPr>
          <w:t>Talwar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0"/>
          </w:rPr>
          <w:t>D,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0"/>
          </w:rPr>
          <w:t>Dun</w:t>
        </w:r>
        <w:r>
          <w:rPr>
            <w:color w:val="0D7FAC"/>
            <w:spacing w:val="9"/>
          </w:rPr>
          <w:t>can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9"/>
          </w:rPr>
          <w:t>Moyes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Buchanan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9"/>
          </w:rPr>
          <w:t>E,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Hassan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9"/>
          </w:rPr>
          <w:t>K,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162">
        <w:r>
          <w:rPr>
            <w:color w:val="0D7FAC"/>
            <w:spacing w:val="4"/>
            <w:w w:val="117"/>
          </w:rPr>
          <w:t>Impact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7"/>
          </w:rPr>
          <w:t>of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exclusive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7"/>
          </w:rPr>
          <w:t>enteral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7"/>
          </w:rPr>
          <w:t>nutrition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7"/>
          </w:rPr>
          <w:t>on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4"/>
            <w:w w:val="117"/>
          </w:rPr>
          <w:t>body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7"/>
          </w:rPr>
          <w:t>composition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and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7"/>
          </w:rPr>
          <w:t>circulating</w:t>
        </w:r>
      </w:hyperlink>
      <w:r>
        <w:rPr>
          <w:color w:val="0D7FAC"/>
        </w:rPr>
        <w:t xml:space="preserve"> </w:t>
      </w:r>
      <w:hyperlink w:history="true" r:id="rId162">
        <w:r>
          <w:rPr>
            <w:color w:val="0D7FAC"/>
            <w:spacing w:val="4"/>
            <w:w w:val="118"/>
          </w:rPr>
          <w:t>micronutrients</w:t>
        </w:r>
        <w:r>
          <w:rPr>
            <w:color w:val="0D7FAC"/>
            <w:spacing w:val="41"/>
          </w:rPr>
          <w:t xml:space="preserve">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4"/>
            <w:w w:val="118"/>
          </w:rPr>
          <w:t>plasma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and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erythrocytes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of children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with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active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4"/>
            <w:w w:val="118"/>
          </w:rPr>
          <w:t>Crohn's</w:t>
        </w:r>
      </w:hyperlink>
      <w:r>
        <w:rPr>
          <w:color w:val="0D7FAC"/>
        </w:rPr>
        <w:t xml:space="preserve"> </w:t>
      </w:r>
      <w:hyperlink w:history="true" r:id="rId162">
        <w:r>
          <w:rPr>
            <w:color w:val="0D7FAC"/>
            <w:spacing w:val="10"/>
            <w:w w:val="107"/>
          </w:rPr>
          <w:t>disease.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10"/>
            <w:w w:val="107"/>
          </w:rPr>
          <w:t>Inﬂamm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0"/>
            <w:w w:val="107"/>
          </w:rPr>
          <w:t>Bowel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  <w:w w:val="107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0"/>
            <w:w w:val="107"/>
          </w:rPr>
          <w:t>2012;18:1672</w:t>
        </w:r>
      </w:hyperlink>
      <w:r>
        <w:rPr>
          <w:rFonts w:ascii="Arial" w:hAnsi="Arial" w:eastAsia="Arial" w:cs="Arial"/>
          <w:color w:val="0D7FAC"/>
          <w:spacing w:val="10"/>
          <w:w w:val="107"/>
        </w:rPr>
        <w:t>-</w:t>
      </w:r>
      <w:hyperlink w:history="true" r:id="rId162">
        <w:r>
          <w:rPr>
            <w:color w:val="0D7FAC"/>
            <w:spacing w:val="10"/>
            <w:w w:val="107"/>
          </w:rPr>
          <w:t>81</w:t>
        </w:r>
      </w:hyperlink>
      <w:r>
        <w:rPr>
          <w:spacing w:val="10"/>
          <w:w w:val="107"/>
        </w:rPr>
        <w:t>.</w:t>
      </w:r>
    </w:p>
    <w:p>
      <w:pPr>
        <w:pStyle w:val="BodyText"/>
        <w:ind w:left="385" w:right="11" w:hanging="314"/>
        <w:spacing w:before="2" w:line="276" w:lineRule="auto"/>
        <w:rPr/>
      </w:pPr>
      <w:r>
        <w:rPr>
          <w:spacing w:val="10"/>
        </w:rPr>
        <w:t>[96]  </w:t>
      </w:r>
      <w:hyperlink w:history="true" r:id="rId163">
        <w:r>
          <w:rPr>
            <w:color w:val="0D7FAC"/>
            <w:spacing w:val="10"/>
          </w:rPr>
          <w:t>Madanchi M, Fagagnini S,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10"/>
          </w:rPr>
          <w:t>Fournier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10"/>
          </w:rPr>
          <w:t>N,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10"/>
          </w:rPr>
          <w:t>Bieder</w:t>
        </w:r>
        <w:r>
          <w:rPr>
            <w:color w:val="0D7FAC"/>
            <w:spacing w:val="9"/>
          </w:rPr>
          <w:t>mann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9"/>
          </w:rPr>
          <w:t>L, Zeitz</w:t>
        </w:r>
        <w:r>
          <w:rPr>
            <w:color w:val="0D7FAC"/>
            <w:spacing w:val="-5"/>
          </w:rPr>
          <w:t xml:space="preserve"> </w:t>
        </w:r>
        <w:r>
          <w:rPr>
            <w:color w:val="0D7FAC"/>
            <w:spacing w:val="9"/>
          </w:rPr>
          <w:t>J,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9"/>
          </w:rPr>
          <w:t>Battegay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9"/>
          </w:rPr>
          <w:t>E,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163">
        <w:r>
          <w:rPr>
            <w:color w:val="0D7FAC"/>
            <w:spacing w:val="5"/>
            <w:w w:val="116"/>
          </w:rPr>
          <w:t>The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relevance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of vitamin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5"/>
            <w:w w:val="116"/>
          </w:rPr>
          <w:t>and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5"/>
            <w:w w:val="116"/>
          </w:rPr>
          <w:t>iron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5"/>
            <w:w w:val="116"/>
          </w:rPr>
          <w:t>deﬁciency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in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patients with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inﬂammatory</w:t>
        </w:r>
      </w:hyperlink>
      <w:r>
        <w:rPr>
          <w:color w:val="0D7FAC"/>
        </w:rPr>
        <w:t xml:space="preserve"> </w:t>
      </w:r>
      <w:hyperlink w:history="true" r:id="rId163">
        <w:r>
          <w:rPr>
            <w:color w:val="0D7FAC"/>
            <w:spacing w:val="11"/>
          </w:rPr>
          <w:t>bowel  diseases  in  patients  of  the  Swiss  IBD  cohort.  Inﬂa</w:t>
        </w:r>
        <w:r>
          <w:rPr>
            <w:color w:val="0D7FAC"/>
            <w:spacing w:val="10"/>
          </w:rPr>
          <w:t>mm  Bowel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10"/>
          </w:rPr>
          <w:t>Dis</w:t>
        </w:r>
      </w:hyperlink>
      <w:r>
        <w:rPr>
          <w:color w:val="0D7FAC"/>
        </w:rPr>
        <w:t xml:space="preserve"> </w:t>
      </w:r>
      <w:hyperlink w:history="true" r:id="rId163">
        <w:r>
          <w:rPr>
            <w:color w:val="0D7FAC"/>
            <w:spacing w:val="12"/>
            <w:w w:val="110"/>
          </w:rPr>
          <w:t>2018;24:1768</w:t>
        </w:r>
      </w:hyperlink>
      <w:r>
        <w:rPr>
          <w:rFonts w:ascii="Arial" w:hAnsi="Arial" w:eastAsia="Arial" w:cs="Arial"/>
          <w:color w:val="0D7FAC"/>
          <w:spacing w:val="12"/>
          <w:w w:val="110"/>
        </w:rPr>
        <w:t>-</w:t>
      </w:r>
      <w:hyperlink w:history="true" r:id="rId163">
        <w:r>
          <w:rPr>
            <w:color w:val="0D7FAC"/>
            <w:spacing w:val="12"/>
            <w:w w:val="110"/>
          </w:rPr>
          <w:t>79</w:t>
        </w:r>
      </w:hyperlink>
      <w:r>
        <w:rPr>
          <w:spacing w:val="12"/>
          <w:w w:val="110"/>
        </w:rPr>
        <w:t>.</w:t>
      </w:r>
    </w:p>
    <w:p>
      <w:pPr>
        <w:pStyle w:val="BodyText"/>
        <w:ind w:left="390" w:right="11" w:hanging="319"/>
        <w:spacing w:before="1" w:line="274" w:lineRule="auto"/>
        <w:tabs>
          <w:tab w:val="left" w:pos="659"/>
        </w:tabs>
        <w:rPr/>
      </w:pPr>
      <w:r>
        <w:rPr>
          <w:spacing w:val="10"/>
        </w:rPr>
        <w:t>[97]  </w:t>
      </w:r>
      <w:hyperlink w:history="true" r:id="rId164">
        <w:r>
          <w:rPr>
            <w:color w:val="0D7FAC"/>
            <w:spacing w:val="10"/>
          </w:rPr>
          <w:t>Berger MM, Shenkin A,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10"/>
          </w:rPr>
          <w:t>Schweinlin A, Amrein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10"/>
          </w:rPr>
          <w:t>K,</w:t>
        </w:r>
        <w:r>
          <w:rPr>
            <w:color w:val="0D7FAC"/>
            <w:spacing w:val="7"/>
            <w:w w:val="102"/>
          </w:rPr>
          <w:t xml:space="preserve"> </w:t>
        </w:r>
        <w:r>
          <w:rPr>
            <w:color w:val="0D7FAC"/>
            <w:spacing w:val="9"/>
          </w:rPr>
          <w:t>Augsburger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9"/>
          </w:rPr>
          <w:t>Biesalski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HK,</w:t>
        </w:r>
      </w:hyperlink>
      <w:r>
        <w:rPr>
          <w:color w:val="0D7FAC"/>
        </w:rPr>
        <w:t xml:space="preserve"> </w:t>
      </w:r>
      <w:hyperlink w:history="true" r:id="rId164">
        <w:r>
          <w:rPr>
            <w:color w:val="0D7FAC"/>
          </w:rPr>
          <w:tab/>
        </w:r>
        <w:r>
          <w:rPr>
            <w:color w:val="0D7FAC"/>
            <w:spacing w:val="9"/>
          </w:rPr>
          <w:t>.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9"/>
          </w:rPr>
          <w:t>ESPEN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micronutrient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</w:rPr>
          <w:t>guideline.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Clin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20</w:t>
        </w:r>
        <w:r>
          <w:rPr>
            <w:color w:val="0D7FAC"/>
            <w:spacing w:val="8"/>
          </w:rPr>
          <w:t>22;41:1357</w:t>
        </w:r>
      </w:hyperlink>
      <w:r>
        <w:rPr>
          <w:color w:val="0D7FAC"/>
          <w:spacing w:val="8"/>
        </w:rPr>
        <w:t>etal</w:t>
      </w:r>
      <w:r>
        <w:rPr>
          <w:rFonts w:ascii="Arial" w:hAnsi="Arial" w:eastAsia="Arial" w:cs="Arial"/>
          <w:color w:val="0D7FAC"/>
          <w:spacing w:val="8"/>
        </w:rPr>
        <w:t>-</w:t>
      </w:r>
      <w:hyperlink w:history="true" r:id="rId164">
        <w:r>
          <w:rPr>
            <w:color w:val="0D7FAC"/>
            <w:spacing w:val="8"/>
          </w:rPr>
          <w:t>424</w:t>
        </w:r>
      </w:hyperlink>
      <w:r>
        <w:rPr>
          <w:spacing w:val="8"/>
        </w:rPr>
        <w:t>.</w:t>
      </w:r>
    </w:p>
    <w:p>
      <w:pPr>
        <w:pStyle w:val="BodyText"/>
        <w:ind w:left="390" w:right="11" w:hanging="319"/>
        <w:spacing w:before="3" w:line="277" w:lineRule="auto"/>
        <w:rPr/>
      </w:pPr>
      <w:r>
        <w:rPr>
          <w:spacing w:val="8"/>
        </w:rPr>
        <w:t>[98]  </w:t>
      </w:r>
      <w:hyperlink w:history="true" r:id="rId165">
        <w:r>
          <w:rPr>
            <w:color w:val="0D7FAC"/>
            <w:spacing w:val="8"/>
          </w:rPr>
          <w:t>Vernia  F,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8"/>
          </w:rPr>
          <w:t>Valvano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8"/>
          </w:rPr>
          <w:t>M,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8"/>
          </w:rPr>
          <w:t>Longo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8"/>
          </w:rPr>
          <w:t>S,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8"/>
          </w:rPr>
          <w:t>Cesaro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8"/>
          </w:rPr>
          <w:t>N,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8"/>
          </w:rPr>
          <w:t>Viscido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8"/>
          </w:rPr>
          <w:t>A,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8"/>
          </w:rPr>
          <w:t>Latella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8"/>
          </w:rPr>
          <w:t>G.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8"/>
          </w:rPr>
          <w:t>Vitam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7"/>
          </w:rPr>
          <w:t>D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7"/>
          </w:rPr>
          <w:t>in</w:t>
        </w:r>
      </w:hyperlink>
      <w:r>
        <w:rPr>
          <w:color w:val="0D7FAC"/>
        </w:rPr>
        <w:t xml:space="preserve"> </w:t>
      </w:r>
      <w:hyperlink w:history="true" r:id="rId165">
        <w:r>
          <w:rPr>
            <w:color w:val="0D7FAC"/>
            <w:spacing w:val="5"/>
            <w:w w:val="116"/>
          </w:rPr>
          <w:t>inﬂammatory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bowel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diseases.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5"/>
            <w:w w:val="116"/>
          </w:rPr>
          <w:t>Mechanisms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of action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5"/>
            <w:w w:val="116"/>
          </w:rPr>
          <w:t>and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therapeutic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impli-</w:t>
        </w:r>
      </w:hyperlink>
      <w:r>
        <w:rPr>
          <w:color w:val="0D7FAC"/>
        </w:rPr>
        <w:t xml:space="preserve"> </w:t>
      </w:r>
      <w:hyperlink w:history="true" r:id="rId165">
        <w:r>
          <w:rPr>
            <w:color w:val="0D7FAC"/>
            <w:spacing w:val="7"/>
            <w:w w:val="111"/>
          </w:rPr>
          <w:t>cations.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Nutrients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7"/>
            <w:w w:val="111"/>
          </w:rPr>
          <w:t>2022;14:269</w:t>
        </w:r>
      </w:hyperlink>
      <w:r>
        <w:rPr>
          <w:spacing w:val="7"/>
          <w:w w:val="111"/>
        </w:rPr>
        <w:t>.</w:t>
      </w:r>
    </w:p>
    <w:p>
      <w:pPr>
        <w:pStyle w:val="BodyText"/>
        <w:ind w:left="389" w:right="11" w:hanging="318"/>
        <w:spacing w:before="2" w:line="276" w:lineRule="auto"/>
        <w:rPr/>
      </w:pPr>
      <w:r>
        <w:rPr>
          <w:spacing w:val="10"/>
        </w:rPr>
        <w:t>[99]  </w:t>
      </w:r>
      <w:hyperlink w:history="true" r:id="rId166">
        <w:r>
          <w:rPr>
            <w:color w:val="0D7FAC"/>
            <w:spacing w:val="10"/>
          </w:rPr>
          <w:t>Dignass AU, Gasche C, Bet</w:t>
        </w:r>
        <w:r>
          <w:rPr>
            <w:color w:val="0D7FAC"/>
            <w:spacing w:val="9"/>
          </w:rPr>
          <w:t>tenworth D, Birgegard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9"/>
          </w:rPr>
          <w:t>Danese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9"/>
          </w:rPr>
          <w:t>Gisbert</w:t>
        </w:r>
        <w:r>
          <w:rPr>
            <w:color w:val="0D7FAC"/>
            <w:spacing w:val="-6"/>
          </w:rPr>
          <w:t xml:space="preserve"> </w:t>
        </w:r>
        <w:r>
          <w:rPr>
            <w:color w:val="0D7FAC"/>
            <w:spacing w:val="9"/>
          </w:rPr>
          <w:t>JP,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8"/>
            <w:w w:val="102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166">
        <w:r>
          <w:rPr>
            <w:color w:val="0D7FAC"/>
            <w:spacing w:val="4"/>
            <w:w w:val="118"/>
          </w:rPr>
          <w:t>European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consensus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the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diagnosis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and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8"/>
          </w:rPr>
          <w:t>management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of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iron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deﬁciency</w:t>
        </w:r>
      </w:hyperlink>
      <w:r>
        <w:rPr>
          <w:color w:val="0D7FAC"/>
        </w:rPr>
        <w:t xml:space="preserve"> </w:t>
      </w:r>
      <w:hyperlink w:history="true" r:id="rId166">
        <w:r>
          <w:rPr>
            <w:color w:val="0D7FAC"/>
            <w:spacing w:val="13"/>
          </w:rPr>
          <w:t>and  anaemia  in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13"/>
          </w:rPr>
          <w:t>inﬂammatory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13"/>
          </w:rPr>
          <w:t>bowel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13"/>
          </w:rPr>
          <w:t>disease</w:t>
        </w:r>
        <w:r>
          <w:rPr>
            <w:color w:val="0D7FAC"/>
            <w:spacing w:val="12"/>
          </w:rPr>
          <w:t>s.  J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12"/>
          </w:rPr>
          <w:t>Crohns</w:t>
        </w:r>
        <w:r>
          <w:rPr>
            <w:color w:val="0D7FAC"/>
            <w:spacing w:val="13"/>
            <w:w w:val="103"/>
          </w:rPr>
          <w:t xml:space="preserve">  </w:t>
        </w:r>
        <w:r>
          <w:rPr>
            <w:color w:val="0D7FAC"/>
            <w:spacing w:val="12"/>
          </w:rPr>
          <w:t>Colitis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12"/>
          </w:rPr>
          <w:t>2015;9:</w:t>
        </w:r>
      </w:hyperlink>
      <w:r>
        <w:rPr>
          <w:color w:val="0D7FAC"/>
        </w:rPr>
        <w:t xml:space="preserve"> </w:t>
      </w:r>
      <w:hyperlink w:history="true" r:id="rId166">
        <w:r>
          <w:rPr>
            <w:color w:val="0D7FAC"/>
            <w:spacing w:val="13"/>
            <w:w w:val="113"/>
          </w:rPr>
          <w:t>211</w:t>
        </w:r>
      </w:hyperlink>
      <w:r>
        <w:rPr>
          <w:rFonts w:ascii="Arial" w:hAnsi="Arial" w:eastAsia="Arial" w:cs="Arial"/>
          <w:color w:val="0D7FAC"/>
          <w:spacing w:val="13"/>
          <w:w w:val="113"/>
        </w:rPr>
        <w:t>-</w:t>
      </w:r>
      <w:hyperlink w:history="true" r:id="rId166">
        <w:r>
          <w:rPr>
            <w:color w:val="0D7FAC"/>
            <w:spacing w:val="13"/>
            <w:w w:val="113"/>
          </w:rPr>
          <w:t>22</w:t>
        </w:r>
      </w:hyperlink>
      <w:r>
        <w:rPr>
          <w:spacing w:val="13"/>
          <w:w w:val="113"/>
        </w:rPr>
        <w:t>.</w:t>
      </w:r>
    </w:p>
    <w:p>
      <w:pPr>
        <w:pStyle w:val="BodyText"/>
        <w:ind w:left="395" w:right="11" w:hanging="395"/>
        <w:spacing w:before="2" w:line="275" w:lineRule="auto"/>
        <w:rPr/>
      </w:pPr>
      <w:r>
        <w:rPr>
          <w:spacing w:val="8"/>
        </w:rPr>
        <w:t>[100]  </w:t>
      </w:r>
      <w:hyperlink w:history="true" r:id="rId167">
        <w:r>
          <w:rPr>
            <w:color w:val="0D7FAC"/>
            <w:spacing w:val="8"/>
          </w:rPr>
          <w:t>Snook J,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8"/>
          </w:rPr>
          <w:t>Bhala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8"/>
          </w:rPr>
          <w:t>N,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8"/>
          </w:rPr>
          <w:t>Beales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8"/>
          </w:rPr>
          <w:t>ILP,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Cannings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8"/>
          </w:rPr>
          <w:t>D,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8"/>
          </w:rPr>
          <w:t>Kightley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C,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8"/>
          </w:rPr>
          <w:t>Lo</w:t>
        </w:r>
        <w:r>
          <w:rPr>
            <w:color w:val="0D7FAC"/>
            <w:spacing w:val="7"/>
          </w:rPr>
          <w:t>gan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RP,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British</w:t>
        </w:r>
      </w:hyperlink>
      <w:r>
        <w:rPr>
          <w:color w:val="0D7FAC"/>
        </w:rPr>
        <w:t xml:space="preserve"> </w:t>
      </w:r>
      <w:hyperlink w:history="true" r:id="rId167">
        <w:r>
          <w:rPr>
            <w:color w:val="0D7FAC"/>
            <w:spacing w:val="13"/>
          </w:rPr>
          <w:t>Society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3"/>
          </w:rPr>
          <w:t>of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13"/>
          </w:rPr>
          <w:t>Gastroenterology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guidelines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3"/>
          </w:rPr>
          <w:t>for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the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3"/>
          </w:rPr>
          <w:t>management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3"/>
          </w:rPr>
          <w:t>of</w:t>
        </w:r>
        <w:r>
          <w:rPr>
            <w:color w:val="0D7FAC"/>
          </w:rPr>
          <w:t xml:space="preserve">  </w:t>
        </w:r>
        <w:r>
          <w:rPr>
            <w:color w:val="0D7FAC"/>
            <w:spacing w:val="13"/>
          </w:rPr>
          <w:t>iron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3"/>
          </w:rPr>
          <w:t>deﬁ-</w:t>
        </w:r>
      </w:hyperlink>
      <w:r>
        <w:rPr>
          <w:color w:val="0D7FAC"/>
        </w:rPr>
        <w:t xml:space="preserve"> </w:t>
      </w:r>
      <w:hyperlink w:history="true" r:id="rId167">
        <w:r>
          <w:rPr>
            <w:color w:val="0D7FAC"/>
            <w:spacing w:val="7"/>
            <w:w w:val="113"/>
          </w:rPr>
          <w:t>ciency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7"/>
            <w:w w:val="113"/>
          </w:rPr>
          <w:t>anaemia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3"/>
          </w:rPr>
          <w:t>in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adults.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3"/>
          </w:rPr>
          <w:t>Gut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3"/>
          </w:rPr>
          <w:t>2021;70:2030</w:t>
        </w:r>
      </w:hyperlink>
      <w:r>
        <w:rPr>
          <w:rFonts w:ascii="Arial" w:hAnsi="Arial" w:eastAsia="Arial" w:cs="Arial"/>
          <w:color w:val="0D7FAC"/>
          <w:spacing w:val="7"/>
          <w:w w:val="113"/>
        </w:rPr>
        <w:t>-</w:t>
      </w:r>
      <w:hyperlink w:history="true" r:id="rId167">
        <w:r>
          <w:rPr>
            <w:color w:val="0D7FAC"/>
            <w:spacing w:val="7"/>
            <w:w w:val="113"/>
          </w:rPr>
          <w:t>51</w:t>
        </w:r>
      </w:hyperlink>
      <w:r>
        <w:rPr>
          <w:spacing w:val="7"/>
          <w:w w:val="113"/>
        </w:rPr>
        <w:t>.</w:t>
      </w:r>
    </w:p>
    <w:p>
      <w:pPr>
        <w:pStyle w:val="BodyText"/>
        <w:ind w:left="395" w:right="12" w:hanging="395"/>
        <w:spacing w:before="1" w:line="276" w:lineRule="auto"/>
        <w:rPr/>
      </w:pPr>
      <w:r>
        <w:rPr>
          <w:spacing w:val="10"/>
        </w:rPr>
        <w:t>[101]  </w:t>
      </w:r>
      <w:hyperlink w:history="true" r:id="rId168">
        <w:r>
          <w:rPr>
            <w:color w:val="0D7FAC"/>
            <w:spacing w:val="10"/>
          </w:rPr>
          <w:t>Wells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10"/>
          </w:rPr>
          <w:t>CW,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0"/>
          </w:rPr>
          <w:t>Lewis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0"/>
          </w:rPr>
          <w:t>S,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Barton JR,  Corbett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0"/>
          </w:rPr>
          <w:t>S.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Effect</w:t>
        </w:r>
        <w:r>
          <w:rPr>
            <w:color w:val="0D7FAC"/>
            <w:spacing w:val="9"/>
          </w:rPr>
          <w:t>s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changes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9"/>
          </w:rPr>
          <w:t>in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9"/>
          </w:rPr>
          <w:t>hemoglobin</w:t>
        </w:r>
      </w:hyperlink>
      <w:r>
        <w:rPr>
          <w:color w:val="0D7FAC"/>
        </w:rPr>
        <w:t xml:space="preserve"> </w:t>
      </w:r>
      <w:hyperlink w:history="true" r:id="rId168">
        <w:r>
          <w:rPr>
            <w:color w:val="0D7FAC"/>
            <w:spacing w:val="13"/>
          </w:rPr>
          <w:t>level on quality of </w:t>
        </w:r>
        <w:r>
          <w:rPr>
            <w:color w:val="0D7FAC"/>
            <w:spacing w:val="12"/>
          </w:rPr>
          <w:t>life and cognitive function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12"/>
          </w:rPr>
          <w:t>inﬂammatory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12"/>
          </w:rPr>
          <w:t>bowel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12"/>
          </w:rPr>
          <w:t>disease</w:t>
        </w:r>
      </w:hyperlink>
      <w:r>
        <w:rPr>
          <w:color w:val="0D7FAC"/>
        </w:rPr>
        <w:t xml:space="preserve"> </w:t>
      </w:r>
      <w:hyperlink w:history="true" r:id="rId168">
        <w:r>
          <w:rPr>
            <w:color w:val="0D7FAC"/>
            <w:spacing w:val="8"/>
            <w:w w:val="111"/>
          </w:rPr>
          <w:t>patients.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8"/>
            <w:w w:val="111"/>
          </w:rPr>
          <w:t>Inﬂamm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8"/>
            <w:w w:val="111"/>
          </w:rPr>
          <w:t>Bowel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8"/>
            <w:w w:val="111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2006;12:123</w:t>
        </w:r>
      </w:hyperlink>
      <w:r>
        <w:rPr>
          <w:rFonts w:ascii="Arial" w:hAnsi="Arial" w:eastAsia="Arial" w:cs="Arial"/>
          <w:color w:val="0D7FAC"/>
          <w:spacing w:val="8"/>
          <w:w w:val="111"/>
        </w:rPr>
        <w:t>-</w:t>
      </w:r>
      <w:hyperlink w:history="true" r:id="rId168">
        <w:r>
          <w:rPr>
            <w:color w:val="0D7FAC"/>
            <w:spacing w:val="8"/>
            <w:w w:val="111"/>
          </w:rPr>
          <w:t>30</w:t>
        </w:r>
      </w:hyperlink>
      <w:r>
        <w:rPr>
          <w:spacing w:val="8"/>
          <w:w w:val="111"/>
        </w:rPr>
        <w:t>.</w:t>
      </w:r>
    </w:p>
    <w:p>
      <w:pPr>
        <w:pStyle w:val="BodyText"/>
        <w:ind w:left="394" w:right="11" w:hanging="394"/>
        <w:spacing w:before="2" w:line="277" w:lineRule="auto"/>
        <w:rPr/>
      </w:pPr>
      <w:r>
        <w:rPr>
          <w:spacing w:val="8"/>
        </w:rPr>
        <w:t>[102]  </w:t>
      </w:r>
      <w:hyperlink w:history="true" r:id="rId169">
        <w:r>
          <w:rPr>
            <w:color w:val="0D7FAC"/>
            <w:spacing w:val="8"/>
          </w:rPr>
          <w:t>Evstatiev R, Marteau P, Iqbal T, Khalif</w:t>
        </w:r>
        <w:r>
          <w:rPr>
            <w:color w:val="0D7FAC"/>
          </w:rPr>
          <w:t xml:space="preserve"> </w:t>
        </w:r>
        <w:r>
          <w:rPr>
            <w:color w:val="0D7FAC"/>
            <w:spacing w:val="8"/>
          </w:rPr>
          <w:t>IL,</w:t>
        </w:r>
        <w:r>
          <w:rPr>
            <w:color w:val="0D7FAC"/>
            <w:spacing w:val="9"/>
          </w:rPr>
          <w:t xml:space="preserve"> </w:t>
        </w:r>
        <w:r>
          <w:rPr>
            <w:color w:val="0D7FAC"/>
            <w:spacing w:val="8"/>
          </w:rPr>
          <w:t>Stein</w:t>
        </w:r>
        <w:r>
          <w:rPr>
            <w:color w:val="0D7FAC"/>
            <w:spacing w:val="-7"/>
          </w:rPr>
          <w:t xml:space="preserve"> </w:t>
        </w:r>
        <w:r>
          <w:rPr>
            <w:color w:val="0D7FAC"/>
            <w:spacing w:val="8"/>
          </w:rPr>
          <w:t>J,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8"/>
          </w:rPr>
          <w:t>Bokemeyer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8"/>
          </w:rPr>
          <w:t>B,</w:t>
        </w:r>
        <w:r>
          <w:rPr>
            <w:color w:val="0D7FAC"/>
            <w:spacing w:val="8"/>
            <w:w w:val="101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7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8"/>
          </w:rPr>
          <w:t>FERGIcor,</w:t>
        </w:r>
      </w:hyperlink>
      <w:r>
        <w:rPr>
          <w:color w:val="0D7FAC"/>
        </w:rPr>
        <w:t xml:space="preserve"> </w:t>
      </w:r>
      <w:hyperlink w:history="true" r:id="rId169">
        <w:r>
          <w:rPr>
            <w:color w:val="0D7FAC"/>
            <w:spacing w:val="13"/>
          </w:rPr>
          <w:t>a</w:t>
        </w:r>
        <w:r>
          <w:rPr>
            <w:color w:val="0D7FAC"/>
          </w:rPr>
          <w:t xml:space="preserve">  </w:t>
        </w:r>
        <w:r>
          <w:rPr>
            <w:color w:val="0D7FAC"/>
            <w:spacing w:val="13"/>
          </w:rPr>
          <w:t>randomized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controlled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13"/>
          </w:rPr>
          <w:t>trial</w:t>
        </w:r>
        <w:r>
          <w:rPr>
            <w:color w:val="0D7FAC"/>
          </w:rPr>
          <w:t xml:space="preserve">  </w:t>
        </w:r>
        <w:r>
          <w:rPr>
            <w:color w:val="0D7FAC"/>
            <w:spacing w:val="13"/>
          </w:rPr>
          <w:t>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f</w:t>
        </w:r>
        <w:r>
          <w:rPr>
            <w:color w:val="0D7FAC"/>
            <w:spacing w:val="12"/>
          </w:rPr>
          <w:t>erric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carboxymaltose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iron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deﬁciency</w:t>
        </w:r>
      </w:hyperlink>
      <w:r>
        <w:rPr>
          <w:color w:val="0D7FAC"/>
        </w:rPr>
        <w:t xml:space="preserve"> </w:t>
      </w:r>
      <w:hyperlink w:history="true" r:id="rId169">
        <w:r>
          <w:rPr>
            <w:color w:val="0D7FAC"/>
            <w:spacing w:val="10"/>
            <w:w w:val="109"/>
          </w:rPr>
          <w:t>anemia in inﬂammatory bowel dis</w:t>
        </w:r>
        <w:r>
          <w:rPr>
            <w:color w:val="0D7FAC"/>
            <w:spacing w:val="9"/>
            <w:w w:val="109"/>
          </w:rPr>
          <w:t>ease. Gastroenterology 2011;141:846</w:t>
        </w:r>
      </w:hyperlink>
      <w:r>
        <w:rPr>
          <w:rFonts w:ascii="Arial" w:hAnsi="Arial" w:eastAsia="Arial" w:cs="Arial"/>
          <w:color w:val="0D7FAC"/>
          <w:spacing w:val="9"/>
          <w:w w:val="109"/>
        </w:rPr>
        <w:t>-</w:t>
      </w:r>
      <w:hyperlink w:history="true" r:id="rId169">
        <w:r>
          <w:rPr>
            <w:color w:val="0D7FAC"/>
            <w:spacing w:val="9"/>
            <w:w w:val="109"/>
          </w:rPr>
          <w:t>53.</w:t>
        </w:r>
      </w:hyperlink>
      <w:r>
        <w:rPr>
          <w:color w:val="0D7FAC"/>
        </w:rPr>
        <w:t xml:space="preserve"> </w:t>
      </w:r>
      <w:hyperlink w:history="true" r:id="rId169">
        <w:r>
          <w:rPr>
            <w:color w:val="0D7FAC"/>
            <w:spacing w:val="12"/>
            <w:w w:val="101"/>
          </w:rPr>
          <w:t>e1-2</w:t>
        </w:r>
      </w:hyperlink>
      <w:r>
        <w:rPr>
          <w:spacing w:val="12"/>
          <w:w w:val="101"/>
        </w:rPr>
        <w:t>.</w:t>
      </w:r>
    </w:p>
    <w:p>
      <w:pPr>
        <w:pStyle w:val="BodyText"/>
        <w:ind w:left="389" w:right="11" w:hanging="389"/>
        <w:spacing w:before="1" w:line="275" w:lineRule="auto"/>
        <w:rPr/>
      </w:pPr>
      <w:r>
        <w:rPr>
          <w:spacing w:val="9"/>
        </w:rPr>
        <w:t>[103]  </w:t>
      </w:r>
      <w:hyperlink w:history="true" r:id="rId170">
        <w:r>
          <w:rPr>
            <w:color w:val="0D7FAC"/>
            <w:spacing w:val="9"/>
          </w:rPr>
          <w:t>de   Castro   MM,</w:t>
        </w:r>
        <w:r>
          <w:rPr>
            <w:color w:val="0D7FAC"/>
            <w:spacing w:val="8"/>
            <w:w w:val="101"/>
          </w:rPr>
          <w:t xml:space="preserve">   </w:t>
        </w:r>
        <w:r>
          <w:rPr>
            <w:color w:val="0D7FAC"/>
            <w:spacing w:val="9"/>
          </w:rPr>
          <w:t>Pasc</w:t>
        </w:r>
        <w:r>
          <w:rPr>
            <w:color w:val="0D7FAC"/>
            <w:spacing w:val="8"/>
          </w:rPr>
          <w:t>oal   LB,   Steigleder</w:t>
        </w:r>
        <w:r>
          <w:rPr>
            <w:color w:val="0D7FAC"/>
            <w:spacing w:val="8"/>
            <w:w w:val="101"/>
          </w:rPr>
          <w:t xml:space="preserve">   </w:t>
        </w:r>
        <w:r>
          <w:rPr>
            <w:color w:val="0D7FAC"/>
            <w:spacing w:val="8"/>
          </w:rPr>
          <w:t>KM,</w:t>
        </w:r>
        <w:r>
          <w:rPr>
            <w:color w:val="0D7FAC"/>
            <w:spacing w:val="7"/>
            <w:w w:val="103"/>
          </w:rPr>
          <w:t xml:space="preserve">   </w:t>
        </w:r>
        <w:r>
          <w:rPr>
            <w:color w:val="0D7FAC"/>
            <w:spacing w:val="8"/>
          </w:rPr>
          <w:t>Siqueira</w:t>
        </w:r>
        <w:r>
          <w:rPr>
            <w:color w:val="0D7FAC"/>
            <w:spacing w:val="8"/>
            <w:w w:val="101"/>
          </w:rPr>
          <w:t xml:space="preserve">   </w:t>
        </w:r>
        <w:r>
          <w:rPr>
            <w:color w:val="0D7FAC"/>
            <w:spacing w:val="8"/>
          </w:rPr>
          <w:t>BP,</w:t>
        </w:r>
        <w:r>
          <w:rPr>
            <w:color w:val="0D7FAC"/>
            <w:spacing w:val="7"/>
            <w:w w:val="103"/>
          </w:rPr>
          <w:t xml:space="preserve">   </w:t>
        </w:r>
        <w:r>
          <w:rPr>
            <w:color w:val="0D7FAC"/>
            <w:spacing w:val="8"/>
          </w:rPr>
          <w:t>Corona   LP,</w:t>
        </w:r>
      </w:hyperlink>
      <w:r>
        <w:rPr>
          <w:color w:val="0D7FAC"/>
        </w:rPr>
        <w:t xml:space="preserve"> </w:t>
      </w:r>
      <w:hyperlink w:history="true" r:id="rId170">
        <w:r>
          <w:rPr>
            <w:color w:val="0D7FAC"/>
            <w:spacing w:val="12"/>
          </w:rPr>
          <w:t>Ayrizono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2"/>
          </w:rPr>
          <w:t>MLS,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2"/>
          </w:rPr>
          <w:t>et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2"/>
          </w:rPr>
          <w:t>al.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2"/>
          </w:rPr>
          <w:t>Role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of diet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12"/>
          </w:rPr>
          <w:t>nutrition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2"/>
          </w:rPr>
          <w:t>inﬂam</w:t>
        </w:r>
        <w:r>
          <w:rPr>
            <w:color w:val="0D7FAC"/>
            <w:spacing w:val="11"/>
          </w:rPr>
          <w:t>matory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11"/>
          </w:rPr>
          <w:t>bowel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1"/>
          </w:rPr>
          <w:t>dis-</w:t>
        </w:r>
      </w:hyperlink>
      <w:r>
        <w:rPr>
          <w:color w:val="0D7FAC"/>
        </w:rPr>
        <w:t xml:space="preserve"> </w:t>
      </w:r>
      <w:hyperlink w:history="true" r:id="rId170">
        <w:r>
          <w:rPr>
            <w:color w:val="0D7FAC"/>
            <w:spacing w:val="12"/>
            <w:w w:val="104"/>
          </w:rPr>
          <w:t>ease. World J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  <w:w w:val="104"/>
          </w:rPr>
          <w:t>Exp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  <w:w w:val="104"/>
          </w:rPr>
          <w:t>Med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2"/>
            <w:w w:val="104"/>
          </w:rPr>
          <w:t>2021;11:1</w:t>
        </w:r>
      </w:hyperlink>
      <w:r>
        <w:rPr>
          <w:rFonts w:ascii="Arial" w:hAnsi="Arial" w:eastAsia="Arial" w:cs="Arial"/>
          <w:color w:val="0D7FAC"/>
          <w:spacing w:val="12"/>
          <w:w w:val="104"/>
        </w:rPr>
        <w:t>-</w:t>
      </w:r>
      <w:hyperlink w:history="true" r:id="rId170">
        <w:r>
          <w:rPr>
            <w:color w:val="0D7FAC"/>
            <w:spacing w:val="12"/>
            <w:w w:val="104"/>
          </w:rPr>
          <w:t>16</w:t>
        </w:r>
      </w:hyperlink>
      <w:r>
        <w:rPr>
          <w:spacing w:val="12"/>
          <w:w w:val="104"/>
        </w:rPr>
        <w:t>.</w:t>
      </w:r>
    </w:p>
    <w:p>
      <w:pPr>
        <w:pStyle w:val="BodyText"/>
        <w:ind w:left="379" w:right="11" w:hanging="379"/>
        <w:spacing w:before="2" w:line="277" w:lineRule="auto"/>
        <w:rPr/>
      </w:pPr>
      <w:r>
        <w:rPr>
          <w:spacing w:val="11"/>
        </w:rPr>
        <w:t>[104]  </w:t>
      </w:r>
      <w:hyperlink w:history="true" r:id="rId171">
        <w:r>
          <w:rPr>
            <w:color w:val="0D7FAC"/>
            <w:spacing w:val="11"/>
          </w:rPr>
          <w:t>Alastair F, Emma G, Emma P. Nutrition in inﬂammat</w:t>
        </w:r>
        <w:r>
          <w:rPr>
            <w:color w:val="0D7FAC"/>
            <w:spacing w:val="10"/>
          </w:rPr>
          <w:t>ory bowel disease.</w:t>
        </w:r>
        <w:r>
          <w:rPr>
            <w:color w:val="0D7FAC"/>
            <w:spacing w:val="-8"/>
          </w:rPr>
          <w:t xml:space="preserve"> </w:t>
        </w:r>
        <w:r>
          <w:rPr>
            <w:color w:val="0D7FAC"/>
            <w:spacing w:val="10"/>
          </w:rPr>
          <w:t>JPEN -</w:t>
        </w:r>
      </w:hyperlink>
      <w:r>
        <w:rPr>
          <w:color w:val="0D7FAC"/>
        </w:rPr>
        <w:t xml:space="preserve"> </w:t>
      </w:r>
      <w:hyperlink w:history="true" r:id="rId171">
        <w:r>
          <w:rPr>
            <w:color w:val="0D7FAC"/>
            <w:spacing w:val="8"/>
            <w:w w:val="112"/>
          </w:rPr>
          <w:t>J</w:t>
        </w:r>
        <w:r>
          <w:rPr>
            <w:color w:val="0D7FAC"/>
            <w:spacing w:val="32"/>
            <w:w w:val="103"/>
          </w:rPr>
          <w:t xml:space="preserve"> </w:t>
        </w:r>
        <w:r>
          <w:rPr>
            <w:color w:val="0D7FAC"/>
            <w:spacing w:val="8"/>
            <w:w w:val="112"/>
          </w:rPr>
          <w:t>Parenter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  <w:w w:val="112"/>
          </w:rPr>
          <w:t>Enter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  <w:w w:val="112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2"/>
          </w:rPr>
          <w:t>2011;35:571</w:t>
        </w:r>
      </w:hyperlink>
      <w:r>
        <w:rPr>
          <w:rFonts w:ascii="Arial" w:hAnsi="Arial" w:eastAsia="Arial" w:cs="Arial"/>
          <w:color w:val="0D7FAC"/>
          <w:spacing w:val="8"/>
          <w:w w:val="112"/>
        </w:rPr>
        <w:t>-</w:t>
      </w:r>
      <w:hyperlink w:history="true" r:id="rId171">
        <w:r>
          <w:rPr>
            <w:color w:val="0D7FAC"/>
            <w:spacing w:val="8"/>
            <w:w w:val="112"/>
          </w:rPr>
          <w:t>80</w:t>
        </w:r>
      </w:hyperlink>
      <w:r>
        <w:rPr>
          <w:spacing w:val="8"/>
          <w:w w:val="112"/>
        </w:rPr>
        <w:t>.</w:t>
      </w:r>
    </w:p>
    <w:p>
      <w:pPr>
        <w:pStyle w:val="BodyText"/>
        <w:ind w:left="395" w:hanging="395"/>
        <w:spacing w:before="1" w:line="275" w:lineRule="auto"/>
        <w:rPr/>
      </w:pPr>
      <w:r>
        <w:rPr>
          <w:spacing w:val="8"/>
        </w:rPr>
        <w:t>[105]  </w:t>
      </w:r>
      <w:hyperlink w:history="true" r:id="rId172">
        <w:r>
          <w:rPr>
            <w:color w:val="0D7FAC"/>
            <w:spacing w:val="8"/>
          </w:rPr>
          <w:t>Lamb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8"/>
          </w:rPr>
          <w:t>CA,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8"/>
          </w:rPr>
          <w:t>Kennedy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8"/>
          </w:rPr>
          <w:t>NA,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8"/>
          </w:rPr>
          <w:t>Raine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</w:rPr>
          <w:t>T,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8"/>
          </w:rPr>
          <w:t>Hendy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8"/>
          </w:rPr>
          <w:t>PA,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8"/>
          </w:rPr>
          <w:t>Smith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8"/>
          </w:rPr>
          <w:t>PJ,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8"/>
          </w:rPr>
          <w:t>Limdi JK,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8"/>
          </w:rPr>
          <w:t>British</w:t>
        </w:r>
      </w:hyperlink>
      <w:r>
        <w:rPr>
          <w:color w:val="0D7FAC"/>
        </w:rPr>
        <w:t xml:space="preserve">  </w:t>
      </w:r>
      <w:hyperlink w:history="true" r:id="rId172">
        <w:r>
          <w:rPr>
            <w:color w:val="0D7FAC"/>
            <w:spacing w:val="6"/>
            <w:w w:val="115"/>
          </w:rPr>
          <w:t>Society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6"/>
            <w:w w:val="115"/>
          </w:rPr>
          <w:t>of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6"/>
            <w:w w:val="115"/>
          </w:rPr>
          <w:t>Gastroenterology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6"/>
            <w:w w:val="115"/>
          </w:rPr>
          <w:t>con</w:t>
        </w:r>
        <w:r>
          <w:rPr>
            <w:color w:val="0D7FAC"/>
            <w:spacing w:val="5"/>
            <w:w w:val="115"/>
          </w:rPr>
          <w:t>sensus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guidelines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on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the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management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  <w:w w:val="115"/>
          </w:rPr>
          <w:t>of</w:t>
        </w:r>
      </w:hyperlink>
      <w:r>
        <w:rPr>
          <w:color w:val="0D7FAC"/>
        </w:rPr>
        <w:t xml:space="preserve"> </w:t>
      </w:r>
      <w:hyperlink w:history="true" r:id="rId172">
        <w:r>
          <w:rPr>
            <w:color w:val="0D7FAC"/>
            <w:spacing w:val="8"/>
            <w:w w:val="113"/>
          </w:rPr>
          <w:t>inﬂammatory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8"/>
            <w:w w:val="113"/>
          </w:rPr>
          <w:t>bowel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8"/>
            <w:w w:val="113"/>
          </w:rPr>
          <w:t>disease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3"/>
          </w:rPr>
          <w:t>i</w:t>
        </w:r>
        <w:r>
          <w:rPr>
            <w:color w:val="0D7FAC"/>
            <w:spacing w:val="7"/>
            <w:w w:val="113"/>
          </w:rPr>
          <w:t>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adults.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3"/>
          </w:rPr>
          <w:t>Gut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3"/>
          </w:rPr>
          <w:t>2019;68:s1</w:t>
        </w:r>
      </w:hyperlink>
      <w:r>
        <w:rPr>
          <w:rFonts w:ascii="Arial" w:hAnsi="Arial" w:eastAsia="Arial" w:cs="Arial"/>
          <w:color w:val="0D7FAC"/>
          <w:spacing w:val="7"/>
          <w:w w:val="113"/>
        </w:rPr>
        <w:t>-</w:t>
      </w:r>
      <w:hyperlink w:history="true" r:id="rId172">
        <w:r>
          <w:rPr>
            <w:color w:val="0D7FAC"/>
            <w:spacing w:val="7"/>
            <w:w w:val="113"/>
          </w:rPr>
          <w:t>106</w:t>
        </w:r>
      </w:hyperlink>
      <w:r>
        <w:rPr>
          <w:spacing w:val="7"/>
          <w:w w:val="113"/>
        </w:rPr>
        <w:t>.</w:t>
      </w:r>
    </w:p>
    <w:p>
      <w:pPr>
        <w:pStyle w:val="BodyText"/>
        <w:ind w:left="395" w:right="10" w:hanging="395"/>
        <w:spacing w:before="3" w:line="277" w:lineRule="auto"/>
        <w:rPr/>
      </w:pPr>
      <w:r>
        <w:rPr>
          <w:spacing w:val="10"/>
        </w:rPr>
        <w:t>[106]  </w:t>
      </w:r>
      <w:hyperlink w:history="true" r:id="rId173">
        <w:r>
          <w:rPr>
            <w:color w:val="0D7FAC"/>
            <w:spacing w:val="10"/>
          </w:rPr>
          <w:t>Kemp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0"/>
          </w:rPr>
          <w:t>K,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0"/>
          </w:rPr>
          <w:t>Dibley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9"/>
          </w:rPr>
          <w:t>L,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9"/>
          </w:rPr>
          <w:t>Chauhan U,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9"/>
          </w:rPr>
          <w:t>Greveson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K, Jaghult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9"/>
          </w:rPr>
          <w:t>S, Ashton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K,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Second</w:t>
        </w:r>
      </w:hyperlink>
      <w:r>
        <w:rPr>
          <w:color w:val="0D7FAC"/>
        </w:rPr>
        <w:t xml:space="preserve"> </w:t>
      </w:r>
      <w:hyperlink w:history="true" r:id="rId173">
        <w:r>
          <w:rPr>
            <w:color w:val="0D7FAC"/>
            <w:spacing w:val="12"/>
          </w:rPr>
          <w:t>N-ECCO</w:t>
        </w:r>
        <w:r>
          <w:rPr>
            <w:color w:val="0D7FAC"/>
            <w:spacing w:val="43"/>
          </w:rPr>
          <w:t xml:space="preserve"> </w:t>
        </w:r>
        <w:r>
          <w:rPr>
            <w:color w:val="0D7FAC"/>
            <w:spacing w:val="12"/>
          </w:rPr>
          <w:t>consensus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2"/>
          </w:rPr>
          <w:t>statements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2"/>
          </w:rPr>
          <w:t>on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European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2"/>
          </w:rPr>
          <w:t>nursing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2"/>
          </w:rPr>
          <w:t>roles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2"/>
          </w:rPr>
          <w:t>caring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for</w:t>
        </w:r>
      </w:hyperlink>
      <w:r>
        <w:rPr>
          <w:color w:val="0D7FAC"/>
        </w:rPr>
        <w:t xml:space="preserve"> </w:t>
      </w:r>
      <w:hyperlink w:history="true" r:id="rId173">
        <w:r>
          <w:rPr>
            <w:color w:val="0D7FAC"/>
            <w:spacing w:val="12"/>
          </w:rPr>
          <w:t>patients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2"/>
          </w:rPr>
          <w:t>with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Crohn's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disease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o</w:t>
        </w:r>
        <w:r>
          <w:rPr>
            <w:color w:val="0D7FAC"/>
            <w:spacing w:val="11"/>
          </w:rPr>
          <w:t>r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ulcerative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1"/>
          </w:rPr>
          <w:t>colitis. J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1"/>
          </w:rPr>
          <w:t>Crohns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Colitis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1"/>
          </w:rPr>
          <w:t>2018;12:</w:t>
        </w:r>
      </w:hyperlink>
      <w:r>
        <w:rPr>
          <w:color w:val="0D7FAC"/>
        </w:rPr>
        <w:t xml:space="preserve"> </w:t>
      </w:r>
      <w:hyperlink w:history="true" r:id="rId173">
        <w:r>
          <w:rPr>
            <w:color w:val="0D7FAC"/>
            <w:spacing w:val="10"/>
            <w:w w:val="118"/>
          </w:rPr>
          <w:t>760</w:t>
        </w:r>
      </w:hyperlink>
      <w:r>
        <w:rPr>
          <w:rFonts w:ascii="Arial" w:hAnsi="Arial" w:eastAsia="Arial" w:cs="Arial"/>
          <w:color w:val="0D7FAC"/>
          <w:spacing w:val="10"/>
          <w:w w:val="118"/>
        </w:rPr>
        <w:t>-</w:t>
      </w:r>
      <w:hyperlink w:history="true" r:id="rId173">
        <w:r>
          <w:rPr>
            <w:color w:val="0D7FAC"/>
            <w:spacing w:val="10"/>
            <w:w w:val="118"/>
          </w:rPr>
          <w:t>76</w:t>
        </w:r>
      </w:hyperlink>
      <w:r>
        <w:rPr>
          <w:spacing w:val="10"/>
          <w:w w:val="118"/>
        </w:rPr>
        <w:t>.</w:t>
      </w:r>
    </w:p>
    <w:p>
      <w:pPr>
        <w:pStyle w:val="BodyText"/>
        <w:ind w:left="392" w:right="11" w:hanging="392"/>
        <w:spacing w:before="1" w:line="274" w:lineRule="auto"/>
        <w:rPr/>
      </w:pPr>
      <w:r>
        <w:rPr>
          <w:spacing w:val="9"/>
        </w:rPr>
        <w:t>[107]  </w:t>
      </w:r>
      <w:hyperlink w:history="true" r:id="rId174">
        <w:r>
          <w:rPr>
            <w:color w:val="0D7FAC"/>
            <w:spacing w:val="9"/>
          </w:rPr>
          <w:t>Weimann A,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Braga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Carli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F,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9"/>
          </w:rPr>
          <w:t>Higashiguchi T,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Hubner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K</w:t>
        </w:r>
        <w:r>
          <w:rPr>
            <w:color w:val="0D7FAC"/>
            <w:spacing w:val="8"/>
          </w:rPr>
          <w:t>lek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8"/>
          </w:rPr>
          <w:t>S,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8"/>
          </w:rPr>
          <w:t>et al.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8"/>
          </w:rPr>
          <w:t>ESPEN</w:t>
        </w:r>
      </w:hyperlink>
      <w:r>
        <w:rPr>
          <w:color w:val="0D7FAC"/>
        </w:rPr>
        <w:t xml:space="preserve"> </w:t>
      </w:r>
      <w:hyperlink w:history="true" r:id="rId174">
        <w:r>
          <w:rPr>
            <w:color w:val="0D7FAC"/>
            <w:spacing w:val="6"/>
            <w:w w:val="113"/>
          </w:rPr>
          <w:t>guideline: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6"/>
            <w:w w:val="113"/>
          </w:rPr>
          <w:t>clinical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  <w:w w:val="113"/>
          </w:rPr>
          <w:t>nutrition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in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6"/>
            <w:w w:val="113"/>
          </w:rPr>
          <w:t>surgery.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Clin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  <w:w w:val="113"/>
          </w:rPr>
          <w:t>2017;36:623</w:t>
        </w:r>
      </w:hyperlink>
      <w:r>
        <w:rPr>
          <w:rFonts w:ascii="Arial" w:hAnsi="Arial" w:eastAsia="Arial" w:cs="Arial"/>
          <w:color w:val="0D7FAC"/>
          <w:spacing w:val="6"/>
          <w:w w:val="113"/>
        </w:rPr>
        <w:t>-</w:t>
      </w:r>
      <w:hyperlink w:history="true" r:id="rId174">
        <w:r>
          <w:rPr>
            <w:color w:val="0D7FAC"/>
            <w:spacing w:val="6"/>
            <w:w w:val="113"/>
          </w:rPr>
          <w:t>50</w:t>
        </w:r>
      </w:hyperlink>
      <w:r>
        <w:rPr>
          <w:spacing w:val="6"/>
          <w:w w:val="113"/>
        </w:rPr>
        <w:t>.</w:t>
      </w:r>
    </w:p>
    <w:p>
      <w:pPr>
        <w:pStyle w:val="BodyText"/>
        <w:ind w:left="389" w:hanging="389"/>
        <w:spacing w:before="2" w:line="276" w:lineRule="auto"/>
        <w:rPr/>
      </w:pPr>
      <w:r>
        <w:rPr>
          <w:spacing w:val="10"/>
        </w:rPr>
        <w:t>[108]  </w:t>
      </w:r>
      <w:hyperlink w:history="true" r:id="rId175">
        <w:r>
          <w:rPr>
            <w:color w:val="0D7FAC"/>
            <w:spacing w:val="10"/>
          </w:rPr>
          <w:t>Ohara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0"/>
          </w:rPr>
          <w:t>N,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0"/>
          </w:rPr>
          <w:t>Mizushima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0"/>
          </w:rPr>
          <w:t>T,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0"/>
          </w:rPr>
          <w:t>Iijima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H,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0"/>
          </w:rPr>
          <w:t>Takahashi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H,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Hiyama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Haraguchi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N,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 </w:t>
      </w:r>
      <w:hyperlink w:history="true" r:id="rId175">
        <w:r>
          <w:rPr>
            <w:color w:val="0D7FAC"/>
            <w:spacing w:val="5"/>
            <w:w w:val="118"/>
          </w:rPr>
          <w:t>Adherence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5"/>
            <w:w w:val="118"/>
          </w:rPr>
          <w:t>to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5"/>
            <w:w w:val="118"/>
          </w:rPr>
          <w:t>an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5"/>
            <w:w w:val="118"/>
          </w:rPr>
          <w:t>elemen</w:t>
        </w:r>
        <w:r>
          <w:rPr>
            <w:color w:val="0D7FAC"/>
            <w:spacing w:val="4"/>
            <w:w w:val="118"/>
          </w:rPr>
          <w:t>tal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diet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for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4"/>
            <w:w w:val="118"/>
          </w:rPr>
          <w:t>preventing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postoperative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recurrence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4"/>
            <w:w w:val="118"/>
          </w:rPr>
          <w:t>of</w:t>
        </w:r>
      </w:hyperlink>
      <w:r>
        <w:rPr>
          <w:color w:val="0D7FAC"/>
        </w:rPr>
        <w:t xml:space="preserve"> </w:t>
      </w:r>
      <w:hyperlink w:history="true" r:id="rId175">
        <w:r>
          <w:rPr>
            <w:color w:val="0D7FAC"/>
            <w:spacing w:val="10"/>
            <w:w w:val="107"/>
          </w:rPr>
          <w:t>Crohn's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0"/>
            <w:w w:val="107"/>
          </w:rPr>
          <w:t>disease.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0"/>
            <w:w w:val="107"/>
          </w:rPr>
          <w:t>Surg Today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  <w:w w:val="107"/>
          </w:rPr>
          <w:t>2017;47:1519</w:t>
        </w:r>
      </w:hyperlink>
      <w:r>
        <w:rPr>
          <w:rFonts w:ascii="Arial" w:hAnsi="Arial" w:eastAsia="Arial" w:cs="Arial"/>
          <w:color w:val="0D7FAC"/>
          <w:spacing w:val="10"/>
          <w:w w:val="107"/>
        </w:rPr>
        <w:t>-</w:t>
      </w:r>
      <w:hyperlink w:history="true" r:id="rId175">
        <w:r>
          <w:rPr>
            <w:color w:val="0D7FAC"/>
            <w:spacing w:val="10"/>
            <w:w w:val="107"/>
          </w:rPr>
          <w:t>25</w:t>
        </w:r>
      </w:hyperlink>
      <w:r>
        <w:rPr>
          <w:spacing w:val="10"/>
          <w:w w:val="107"/>
        </w:rPr>
        <w:t>.</w:t>
      </w:r>
    </w:p>
    <w:p>
      <w:pPr>
        <w:pStyle w:val="BodyText"/>
        <w:ind w:left="395" w:right="11" w:hanging="395"/>
        <w:spacing w:before="2" w:line="277" w:lineRule="auto"/>
        <w:rPr/>
      </w:pPr>
      <w:r>
        <w:rPr>
          <w:spacing w:val="10"/>
        </w:rPr>
        <w:t>[109]  </w:t>
      </w:r>
      <w:hyperlink w:history="true" r:id="rId176">
        <w:r>
          <w:rPr>
            <w:color w:val="0D7FAC"/>
            <w:spacing w:val="10"/>
          </w:rPr>
          <w:t>Torres  J,  Ellul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10"/>
          </w:rPr>
          <w:t>P,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10"/>
          </w:rPr>
          <w:t>Langhorst  J,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10"/>
          </w:rPr>
          <w:t>Mikocka-Wal</w:t>
        </w:r>
        <w:r>
          <w:rPr>
            <w:color w:val="0D7FAC"/>
            <w:spacing w:val="9"/>
          </w:rPr>
          <w:t>us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9"/>
          </w:rPr>
          <w:t>Barreiro-de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9"/>
          </w:rPr>
          <w:t>Acosta</w:t>
        </w:r>
        <w:r>
          <w:rPr>
            <w:color w:val="0D7FAC"/>
            <w:spacing w:val="13"/>
            <w:w w:val="103"/>
          </w:rPr>
          <w:t xml:space="preserve">  </w:t>
        </w:r>
        <w:r>
          <w:rPr>
            <w:color w:val="0D7FAC"/>
            <w:spacing w:val="9"/>
          </w:rPr>
          <w:t>M,</w:t>
        </w:r>
      </w:hyperlink>
      <w:r>
        <w:rPr>
          <w:color w:val="0D7FAC"/>
        </w:rPr>
        <w:t xml:space="preserve"> </w:t>
      </w:r>
      <w:hyperlink w:history="true" r:id="rId176">
        <w:r>
          <w:rPr>
            <w:color w:val="0D7FAC"/>
            <w:spacing w:val="12"/>
          </w:rPr>
          <w:t>Basnayake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C,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2"/>
          </w:rPr>
          <w:t>et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2"/>
          </w:rPr>
          <w:t>al.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2"/>
          </w:rPr>
          <w:t>European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2"/>
          </w:rPr>
          <w:t>Cro</w:t>
        </w:r>
        <w:r>
          <w:rPr>
            <w:color w:val="0D7FAC"/>
            <w:spacing w:val="11"/>
          </w:rPr>
          <w:t>hn's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1"/>
          </w:rPr>
          <w:t>and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1"/>
          </w:rPr>
          <w:t>colitis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1"/>
          </w:rPr>
          <w:t>organisation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1"/>
          </w:rPr>
          <w:t>topical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1"/>
          </w:rPr>
          <w:t>review</w:t>
        </w:r>
      </w:hyperlink>
      <w:r>
        <w:rPr>
          <w:color w:val="0D7FAC"/>
        </w:rPr>
        <w:t xml:space="preserve"> </w:t>
      </w:r>
      <w:hyperlink w:history="true" r:id="rId176">
        <w:r>
          <w:rPr>
            <w:color w:val="0D7FAC"/>
            <w:spacing w:val="9"/>
            <w:w w:val="109"/>
          </w:rPr>
          <w:t>on  complementary  medicine  and  psychotherapy  in  inﬂammatory  bowel</w:t>
        </w:r>
      </w:hyperlink>
      <w:r>
        <w:rPr>
          <w:color w:val="0D7FAC"/>
          <w:spacing w:val="14"/>
          <w:w w:val="102"/>
        </w:rPr>
        <w:t xml:space="preserve"> </w:t>
      </w:r>
      <w:hyperlink w:history="true" r:id="rId176">
        <w:r>
          <w:rPr>
            <w:color w:val="0D7FAC"/>
            <w:spacing w:val="11"/>
          </w:rPr>
          <w:t>disease. J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1"/>
          </w:rPr>
          <w:t>Crohns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1"/>
          </w:rPr>
          <w:t>Colitis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1"/>
          </w:rPr>
          <w:t>2019;13.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1"/>
          </w:rPr>
          <w:t>673-85e</w:t>
        </w:r>
      </w:hyperlink>
      <w:r>
        <w:rPr>
          <w:spacing w:val="11"/>
        </w:rPr>
        <w:t>.</w:t>
      </w:r>
    </w:p>
    <w:p>
      <w:pPr>
        <w:pStyle w:val="BodyText"/>
        <w:ind w:left="389" w:right="11" w:hanging="389"/>
        <w:spacing w:line="277" w:lineRule="auto"/>
        <w:rPr/>
      </w:pPr>
      <w:r>
        <w:rPr>
          <w:spacing w:val="9"/>
        </w:rPr>
        <w:t>[110]  </w:t>
      </w:r>
      <w:hyperlink w:history="true" r:id="rId177">
        <w:r>
          <w:rPr>
            <w:color w:val="0D7FAC"/>
            <w:spacing w:val="9"/>
          </w:rPr>
          <w:t>Svolos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9"/>
          </w:rPr>
          <w:t>V,  Hansen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R,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Nichols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B,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Quince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C,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Ijaz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UZ,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Papadopoulou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RT,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  <w:spacing w:val="1"/>
        </w:rPr>
        <w:t xml:space="preserve"> </w:t>
      </w:r>
      <w:hyperlink w:history="true" r:id="rId177">
        <w:r>
          <w:rPr>
            <w:color w:val="0D7FAC"/>
            <w:spacing w:val="5"/>
            <w:w w:val="116"/>
          </w:rPr>
          <w:t>Treatment</w:t>
        </w:r>
        <w:r>
          <w:rPr>
            <w:color w:val="0D7FAC"/>
            <w:spacing w:val="39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of active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5"/>
            <w:w w:val="116"/>
          </w:rPr>
          <w:t>Crohn's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disease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with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an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ordinary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food-based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5"/>
            <w:w w:val="116"/>
          </w:rPr>
          <w:t>diet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5"/>
            <w:w w:val="116"/>
          </w:rPr>
          <w:t>that</w:t>
        </w:r>
      </w:hyperlink>
      <w:r>
        <w:rPr>
          <w:color w:val="0D7FAC"/>
        </w:rPr>
        <w:t xml:space="preserve"> </w:t>
      </w:r>
      <w:hyperlink w:history="true" r:id="rId177">
        <w:r>
          <w:rPr>
            <w:color w:val="0D7FAC"/>
            <w:spacing w:val="9"/>
            <w:w w:val="109"/>
          </w:rPr>
          <w:t>replicates    exclusi</w:t>
        </w:r>
        <w:r>
          <w:rPr>
            <w:color w:val="0D7FAC"/>
            <w:spacing w:val="8"/>
            <w:w w:val="109"/>
          </w:rPr>
          <w:t>ve</w:t>
        </w:r>
        <w:r>
          <w:rPr>
            <w:color w:val="0D7FAC"/>
            <w:spacing w:val="3"/>
          </w:rPr>
          <w:t xml:space="preserve">     </w:t>
        </w:r>
        <w:r>
          <w:rPr>
            <w:color w:val="0D7FAC"/>
            <w:spacing w:val="8"/>
            <w:w w:val="109"/>
          </w:rPr>
          <w:t>enteral</w:t>
        </w:r>
        <w:r>
          <w:rPr>
            <w:color w:val="0D7FAC"/>
            <w:spacing w:val="4"/>
          </w:rPr>
          <w:t xml:space="preserve">     </w:t>
        </w:r>
        <w:r>
          <w:rPr>
            <w:color w:val="0D7FAC"/>
            <w:spacing w:val="8"/>
            <w:w w:val="109"/>
          </w:rPr>
          <w:t>nutrition.</w:t>
        </w:r>
        <w:r>
          <w:rPr>
            <w:color w:val="0D7FAC"/>
            <w:spacing w:val="4"/>
          </w:rPr>
          <w:t xml:space="preserve">     </w:t>
        </w:r>
        <w:r>
          <w:rPr>
            <w:color w:val="0D7FAC"/>
            <w:spacing w:val="8"/>
            <w:w w:val="109"/>
          </w:rPr>
          <w:t>Gastroenterology</w:t>
        </w:r>
        <w:r>
          <w:rPr>
            <w:color w:val="0D7FAC"/>
            <w:spacing w:val="3"/>
          </w:rPr>
          <w:t xml:space="preserve">     </w:t>
        </w:r>
        <w:r>
          <w:rPr>
            <w:color w:val="0D7FAC"/>
            <w:spacing w:val="8"/>
            <w:w w:val="109"/>
          </w:rPr>
          <w:t>2019;156:</w:t>
        </w:r>
      </w:hyperlink>
      <w:r>
        <w:rPr>
          <w:color w:val="0D7FAC"/>
          <w:spacing w:val="2"/>
        </w:rPr>
        <w:t xml:space="preserve"> </w:t>
      </w:r>
      <w:hyperlink w:history="true" r:id="rId177">
        <w:r>
          <w:rPr>
            <w:color w:val="0D7FAC"/>
            <w:spacing w:val="12"/>
            <w:w w:val="110"/>
          </w:rPr>
          <w:t>1354</w:t>
        </w:r>
      </w:hyperlink>
      <w:r>
        <w:rPr>
          <w:rFonts w:ascii="Arial" w:hAnsi="Arial" w:eastAsia="Arial" w:cs="Arial"/>
          <w:color w:val="0D7FAC"/>
          <w:spacing w:val="12"/>
          <w:w w:val="110"/>
        </w:rPr>
        <w:t>-</w:t>
      </w:r>
      <w:hyperlink w:history="true" r:id="rId177">
        <w:r>
          <w:rPr>
            <w:color w:val="0D7FAC"/>
            <w:spacing w:val="12"/>
            <w:w w:val="110"/>
          </w:rPr>
          <w:t>13567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2"/>
            <w:w w:val="110"/>
          </w:rPr>
          <w:t>e6</w:t>
        </w:r>
      </w:hyperlink>
      <w:r>
        <w:rPr>
          <w:spacing w:val="12"/>
          <w:w w:val="110"/>
        </w:rPr>
        <w:t>.</w:t>
      </w:r>
    </w:p>
    <w:p>
      <w:pPr>
        <w:pStyle w:val="BodyText"/>
        <w:ind w:left="395" w:hanging="395"/>
        <w:spacing w:before="1" w:line="277" w:lineRule="auto"/>
        <w:rPr/>
      </w:pPr>
      <w:r>
        <w:rPr>
          <w:spacing w:val="9"/>
        </w:rPr>
        <w:t>[111]  </w:t>
      </w:r>
      <w:hyperlink w:history="true" r:id="rId178">
        <w:r>
          <w:rPr>
            <w:color w:val="0D7FAC"/>
            <w:spacing w:val="9"/>
          </w:rPr>
          <w:t>Limketkai  BN,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Iheozor-Ejiofor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9"/>
          </w:rPr>
          <w:t>Z,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Gjuladin-Hellon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9"/>
          </w:rPr>
          <w:t>T,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Parian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Matarese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LE,</w:t>
        </w:r>
      </w:hyperlink>
      <w:r>
        <w:rPr>
          <w:color w:val="0D7FAC"/>
        </w:rPr>
        <w:t xml:space="preserve">  </w:t>
      </w:r>
      <w:hyperlink w:history="true" r:id="rId178">
        <w:r>
          <w:rPr>
            <w:color w:val="0D7FAC"/>
            <w:spacing w:val="12"/>
          </w:rPr>
          <w:t>Bracewell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12"/>
          </w:rPr>
          <w:t>K,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et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2"/>
          </w:rPr>
          <w:t>al.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2"/>
          </w:rPr>
          <w:t>Dietary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interventions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12"/>
          </w:rPr>
          <w:t>induction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2"/>
          </w:rPr>
          <w:t>maintenance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2"/>
          </w:rPr>
          <w:t>of</w:t>
        </w:r>
      </w:hyperlink>
      <w:r>
        <w:rPr>
          <w:color w:val="0D7FAC"/>
        </w:rPr>
        <w:t xml:space="preserve"> </w:t>
      </w:r>
      <w:hyperlink w:history="true" r:id="rId178">
        <w:r>
          <w:rPr>
            <w:color w:val="0D7FAC"/>
            <w:spacing w:val="13"/>
          </w:rPr>
          <w:t>remission  in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13"/>
          </w:rPr>
          <w:t>inﬂammatory  bowel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13"/>
          </w:rPr>
          <w:t>disease.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13"/>
          </w:rPr>
          <w:t>Co</w:t>
        </w:r>
        <w:r>
          <w:rPr>
            <w:color w:val="0D7FAC"/>
            <w:spacing w:val="12"/>
          </w:rPr>
          <w:t>chrane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12"/>
          </w:rPr>
          <w:t>Database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12"/>
          </w:rPr>
          <w:t>Syst</w:t>
        </w:r>
        <w:r>
          <w:rPr>
            <w:color w:val="0D7FAC"/>
            <w:spacing w:val="14"/>
            <w:w w:val="103"/>
          </w:rPr>
          <w:t xml:space="preserve">  </w:t>
        </w:r>
        <w:r>
          <w:rPr>
            <w:color w:val="0D7FAC"/>
            <w:spacing w:val="12"/>
          </w:rPr>
          <w:t>Rev</w:t>
        </w:r>
      </w:hyperlink>
      <w:r>
        <w:rPr>
          <w:color w:val="0D7FAC"/>
        </w:rPr>
        <w:t xml:space="preserve">  </w:t>
      </w:r>
      <w:hyperlink w:history="true" r:id="rId178">
        <w:r>
          <w:rPr>
            <w:color w:val="0D7FAC"/>
            <w:spacing w:val="14"/>
          </w:rPr>
          <w:t>2019;2:</w:t>
        </w:r>
        <w:r>
          <w:rPr>
            <w:color w:val="0D7FAC"/>
          </w:rPr>
          <w:t>CD</w:t>
        </w:r>
        <w:r>
          <w:rPr>
            <w:color w:val="0D7FAC"/>
            <w:spacing w:val="14"/>
          </w:rPr>
          <w:t>012839</w:t>
        </w:r>
      </w:hyperlink>
      <w:r>
        <w:rPr>
          <w:spacing w:val="14"/>
        </w:rPr>
        <w:t>.</w:t>
      </w:r>
    </w:p>
    <w:p>
      <w:pPr>
        <w:pStyle w:val="BodyText"/>
        <w:ind w:left="395" w:right="10" w:hanging="395"/>
        <w:spacing w:before="1" w:line="275" w:lineRule="auto"/>
        <w:rPr/>
      </w:pPr>
      <w:r>
        <w:rPr>
          <w:spacing w:val="10"/>
        </w:rPr>
        <w:t>[112]  </w:t>
      </w:r>
      <w:hyperlink w:history="true" r:id="rId179">
        <w:r>
          <w:rPr>
            <w:color w:val="0D7FAC"/>
            <w:spacing w:val="10"/>
          </w:rPr>
          <w:t>Comeche</w:t>
        </w:r>
        <w:r>
          <w:rPr>
            <w:color w:val="0D7FAC"/>
            <w:spacing w:val="1"/>
          </w:rPr>
          <w:t xml:space="preserve"> </w:t>
        </w:r>
        <w:r>
          <w:rPr>
            <w:color w:val="0D7FAC"/>
            <w:spacing w:val="10"/>
          </w:rPr>
          <w:t>JM, Gutierrez-Hervas A, Tuells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10"/>
          </w:rPr>
          <w:t>J, Altavilla C, Caballero P.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10"/>
          </w:rPr>
          <w:t>Predeﬁned</w:t>
        </w:r>
      </w:hyperlink>
      <w:r>
        <w:rPr>
          <w:color w:val="0D7FAC"/>
        </w:rPr>
        <w:t xml:space="preserve"> </w:t>
      </w:r>
      <w:hyperlink w:history="true" r:id="rId179">
        <w:r>
          <w:rPr>
            <w:color w:val="0D7FAC"/>
            <w:spacing w:val="6"/>
            <w:w w:val="116"/>
          </w:rPr>
          <w:t>diets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6"/>
            <w:w w:val="116"/>
          </w:rPr>
          <w:t>in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6"/>
            <w:w w:val="116"/>
          </w:rPr>
          <w:t>patients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  <w:w w:val="116"/>
          </w:rPr>
          <w:t>with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6"/>
            <w:w w:val="116"/>
          </w:rPr>
          <w:t>inﬂammator</w:t>
        </w:r>
        <w:r>
          <w:rPr>
            <w:color w:val="0D7FAC"/>
            <w:spacing w:val="5"/>
            <w:w w:val="116"/>
          </w:rPr>
          <w:t>y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5"/>
            <w:w w:val="116"/>
          </w:rPr>
          <w:t>bowel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disease: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6"/>
          </w:rPr>
          <w:t>systematic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review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5"/>
            <w:w w:val="116"/>
          </w:rPr>
          <w:t>and</w:t>
        </w:r>
      </w:hyperlink>
      <w:r>
        <w:rPr>
          <w:color w:val="0D7FAC"/>
        </w:rPr>
        <w:t xml:space="preserve"> </w:t>
      </w:r>
      <w:hyperlink w:history="true" r:id="rId179">
        <w:r>
          <w:rPr>
            <w:color w:val="0D7FAC"/>
            <w:spacing w:val="7"/>
            <w:w w:val="111"/>
          </w:rPr>
          <w:t>meta-analysis.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Nutrients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  <w:w w:val="111"/>
          </w:rPr>
          <w:t>2020;13</w:t>
        </w:r>
      </w:hyperlink>
      <w:r>
        <w:rPr>
          <w:spacing w:val="7"/>
          <w:w w:val="111"/>
        </w:rPr>
        <w:t>.</w:t>
      </w:r>
    </w:p>
    <w:p>
      <w:pPr>
        <w:pStyle w:val="BodyText"/>
        <w:ind w:left="391" w:right="11" w:hanging="391"/>
        <w:spacing w:before="3" w:line="277" w:lineRule="auto"/>
        <w:rPr/>
      </w:pPr>
      <w:r>
        <w:rPr>
          <w:spacing w:val="8"/>
        </w:rPr>
        <w:t>[113]  </w:t>
      </w:r>
      <w:hyperlink w:history="true" r:id="rId180">
        <w:r>
          <w:rPr>
            <w:color w:val="0D7FAC"/>
            <w:spacing w:val="8"/>
          </w:rPr>
          <w:t>Levine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8"/>
          </w:rPr>
          <w:t>A,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8"/>
          </w:rPr>
          <w:t>Wine  E,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8"/>
          </w:rPr>
          <w:t>Assa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8"/>
          </w:rPr>
          <w:t>A,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Sigall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Boneh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R,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Shaoul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R,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Kori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M,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Crohn's</w:t>
        </w:r>
      </w:hyperlink>
      <w:r>
        <w:rPr>
          <w:color w:val="0D7FAC"/>
        </w:rPr>
        <w:t xml:space="preserve"> </w:t>
      </w:r>
      <w:hyperlink w:history="true" r:id="rId180">
        <w:r>
          <w:rPr>
            <w:color w:val="0D7FAC"/>
            <w:spacing w:val="7"/>
            <w:w w:val="111"/>
          </w:rPr>
          <w:t>disease</w:t>
        </w:r>
        <w:r>
          <w:rPr>
            <w:color w:val="0D7FAC"/>
            <w:spacing w:val="7"/>
          </w:rPr>
          <w:t xml:space="preserve">   </w:t>
        </w:r>
        <w:r>
          <w:rPr>
            <w:color w:val="0D7FAC"/>
            <w:spacing w:val="7"/>
            <w:w w:val="111"/>
          </w:rPr>
          <w:t>exclusion  diet   plus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7"/>
            <w:w w:val="111"/>
          </w:rPr>
          <w:t>partial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7"/>
            <w:w w:val="111"/>
          </w:rPr>
          <w:t>enteral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7"/>
            <w:w w:val="111"/>
          </w:rPr>
          <w:t>nutrition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7"/>
            <w:w w:val="111"/>
          </w:rPr>
          <w:t>induces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7"/>
            <w:w w:val="111"/>
          </w:rPr>
          <w:t>sustained</w:t>
        </w:r>
      </w:hyperlink>
      <w:r>
        <w:rPr>
          <w:color w:val="0D7FAC"/>
          <w:spacing w:val="2"/>
        </w:rPr>
        <w:t xml:space="preserve"> </w:t>
      </w:r>
      <w:hyperlink w:history="true" r:id="rId180">
        <w:r>
          <w:rPr>
            <w:color w:val="0D7FAC"/>
            <w:spacing w:val="10"/>
            <w:w w:val="107"/>
          </w:rPr>
          <w:t>remission  in  a  randomized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10"/>
            <w:w w:val="107"/>
          </w:rPr>
          <w:t>cont</w:t>
        </w:r>
        <w:r>
          <w:rPr>
            <w:color w:val="0D7FAC"/>
            <w:spacing w:val="9"/>
            <w:w w:val="107"/>
          </w:rPr>
          <w:t>rolled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9"/>
            <w:w w:val="107"/>
          </w:rPr>
          <w:t>trial.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9"/>
            <w:w w:val="107"/>
          </w:rPr>
          <w:t>Gastroenterology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9"/>
            <w:w w:val="107"/>
          </w:rPr>
          <w:t>2019;157:</w:t>
        </w:r>
      </w:hyperlink>
      <w:r>
        <w:rPr>
          <w:color w:val="0D7FAC"/>
        </w:rPr>
        <w:t xml:space="preserve"> </w:t>
      </w:r>
      <w:hyperlink w:history="true" r:id="rId180">
        <w:r>
          <w:rPr>
            <w:color w:val="0D7FAC"/>
            <w:spacing w:val="8"/>
            <w:w w:val="119"/>
          </w:rPr>
          <w:t>440</w:t>
        </w:r>
      </w:hyperlink>
      <w:r>
        <w:rPr>
          <w:rFonts w:ascii="Arial" w:hAnsi="Arial" w:eastAsia="Arial" w:cs="Arial"/>
          <w:color w:val="0D7FAC"/>
          <w:spacing w:val="8"/>
          <w:w w:val="119"/>
        </w:rPr>
        <w:t>-</w:t>
      </w:r>
      <w:hyperlink w:history="true" r:id="rId180">
        <w:r>
          <w:rPr>
            <w:color w:val="0D7FAC"/>
            <w:spacing w:val="8"/>
            <w:w w:val="119"/>
          </w:rPr>
          <w:t>450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9"/>
          </w:rPr>
          <w:t>e8</w:t>
        </w:r>
      </w:hyperlink>
      <w:r>
        <w:rPr>
          <w:spacing w:val="8"/>
          <w:w w:val="119"/>
        </w:rPr>
        <w:t>.</w:t>
      </w:r>
    </w:p>
    <w:p>
      <w:pPr>
        <w:pStyle w:val="BodyText"/>
        <w:ind w:left="395" w:right="10" w:hanging="395"/>
        <w:spacing w:line="277" w:lineRule="auto"/>
        <w:tabs>
          <w:tab w:val="left" w:pos="680"/>
        </w:tabs>
        <w:rPr/>
      </w:pPr>
      <w:r>
        <w:rPr>
          <w:spacing w:val="9"/>
        </w:rPr>
        <w:t>[114]  </w:t>
      </w:r>
      <w:hyperlink w:history="true" r:id="rId181">
        <w:r>
          <w:rPr>
            <w:color w:val="0D7FAC"/>
            <w:spacing w:val="9"/>
          </w:rPr>
          <w:t>Sigall  Boneh  R,  Van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9"/>
          </w:rPr>
          <w:t>Limbergen  J,  Wine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9"/>
          </w:rPr>
          <w:t>E</w:t>
        </w:r>
        <w:r>
          <w:rPr>
            <w:color w:val="0D7FAC"/>
            <w:spacing w:val="8"/>
          </w:rPr>
          <w:t>,  Assa  A,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8"/>
          </w:rPr>
          <w:t>Shaoul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8"/>
          </w:rPr>
          <w:t>R,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8"/>
          </w:rPr>
          <w:t>Milman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8"/>
          </w:rPr>
          <w:t>P,</w:t>
        </w:r>
      </w:hyperlink>
      <w:r>
        <w:rPr>
          <w:color w:val="0D7FAC"/>
        </w:rPr>
        <w:t xml:space="preserve"> </w:t>
      </w:r>
      <w:hyperlink w:history="true" r:id="rId181">
        <w:r>
          <w:rPr>
            <w:color w:val="0D7FAC"/>
          </w:rPr>
          <w:tab/>
        </w:r>
        <w:r>
          <w:rPr>
            <w:color w:val="0D7FAC"/>
            <w:spacing w:val="9"/>
          </w:rPr>
          <w:t>.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9"/>
          </w:rPr>
          <w:t>Dietary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therapies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induce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9"/>
          </w:rPr>
          <w:t>rapid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response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and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remission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9"/>
          </w:rPr>
          <w:t>in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pediatric</w:t>
        </w:r>
      </w:hyperlink>
      <w:r>
        <w:rPr>
          <w:color w:val="0D7FAC"/>
          <w:spacing w:val="9"/>
        </w:rPr>
        <w:t>etal</w:t>
      </w:r>
      <w:r>
        <w:rPr>
          <w:color w:val="0D7FAC"/>
          <w:spacing w:val="1"/>
        </w:rPr>
        <w:t xml:space="preserve"> </w:t>
      </w:r>
      <w:hyperlink w:history="true" r:id="rId181">
        <w:r>
          <w:rPr>
            <w:color w:val="0D7FAC"/>
            <w:spacing w:val="13"/>
          </w:rPr>
          <w:t>patients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with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3"/>
          </w:rPr>
          <w:t>active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3"/>
          </w:rPr>
          <w:t>Cro</w:t>
        </w:r>
        <w:r>
          <w:rPr>
            <w:color w:val="0D7FAC"/>
            <w:spacing w:val="12"/>
          </w:rPr>
          <w:t>hn's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Clin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Gastroenterol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Hepatol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2021;19:</w:t>
        </w:r>
      </w:hyperlink>
      <w:r>
        <w:rPr>
          <w:color w:val="0D7FAC"/>
        </w:rPr>
        <w:t xml:space="preserve"> </w:t>
      </w:r>
      <w:hyperlink w:history="true" r:id="rId181">
        <w:r>
          <w:rPr>
            <w:color w:val="0D7FAC"/>
            <w:spacing w:val="10"/>
            <w:w w:val="120"/>
          </w:rPr>
          <w:t>752</w:t>
        </w:r>
      </w:hyperlink>
      <w:r>
        <w:rPr>
          <w:rFonts w:ascii="Arial" w:hAnsi="Arial" w:eastAsia="Arial" w:cs="Arial"/>
          <w:color w:val="0D7FAC"/>
          <w:spacing w:val="10"/>
          <w:w w:val="120"/>
        </w:rPr>
        <w:t>-</w:t>
      </w:r>
      <w:hyperlink w:history="true" r:id="rId181">
        <w:r>
          <w:rPr>
            <w:color w:val="0D7FAC"/>
            <w:spacing w:val="10"/>
            <w:w w:val="120"/>
          </w:rPr>
          <w:t>9</w:t>
        </w:r>
      </w:hyperlink>
      <w:r>
        <w:rPr>
          <w:spacing w:val="10"/>
          <w:w w:val="120"/>
        </w:rPr>
        <w:t>.</w:t>
      </w:r>
    </w:p>
    <w:p>
      <w:pPr>
        <w:pStyle w:val="BodyText"/>
        <w:ind w:left="393" w:right="11" w:hanging="393"/>
        <w:spacing w:before="1" w:line="275" w:lineRule="auto"/>
        <w:rPr/>
      </w:pPr>
      <w:r>
        <w:rPr>
          <w:spacing w:val="9"/>
        </w:rPr>
        <w:t>[115]  </w:t>
      </w:r>
      <w:hyperlink w:history="true" r:id="rId182">
        <w:r>
          <w:rPr>
            <w:color w:val="0D7FAC"/>
            <w:spacing w:val="9"/>
          </w:rPr>
          <w:t>Sigall  Boneh  R,  Sarbagili  Shabat  </w:t>
        </w:r>
        <w:r>
          <w:rPr>
            <w:color w:val="0D7FAC"/>
            <w:spacing w:val="8"/>
          </w:rPr>
          <w:t>C,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Yanai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H,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Chermesh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I,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8"/>
          </w:rPr>
          <w:t>Ben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Avraham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S,</w:t>
        </w:r>
      </w:hyperlink>
      <w:r>
        <w:rPr>
          <w:color w:val="0D7FAC"/>
        </w:rPr>
        <w:t xml:space="preserve"> </w:t>
      </w:r>
      <w:hyperlink w:history="true" r:id="rId182">
        <w:r>
          <w:rPr>
            <w:color w:val="0D7FAC"/>
            <w:spacing w:val="12"/>
          </w:rPr>
          <w:t>Boaz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2"/>
          </w:rPr>
          <w:t>M,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et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2"/>
          </w:rPr>
          <w:t>al.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2"/>
          </w:rPr>
          <w:t>Dietary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therapy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with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2"/>
          </w:rPr>
          <w:t>Croh</w:t>
        </w:r>
        <w:r>
          <w:rPr>
            <w:color w:val="0D7FAC"/>
            <w:spacing w:val="11"/>
          </w:rPr>
          <w:t>n's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1"/>
          </w:rPr>
          <w:t>disease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11"/>
          </w:rPr>
          <w:t>exclusion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1"/>
          </w:rPr>
          <w:t>diet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1"/>
          </w:rPr>
          <w:t>is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1"/>
          </w:rPr>
          <w:t>a</w:t>
        </w:r>
      </w:hyperlink>
      <w:r>
        <w:rPr>
          <w:color w:val="0D7FAC"/>
        </w:rPr>
        <w:t xml:space="preserve"> </w:t>
      </w:r>
      <w:hyperlink w:history="true" r:id="rId182">
        <w:r>
          <w:rPr>
            <w:color w:val="0D7FAC"/>
            <w:spacing w:val="12"/>
          </w:rPr>
          <w:t>successful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2"/>
          </w:rPr>
          <w:t>strategy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2"/>
          </w:rPr>
          <w:t>induction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of remission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2"/>
          </w:rPr>
          <w:t>children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adults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2"/>
          </w:rPr>
          <w:t>fa</w:t>
        </w:r>
        <w:r>
          <w:rPr>
            <w:color w:val="0D7FAC"/>
            <w:spacing w:val="11"/>
          </w:rPr>
          <w:t>iling</w:t>
        </w:r>
      </w:hyperlink>
      <w:r>
        <w:rPr>
          <w:color w:val="0D7FAC"/>
        </w:rPr>
        <w:t xml:space="preserve"> </w:t>
      </w:r>
      <w:hyperlink w:history="true" r:id="rId182">
        <w:r>
          <w:rPr>
            <w:color w:val="0D7FAC"/>
            <w:spacing w:val="13"/>
          </w:rPr>
          <w:t>biological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3"/>
          </w:rPr>
          <w:t>therapy. </w:t>
        </w:r>
        <w:r>
          <w:rPr>
            <w:color w:val="0D7FAC"/>
            <w:spacing w:val="12"/>
          </w:rPr>
          <w:t>J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Crohns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Colitis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2017;11:1205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182">
        <w:r>
          <w:rPr>
            <w:color w:val="0D7FAC"/>
            <w:spacing w:val="12"/>
          </w:rPr>
          <w:t>12</w:t>
        </w:r>
      </w:hyperlink>
      <w:r>
        <w:rPr>
          <w:spacing w:val="12"/>
        </w:rPr>
        <w:t>.</w:t>
      </w:r>
    </w:p>
    <w:p>
      <w:pPr>
        <w:pStyle w:val="BodyText"/>
        <w:ind w:left="391" w:right="10" w:hanging="391"/>
        <w:spacing w:before="4" w:line="277" w:lineRule="auto"/>
        <w:rPr/>
      </w:pPr>
      <w:r>
        <w:rPr>
          <w:spacing w:val="11"/>
        </w:rPr>
        <w:t>[116]  </w:t>
      </w:r>
      <w:hyperlink w:history="true" r:id="rId183">
        <w:r>
          <w:rPr>
            <w:color w:val="0D7FAC"/>
            <w:spacing w:val="11"/>
          </w:rPr>
          <w:t>Gunasekeera V, Mendall MA, Chan D, Kumar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1"/>
          </w:rPr>
          <w:t>D. Treatment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11"/>
          </w:rPr>
          <w:t>of</w:t>
        </w:r>
        <w:r>
          <w:rPr>
            <w:color w:val="0D7FAC"/>
            <w:spacing w:val="-1"/>
          </w:rPr>
          <w:t xml:space="preserve"> </w:t>
        </w:r>
        <w:r>
          <w:rPr>
            <w:color w:val="0D7FAC"/>
            <w:spacing w:val="11"/>
          </w:rPr>
          <w:t>Crohn's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11"/>
          </w:rPr>
          <w:t>disease</w:t>
        </w:r>
      </w:hyperlink>
      <w:r>
        <w:rPr>
          <w:color w:val="0D7FAC"/>
        </w:rPr>
        <w:t xml:space="preserve"> </w:t>
      </w:r>
      <w:hyperlink w:history="true" r:id="rId183">
        <w:r>
          <w:rPr>
            <w:color w:val="0D7FAC"/>
            <w:spacing w:val="12"/>
          </w:rPr>
          <w:t>with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an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IgG4-guided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2"/>
          </w:rPr>
          <w:t>exclusion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2"/>
          </w:rPr>
          <w:t>diet: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2"/>
          </w:rPr>
          <w:t>randomized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controlled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2"/>
          </w:rPr>
          <w:t>trial.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2"/>
          </w:rPr>
          <w:t>Di</w:t>
        </w:r>
        <w:r>
          <w:rPr>
            <w:color w:val="0D7FAC"/>
            <w:spacing w:val="11"/>
          </w:rPr>
          <w:t>g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Dis</w:t>
        </w:r>
      </w:hyperlink>
      <w:r>
        <w:rPr>
          <w:color w:val="0D7FAC"/>
        </w:rPr>
        <w:t xml:space="preserve"> </w:t>
      </w:r>
      <w:hyperlink w:history="true" r:id="rId183">
        <w:r>
          <w:rPr>
            <w:color w:val="0D7FAC"/>
            <w:spacing w:val="14"/>
            <w:w w:val="102"/>
          </w:rPr>
          <w:t>Sci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4"/>
            <w:w w:val="102"/>
          </w:rPr>
          <w:t>2016;61:1148</w:t>
        </w:r>
      </w:hyperlink>
      <w:r>
        <w:rPr>
          <w:rFonts w:ascii="Arial" w:hAnsi="Arial" w:eastAsia="Arial" w:cs="Arial"/>
          <w:color w:val="0D7FAC"/>
          <w:spacing w:val="14"/>
          <w:w w:val="102"/>
        </w:rPr>
        <w:t>-</w:t>
      </w:r>
      <w:hyperlink w:history="true" r:id="rId183">
        <w:r>
          <w:rPr>
            <w:color w:val="0D7FAC"/>
            <w:spacing w:val="14"/>
            <w:w w:val="102"/>
          </w:rPr>
          <w:t>57</w:t>
        </w:r>
      </w:hyperlink>
      <w:r>
        <w:rPr>
          <w:spacing w:val="14"/>
          <w:w w:val="102"/>
        </w:rPr>
        <w:t>.</w:t>
      </w:r>
    </w:p>
    <w:p>
      <w:pPr>
        <w:pStyle w:val="BodyText"/>
        <w:ind w:left="395" w:right="11" w:hanging="395"/>
        <w:spacing w:line="274" w:lineRule="auto"/>
        <w:rPr/>
      </w:pPr>
      <w:r>
        <w:rPr>
          <w:spacing w:val="9"/>
        </w:rPr>
        <w:t>[117]  </w:t>
      </w:r>
      <w:hyperlink w:history="true" r:id="rId184">
        <w:r>
          <w:rPr>
            <w:color w:val="0D7FAC"/>
            <w:spacing w:val="9"/>
          </w:rPr>
          <w:t>Yanai H, Levine A,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9"/>
          </w:rPr>
          <w:t>Hirs</w:t>
        </w:r>
        <w:r>
          <w:rPr>
            <w:color w:val="0D7FAC"/>
            <w:spacing w:val="8"/>
          </w:rPr>
          <w:t>ch A,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8"/>
          </w:rPr>
          <w:t>Boneh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8"/>
          </w:rPr>
          <w:t>RS,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8"/>
          </w:rPr>
          <w:t>Kopylov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8"/>
          </w:rPr>
          <w:t>U,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8"/>
          </w:rPr>
          <w:t>Eran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8"/>
          </w:rPr>
          <w:t>HB,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8"/>
          </w:rPr>
          <w:t>al. The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8"/>
          </w:rPr>
          <w:t>Crohn's</w:t>
        </w:r>
      </w:hyperlink>
      <w:r>
        <w:rPr>
          <w:color w:val="0D7FAC"/>
        </w:rPr>
        <w:t xml:space="preserve"> </w:t>
      </w:r>
      <w:hyperlink w:history="true" r:id="rId184">
        <w:r>
          <w:rPr>
            <w:color w:val="0D7FAC"/>
            <w:spacing w:val="6"/>
            <w:w w:val="114"/>
          </w:rPr>
          <w:t>disease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  <w:w w:val="114"/>
          </w:rPr>
          <w:t>exclusion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6"/>
            <w:w w:val="114"/>
          </w:rPr>
          <w:t>diet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  <w:w w:val="114"/>
          </w:rPr>
          <w:t>for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6"/>
            <w:w w:val="114"/>
          </w:rPr>
          <w:t>induction and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6"/>
            <w:w w:val="114"/>
          </w:rPr>
          <w:t>maintenance of remission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6"/>
            <w:w w:val="114"/>
          </w:rPr>
          <w:t>in adults</w:t>
        </w:r>
      </w:hyperlink>
    </w:p>
    <w:p>
      <w:pPr>
        <w:spacing w:line="274" w:lineRule="auto"/>
        <w:sectPr>
          <w:type w:val="continuous"/>
          <w:pgSz w:w="11906" w:h="15875"/>
          <w:pgMar w:top="1108" w:right="741" w:bottom="852" w:left="751" w:header="912" w:footer="695" w:gutter="0"/>
          <w:cols w:equalWidth="0" w:num="2">
            <w:col w:w="5292" w:space="100"/>
            <w:col w:w="5021" w:space="0"/>
          </w:cols>
        </w:sectPr>
        <w:rPr/>
      </w:pP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185"/>
          <w:footerReference w:type="default" r:id="rId186"/>
          <w:pgSz w:w="11906" w:h="15875"/>
          <w:pgMar w:top="1108" w:right="751" w:bottom="852" w:left="751" w:header="912" w:footer="695" w:gutter="0"/>
          <w:cols w:equalWidth="0" w:num="1">
            <w:col w:w="10402" w:space="0"/>
          </w:cols>
        </w:sectPr>
        <w:rPr/>
      </w:pPr>
    </w:p>
    <w:p>
      <w:pPr>
        <w:pStyle w:val="BodyText"/>
        <w:ind w:left="403"/>
        <w:spacing w:before="31" w:line="157" w:lineRule="exact"/>
        <w:rPr/>
      </w:pPr>
      <w:hyperlink w:history="true" r:id="rId184">
        <w:r>
          <w:rPr>
            <w:color w:val="0D7FAC"/>
            <w:spacing w:val="12"/>
            <w:position w:val="2"/>
          </w:rPr>
          <w:t>with  mild-to-moderate  Croh</w:t>
        </w:r>
        <w:r>
          <w:rPr>
            <w:color w:val="0D7FAC"/>
            <w:spacing w:val="11"/>
            <w:position w:val="2"/>
          </w:rPr>
          <w:t>n's  disease  (CDED-AD):  an  open-label,  pilot,</w:t>
        </w:r>
      </w:hyperlink>
    </w:p>
    <w:p>
      <w:pPr>
        <w:pStyle w:val="BodyText"/>
        <w:ind w:left="407"/>
        <w:spacing w:before="3" w:line="156" w:lineRule="exact"/>
        <w:tabs>
          <w:tab w:val="left" w:pos="1420"/>
        </w:tabs>
        <w:rPr/>
      </w:pPr>
      <w:hyperlink w:history="true" r:id="rId184">
        <w:r>
          <w:rPr>
            <w:color w:val="0D7FAC"/>
            <w:position w:val="2"/>
          </w:rPr>
          <w:tab/>
        </w:r>
        <w:r>
          <w:rPr>
            <w:color w:val="0D7FAC"/>
            <w:spacing w:val="12"/>
            <w:position w:val="2"/>
          </w:rPr>
          <w:t>.</w:t>
        </w:r>
        <w:r>
          <w:rPr>
            <w:color w:val="0D7FAC"/>
            <w:spacing w:val="22"/>
            <w:position w:val="2"/>
          </w:rPr>
          <w:t xml:space="preserve"> </w:t>
        </w:r>
        <w:r>
          <w:rPr>
            <w:color w:val="0D7FAC"/>
            <w:spacing w:val="12"/>
            <w:position w:val="2"/>
          </w:rPr>
          <w:t>Lancet</w:t>
        </w:r>
        <w:r>
          <w:rPr>
            <w:color w:val="0D7FAC"/>
            <w:spacing w:val="20"/>
            <w:w w:val="102"/>
            <w:position w:val="2"/>
          </w:rPr>
          <w:t xml:space="preserve"> </w:t>
        </w:r>
        <w:r>
          <w:rPr>
            <w:color w:val="0D7FAC"/>
            <w:spacing w:val="12"/>
            <w:position w:val="2"/>
          </w:rPr>
          <w:t>Gastroenterol</w:t>
        </w:r>
        <w:r>
          <w:rPr>
            <w:color w:val="0D7FAC"/>
            <w:spacing w:val="20"/>
            <w:w w:val="102"/>
            <w:position w:val="2"/>
          </w:rPr>
          <w:t xml:space="preserve"> </w:t>
        </w:r>
        <w:r>
          <w:rPr>
            <w:color w:val="0D7FAC"/>
            <w:spacing w:val="12"/>
            <w:position w:val="2"/>
          </w:rPr>
          <w:t>Hepatol</w:t>
        </w:r>
        <w:r>
          <w:rPr>
            <w:color w:val="0D7FAC"/>
            <w:spacing w:val="20"/>
            <w:position w:val="2"/>
          </w:rPr>
          <w:t xml:space="preserve"> </w:t>
        </w:r>
        <w:r>
          <w:rPr>
            <w:color w:val="0D7FAC"/>
            <w:spacing w:val="12"/>
            <w:position w:val="2"/>
          </w:rPr>
          <w:t>2022;7:49</w:t>
        </w:r>
      </w:hyperlink>
      <w:r>
        <w:rPr>
          <w:color w:val="0D7FAC"/>
          <w:w w:val="1"/>
          <w:position w:val="2"/>
        </w:rPr>
        <w:t>randomisedtrial</w:t>
      </w:r>
      <w:r>
        <w:rPr>
          <w:rFonts w:ascii="Arial" w:hAnsi="Arial" w:eastAsia="Arial" w:cs="Arial"/>
          <w:color w:val="0D7FAC"/>
          <w:spacing w:val="12"/>
          <w:w w:val="126"/>
          <w:position w:val="2"/>
        </w:rPr>
        <w:t>-</w:t>
      </w:r>
      <w:hyperlink w:history="true" r:id="rId184">
        <w:r>
          <w:rPr>
            <w:color w:val="0D7FAC"/>
            <w:spacing w:val="12"/>
            <w:w w:val="126"/>
            <w:position w:val="2"/>
          </w:rPr>
          <w:t>59</w:t>
        </w:r>
      </w:hyperlink>
      <w:r>
        <w:rPr>
          <w:spacing w:val="12"/>
          <w:w w:val="126"/>
          <w:position w:val="2"/>
        </w:rPr>
        <w:t>.</w:t>
      </w:r>
    </w:p>
    <w:p>
      <w:pPr>
        <w:pStyle w:val="BodyText"/>
        <w:ind w:left="406" w:right="270" w:hanging="395"/>
        <w:spacing w:before="2" w:line="277" w:lineRule="auto"/>
        <w:rPr/>
      </w:pPr>
      <w:r>
        <w:rPr>
          <w:spacing w:val="10"/>
        </w:rPr>
        <w:t>[118]  </w:t>
      </w:r>
      <w:hyperlink w:history="true" r:id="rId187">
        <w:r>
          <w:rPr>
            <w:color w:val="0D7FAC"/>
            <w:spacing w:val="10"/>
          </w:rPr>
          <w:t>Bergeron  F,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Bouin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D'Aoust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L,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Lemoyne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Presse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N.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Food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avoidance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in</w:t>
        </w:r>
      </w:hyperlink>
      <w:r>
        <w:rPr>
          <w:color w:val="0D7FAC"/>
          <w:spacing w:val="1"/>
        </w:rPr>
        <w:t xml:space="preserve"> </w:t>
      </w:r>
      <w:hyperlink w:history="true" r:id="rId187">
        <w:r>
          <w:rPr>
            <w:color w:val="0D7FAC"/>
            <w:spacing w:val="6"/>
            <w:w w:val="116"/>
          </w:rPr>
          <w:t>patients with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  <w:w w:val="116"/>
          </w:rPr>
          <w:t>inﬂammatory bowel disease: what,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6"/>
            <w:w w:val="116"/>
          </w:rPr>
          <w:t>when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6"/>
            <w:w w:val="116"/>
          </w:rPr>
          <w:t>and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  <w:w w:val="116"/>
          </w:rPr>
          <w:t>who?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6"/>
            <w:w w:val="116"/>
          </w:rPr>
          <w:t>Clin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  <w:w w:val="116"/>
          </w:rPr>
          <w:t>Nutr</w:t>
        </w:r>
      </w:hyperlink>
      <w:r>
        <w:rPr>
          <w:color w:val="0D7FAC"/>
        </w:rPr>
        <w:t xml:space="preserve"> </w:t>
      </w:r>
      <w:hyperlink w:history="true" r:id="rId187">
        <w:r>
          <w:rPr>
            <w:color w:val="0D7FAC"/>
            <w:spacing w:val="12"/>
            <w:w w:val="110"/>
          </w:rPr>
          <w:t>2018;37:884</w:t>
        </w:r>
      </w:hyperlink>
      <w:r>
        <w:rPr>
          <w:rFonts w:ascii="Arial" w:hAnsi="Arial" w:eastAsia="Arial" w:cs="Arial"/>
          <w:color w:val="0D7FAC"/>
          <w:spacing w:val="12"/>
          <w:w w:val="110"/>
        </w:rPr>
        <w:t>-</w:t>
      </w:r>
      <w:hyperlink w:history="true" r:id="rId187">
        <w:r>
          <w:rPr>
            <w:color w:val="0D7FAC"/>
            <w:spacing w:val="12"/>
            <w:w w:val="110"/>
          </w:rPr>
          <w:t>9</w:t>
        </w:r>
      </w:hyperlink>
      <w:r>
        <w:rPr>
          <w:spacing w:val="12"/>
          <w:w w:val="110"/>
        </w:rPr>
        <w:t>.</w:t>
      </w:r>
    </w:p>
    <w:p>
      <w:pPr>
        <w:pStyle w:val="BodyText"/>
        <w:ind w:left="405" w:right="270" w:hanging="394"/>
        <w:spacing w:line="277" w:lineRule="auto"/>
        <w:rPr/>
      </w:pPr>
      <w:r>
        <w:rPr>
          <w:spacing w:val="9"/>
        </w:rPr>
        <w:t>[119]  </w:t>
      </w:r>
      <w:hyperlink w:history="true" r:id="rId188">
        <w:r>
          <w:rPr>
            <w:color w:val="0D7FAC"/>
            <w:spacing w:val="9"/>
          </w:rPr>
          <w:t>Hu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9"/>
          </w:rPr>
          <w:t>D,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Ren J,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Wang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Li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Liu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Yan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D,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Exclu</w:t>
        </w:r>
        <w:r>
          <w:rPr>
            <w:color w:val="0D7FAC"/>
            <w:spacing w:val="8"/>
          </w:rPr>
          <w:t>sive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8"/>
          </w:rPr>
          <w:t>enteral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8"/>
          </w:rPr>
          <w:t>nutritional</w:t>
        </w:r>
      </w:hyperlink>
      <w:r>
        <w:rPr>
          <w:color w:val="0D7FAC"/>
        </w:rPr>
        <w:t xml:space="preserve"> </w:t>
      </w:r>
      <w:hyperlink w:history="true" r:id="rId188">
        <w:r>
          <w:rPr>
            <w:color w:val="0D7FAC"/>
            <w:spacing w:val="12"/>
          </w:rPr>
          <w:t>therapy</w:t>
        </w:r>
        <w:r>
          <w:rPr>
            <w:color w:val="0D7FAC"/>
            <w:spacing w:val="45"/>
            <w:w w:val="101"/>
          </w:rPr>
          <w:t xml:space="preserve"> </w:t>
        </w:r>
        <w:r>
          <w:rPr>
            <w:color w:val="0D7FAC"/>
            <w:spacing w:val="12"/>
          </w:rPr>
          <w:t>can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relieve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inﬂammatory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bowel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2"/>
          </w:rPr>
          <w:t>stricture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Crohn's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disease. J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2"/>
          </w:rPr>
          <w:t>Clin</w:t>
        </w:r>
      </w:hyperlink>
      <w:r>
        <w:rPr>
          <w:color w:val="0D7FAC"/>
        </w:rPr>
        <w:t xml:space="preserve"> </w:t>
      </w:r>
      <w:hyperlink w:history="true" r:id="rId188">
        <w:r>
          <w:rPr>
            <w:color w:val="0D7FAC"/>
            <w:spacing w:val="8"/>
            <w:w w:val="114"/>
          </w:rPr>
          <w:t>Gastroenterol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8"/>
            <w:w w:val="114"/>
          </w:rPr>
          <w:t>2014;48:790</w:t>
        </w:r>
      </w:hyperlink>
      <w:r>
        <w:rPr>
          <w:rFonts w:ascii="Arial" w:hAnsi="Arial" w:eastAsia="Arial" w:cs="Arial"/>
          <w:color w:val="0D7FAC"/>
          <w:spacing w:val="8"/>
          <w:w w:val="114"/>
        </w:rPr>
        <w:t>-</w:t>
      </w:r>
      <w:hyperlink w:history="true" r:id="rId188">
        <w:r>
          <w:rPr>
            <w:color w:val="0D7FAC"/>
            <w:spacing w:val="8"/>
            <w:w w:val="114"/>
          </w:rPr>
          <w:t>5</w:t>
        </w:r>
      </w:hyperlink>
      <w:r>
        <w:rPr>
          <w:spacing w:val="8"/>
          <w:w w:val="114"/>
        </w:rPr>
        <w:t>.</w:t>
      </w:r>
    </w:p>
    <w:p>
      <w:pPr>
        <w:pStyle w:val="BodyText"/>
        <w:ind w:left="406" w:right="270" w:hanging="395"/>
        <w:spacing w:before="1" w:line="276" w:lineRule="auto"/>
        <w:rPr/>
      </w:pPr>
      <w:r>
        <w:rPr>
          <w:spacing w:val="10"/>
        </w:rPr>
        <w:t>[120]  </w:t>
      </w:r>
      <w:hyperlink w:history="true" r:id="rId189">
        <w:r>
          <w:rPr>
            <w:color w:val="0D7FAC"/>
            <w:spacing w:val="10"/>
          </w:rPr>
          <w:t>Heerasing</w:t>
        </w:r>
        <w:r>
          <w:rPr>
            <w:color w:val="0D7FAC"/>
            <w:spacing w:val="46"/>
            <w:w w:val="102"/>
          </w:rPr>
          <w:t xml:space="preserve"> </w:t>
        </w:r>
        <w:r>
          <w:rPr>
            <w:color w:val="0D7FAC"/>
            <w:spacing w:val="10"/>
          </w:rPr>
          <w:t>N,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0"/>
          </w:rPr>
          <w:t>Thompson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0"/>
          </w:rPr>
          <w:t>B,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0"/>
          </w:rPr>
          <w:t>Hendy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0"/>
          </w:rPr>
          <w:t>P,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0"/>
          </w:rPr>
          <w:t>Heap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10"/>
          </w:rPr>
          <w:t>GA,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0"/>
          </w:rPr>
          <w:t>Walker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10"/>
          </w:rPr>
          <w:t>G,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0"/>
          </w:rPr>
          <w:t>Bethune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0"/>
          </w:rPr>
          <w:t>R,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0"/>
          </w:rPr>
          <w:t>et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0"/>
          </w:rPr>
          <w:t>al.</w:t>
        </w:r>
      </w:hyperlink>
      <w:r>
        <w:rPr>
          <w:color w:val="0D7FAC"/>
        </w:rPr>
        <w:t xml:space="preserve"> </w:t>
      </w:r>
      <w:hyperlink w:history="true" r:id="rId189">
        <w:r>
          <w:rPr>
            <w:color w:val="0D7FAC"/>
            <w:spacing w:val="11"/>
          </w:rPr>
          <w:t>Exclusive  enteral  nutrition  provides  an  effective  bridge  to  safer  interval</w:t>
        </w:r>
      </w:hyperlink>
      <w:r>
        <w:rPr>
          <w:color w:val="0D7FAC"/>
          <w:spacing w:val="1"/>
        </w:rPr>
        <w:t xml:space="preserve"> </w:t>
      </w:r>
      <w:hyperlink w:history="true" r:id="rId189">
        <w:r>
          <w:rPr>
            <w:color w:val="0D7FAC"/>
            <w:spacing w:val="12"/>
          </w:rPr>
          <w:t>elective  surgery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adults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with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Crohn's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disease.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Aliment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Pharmacol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Ther</w:t>
        </w:r>
      </w:hyperlink>
      <w:r>
        <w:rPr>
          <w:color w:val="0D7FAC"/>
        </w:rPr>
        <w:t xml:space="preserve"> </w:t>
      </w:r>
      <w:hyperlink w:history="true" r:id="rId189">
        <w:r>
          <w:rPr>
            <w:color w:val="0D7FAC"/>
            <w:spacing w:val="11"/>
            <w:w w:val="112"/>
          </w:rPr>
          <w:t>2017;45:660</w:t>
        </w:r>
      </w:hyperlink>
      <w:r>
        <w:rPr>
          <w:rFonts w:ascii="Arial" w:hAnsi="Arial" w:eastAsia="Arial" w:cs="Arial"/>
          <w:color w:val="0D7FAC"/>
          <w:spacing w:val="11"/>
          <w:w w:val="112"/>
        </w:rPr>
        <w:t>-</w:t>
      </w:r>
      <w:hyperlink w:history="true" r:id="rId189">
        <w:r>
          <w:rPr>
            <w:color w:val="0D7FAC"/>
            <w:spacing w:val="11"/>
            <w:w w:val="112"/>
          </w:rPr>
          <w:t>9</w:t>
        </w:r>
      </w:hyperlink>
      <w:r>
        <w:rPr>
          <w:spacing w:val="11"/>
          <w:w w:val="112"/>
        </w:rPr>
        <w:t>.</w:t>
      </w:r>
    </w:p>
    <w:p>
      <w:pPr>
        <w:pStyle w:val="BodyText"/>
        <w:ind w:left="406" w:right="270" w:hanging="395"/>
        <w:spacing w:before="1" w:line="277" w:lineRule="auto"/>
        <w:tabs>
          <w:tab w:val="left" w:pos="845"/>
        </w:tabs>
        <w:rPr/>
      </w:pPr>
      <w:r>
        <w:rPr>
          <w:spacing w:val="10"/>
        </w:rPr>
        <w:t>[121]  </w:t>
      </w:r>
      <w:hyperlink w:history="true" r:id="rId190">
        <w:r>
          <w:rPr>
            <w:color w:val="0D7FAC"/>
            <w:spacing w:val="10"/>
          </w:rPr>
          <w:t>Maraﬁni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0"/>
          </w:rPr>
          <w:t>I,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10"/>
          </w:rPr>
          <w:t>Salvatori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0"/>
          </w:rPr>
          <w:t>Troncone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10"/>
          </w:rPr>
          <w:t>E,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0"/>
          </w:rPr>
          <w:t>Sc</w:t>
        </w:r>
        <w:r>
          <w:rPr>
            <w:color w:val="0D7FAC"/>
            <w:spacing w:val="9"/>
          </w:rPr>
          <w:t>arozza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Fantini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E,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Monteleone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9"/>
          </w:rPr>
          <w:t>G.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9"/>
          </w:rPr>
          <w:t>No</w:t>
        </w:r>
      </w:hyperlink>
      <w:r>
        <w:rPr>
          <w:color w:val="0D7FAC"/>
        </w:rPr>
        <w:t xml:space="preserve"> </w:t>
      </w:r>
      <w:hyperlink w:history="true" r:id="rId190">
        <w:r>
          <w:rPr>
            <w:color w:val="0D7FAC"/>
            <w:spacing w:val="7"/>
            <w:w w:val="112"/>
          </w:rPr>
          <w:t>effect of</w:t>
        </w:r>
        <w:r>
          <w:rPr>
            <w:color w:val="0D7FAC"/>
            <w:spacing w:val="-1"/>
          </w:rPr>
          <w:t xml:space="preserve"> </w:t>
        </w:r>
        <w:r>
          <w:rPr>
            <w:color w:val="0D7FAC"/>
            <w:spacing w:val="7"/>
            <w:w w:val="112"/>
          </w:rPr>
          <w:t>a liquid diet in the management of</w:t>
        </w:r>
        <w:r>
          <w:rPr>
            <w:color w:val="0D7FAC"/>
          </w:rPr>
          <w:t xml:space="preserve"> </w:t>
        </w:r>
        <w:r>
          <w:rPr>
            <w:color w:val="0D7FAC"/>
            <w:spacing w:val="7"/>
            <w:w w:val="112"/>
          </w:rPr>
          <w:t>patients with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stricturing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7"/>
            <w:w w:val="112"/>
          </w:rPr>
          <w:t>Crohn's</w:t>
        </w:r>
      </w:hyperlink>
      <w:r>
        <w:rPr>
          <w:color w:val="0D7FAC"/>
        </w:rPr>
        <w:t xml:space="preserve"> </w:t>
      </w:r>
      <w:hyperlink w:history="true" r:id="rId190">
        <w:r>
          <w:rPr>
            <w:color w:val="0D7FAC"/>
          </w:rPr>
          <w:tab/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Int J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</w:rPr>
          <w:t>Colorectal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0"/>
          </w:rPr>
          <w:t>2020;35:1881</w:t>
        </w:r>
      </w:hyperlink>
      <w:r>
        <w:rPr>
          <w:color w:val="0D7FAC"/>
          <w:w w:val="6"/>
        </w:rPr>
        <w:t>disease</w:t>
      </w:r>
      <w:r>
        <w:rPr>
          <w:rFonts w:ascii="Arial" w:hAnsi="Arial" w:eastAsia="Arial" w:cs="Arial"/>
          <w:color w:val="0D7FAC"/>
          <w:spacing w:val="14"/>
          <w:w w:val="127"/>
        </w:rPr>
        <w:t>-</w:t>
      </w:r>
      <w:hyperlink w:history="true" r:id="rId190">
        <w:r>
          <w:rPr>
            <w:color w:val="0D7FAC"/>
            <w:spacing w:val="14"/>
            <w:w w:val="127"/>
          </w:rPr>
          <w:t>5</w:t>
        </w:r>
      </w:hyperlink>
      <w:r>
        <w:rPr>
          <w:spacing w:val="14"/>
          <w:w w:val="127"/>
        </w:rPr>
        <w:t>.</w:t>
      </w:r>
    </w:p>
    <w:p>
      <w:pPr>
        <w:pStyle w:val="BodyText"/>
        <w:ind w:left="406" w:right="270" w:hanging="395"/>
        <w:spacing w:line="275" w:lineRule="auto"/>
        <w:tabs>
          <w:tab w:val="left" w:pos="1380"/>
        </w:tabs>
        <w:rPr/>
      </w:pPr>
      <w:r>
        <w:rPr>
          <w:spacing w:val="11"/>
        </w:rPr>
        <w:t>[122]  </w:t>
      </w:r>
      <w:hyperlink w:history="true" r:id="rId191">
        <w:r>
          <w:rPr>
            <w:color w:val="0D7FAC"/>
            <w:spacing w:val="11"/>
          </w:rPr>
          <w:t>Abraham</w:t>
        </w:r>
        <w:r>
          <w:rPr>
            <w:color w:val="0D7FAC"/>
            <w:spacing w:val="37"/>
            <w:w w:val="102"/>
          </w:rPr>
          <w:t xml:space="preserve"> </w:t>
        </w:r>
        <w:r>
          <w:rPr>
            <w:color w:val="0D7FAC"/>
            <w:spacing w:val="11"/>
          </w:rPr>
          <w:t>BP,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1"/>
          </w:rPr>
          <w:t>Prasad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1"/>
          </w:rPr>
          <w:t>P,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1"/>
          </w:rPr>
          <w:t>Malaty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1"/>
          </w:rPr>
          <w:t>HM.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1"/>
          </w:rPr>
          <w:t>Vitamin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1"/>
          </w:rPr>
          <w:t>D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deﬁciency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and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corticosteroid</w:t>
        </w:r>
      </w:hyperlink>
      <w:r>
        <w:rPr>
          <w:color w:val="0D7FAC"/>
        </w:rPr>
        <w:t xml:space="preserve"> </w:t>
      </w:r>
      <w:hyperlink w:history="true" r:id="rId191">
        <w:r>
          <w:rPr>
            <w:color w:val="0D7FAC"/>
            <w:spacing w:val="13"/>
          </w:rPr>
          <w:t>use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are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3"/>
          </w:rPr>
          <w:t>risk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factors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3"/>
          </w:rPr>
          <w:t>for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low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bone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mineral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3"/>
          </w:rPr>
          <w:t>density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in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3"/>
          </w:rPr>
          <w:t>inﬂammatory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bowel</w:t>
        </w:r>
      </w:hyperlink>
      <w:r>
        <w:rPr>
          <w:color w:val="0D7FAC"/>
          <w:spacing w:val="1"/>
        </w:rPr>
        <w:t xml:space="preserve"> </w:t>
      </w:r>
      <w:hyperlink w:history="true" r:id="rId191">
        <w:r>
          <w:rPr>
            <w:color w:val="0D7FAC"/>
          </w:rPr>
          <w:tab/>
        </w:r>
        <w:r>
          <w:rPr>
            <w:color w:val="0D7FAC"/>
            <w:spacing w:val="9"/>
          </w:rPr>
          <w:t>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Dig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9"/>
          </w:rPr>
          <w:t>Dis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Sci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2014;59:1878</w:t>
        </w:r>
      </w:hyperlink>
      <w:r>
        <w:rPr>
          <w:color w:val="0D7FAC"/>
          <w:w w:val="3"/>
        </w:rPr>
        <w:t>diseasepatients</w:t>
      </w:r>
      <w:r>
        <w:rPr>
          <w:rFonts w:ascii="Arial" w:hAnsi="Arial" w:eastAsia="Arial" w:cs="Arial"/>
          <w:color w:val="0D7FAC"/>
          <w:spacing w:val="11"/>
          <w:w w:val="127"/>
        </w:rPr>
        <w:t>-</w:t>
      </w:r>
      <w:hyperlink w:history="true" r:id="rId191">
        <w:r>
          <w:rPr>
            <w:color w:val="0D7FAC"/>
            <w:spacing w:val="11"/>
            <w:w w:val="127"/>
          </w:rPr>
          <w:t>84</w:t>
        </w:r>
      </w:hyperlink>
      <w:r>
        <w:rPr>
          <w:spacing w:val="11"/>
          <w:w w:val="127"/>
        </w:rPr>
        <w:t>.</w:t>
      </w:r>
    </w:p>
    <w:p>
      <w:pPr>
        <w:pStyle w:val="BodyText"/>
        <w:ind w:left="404" w:right="270" w:hanging="393"/>
        <w:spacing w:before="3" w:line="277" w:lineRule="auto"/>
        <w:rPr/>
      </w:pPr>
      <w:r>
        <w:rPr>
          <w:spacing w:val="8"/>
        </w:rPr>
        <w:t>[123]  </w:t>
      </w:r>
      <w:hyperlink w:history="true" r:id="rId192">
        <w:r>
          <w:rPr>
            <w:color w:val="0D7FAC"/>
            <w:spacing w:val="8"/>
          </w:rPr>
          <w:t>Bakker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8"/>
          </w:rPr>
          <w:t>SF,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8"/>
          </w:rPr>
          <w:t>Dik VK, Witte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8"/>
          </w:rPr>
          <w:t>BI,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8"/>
          </w:rPr>
          <w:t>Lips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8"/>
          </w:rPr>
          <w:t>P,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</w:rPr>
          <w:t>Roos JC, Van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8"/>
          </w:rPr>
          <w:t>Bodegraven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8"/>
          </w:rPr>
          <w:t>AA.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8"/>
          </w:rPr>
          <w:t>Increase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8"/>
          </w:rPr>
          <w:t>in</w:t>
        </w:r>
      </w:hyperlink>
      <w:r>
        <w:rPr>
          <w:color w:val="0D7FAC"/>
        </w:rPr>
        <w:t xml:space="preserve"> </w:t>
      </w:r>
      <w:hyperlink w:history="true" r:id="rId192">
        <w:r>
          <w:rPr>
            <w:color w:val="0D7FAC"/>
            <w:spacing w:val="6"/>
            <w:w w:val="116"/>
          </w:rPr>
          <w:t>bone  mineral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6"/>
          </w:rPr>
          <w:t>densit</w:t>
        </w:r>
        <w:r>
          <w:rPr>
            <w:color w:val="0D7FAC"/>
            <w:spacing w:val="5"/>
            <w:w w:val="116"/>
          </w:rPr>
          <w:t>y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5"/>
            <w:w w:val="116"/>
          </w:rPr>
          <w:t>in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5"/>
            <w:w w:val="116"/>
          </w:rPr>
          <w:t>strictly</w:t>
        </w:r>
        <w:r>
          <w:rPr>
            <w:color w:val="0D7FAC"/>
          </w:rPr>
          <w:t xml:space="preserve">   </w:t>
        </w:r>
        <w:r>
          <w:rPr>
            <w:color w:val="0D7FAC"/>
            <w:spacing w:val="5"/>
            <w:w w:val="116"/>
          </w:rPr>
          <w:t>treated</w:t>
        </w:r>
        <w:r>
          <w:rPr>
            <w:color w:val="0D7FAC"/>
          </w:rPr>
          <w:t xml:space="preserve">   </w:t>
        </w:r>
        <w:r>
          <w:rPr>
            <w:color w:val="0D7FAC"/>
            <w:spacing w:val="5"/>
            <w:w w:val="116"/>
          </w:rPr>
          <w:t>Crohn's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5"/>
            <w:w w:val="116"/>
          </w:rPr>
          <w:t>disease</w:t>
        </w:r>
        <w:r>
          <w:rPr>
            <w:color w:val="0D7FAC"/>
          </w:rPr>
          <w:t xml:space="preserve">   </w:t>
        </w:r>
        <w:r>
          <w:rPr>
            <w:color w:val="0D7FAC"/>
            <w:spacing w:val="5"/>
            <w:w w:val="116"/>
          </w:rPr>
          <w:t>patients</w:t>
        </w:r>
        <w:r>
          <w:rPr>
            <w:color w:val="0D7FAC"/>
            <w:spacing w:val="15"/>
            <w:w w:val="102"/>
          </w:rPr>
          <w:t xml:space="preserve">  </w:t>
        </w:r>
        <w:r>
          <w:rPr>
            <w:color w:val="0D7FAC"/>
            <w:spacing w:val="5"/>
            <w:w w:val="116"/>
          </w:rPr>
          <w:t>with</w:t>
        </w:r>
      </w:hyperlink>
      <w:r>
        <w:rPr>
          <w:color w:val="0D7FAC"/>
        </w:rPr>
        <w:t xml:space="preserve"> </w:t>
      </w:r>
      <w:hyperlink w:history="true" r:id="rId192">
        <w:r>
          <w:rPr>
            <w:color w:val="0D7FAC"/>
            <w:spacing w:val="12"/>
          </w:rPr>
          <w:t>concomitant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calcium  and</w:t>
        </w:r>
        <w:r>
          <w:rPr>
            <w:color w:val="0D7FAC"/>
          </w:rPr>
          <w:t xml:space="preserve">   </w:t>
        </w:r>
        <w:r>
          <w:rPr>
            <w:color w:val="0D7FAC"/>
            <w:spacing w:val="12"/>
          </w:rPr>
          <w:t>vitamin   D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supplementation.  J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2"/>
          </w:rPr>
          <w:t>Crohns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2"/>
          </w:rPr>
          <w:t>Colitis</w:t>
        </w:r>
      </w:hyperlink>
      <w:r>
        <w:rPr>
          <w:color w:val="0D7FAC"/>
          <w:spacing w:val="2"/>
        </w:rPr>
        <w:t xml:space="preserve"> </w:t>
      </w:r>
      <w:hyperlink w:history="true" r:id="rId192">
        <w:r>
          <w:rPr>
            <w:color w:val="0D7FAC"/>
            <w:spacing w:val="11"/>
            <w:w w:val="112"/>
          </w:rPr>
          <w:t>2013;7:377</w:t>
        </w:r>
      </w:hyperlink>
      <w:r>
        <w:rPr>
          <w:rFonts w:ascii="Arial" w:hAnsi="Arial" w:eastAsia="Arial" w:cs="Arial"/>
          <w:color w:val="0D7FAC"/>
          <w:spacing w:val="11"/>
          <w:w w:val="112"/>
        </w:rPr>
        <w:t>-</w:t>
      </w:r>
      <w:hyperlink w:history="true" r:id="rId192">
        <w:r>
          <w:rPr>
            <w:color w:val="0D7FAC"/>
            <w:spacing w:val="11"/>
            <w:w w:val="112"/>
          </w:rPr>
          <w:t>84</w:t>
        </w:r>
      </w:hyperlink>
      <w:r>
        <w:rPr>
          <w:spacing w:val="11"/>
          <w:w w:val="112"/>
        </w:rPr>
        <w:t>.</w:t>
      </w:r>
    </w:p>
    <w:p>
      <w:pPr>
        <w:pStyle w:val="BodyText"/>
        <w:ind w:left="406" w:right="270" w:hanging="395"/>
        <w:spacing w:line="277" w:lineRule="auto"/>
        <w:rPr/>
      </w:pPr>
      <w:r>
        <w:rPr>
          <w:spacing w:val="9"/>
        </w:rPr>
        <w:t>[124]  </w:t>
      </w:r>
      <w:hyperlink w:history="true" r:id="rId193">
        <w:r>
          <w:rPr>
            <w:color w:val="0D7FAC"/>
            <w:spacing w:val="9"/>
          </w:rPr>
          <w:t>Larussa  T,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Suraci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E,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Marasco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R</w:t>
        </w:r>
        <w:r>
          <w:rPr>
            <w:color w:val="0D7FAC"/>
            <w:spacing w:val="8"/>
          </w:rPr>
          <w:t>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Imeneo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M,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8"/>
          </w:rPr>
          <w:t>Abenavoli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L,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Luzza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F.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Self-pre-</w:t>
        </w:r>
      </w:hyperlink>
      <w:r>
        <w:rPr>
          <w:color w:val="0D7FAC"/>
          <w:spacing w:val="1"/>
        </w:rPr>
        <w:t xml:space="preserve"> </w:t>
      </w:r>
      <w:hyperlink w:history="true" r:id="rId193">
        <w:r>
          <w:rPr>
            <w:color w:val="0D7FAC"/>
            <w:spacing w:val="10"/>
            <w:w w:val="106"/>
          </w:rPr>
          <w:t>scribed  dietary  restrictions  are  common  in  inﬂammatory  bowel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10"/>
            <w:w w:val="106"/>
          </w:rPr>
          <w:t>disease</w:t>
        </w:r>
      </w:hyperlink>
      <w:r>
        <w:rPr>
          <w:color w:val="0D7FAC"/>
        </w:rPr>
        <w:t xml:space="preserve"> </w:t>
      </w:r>
      <w:hyperlink w:history="true" r:id="rId193">
        <w:r>
          <w:rPr>
            <w:color w:val="0D7FAC"/>
            <w:spacing w:val="12"/>
          </w:rPr>
          <w:t>patients and are associated with low bone mineralization. Medicina (Kaunas)</w:t>
        </w:r>
      </w:hyperlink>
      <w:r>
        <w:rPr>
          <w:color w:val="0D7FAC"/>
          <w:spacing w:val="15"/>
        </w:rPr>
        <w:t xml:space="preserve"> </w:t>
      </w:r>
      <w:hyperlink w:history="true" r:id="rId193">
        <w:r>
          <w:rPr>
            <w:color w:val="0D7FAC"/>
            <w:spacing w:val="13"/>
            <w:w w:val="102"/>
          </w:rPr>
          <w:t>2019;55:507</w:t>
        </w:r>
      </w:hyperlink>
      <w:r>
        <w:rPr>
          <w:spacing w:val="13"/>
          <w:w w:val="102"/>
        </w:rPr>
        <w:t>.</w:t>
      </w:r>
    </w:p>
    <w:p>
      <w:pPr>
        <w:pStyle w:val="BodyText"/>
        <w:ind w:left="406" w:right="270" w:hanging="395"/>
        <w:spacing w:line="276" w:lineRule="auto"/>
        <w:rPr/>
      </w:pPr>
      <w:r>
        <w:rPr>
          <w:spacing w:val="8"/>
        </w:rPr>
        <w:t>[125]  </w:t>
      </w:r>
      <w:hyperlink w:history="true" r:id="rId194">
        <w:r>
          <w:rPr>
            <w:color w:val="0D7FAC"/>
            <w:spacing w:val="8"/>
          </w:rPr>
          <w:t>Pierote  NR,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8"/>
          </w:rPr>
          <w:t>Braz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8"/>
          </w:rPr>
          <w:t>AF,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8"/>
          </w:rPr>
          <w:t>Barros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8"/>
          </w:rPr>
          <w:t>SL,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Moita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8"/>
          </w:rPr>
          <w:t>Neto JM,  Parente JML,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8"/>
          </w:rPr>
          <w:t>Si</w:t>
        </w:r>
        <w:r>
          <w:rPr>
            <w:color w:val="0D7FAC"/>
            <w:spacing w:val="7"/>
          </w:rPr>
          <w:t>lva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7"/>
          </w:rPr>
          <w:t>M,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7"/>
          </w:rPr>
          <w:t>al.</w:t>
        </w:r>
      </w:hyperlink>
      <w:r>
        <w:rPr>
          <w:color w:val="0D7FAC"/>
        </w:rPr>
        <w:t xml:space="preserve"> </w:t>
      </w:r>
      <w:hyperlink w:history="true" r:id="rId194">
        <w:r>
          <w:rPr>
            <w:color w:val="0D7FAC"/>
            <w:spacing w:val="13"/>
          </w:rPr>
          <w:t>Effect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3"/>
          </w:rPr>
          <w:t>of mineral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3"/>
          </w:rPr>
          <w:t>status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3"/>
          </w:rPr>
          <w:t>and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3"/>
          </w:rPr>
          <w:t>gluco</w:t>
        </w:r>
        <w:r>
          <w:rPr>
            <w:color w:val="0D7FAC"/>
            <w:spacing w:val="12"/>
          </w:rPr>
          <w:t>corticoid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12"/>
          </w:rPr>
          <w:t>use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on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bone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mineral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2"/>
          </w:rPr>
          <w:t>density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12"/>
          </w:rPr>
          <w:t>in</w:t>
        </w:r>
      </w:hyperlink>
      <w:r>
        <w:rPr>
          <w:color w:val="0D7FAC"/>
        </w:rPr>
        <w:t xml:space="preserve"> </w:t>
      </w:r>
      <w:hyperlink w:history="true" r:id="rId194">
        <w:r>
          <w:rPr>
            <w:color w:val="0D7FAC"/>
            <w:spacing w:val="8"/>
            <w:w w:val="112"/>
          </w:rPr>
          <w:t>patients with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2"/>
          </w:rPr>
          <w:t>Crohn's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8"/>
            <w:w w:val="112"/>
          </w:rPr>
          <w:t>disease.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2"/>
          </w:rPr>
          <w:t>Nutrition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2"/>
          </w:rPr>
          <w:t>2018;48:13</w:t>
        </w:r>
      </w:hyperlink>
      <w:r>
        <w:rPr>
          <w:rFonts w:ascii="Arial" w:hAnsi="Arial" w:eastAsia="Arial" w:cs="Arial"/>
          <w:color w:val="0D7FAC"/>
          <w:spacing w:val="8"/>
          <w:w w:val="112"/>
        </w:rPr>
        <w:t>-</w:t>
      </w:r>
      <w:hyperlink w:history="true" r:id="rId194">
        <w:r>
          <w:rPr>
            <w:color w:val="0D7FAC"/>
            <w:spacing w:val="8"/>
            <w:w w:val="112"/>
          </w:rPr>
          <w:t>7</w:t>
        </w:r>
      </w:hyperlink>
      <w:r>
        <w:rPr>
          <w:spacing w:val="8"/>
          <w:w w:val="112"/>
        </w:rPr>
        <w:t>.</w:t>
      </w:r>
    </w:p>
    <w:p>
      <w:pPr>
        <w:pStyle w:val="BodyText"/>
        <w:ind w:left="407" w:right="270" w:hanging="396"/>
        <w:spacing w:before="2" w:line="275" w:lineRule="auto"/>
        <w:tabs>
          <w:tab w:val="left" w:pos="2015"/>
        </w:tabs>
        <w:rPr/>
      </w:pPr>
      <w:r>
        <w:rPr>
          <w:spacing w:val="9"/>
        </w:rPr>
        <w:t>[126]  </w:t>
      </w:r>
      <w:hyperlink w:history="true" r:id="rId195">
        <w:r>
          <w:rPr>
            <w:color w:val="0D7FAC"/>
            <w:spacing w:val="9"/>
          </w:rPr>
          <w:t>Lopes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9"/>
          </w:rPr>
          <w:t>LH,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Sdepanian VL,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Szejnfeld VL,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de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</w:rPr>
          <w:t>Morais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MB,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Fagundes-Neto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U.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Risk</w:t>
        </w:r>
      </w:hyperlink>
      <w:r>
        <w:rPr>
          <w:color w:val="0D7FAC"/>
        </w:rPr>
        <w:t xml:space="preserve"> </w:t>
      </w:r>
      <w:hyperlink w:history="true" r:id="rId195">
        <w:r>
          <w:rPr>
            <w:color w:val="0D7FAC"/>
            <w:spacing w:val="4"/>
            <w:w w:val="117"/>
          </w:rPr>
          <w:t>factors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4"/>
            <w:w w:val="117"/>
          </w:rPr>
          <w:t>for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7"/>
          </w:rPr>
          <w:t>low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4"/>
            <w:w w:val="117"/>
          </w:rPr>
          <w:t>bone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7"/>
          </w:rPr>
          <w:t>mineral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7"/>
          </w:rPr>
          <w:t>density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7"/>
          </w:rPr>
          <w:t>in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7"/>
          </w:rPr>
          <w:t>children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and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4"/>
            <w:w w:val="117"/>
          </w:rPr>
          <w:t>adolescents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4"/>
            <w:w w:val="117"/>
          </w:rPr>
          <w:t>with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7"/>
          </w:rPr>
          <w:t>in-</w:t>
        </w:r>
      </w:hyperlink>
      <w:r>
        <w:rPr>
          <w:color w:val="0D7FAC"/>
          <w:spacing w:val="1"/>
        </w:rPr>
        <w:t xml:space="preserve"> </w:t>
      </w:r>
      <w:hyperlink w:history="true" r:id="rId195">
        <w:r>
          <w:rPr>
            <w:color w:val="0D7FAC"/>
          </w:rPr>
          <w:tab/>
        </w:r>
        <w:r>
          <w:rPr>
            <w:color w:val="0D7FAC"/>
            <w:spacing w:val="9"/>
          </w:rPr>
          <w:t>.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Dig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Dis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Sci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2008;53:2746</w:t>
        </w:r>
      </w:hyperlink>
      <w:r>
        <w:rPr>
          <w:color w:val="0D7FAC"/>
          <w:w w:val="2"/>
        </w:rPr>
        <w:t>ﬂammatoryboweldisease</w:t>
      </w:r>
      <w:r>
        <w:rPr>
          <w:rFonts w:ascii="Arial" w:hAnsi="Arial" w:eastAsia="Arial" w:cs="Arial"/>
          <w:color w:val="0D7FAC"/>
          <w:spacing w:val="11"/>
          <w:w w:val="125"/>
        </w:rPr>
        <w:t>-</w:t>
      </w:r>
      <w:hyperlink w:history="true" r:id="rId195">
        <w:r>
          <w:rPr>
            <w:color w:val="0D7FAC"/>
            <w:spacing w:val="11"/>
            <w:w w:val="125"/>
          </w:rPr>
          <w:t>53</w:t>
        </w:r>
      </w:hyperlink>
      <w:r>
        <w:rPr>
          <w:spacing w:val="11"/>
          <w:w w:val="125"/>
        </w:rPr>
        <w:t>.</w:t>
      </w:r>
    </w:p>
    <w:p>
      <w:pPr>
        <w:pStyle w:val="BodyText"/>
        <w:ind w:left="407" w:right="270" w:hanging="396"/>
        <w:spacing w:before="4" w:line="275" w:lineRule="auto"/>
        <w:rPr/>
      </w:pPr>
      <w:r>
        <w:rPr>
          <w:spacing w:val="9"/>
        </w:rPr>
        <w:t>[127]  </w:t>
      </w:r>
      <w:hyperlink w:history="true" r:id="rId196">
        <w:r>
          <w:rPr>
            <w:color w:val="0D7FAC"/>
            <w:spacing w:val="9"/>
          </w:rPr>
          <w:t>Strisciuglio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C</w:t>
        </w:r>
        <w:r>
          <w:rPr>
            <w:color w:val="0D7FAC"/>
            <w:spacing w:val="8"/>
          </w:rPr>
          <w:t>,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8"/>
          </w:rPr>
          <w:t>Scarpato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8"/>
          </w:rPr>
          <w:t>E,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8"/>
          </w:rPr>
          <w:t>Cenni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S,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Serra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8"/>
          </w:rPr>
          <w:t>MR,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8"/>
          </w:rPr>
          <w:t>Giugliano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8"/>
          </w:rPr>
          <w:t>FP,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8"/>
          </w:rPr>
          <w:t>Mainolﬁ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8"/>
          </w:rPr>
          <w:t>CG,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196">
        <w:r>
          <w:rPr>
            <w:color w:val="0D7FAC"/>
            <w:spacing w:val="5"/>
            <w:w w:val="118"/>
          </w:rPr>
          <w:t>Improvement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5"/>
            <w:w w:val="118"/>
          </w:rPr>
          <w:t>of body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5"/>
            <w:w w:val="118"/>
          </w:rPr>
          <w:t>composition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5"/>
            <w:w w:val="118"/>
          </w:rPr>
          <w:t>a</w:t>
        </w:r>
        <w:r>
          <w:rPr>
            <w:color w:val="0D7FAC"/>
            <w:spacing w:val="4"/>
            <w:w w:val="118"/>
          </w:rPr>
          <w:t>nd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4"/>
            <w:w w:val="118"/>
          </w:rPr>
          <w:t>bone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mineral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density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after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enteral</w:t>
        </w:r>
      </w:hyperlink>
      <w:r>
        <w:rPr>
          <w:color w:val="0D7FAC"/>
        </w:rPr>
        <w:t xml:space="preserve"> </w:t>
      </w:r>
      <w:hyperlink w:history="true" r:id="rId196">
        <w:r>
          <w:rPr>
            <w:color w:val="0D7FAC"/>
            <w:spacing w:val="12"/>
          </w:rPr>
          <w:t>nutrition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2"/>
          </w:rPr>
          <w:t>pediatric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Crohn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Dig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Liver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2020;52:630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196">
        <w:r>
          <w:rPr>
            <w:color w:val="0D7FAC"/>
            <w:spacing w:val="12"/>
          </w:rPr>
          <w:t>6</w:t>
        </w:r>
      </w:hyperlink>
      <w:r>
        <w:rPr>
          <w:spacing w:val="12"/>
        </w:rPr>
        <w:t>.</w:t>
      </w:r>
    </w:p>
    <w:p>
      <w:pPr>
        <w:pStyle w:val="BodyText"/>
        <w:ind w:left="405" w:right="269" w:hanging="394"/>
        <w:spacing w:before="4" w:line="275" w:lineRule="auto"/>
        <w:tabs>
          <w:tab w:val="left" w:pos="1743"/>
        </w:tabs>
        <w:rPr/>
      </w:pPr>
      <w:r>
        <w:rPr>
          <w:spacing w:val="9"/>
        </w:rPr>
        <w:t>[128]  </w:t>
      </w:r>
      <w:hyperlink w:history="true" r:id="rId197">
        <w:r>
          <w:rPr>
            <w:color w:val="0D7FAC"/>
            <w:spacing w:val="9"/>
          </w:rPr>
          <w:t>Vanhelst J,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Vidal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9"/>
          </w:rPr>
          <w:t>F,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9"/>
          </w:rPr>
          <w:t>Turck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D,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Drumez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E,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Djeddi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D,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Devouge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E,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Phys</w:t>
        </w:r>
        <w:r>
          <w:rPr>
            <w:color w:val="0D7FAC"/>
            <w:spacing w:val="8"/>
          </w:rPr>
          <w:t>ical</w:t>
        </w:r>
      </w:hyperlink>
      <w:r>
        <w:rPr>
          <w:color w:val="0D7FAC"/>
        </w:rPr>
        <w:t xml:space="preserve"> </w:t>
      </w:r>
      <w:hyperlink w:history="true" r:id="rId197">
        <w:r>
          <w:rPr>
            <w:color w:val="0D7FAC"/>
            <w:spacing w:val="4"/>
            <w:w w:val="118"/>
          </w:rPr>
          <w:t>activity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8"/>
          </w:rPr>
          <w:t>is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8"/>
          </w:rPr>
          <w:t>associated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with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improved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bone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health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children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with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inﬂam-</w:t>
        </w:r>
      </w:hyperlink>
      <w:r>
        <w:rPr>
          <w:color w:val="0D7FAC"/>
          <w:spacing w:val="1"/>
        </w:rPr>
        <w:t xml:space="preserve"> </w:t>
      </w:r>
      <w:hyperlink w:history="true" r:id="rId197">
        <w:r>
          <w:rPr>
            <w:color w:val="0D7FAC"/>
          </w:rPr>
          <w:tab/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Clin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1"/>
          </w:rPr>
          <w:t>2020;39:1793</w:t>
        </w:r>
      </w:hyperlink>
      <w:r>
        <w:rPr>
          <w:color w:val="0D7FAC"/>
          <w:w w:val="2"/>
        </w:rPr>
        <w:t>matoryboweldisease</w:t>
      </w:r>
      <w:r>
        <w:rPr>
          <w:rFonts w:ascii="Arial" w:hAnsi="Arial" w:eastAsia="Arial" w:cs="Arial"/>
          <w:color w:val="0D7FAC"/>
          <w:spacing w:val="15"/>
          <w:w w:val="125"/>
        </w:rPr>
        <w:t>-</w:t>
      </w:r>
      <w:hyperlink w:history="true" r:id="rId197">
        <w:r>
          <w:rPr>
            <w:color w:val="0D7FAC"/>
            <w:spacing w:val="15"/>
            <w:w w:val="125"/>
          </w:rPr>
          <w:t>8</w:t>
        </w:r>
      </w:hyperlink>
      <w:r>
        <w:rPr>
          <w:spacing w:val="15"/>
          <w:w w:val="125"/>
        </w:rPr>
        <w:t>.</w:t>
      </w:r>
    </w:p>
    <w:p>
      <w:pPr>
        <w:pStyle w:val="BodyText"/>
        <w:ind w:left="406" w:right="270" w:hanging="395"/>
        <w:spacing w:before="2" w:line="276" w:lineRule="auto"/>
        <w:rPr/>
      </w:pPr>
      <w:r>
        <w:rPr>
          <w:spacing w:val="9"/>
        </w:rPr>
        <w:t>[129]  </w:t>
      </w:r>
      <w:hyperlink w:history="true" r:id="rId198">
        <w:r>
          <w:rPr>
            <w:color w:val="0D7FAC"/>
            <w:spacing w:val="9"/>
          </w:rPr>
          <w:t>Lev-Tzion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R, Ben-Moshe T, Abitbol G,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9"/>
          </w:rPr>
          <w:t>Ledder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9"/>
          </w:rPr>
          <w:t>O,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9"/>
          </w:rPr>
          <w:t>Peleg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9"/>
          </w:rPr>
          <w:t>Millman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9"/>
          </w:rPr>
          <w:t>e</w:t>
        </w:r>
        <w:r>
          <w:rPr>
            <w:color w:val="0D7FAC"/>
            <w:spacing w:val="8"/>
          </w:rPr>
          <w:t>t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8"/>
          </w:rPr>
          <w:t>al. The</w:t>
        </w:r>
      </w:hyperlink>
      <w:r>
        <w:rPr>
          <w:color w:val="0D7FAC"/>
        </w:rPr>
        <w:t xml:space="preserve"> </w:t>
      </w:r>
      <w:hyperlink w:history="true" r:id="rId198">
        <w:r>
          <w:rPr>
            <w:color w:val="0D7FAC"/>
            <w:spacing w:val="4"/>
            <w:w w:val="118"/>
          </w:rPr>
          <w:t>effect</w:t>
        </w:r>
        <w:r>
          <w:rPr>
            <w:color w:val="0D7FAC"/>
            <w:spacing w:val="39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of nutritional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4"/>
            <w:w w:val="118"/>
          </w:rPr>
          <w:t>therapy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on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bone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mineral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4"/>
            <w:w w:val="118"/>
          </w:rPr>
          <w:t>density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and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4"/>
            <w:w w:val="118"/>
          </w:rPr>
          <w:t>bone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metabolism</w:t>
        </w:r>
      </w:hyperlink>
      <w:r>
        <w:rPr>
          <w:color w:val="0D7FAC"/>
        </w:rPr>
        <w:t xml:space="preserve"> </w:t>
      </w:r>
      <w:hyperlink w:history="true" r:id="rId198">
        <w:r>
          <w:rPr>
            <w:color w:val="0D7FAC"/>
            <w:spacing w:val="6"/>
            <w:w w:val="114"/>
          </w:rPr>
          <w:t>in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6"/>
            <w:w w:val="114"/>
          </w:rPr>
          <w:t>pediatric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  <w:w w:val="114"/>
          </w:rPr>
          <w:t>Crohn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  <w:w w:val="114"/>
          </w:rPr>
          <w:t>disease. J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6"/>
            <w:w w:val="114"/>
          </w:rPr>
          <w:t>Pediatr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  <w:w w:val="114"/>
          </w:rPr>
          <w:t>Gastroenterol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  <w:w w:val="114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  <w:w w:val="114"/>
          </w:rPr>
          <w:t>2021;72:877</w:t>
        </w:r>
      </w:hyperlink>
      <w:r>
        <w:rPr>
          <w:rFonts w:ascii="Arial" w:hAnsi="Arial" w:eastAsia="Arial" w:cs="Arial"/>
          <w:color w:val="0D7FAC"/>
          <w:spacing w:val="6"/>
          <w:w w:val="114"/>
        </w:rPr>
        <w:t>-</w:t>
      </w:r>
      <w:hyperlink w:history="true" r:id="rId198">
        <w:r>
          <w:rPr>
            <w:color w:val="0D7FAC"/>
            <w:spacing w:val="6"/>
            <w:w w:val="114"/>
          </w:rPr>
          <w:t>82</w:t>
        </w:r>
      </w:hyperlink>
      <w:r>
        <w:rPr>
          <w:spacing w:val="6"/>
          <w:w w:val="114"/>
        </w:rPr>
        <w:t>.</w:t>
      </w:r>
    </w:p>
    <w:p>
      <w:pPr>
        <w:pStyle w:val="BodyText"/>
        <w:ind w:left="402" w:right="270" w:hanging="391"/>
        <w:spacing w:before="1" w:line="277" w:lineRule="auto"/>
        <w:tabs>
          <w:tab w:val="left" w:pos="695"/>
        </w:tabs>
        <w:rPr/>
      </w:pPr>
      <w:r>
        <w:rPr>
          <w:spacing w:val="9"/>
        </w:rPr>
        <w:t>[130]  </w:t>
      </w:r>
      <w:hyperlink w:history="true" r:id="rId199">
        <w:r>
          <w:rPr>
            <w:color w:val="0D7FAC"/>
            <w:spacing w:val="9"/>
          </w:rPr>
          <w:t>Lee  R,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Maltz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9"/>
          </w:rPr>
          <w:t>RM,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9"/>
          </w:rPr>
          <w:t>Crandall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WV,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9"/>
          </w:rPr>
          <w:t>Plogsted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9"/>
          </w:rPr>
          <w:t>SW,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9"/>
          </w:rPr>
          <w:t>Shaikhk</w:t>
        </w:r>
        <w:r>
          <w:rPr>
            <w:color w:val="0D7FAC"/>
            <w:spacing w:val="8"/>
          </w:rPr>
          <w:t>halil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8"/>
          </w:rPr>
          <w:t>AK,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8"/>
          </w:rPr>
          <w:t>Bowden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8"/>
          </w:rPr>
          <w:t>SA,</w:t>
        </w:r>
      </w:hyperlink>
      <w:r>
        <w:rPr>
          <w:color w:val="0D7FAC"/>
        </w:rPr>
        <w:t xml:space="preserve"> </w:t>
      </w:r>
      <w:hyperlink w:history="true" r:id="rId199">
        <w:r>
          <w:rPr>
            <w:color w:val="0D7FAC"/>
          </w:rPr>
          <w:tab/>
        </w:r>
        <w:r>
          <w:rPr>
            <w:color w:val="0D7FAC"/>
            <w:spacing w:val="9"/>
          </w:rPr>
          <w:t>.  Single  high-dose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vitamin  D3  supplementa</w:t>
        </w:r>
        <w:r>
          <w:rPr>
            <w:color w:val="0D7FAC"/>
            <w:spacing w:val="8"/>
          </w:rPr>
          <w:t>tion  in  pediatric  patients</w:t>
        </w:r>
      </w:hyperlink>
      <w:r>
        <w:rPr>
          <w:color w:val="0D7FAC"/>
          <w:spacing w:val="8"/>
        </w:rPr>
        <w:t>etal</w:t>
      </w:r>
      <w:r>
        <w:rPr>
          <w:color w:val="0D7FAC"/>
        </w:rPr>
        <w:t xml:space="preserve"> </w:t>
      </w:r>
      <w:hyperlink w:history="true" r:id="rId199">
        <w:r>
          <w:rPr>
            <w:color w:val="0D7FAC"/>
            <w:spacing w:val="13"/>
          </w:rPr>
          <w:t>with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3"/>
          </w:rPr>
          <w:t>inﬂammatory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3"/>
          </w:rPr>
          <w:t>bowel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3"/>
          </w:rPr>
          <w:t>disease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3"/>
          </w:rPr>
          <w:t>and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3"/>
          </w:rPr>
          <w:t>hypovitaminosis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3"/>
          </w:rPr>
          <w:t>D. J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13"/>
          </w:rPr>
          <w:t>Pediatr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13"/>
          </w:rPr>
          <w:t>Gastro-</w:t>
        </w:r>
      </w:hyperlink>
      <w:r>
        <w:rPr>
          <w:color w:val="0D7FAC"/>
        </w:rPr>
        <w:t xml:space="preserve"> </w:t>
      </w:r>
      <w:hyperlink w:history="true" r:id="rId199">
        <w:r>
          <w:rPr>
            <w:color w:val="0D7FAC"/>
            <w:spacing w:val="7"/>
            <w:w w:val="116"/>
          </w:rPr>
          <w:t>enterol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7"/>
            <w:w w:val="116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6"/>
          </w:rPr>
          <w:t>2020;70:e77</w:t>
        </w:r>
      </w:hyperlink>
      <w:r>
        <w:rPr>
          <w:rFonts w:ascii="Arial" w:hAnsi="Arial" w:eastAsia="Arial" w:cs="Arial"/>
          <w:color w:val="0D7FAC"/>
          <w:spacing w:val="7"/>
          <w:w w:val="116"/>
        </w:rPr>
        <w:t>-</w:t>
      </w:r>
      <w:hyperlink w:history="true" r:id="rId199">
        <w:r>
          <w:rPr>
            <w:color w:val="0D7FAC"/>
            <w:spacing w:val="7"/>
            <w:w w:val="116"/>
          </w:rPr>
          <w:t>80</w:t>
        </w:r>
      </w:hyperlink>
      <w:r>
        <w:rPr>
          <w:spacing w:val="7"/>
          <w:w w:val="116"/>
        </w:rPr>
        <w:t>.</w:t>
      </w:r>
    </w:p>
    <w:p>
      <w:pPr>
        <w:pStyle w:val="BodyText"/>
        <w:ind w:left="406" w:right="270" w:hanging="395"/>
        <w:spacing w:line="276" w:lineRule="auto"/>
        <w:rPr/>
      </w:pPr>
      <w:r>
        <w:rPr>
          <w:spacing w:val="10"/>
        </w:rPr>
        <w:t>[131]  </w:t>
      </w:r>
      <w:hyperlink w:history="true" r:id="rId200">
        <w:r>
          <w:rPr>
            <w:color w:val="0D7FAC"/>
            <w:spacing w:val="10"/>
          </w:rPr>
          <w:t>Hradsky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0"/>
          </w:rPr>
          <w:t>O,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</w:rPr>
          <w:t>Soucek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O,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</w:rPr>
          <w:t>Maratov</w:t>
        </w:r>
        <w:r>
          <w:rPr>
            <w:color w:val="0D7FAC"/>
            <w:spacing w:val="9"/>
          </w:rPr>
          <w:t>a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K,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Matyskova J,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Copova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I,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Zarubova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9"/>
          </w:rPr>
          <w:t>K,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200">
        <w:r>
          <w:rPr>
            <w:color w:val="0D7FAC"/>
            <w:spacing w:val="11"/>
          </w:rPr>
          <w:t>Supplementation   with   2000   IU   of   cholecalciferol   is   associated   with</w:t>
        </w:r>
      </w:hyperlink>
      <w:r>
        <w:rPr>
          <w:color w:val="0D7FAC"/>
        </w:rPr>
        <w:t xml:space="preserve"> </w:t>
      </w:r>
      <w:hyperlink w:history="true" r:id="rId200">
        <w:r>
          <w:rPr>
            <w:color w:val="0D7FAC"/>
            <w:spacing w:val="4"/>
            <w:w w:val="119"/>
          </w:rPr>
          <w:t>improvement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of trabecular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bone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  <w:w w:val="119"/>
          </w:rPr>
          <w:t>mineral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density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and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muscle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4"/>
            <w:w w:val="119"/>
          </w:rPr>
          <w:t>power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4"/>
            <w:w w:val="119"/>
          </w:rPr>
          <w:t>in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4"/>
            <w:w w:val="119"/>
          </w:rPr>
          <w:t>pe-</w:t>
        </w:r>
      </w:hyperlink>
      <w:r>
        <w:rPr>
          <w:color w:val="0D7FAC"/>
        </w:rPr>
        <w:t xml:space="preserve"> </w:t>
      </w:r>
      <w:hyperlink w:history="true" r:id="rId200">
        <w:r>
          <w:rPr>
            <w:color w:val="0D7FAC"/>
            <w:spacing w:val="13"/>
          </w:rPr>
          <w:t>diatric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3"/>
          </w:rPr>
          <w:t>patients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3"/>
          </w:rPr>
          <w:t>with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3"/>
          </w:rPr>
          <w:t>IBD.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Inﬂamm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Bowel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3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3"/>
          </w:rPr>
          <w:t>2017;23:514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r:id="rId200">
        <w:r>
          <w:rPr>
            <w:color w:val="0D7FAC"/>
            <w:spacing w:val="13"/>
          </w:rPr>
          <w:t>23</w:t>
        </w:r>
      </w:hyperlink>
      <w:r>
        <w:rPr>
          <w:spacing w:val="13"/>
        </w:rPr>
        <w:t>.</w:t>
      </w:r>
    </w:p>
    <w:p>
      <w:pPr>
        <w:pStyle w:val="BodyText"/>
        <w:ind w:left="406" w:right="270" w:hanging="395"/>
        <w:spacing w:before="4" w:line="275" w:lineRule="auto"/>
        <w:rPr/>
      </w:pPr>
      <w:r>
        <w:rPr>
          <w:spacing w:val="8"/>
        </w:rPr>
        <w:t>[132]  </w:t>
      </w:r>
      <w:hyperlink w:history="true" r:id="rId201">
        <w:r>
          <w:rPr>
            <w:color w:val="0D7FAC"/>
            <w:spacing w:val="8"/>
          </w:rPr>
          <w:t>Tan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8"/>
          </w:rPr>
          <w:t>B,</w:t>
        </w:r>
        <w:r>
          <w:rPr>
            <w:color w:val="0D7FAC"/>
            <w:spacing w:val="13"/>
            <w:w w:val="103"/>
          </w:rPr>
          <w:t xml:space="preserve"> </w:t>
        </w:r>
        <w:r>
          <w:rPr>
            <w:color w:val="0D7FAC"/>
            <w:spacing w:val="8"/>
          </w:rPr>
          <w:t>Li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8"/>
          </w:rPr>
          <w:t>P,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8"/>
          </w:rPr>
          <w:t>Lv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8"/>
          </w:rPr>
          <w:t>H, Yang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8"/>
          </w:rPr>
          <w:t>H,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8"/>
          </w:rPr>
          <w:t>Li Y,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8"/>
          </w:rPr>
          <w:t>Li</w:t>
        </w:r>
        <w:r>
          <w:rPr>
            <w:color w:val="0D7FAC"/>
            <w:spacing w:val="-3"/>
          </w:rPr>
          <w:t xml:space="preserve"> </w:t>
        </w:r>
        <w:r>
          <w:rPr>
            <w:color w:val="0D7FAC"/>
            <w:spacing w:val="8"/>
          </w:rPr>
          <w:t>J, et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8"/>
          </w:rPr>
          <w:t>al. Treatment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-3"/>
          </w:rPr>
          <w:t xml:space="preserve"> </w:t>
        </w:r>
        <w:r>
          <w:rPr>
            <w:color w:val="0D7FAC"/>
            <w:spacing w:val="8"/>
          </w:rPr>
          <w:t>vitamin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8"/>
          </w:rPr>
          <w:t>D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8"/>
          </w:rPr>
          <w:t>deﬁcienc</w:t>
        </w:r>
        <w:r>
          <w:rPr>
            <w:color w:val="0D7FAC"/>
            <w:spacing w:val="7"/>
          </w:rPr>
          <w:t>y</w:t>
        </w:r>
        <w:r>
          <w:rPr>
            <w:color w:val="0D7FAC"/>
            <w:spacing w:val="13"/>
            <w:w w:val="103"/>
          </w:rPr>
          <w:t xml:space="preserve"> </w:t>
        </w:r>
        <w:r>
          <w:rPr>
            <w:color w:val="0D7FAC"/>
            <w:spacing w:val="7"/>
          </w:rPr>
          <w:t>in</w:t>
        </w:r>
      </w:hyperlink>
      <w:r>
        <w:rPr>
          <w:color w:val="0D7FAC"/>
        </w:rPr>
        <w:t xml:space="preserve"> </w:t>
      </w:r>
      <w:hyperlink w:history="true" r:id="rId201">
        <w:r>
          <w:rPr>
            <w:color w:val="0D7FAC"/>
            <w:spacing w:val="6"/>
            <w:w w:val="115"/>
          </w:rPr>
          <w:t>Chinese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6"/>
            <w:w w:val="115"/>
          </w:rPr>
          <w:t>inﬂammatory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  <w:w w:val="115"/>
          </w:rPr>
          <w:t>bowel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  <w:w w:val="115"/>
          </w:rPr>
          <w:t>disease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patients: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5"/>
          </w:rPr>
          <w:t>a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prospective,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randomized,</w:t>
        </w:r>
      </w:hyperlink>
      <w:r>
        <w:rPr>
          <w:color w:val="0D7FAC"/>
        </w:rPr>
        <w:t xml:space="preserve"> </w:t>
      </w:r>
      <w:hyperlink w:history="true" r:id="rId201">
        <w:r>
          <w:rPr>
            <w:color w:val="0D7FAC"/>
            <w:spacing w:val="12"/>
          </w:rPr>
          <w:t>open-label,</w:t>
        </w:r>
        <w:r>
          <w:rPr>
            <w:color w:val="0D7FAC"/>
            <w:spacing w:val="38"/>
            <w:w w:val="103"/>
          </w:rPr>
          <w:t xml:space="preserve"> </w:t>
        </w:r>
        <w:r>
          <w:rPr>
            <w:color w:val="0D7FAC"/>
            <w:spacing w:val="12"/>
          </w:rPr>
          <w:t>pilot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study. J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Dig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Dis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2"/>
          </w:rPr>
          <w:t>2018;19:215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201">
        <w:r>
          <w:rPr>
            <w:color w:val="0D7FAC"/>
            <w:spacing w:val="12"/>
          </w:rPr>
          <w:t>24</w:t>
        </w:r>
      </w:hyperlink>
      <w:r>
        <w:rPr>
          <w:spacing w:val="12"/>
        </w:rPr>
        <w:t>.</w:t>
      </w:r>
    </w:p>
    <w:p>
      <w:pPr>
        <w:pStyle w:val="BodyText"/>
        <w:ind w:left="402" w:right="270" w:hanging="391"/>
        <w:spacing w:before="2" w:line="277" w:lineRule="auto"/>
        <w:tabs>
          <w:tab w:val="left" w:pos="649"/>
        </w:tabs>
        <w:rPr/>
      </w:pPr>
      <w:r>
        <w:rPr>
          <w:spacing w:val="11"/>
        </w:rPr>
        <w:t>[133]  </w:t>
      </w:r>
      <w:hyperlink w:history="true" r:id="rId202">
        <w:r>
          <w:rPr>
            <w:color w:val="0D7FAC"/>
            <w:spacing w:val="11"/>
          </w:rPr>
          <w:t>van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11"/>
          </w:rPr>
          <w:t>Bodegrave</w:t>
        </w:r>
        <w:r>
          <w:rPr>
            <w:color w:val="0D7FAC"/>
            <w:spacing w:val="10"/>
          </w:rPr>
          <w:t>n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0"/>
          </w:rPr>
          <w:t>AA,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0"/>
          </w:rPr>
          <w:t>Bravenboer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0"/>
          </w:rPr>
          <w:t>N,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0"/>
          </w:rPr>
          <w:t>Witte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0"/>
          </w:rPr>
          <w:t>BI,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0"/>
          </w:rPr>
          <w:t>Dijkstra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0"/>
          </w:rPr>
          <w:t>G,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0"/>
          </w:rPr>
          <w:t>van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0"/>
          </w:rPr>
          <w:t>der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0"/>
          </w:rPr>
          <w:t>Woude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0"/>
          </w:rPr>
          <w:t>CJ,</w:t>
        </w:r>
      </w:hyperlink>
      <w:r>
        <w:rPr>
          <w:color w:val="0D7FAC"/>
        </w:rPr>
        <w:t xml:space="preserve"> </w:t>
      </w:r>
      <w:hyperlink w:history="true" r:id="rId202">
        <w:r>
          <w:rPr>
            <w:color w:val="0D7FAC"/>
            <w:spacing w:val="12"/>
          </w:rPr>
          <w:t>Stokkers PC, et al. Treatment of</w:t>
        </w:r>
        <w:r>
          <w:rPr>
            <w:color w:val="0D7FAC"/>
            <w:spacing w:val="-5"/>
          </w:rPr>
          <w:t xml:space="preserve"> </w:t>
        </w:r>
        <w:r>
          <w:rPr>
            <w:color w:val="0D7FAC"/>
            <w:spacing w:val="12"/>
          </w:rPr>
          <w:t>bone los</w:t>
        </w:r>
        <w:r>
          <w:rPr>
            <w:color w:val="0D7FAC"/>
            <w:spacing w:val="11"/>
          </w:rPr>
          <w:t>s in osteopenic patients with Crohn's</w:t>
        </w:r>
      </w:hyperlink>
      <w:r>
        <w:rPr>
          <w:color w:val="0D7FAC"/>
        </w:rPr>
        <w:t xml:space="preserve"> </w:t>
      </w:r>
      <w:hyperlink w:history="true" r:id="rId202">
        <w:r>
          <w:rPr>
            <w:color w:val="0D7FAC"/>
            <w:spacing w:val="6"/>
            <w:w w:val="115"/>
          </w:rPr>
          <w:t>disease: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6"/>
            <w:w w:val="115"/>
          </w:rPr>
          <w:t>a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6"/>
            <w:w w:val="115"/>
          </w:rPr>
          <w:t>double-blind,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6"/>
            <w:w w:val="115"/>
          </w:rPr>
          <w:t>ran</w:t>
        </w:r>
        <w:r>
          <w:rPr>
            <w:color w:val="0D7FAC"/>
            <w:spacing w:val="5"/>
            <w:w w:val="115"/>
          </w:rPr>
          <w:t>domised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5"/>
          </w:rPr>
          <w:t>trial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of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oral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risedronate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35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mg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once</w:t>
        </w:r>
      </w:hyperlink>
      <w:r>
        <w:rPr>
          <w:color w:val="0D7FAC"/>
        </w:rPr>
        <w:t xml:space="preserve"> </w:t>
      </w:r>
      <w:hyperlink w:history="true" r:id="rId202">
        <w:r>
          <w:rPr>
            <w:color w:val="0D7FAC"/>
            <w:spacing w:val="5"/>
            <w:w w:val="117"/>
          </w:rPr>
          <w:t>weekly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5"/>
            <w:w w:val="117"/>
          </w:rPr>
          <w:t>or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5"/>
            <w:w w:val="117"/>
          </w:rPr>
          <w:t>placebo,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5"/>
            <w:w w:val="117"/>
          </w:rPr>
          <w:t>concomitant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5"/>
            <w:w w:val="117"/>
          </w:rPr>
          <w:t>wi</w:t>
        </w:r>
        <w:r>
          <w:rPr>
            <w:color w:val="0D7FAC"/>
            <w:spacing w:val="4"/>
            <w:w w:val="117"/>
          </w:rPr>
          <w:t>th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4"/>
            <w:w w:val="117"/>
          </w:rPr>
          <w:t>calcium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and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vitamin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4"/>
            <w:w w:val="117"/>
          </w:rPr>
          <w:t>D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4"/>
            <w:w w:val="117"/>
          </w:rPr>
          <w:t>supplementa-</w:t>
        </w:r>
      </w:hyperlink>
      <w:r>
        <w:rPr>
          <w:color w:val="0D7FAC"/>
        </w:rPr>
        <w:t xml:space="preserve"> </w:t>
      </w:r>
      <w:hyperlink w:history="true" r:id="rId202">
        <w:r>
          <w:rPr>
            <w:color w:val="0D7FAC"/>
          </w:rPr>
          <w:tab/>
        </w:r>
        <w:r>
          <w:rPr>
            <w:color w:val="0D7FAC"/>
            <w:spacing w:val="6"/>
          </w:rPr>
          <w:t>.</w:t>
        </w:r>
        <w:r>
          <w:rPr>
            <w:color w:val="0D7FAC"/>
            <w:spacing w:val="35"/>
          </w:rPr>
          <w:t xml:space="preserve"> </w:t>
        </w:r>
        <w:r>
          <w:rPr>
            <w:color w:val="0D7FAC"/>
          </w:rPr>
          <w:t>Gut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</w:rPr>
          <w:t>2014;63:1424</w:t>
        </w:r>
      </w:hyperlink>
      <w:r>
        <w:rPr>
          <w:color w:val="0D7FAC"/>
        </w:rPr>
        <w:t>tion</w:t>
      </w:r>
      <w:r>
        <w:rPr>
          <w:rFonts w:ascii="Arial" w:hAnsi="Arial" w:eastAsia="Arial" w:cs="Arial"/>
          <w:color w:val="0D7FAC"/>
          <w:spacing w:val="6"/>
        </w:rPr>
        <w:t>-</w:t>
      </w:r>
      <w:hyperlink w:history="true" r:id="rId202">
        <w:r>
          <w:rPr>
            <w:color w:val="0D7FAC"/>
            <w:spacing w:val="6"/>
          </w:rPr>
          <w:t>30</w:t>
        </w:r>
      </w:hyperlink>
      <w:r>
        <w:rPr>
          <w:spacing w:val="6"/>
        </w:rPr>
        <w:t>.</w:t>
      </w:r>
    </w:p>
    <w:p>
      <w:pPr>
        <w:pStyle w:val="BodyText"/>
        <w:ind w:left="400" w:right="270" w:hanging="389"/>
        <w:spacing w:before="2" w:line="275" w:lineRule="auto"/>
        <w:tabs>
          <w:tab w:val="left" w:pos="2123"/>
        </w:tabs>
        <w:rPr/>
      </w:pPr>
      <w:r>
        <w:rPr>
          <w:spacing w:val="9"/>
        </w:rPr>
        <w:t>[134]  </w:t>
      </w:r>
      <w:hyperlink w:history="true" r:id="rId203">
        <w:r>
          <w:rPr>
            <w:color w:val="0D7FAC"/>
            <w:spacing w:val="9"/>
          </w:rPr>
          <w:t>Bernstein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CN,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Seeger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9"/>
          </w:rPr>
          <w:t>LL,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Anton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PA,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Artinian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</w:rPr>
          <w:t>L,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Geffrey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</w:rPr>
          <w:t>Goodman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W,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</w:rPr>
          <w:t>e</w:t>
        </w:r>
        <w:r>
          <w:rPr>
            <w:color w:val="0D7FAC"/>
            <w:spacing w:val="8"/>
          </w:rPr>
          <w:t>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203">
        <w:r>
          <w:rPr>
            <w:color w:val="0D7FAC"/>
            <w:spacing w:val="7"/>
            <w:w w:val="113"/>
          </w:rPr>
          <w:t>A  randomized,</w:t>
        </w:r>
        <w:r>
          <w:rPr>
            <w:color w:val="0D7FAC"/>
          </w:rPr>
          <w:t xml:space="preserve">   </w:t>
        </w:r>
        <w:r>
          <w:rPr>
            <w:color w:val="0D7FAC"/>
            <w:spacing w:val="7"/>
            <w:w w:val="113"/>
          </w:rPr>
          <w:t>placebo-</w:t>
        </w:r>
        <w:r>
          <w:rPr>
            <w:color w:val="0D7FAC"/>
            <w:spacing w:val="6"/>
            <w:w w:val="113"/>
          </w:rPr>
          <w:t>controlled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  <w:w w:val="113"/>
          </w:rPr>
          <w:t>trial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3"/>
          </w:rPr>
          <w:t>of  calcium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6"/>
            <w:w w:val="113"/>
          </w:rPr>
          <w:t>supplementation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3"/>
          </w:rPr>
          <w:t>for</w:t>
        </w:r>
      </w:hyperlink>
      <w:r>
        <w:rPr>
          <w:color w:val="0D7FAC"/>
          <w:spacing w:val="2"/>
        </w:rPr>
        <w:t xml:space="preserve"> </w:t>
      </w:r>
      <w:hyperlink w:history="true" r:id="rId203">
        <w:r>
          <w:rPr>
            <w:color w:val="0D7FAC"/>
            <w:spacing w:val="4"/>
            <w:w w:val="119"/>
          </w:rPr>
          <w:t>decreased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bone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density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in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  <w:w w:val="119"/>
          </w:rPr>
          <w:t>corticosteroid-using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4"/>
            <w:w w:val="119"/>
          </w:rPr>
          <w:t>patients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with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4"/>
            <w:w w:val="119"/>
          </w:rPr>
          <w:t>inﬂammatory</w:t>
        </w:r>
      </w:hyperlink>
      <w:r>
        <w:rPr>
          <w:color w:val="0D7FAC"/>
        </w:rPr>
        <w:t xml:space="preserve"> </w:t>
      </w:r>
      <w:hyperlink w:history="true" r:id="rId203">
        <w:r>
          <w:rPr>
            <w:color w:val="0D7FAC"/>
          </w:rPr>
          <w:tab/>
        </w:r>
        <w:r>
          <w:rPr>
            <w:color w:val="0D7FAC"/>
            <w:spacing w:val="13"/>
          </w:rPr>
          <w:t>. Aliment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3"/>
          </w:rPr>
          <w:t>Pharmacol Ther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13"/>
          </w:rPr>
          <w:t>1996;</w:t>
        </w:r>
        <w:r>
          <w:rPr>
            <w:color w:val="0D7FAC"/>
            <w:spacing w:val="12"/>
          </w:rPr>
          <w:t>10:777</w:t>
        </w:r>
      </w:hyperlink>
      <w:r>
        <w:rPr>
          <w:color w:val="0D7FAC"/>
          <w:spacing w:val="-1"/>
          <w:w w:val="1"/>
        </w:rPr>
        <w:t>boweldisease:apilotstudy</w:t>
      </w:r>
      <w:r>
        <w:rPr>
          <w:rFonts w:ascii="Arial" w:hAnsi="Arial" w:eastAsia="Arial" w:cs="Arial"/>
          <w:color w:val="0D7FAC"/>
          <w:spacing w:val="13"/>
          <w:w w:val="125"/>
        </w:rPr>
        <w:t>-</w:t>
      </w:r>
      <w:hyperlink w:history="true" r:id="rId203">
        <w:r>
          <w:rPr>
            <w:color w:val="0D7FAC"/>
            <w:spacing w:val="13"/>
            <w:w w:val="125"/>
          </w:rPr>
          <w:t>86</w:t>
        </w:r>
      </w:hyperlink>
      <w:r>
        <w:rPr>
          <w:spacing w:val="13"/>
          <w:w w:val="125"/>
        </w:rPr>
        <w:t>.</w:t>
      </w:r>
    </w:p>
    <w:p>
      <w:pPr>
        <w:pStyle w:val="BodyText"/>
        <w:ind w:left="406" w:right="270" w:hanging="395"/>
        <w:spacing w:before="4" w:line="276" w:lineRule="auto"/>
        <w:rPr/>
      </w:pPr>
      <w:r>
        <w:rPr>
          <w:spacing w:val="11"/>
        </w:rPr>
        <w:t>[135]  </w:t>
      </w:r>
      <w:hyperlink w:history="true" r:id="rId204">
        <w:r>
          <w:rPr>
            <w:color w:val="0D7FAC"/>
            <w:spacing w:val="11"/>
          </w:rPr>
          <w:t>Lorentsen  R,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Munck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LK,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color w:val="0D7FAC"/>
            <w:spacing w:val="11"/>
          </w:rPr>
          <w:t>Wildt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S.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Parenteral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therapy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and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complications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in</w:t>
        </w:r>
      </w:hyperlink>
      <w:r>
        <w:rPr>
          <w:color w:val="0D7FAC"/>
          <w:spacing w:val="1"/>
        </w:rPr>
        <w:t xml:space="preserve"> </w:t>
      </w:r>
      <w:hyperlink w:history="true" r:id="rId204">
        <w:r>
          <w:rPr>
            <w:color w:val="0D7FAC"/>
            <w:spacing w:val="10"/>
            <w:w w:val="103"/>
          </w:rPr>
          <w:t>patients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10"/>
            <w:w w:val="103"/>
          </w:rPr>
          <w:t>with  intestinal  failure  in  a  regional  unit.  Scand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  <w:w w:val="103"/>
          </w:rPr>
          <w:t>J  Gastroenterol</w:t>
        </w:r>
      </w:hyperlink>
      <w:r>
        <w:rPr>
          <w:color w:val="0D7FAC"/>
          <w:spacing w:val="1"/>
        </w:rPr>
        <w:t xml:space="preserve"> </w:t>
      </w:r>
      <w:hyperlink w:history="true" r:id="rId204">
        <w:r>
          <w:rPr>
            <w:color w:val="0D7FAC"/>
            <w:spacing w:val="12"/>
            <w:w w:val="109"/>
          </w:rPr>
          <w:t>2017;52:1326</w:t>
        </w:r>
      </w:hyperlink>
      <w:r>
        <w:rPr>
          <w:rFonts w:ascii="Arial" w:hAnsi="Arial" w:eastAsia="Arial" w:cs="Arial"/>
          <w:color w:val="0D7FAC"/>
          <w:spacing w:val="12"/>
          <w:w w:val="109"/>
        </w:rPr>
        <w:t>-</w:t>
      </w:r>
      <w:hyperlink w:history="true" r:id="rId204">
        <w:r>
          <w:rPr>
            <w:color w:val="0D7FAC"/>
            <w:spacing w:val="12"/>
            <w:w w:val="109"/>
          </w:rPr>
          <w:t>30</w:t>
        </w:r>
      </w:hyperlink>
      <w:r>
        <w:rPr>
          <w:spacing w:val="12"/>
          <w:w w:val="109"/>
        </w:rPr>
        <w:t>.</w:t>
      </w:r>
    </w:p>
    <w:p>
      <w:pPr>
        <w:pStyle w:val="BodyText"/>
        <w:ind w:left="406" w:right="270" w:hanging="395"/>
        <w:spacing w:line="277" w:lineRule="auto"/>
        <w:rPr/>
      </w:pPr>
      <w:r>
        <w:rPr>
          <w:spacing w:val="8"/>
        </w:rPr>
        <w:t>[136]  </w:t>
      </w:r>
      <w:hyperlink w:history="true" r:id="rId205">
        <w:r>
          <w:rPr>
            <w:color w:val="0D7FAC"/>
            <w:spacing w:val="8"/>
          </w:rPr>
          <w:t>Vaillant  S,</w:t>
        </w:r>
        <w:r>
          <w:rPr>
            <w:color w:val="0D7FAC"/>
            <w:spacing w:val="43"/>
            <w:w w:val="102"/>
          </w:rPr>
          <w:t xml:space="preserve"> </w:t>
        </w:r>
        <w:r>
          <w:rPr>
            <w:color w:val="0D7FAC"/>
            <w:spacing w:val="8"/>
          </w:rPr>
          <w:t>Guillo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L,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Michot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N,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D'Amico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8"/>
          </w:rPr>
          <w:t>F,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Germain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8"/>
          </w:rPr>
          <w:t>A,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Danese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S,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Pre-</w:t>
        </w:r>
      </w:hyperlink>
      <w:r>
        <w:rPr>
          <w:color w:val="0D7FAC"/>
        </w:rPr>
        <w:t xml:space="preserve"> </w:t>
      </w:r>
      <w:hyperlink w:history="true" r:id="rId205">
        <w:r>
          <w:rPr>
            <w:color w:val="0D7FAC"/>
            <w:spacing w:val="12"/>
          </w:rPr>
          <w:t>dictors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2"/>
          </w:rPr>
          <w:t>short bowel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syndrome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2"/>
          </w:rPr>
          <w:t>Crohn's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2"/>
          </w:rPr>
          <w:t>dis</w:t>
        </w:r>
        <w:r>
          <w:rPr>
            <w:color w:val="0D7FAC"/>
            <w:spacing w:val="11"/>
          </w:rPr>
          <w:t>ease.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1"/>
          </w:rPr>
          <w:t>Dig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1"/>
          </w:rPr>
          <w:t>Liver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1"/>
          </w:rPr>
          <w:t>Dis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1"/>
          </w:rPr>
          <w:t>2020;52:</w:t>
        </w:r>
      </w:hyperlink>
      <w:r>
        <w:rPr>
          <w:color w:val="0D7FAC"/>
        </w:rPr>
        <w:t xml:space="preserve"> </w:t>
      </w:r>
      <w:hyperlink w:history="true" r:id="rId205">
        <w:r>
          <w:rPr>
            <w:color w:val="0D7FAC"/>
            <w:spacing w:val="12"/>
            <w:w w:val="114"/>
          </w:rPr>
          <w:t>1455</w:t>
        </w:r>
      </w:hyperlink>
      <w:r>
        <w:rPr>
          <w:rFonts w:ascii="Arial" w:hAnsi="Arial" w:eastAsia="Arial" w:cs="Arial"/>
          <w:color w:val="0D7FAC"/>
          <w:spacing w:val="12"/>
          <w:w w:val="114"/>
        </w:rPr>
        <w:t>-</w:t>
      </w:r>
      <w:hyperlink w:history="true" r:id="rId205">
        <w:r>
          <w:rPr>
            <w:color w:val="0D7FAC"/>
            <w:spacing w:val="12"/>
            <w:w w:val="114"/>
          </w:rPr>
          <w:t>60</w:t>
        </w:r>
      </w:hyperlink>
      <w:r>
        <w:rPr>
          <w:spacing w:val="12"/>
          <w:w w:val="114"/>
        </w:rPr>
        <w:t>.</w:t>
      </w:r>
    </w:p>
    <w:p>
      <w:pPr>
        <w:pStyle w:val="BodyText"/>
        <w:ind w:left="406" w:right="270" w:hanging="395"/>
        <w:spacing w:before="2" w:line="275" w:lineRule="auto"/>
        <w:rPr/>
      </w:pPr>
      <w:r>
        <w:rPr>
          <w:spacing w:val="10"/>
        </w:rPr>
        <w:t>[137]  </w:t>
      </w:r>
      <w:hyperlink w:history="true" r:id="rId206">
        <w:r>
          <w:rPr>
            <w:color w:val="0D7FAC"/>
            <w:spacing w:val="10"/>
          </w:rPr>
          <w:t>Watanabe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0"/>
          </w:rPr>
          <w:t>Y,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0"/>
          </w:rPr>
          <w:t>Miyoshi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0"/>
          </w:rPr>
          <w:t>N,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0"/>
          </w:rPr>
          <w:t>Fujino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0"/>
          </w:rPr>
          <w:t>Takahashi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0"/>
          </w:rPr>
          <w:t>H,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0"/>
          </w:rPr>
          <w:t>Haraguc</w:t>
        </w:r>
        <w:r>
          <w:rPr>
            <w:color w:val="0D7FAC"/>
            <w:spacing w:val="9"/>
          </w:rPr>
          <w:t>hi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9"/>
          </w:rPr>
          <w:t>N,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9"/>
          </w:rPr>
          <w:t>Hata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9"/>
          </w:rPr>
          <w:t>T,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206">
        <w:r>
          <w:rPr>
            <w:color w:val="0D7FAC"/>
            <w:spacing w:val="12"/>
          </w:rPr>
          <w:t>Cumulative  inﬂammation  could </w:t>
        </w:r>
        <w:r>
          <w:rPr>
            <w:color w:val="0D7FAC"/>
            <w:spacing w:val="11"/>
          </w:rPr>
          <w:t xml:space="preserve"> Be  a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11"/>
          </w:rPr>
          <w:t>risk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11"/>
          </w:rPr>
          <w:t>factor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11"/>
          </w:rPr>
          <w:t>for</w:t>
        </w:r>
        <w:r>
          <w:rPr>
            <w:color w:val="0D7FAC"/>
            <w:spacing w:val="10"/>
            <w:w w:val="103"/>
          </w:rPr>
          <w:t xml:space="preserve">  </w:t>
        </w:r>
        <w:r>
          <w:rPr>
            <w:color w:val="0D7FAC"/>
            <w:spacing w:val="11"/>
          </w:rPr>
          <w:t>intestinal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11"/>
          </w:rPr>
          <w:t>failure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11"/>
          </w:rPr>
          <w:t>in</w:t>
        </w:r>
      </w:hyperlink>
      <w:r>
        <w:rPr>
          <w:color w:val="0D7FAC"/>
        </w:rPr>
        <w:t xml:space="preserve"> </w:t>
      </w:r>
      <w:hyperlink w:history="true" r:id="rId206">
        <w:r>
          <w:rPr>
            <w:color w:val="0D7FAC"/>
            <w:spacing w:val="12"/>
          </w:rPr>
          <w:t>Crohn's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Dig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Dis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Sci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2019;64:2280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206">
        <w:r>
          <w:rPr>
            <w:color w:val="0D7FAC"/>
            <w:spacing w:val="12"/>
          </w:rPr>
          <w:t>5</w:t>
        </w:r>
      </w:hyperlink>
      <w:r>
        <w:rPr>
          <w:spacing w:val="12"/>
        </w:rPr>
        <w:t>.</w:t>
      </w:r>
    </w:p>
    <w:p>
      <w:pPr>
        <w:pStyle w:val="BodyText"/>
        <w:ind w:left="11"/>
        <w:spacing w:before="2" w:line="157" w:lineRule="exact"/>
        <w:rPr/>
      </w:pPr>
      <w:r>
        <w:rPr>
          <w:spacing w:val="10"/>
        </w:rPr>
        <w:t>[138]  </w:t>
      </w:r>
      <w:hyperlink w:history="true" r:id="rId207">
        <w:r>
          <w:rPr>
            <w:color w:val="0D7FAC"/>
            <w:spacing w:val="10"/>
          </w:rPr>
          <w:t>H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color w:val="0D7FAC"/>
                <w:w w:val="175"/>
              </w:rPr>
              <w:t>/</w:t>
            </w:r>
          </w:rt>
          <w:rubyBase>
            <w:r>
              <w:rPr>
                <w:color w:val="0D7FAC"/>
                <w:w w:val="130"/>
              </w:rPr>
              <w:t>e</w:t>
            </w:r>
          </w:rubyBase>
        </w:ruby>
      </w:r>
      <w:hyperlink w:history="true" r:id="rId207">
        <w:r>
          <w:rPr>
            <w:color w:val="0D7FAC"/>
            <w:spacing w:val="10"/>
          </w:rPr>
          <w:t>buterne X, Filippi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10"/>
          </w:rPr>
          <w:t>J, Al-Jaouni R, Schneider S. Nutritional consequences and</w:t>
        </w:r>
      </w:hyperlink>
    </w:p>
    <w:p>
      <w:pPr>
        <w:pStyle w:val="BodyText"/>
        <w:ind w:left="407" w:right="270"/>
        <w:spacing w:before="27" w:line="256" w:lineRule="auto"/>
        <w:rPr/>
      </w:pPr>
      <w:hyperlink w:history="true" r:id="rId207">
        <w:r>
          <w:rPr>
            <w:color w:val="0D7FAC"/>
            <w:spacing w:val="12"/>
          </w:rPr>
          <w:t>nutrition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therapy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Crohn's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Gastroenterol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Clin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Bio</w:t>
        </w:r>
        <w:r>
          <w:rPr>
            <w:color w:val="0D7FAC"/>
            <w:spacing w:val="11"/>
          </w:rPr>
          <w:t>l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1"/>
          </w:rPr>
          <w:t>2009;33:</w:t>
        </w:r>
      </w:hyperlink>
      <w:r>
        <w:rPr>
          <w:color w:val="0D7FAC"/>
          <w:spacing w:val="1"/>
        </w:rPr>
        <w:t xml:space="preserve"> </w:t>
      </w:r>
      <w:hyperlink w:history="true" r:id="rId207">
        <w:r>
          <w:rPr>
            <w:color w:val="0D7FAC"/>
            <w:spacing w:val="9"/>
            <w:w w:val="116"/>
          </w:rPr>
          <w:t>S235</w:t>
        </w:r>
      </w:hyperlink>
      <w:r>
        <w:rPr>
          <w:rFonts w:ascii="Arial" w:hAnsi="Arial" w:eastAsia="Arial" w:cs="Arial"/>
          <w:color w:val="0D7FAC"/>
          <w:spacing w:val="9"/>
          <w:w w:val="116"/>
        </w:rPr>
        <w:t>-</w:t>
      </w:r>
      <w:hyperlink w:history="true" r:id="rId207">
        <w:r>
          <w:rPr>
            <w:color w:val="0D7FAC"/>
            <w:spacing w:val="9"/>
            <w:w w:val="116"/>
          </w:rPr>
          <w:t>44</w:t>
        </w:r>
      </w:hyperlink>
      <w:r>
        <w:rPr>
          <w:spacing w:val="9"/>
          <w:w w:val="116"/>
        </w:rPr>
        <w:t>.</w:t>
      </w:r>
    </w:p>
    <w:p>
      <w:pPr>
        <w:pStyle w:val="BodyText"/>
        <w:ind w:left="406" w:right="270" w:hanging="395"/>
        <w:spacing w:line="275" w:lineRule="auto"/>
        <w:tabs>
          <w:tab w:val="left" w:pos="711"/>
        </w:tabs>
        <w:rPr/>
      </w:pPr>
      <w:r>
        <w:rPr>
          <w:spacing w:val="11"/>
        </w:rPr>
        <w:t>[139]</w:t>
      </w:r>
      <w:r>
        <w:rPr>
          <w:spacing w:val="5"/>
        </w:rPr>
        <w:t xml:space="preserve">  </w:t>
      </w:r>
      <w:hyperlink w:history="true" r:id="rId208">
        <w:r>
          <w:rPr>
            <w:color w:val="0D7FAC"/>
            <w:spacing w:val="11"/>
          </w:rPr>
          <w:t>Jacobsen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1"/>
          </w:rPr>
          <w:t>O,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1"/>
          </w:rPr>
          <w:t>Hojga</w:t>
        </w:r>
        <w:r>
          <w:rPr>
            <w:color w:val="0D7FAC"/>
            <w:spacing w:val="10"/>
          </w:rPr>
          <w:t>ard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0"/>
          </w:rPr>
          <w:t>L,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0"/>
          </w:rPr>
          <w:t>Hylander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0"/>
          </w:rPr>
          <w:t>Moller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0"/>
          </w:rPr>
          <w:t>E, Wielandt TO, Thale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-1"/>
          </w:rPr>
          <w:t xml:space="preserve"> </w:t>
        </w:r>
        <w:r>
          <w:rPr>
            <w:color w:val="0D7FAC"/>
            <w:spacing w:val="10"/>
          </w:rPr>
          <w:t>Jarnum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0"/>
          </w:rPr>
          <w:t>S,</w:t>
        </w:r>
      </w:hyperlink>
      <w:r>
        <w:rPr>
          <w:color w:val="0D7FAC"/>
        </w:rPr>
        <w:t xml:space="preserve"> </w:t>
      </w:r>
      <w:hyperlink w:history="true" r:id="rId208">
        <w:r>
          <w:rPr>
            <w:color w:val="0D7FAC"/>
          </w:rPr>
          <w:tab/>
        </w:r>
        <w:r>
          <w:rPr>
            <w:color w:val="0D7FAC"/>
            <w:spacing w:val="9"/>
          </w:rPr>
          <w:t>.  Effect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9"/>
          </w:rPr>
          <w:t>of  enterocoated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9"/>
          </w:rPr>
          <w:t>cholestyramin</w:t>
        </w:r>
        <w:r>
          <w:rPr>
            <w:color w:val="0D7FAC"/>
            <w:spacing w:val="8"/>
          </w:rPr>
          <w:t>e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8"/>
          </w:rPr>
          <w:t>on</w:t>
        </w:r>
        <w:r>
          <w:rPr>
            <w:color w:val="0D7FAC"/>
            <w:spacing w:val="12"/>
            <w:w w:val="103"/>
          </w:rPr>
          <w:t xml:space="preserve">  </w:t>
        </w:r>
        <w:r>
          <w:rPr>
            <w:color w:val="0D7FAC"/>
            <w:spacing w:val="8"/>
          </w:rPr>
          <w:t>bowel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8"/>
          </w:rPr>
          <w:t>habit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8"/>
          </w:rPr>
          <w:t>after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8"/>
          </w:rPr>
          <w:t>ileal</w:t>
        </w:r>
      </w:hyperlink>
      <w:r>
        <w:rPr>
          <w:color w:val="0D7FAC"/>
          <w:spacing w:val="8"/>
        </w:rPr>
        <w:t>etal</w:t>
      </w:r>
      <w:r>
        <w:rPr>
          <w:color w:val="0D7FAC"/>
        </w:rPr>
        <w:t xml:space="preserve"> </w:t>
      </w:r>
      <w:hyperlink w:history="true" r:id="rId208">
        <w:r>
          <w:rPr>
            <w:color w:val="0D7FAC"/>
            <w:spacing w:val="9"/>
            <w:w w:val="109"/>
          </w:rPr>
          <w:t>resection: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  <w:w w:val="109"/>
          </w:rPr>
          <w:t>a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  <w:w w:val="109"/>
          </w:rPr>
          <w:t>double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  <w:w w:val="109"/>
          </w:rPr>
          <w:t>blind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  <w:w w:val="109"/>
          </w:rPr>
          <w:t>c</w:t>
        </w:r>
        <w:r>
          <w:rPr>
            <w:color w:val="0D7FAC"/>
            <w:spacing w:val="8"/>
            <w:w w:val="109"/>
          </w:rPr>
          <w:t>rossover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8"/>
            <w:w w:val="109"/>
          </w:rPr>
          <w:t>study.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  <w:w w:val="109"/>
          </w:rPr>
          <w:t>Br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09"/>
          </w:rPr>
          <w:t>Med J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8"/>
            <w:w w:val="109"/>
          </w:rPr>
          <w:t>1985;290:1315</w:t>
        </w:r>
      </w:hyperlink>
      <w:r>
        <w:rPr>
          <w:rFonts w:ascii="Arial" w:hAnsi="Arial" w:eastAsia="Arial" w:cs="Arial"/>
          <w:color w:val="0D7FAC"/>
          <w:spacing w:val="8"/>
          <w:w w:val="109"/>
        </w:rPr>
        <w:t>-</w:t>
      </w:r>
      <w:hyperlink w:history="true" r:id="rId208">
        <w:r>
          <w:rPr>
            <w:color w:val="0D7FAC"/>
            <w:spacing w:val="8"/>
            <w:w w:val="109"/>
          </w:rPr>
          <w:t>8</w:t>
        </w:r>
      </w:hyperlink>
      <w:r>
        <w:rPr>
          <w:spacing w:val="8"/>
          <w:w w:val="109"/>
        </w:rPr>
        <w:t>.</w:t>
      </w:r>
    </w:p>
    <w:p>
      <w:pPr>
        <w:pStyle w:val="BodyText"/>
        <w:ind w:left="407" w:right="270" w:hanging="396"/>
        <w:spacing w:before="4" w:line="276" w:lineRule="auto"/>
        <w:rPr/>
      </w:pPr>
      <w:r>
        <w:rPr>
          <w:spacing w:val="10"/>
        </w:rPr>
        <w:t>[140]  </w:t>
      </w:r>
      <w:hyperlink w:history="true" r:id="rId209">
        <w:r>
          <w:rPr>
            <w:color w:val="0D7FAC"/>
            <w:spacing w:val="10"/>
          </w:rPr>
          <w:t>Little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10"/>
          </w:rPr>
          <w:t>KH,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0"/>
          </w:rPr>
          <w:t>Schiller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0"/>
          </w:rPr>
          <w:t>LR,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0"/>
          </w:rPr>
          <w:t>Bi</w:t>
        </w:r>
        <w:r>
          <w:rPr>
            <w:color w:val="0D7FAC"/>
            <w:spacing w:val="9"/>
          </w:rPr>
          <w:t>lhartz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LE,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9"/>
          </w:rPr>
          <w:t>Fordtran JS.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Treatment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severe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steator-</w:t>
        </w:r>
      </w:hyperlink>
      <w:r>
        <w:rPr>
          <w:color w:val="0D7FAC"/>
        </w:rPr>
        <w:t xml:space="preserve"> </w:t>
      </w:r>
      <w:hyperlink w:history="true" r:id="rId209">
        <w:r>
          <w:rPr>
            <w:color w:val="0D7FAC"/>
            <w:spacing w:val="12"/>
          </w:rPr>
          <w:t>rhea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2"/>
          </w:rPr>
          <w:t>with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ox</w:t>
        </w:r>
        <w:r>
          <w:rPr>
            <w:color w:val="0D7FAC"/>
            <w:spacing w:val="30"/>
            <w:w w:val="103"/>
          </w:rPr>
          <w:t xml:space="preserve"> </w:t>
        </w:r>
        <w:r>
          <w:rPr>
            <w:color w:val="0D7FAC"/>
            <w:spacing w:val="12"/>
          </w:rPr>
          <w:t>bile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12"/>
          </w:rPr>
          <w:t>an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ileectomy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patien</w:t>
        </w:r>
        <w:r>
          <w:rPr>
            <w:color w:val="0D7FAC"/>
            <w:spacing w:val="11"/>
          </w:rPr>
          <w:t>t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11"/>
          </w:rPr>
          <w:t>with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residual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colon.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Dig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Dis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Sci</w:t>
        </w:r>
      </w:hyperlink>
      <w:r>
        <w:rPr>
          <w:color w:val="0D7FAC"/>
        </w:rPr>
        <w:t xml:space="preserve"> </w:t>
      </w:r>
      <w:hyperlink w:history="true" r:id="rId209">
        <w:r>
          <w:rPr>
            <w:color w:val="0D7FAC"/>
            <w:spacing w:val="11"/>
            <w:w w:val="111"/>
          </w:rPr>
          <w:t>1992;37:929</w:t>
        </w:r>
      </w:hyperlink>
      <w:r>
        <w:rPr>
          <w:rFonts w:ascii="Arial" w:hAnsi="Arial" w:eastAsia="Arial" w:cs="Arial"/>
          <w:color w:val="0D7FAC"/>
          <w:spacing w:val="11"/>
          <w:w w:val="111"/>
        </w:rPr>
        <w:t>-</w:t>
      </w:r>
      <w:hyperlink w:history="true" r:id="rId209">
        <w:r>
          <w:rPr>
            <w:color w:val="0D7FAC"/>
            <w:spacing w:val="11"/>
            <w:w w:val="111"/>
          </w:rPr>
          <w:t>33</w:t>
        </w:r>
      </w:hyperlink>
      <w:r>
        <w:rPr>
          <w:spacing w:val="11"/>
          <w:w w:val="111"/>
        </w:rPr>
        <w:t>.</w:t>
      </w:r>
    </w:p>
    <w:p>
      <w:pPr>
        <w:pStyle w:val="BodyText"/>
        <w:ind w:left="402" w:right="269" w:hanging="391"/>
        <w:spacing w:before="1" w:line="277" w:lineRule="auto"/>
        <w:rPr/>
      </w:pPr>
      <w:r>
        <w:rPr>
          <w:spacing w:val="10"/>
        </w:rPr>
        <w:t>[141]  </w:t>
      </w:r>
      <w:hyperlink w:history="true" r:id="rId210">
        <w:r>
          <w:rPr>
            <w:color w:val="0D7FAC"/>
            <w:spacing w:val="10"/>
          </w:rPr>
          <w:t>Mena  Bares  LMf,  Benitez  Cantero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0"/>
          </w:rPr>
          <w:t>JM,  I</w:t>
        </w:r>
        <w:r>
          <w:rPr>
            <w:color w:val="0D7FAC"/>
            <w:spacing w:val="9"/>
          </w:rPr>
          <w:t>glesias  Flores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9"/>
          </w:rPr>
          <w:t>E,  Gros  Alcalde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9"/>
          </w:rPr>
          <w:t>B,</w:t>
        </w:r>
      </w:hyperlink>
      <w:r>
        <w:rPr>
          <w:color w:val="0D7FAC"/>
        </w:rPr>
        <w:t xml:space="preserve"> </w:t>
      </w:r>
      <w:hyperlink w:history="true" r:id="rId210">
        <w:r>
          <w:rPr>
            <w:color w:val="0D7FAC"/>
            <w:spacing w:val="13"/>
          </w:rPr>
          <w:t>Moreno Ortega E, Maza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3"/>
          </w:rPr>
          <w:t>Muret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13"/>
          </w:rPr>
          <w:t>FR,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13"/>
          </w:rPr>
          <w:t>et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13"/>
          </w:rPr>
          <w:t>al.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13"/>
          </w:rPr>
          <w:t>Bile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13"/>
          </w:rPr>
          <w:t>acid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13"/>
          </w:rPr>
          <w:t>mal</w:t>
        </w:r>
        <w:r>
          <w:rPr>
            <w:color w:val="0D7FAC"/>
            <w:spacing w:val="12"/>
          </w:rPr>
          <w:t>absorption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2"/>
          </w:rPr>
          <w:t>patients</w:t>
        </w:r>
      </w:hyperlink>
      <w:r>
        <w:rPr>
          <w:color w:val="0D7FAC"/>
        </w:rPr>
        <w:t xml:space="preserve"> </w:t>
      </w:r>
      <w:hyperlink w:history="true" r:id="rId210">
        <w:r>
          <w:rPr>
            <w:color w:val="0D7FAC"/>
            <w:spacing w:val="7"/>
            <w:w w:val="112"/>
          </w:rPr>
          <w:t>with</w:t>
        </w:r>
        <w:r>
          <w:rPr>
            <w:color w:val="0D7FAC"/>
            <w:spacing w:val="36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chronic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  <w:w w:val="112"/>
          </w:rPr>
          <w:t>diarrhea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and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2"/>
          </w:rPr>
          <w:t>Crohn's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disease.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7"/>
            <w:w w:val="112"/>
          </w:rPr>
          <w:t>Rev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Esp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Enferm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Dig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2019;111:</w:t>
        </w:r>
      </w:hyperlink>
      <w:r>
        <w:rPr>
          <w:color w:val="0D7FAC"/>
        </w:rPr>
        <w:t xml:space="preserve"> </w:t>
      </w:r>
      <w:hyperlink w:history="true" r:id="rId210">
        <w:r>
          <w:rPr>
            <w:color w:val="0D7FAC"/>
            <w:spacing w:val="11"/>
            <w:w w:val="125"/>
          </w:rPr>
          <w:t>40</w:t>
        </w:r>
      </w:hyperlink>
      <w:r>
        <w:rPr>
          <w:rFonts w:ascii="Arial" w:hAnsi="Arial" w:eastAsia="Arial" w:cs="Arial"/>
          <w:color w:val="0D7FAC"/>
          <w:spacing w:val="11"/>
          <w:w w:val="125"/>
        </w:rPr>
        <w:t>-</w:t>
      </w:r>
      <w:hyperlink w:history="true" r:id="rId210">
        <w:r>
          <w:rPr>
            <w:color w:val="0D7FAC"/>
            <w:spacing w:val="11"/>
            <w:w w:val="125"/>
          </w:rPr>
          <w:t>5</w:t>
        </w:r>
      </w:hyperlink>
      <w:r>
        <w:rPr>
          <w:spacing w:val="11"/>
          <w:w w:val="125"/>
        </w:rPr>
        <w:t>.</w:t>
      </w:r>
    </w:p>
    <w:p>
      <w:pPr>
        <w:pStyle w:val="BodyText"/>
        <w:ind w:left="406" w:right="271" w:hanging="395"/>
        <w:spacing w:before="1" w:line="273" w:lineRule="auto"/>
        <w:rPr/>
      </w:pPr>
      <w:r>
        <w:rPr>
          <w:spacing w:val="12"/>
        </w:rPr>
        <w:t>[142]  </w:t>
      </w:r>
      <w:hyperlink w:history="true" r:id="rId211">
        <w:r>
          <w:rPr>
            <w:color w:val="0D7FAC"/>
            <w:spacing w:val="12"/>
          </w:rPr>
          <w:t>Westergaard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H.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Bile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acid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malabsorption.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Curr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2"/>
          </w:rPr>
          <w:t>Treat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Options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G</w:t>
        </w:r>
        <w:r>
          <w:rPr>
            <w:color w:val="0D7FAC"/>
            <w:spacing w:val="11"/>
          </w:rPr>
          <w:t>astroenterol</w:t>
        </w:r>
      </w:hyperlink>
      <w:r>
        <w:rPr>
          <w:color w:val="0D7FAC"/>
        </w:rPr>
        <w:t xml:space="preserve"> </w:t>
      </w:r>
      <w:hyperlink w:history="true" r:id="rId211">
        <w:r>
          <w:rPr>
            <w:color w:val="0D7FAC"/>
            <w:spacing w:val="12"/>
            <w:w w:val="110"/>
          </w:rPr>
          <w:t>2007;10:28</w:t>
        </w:r>
      </w:hyperlink>
      <w:r>
        <w:rPr>
          <w:rFonts w:ascii="Arial" w:hAnsi="Arial" w:eastAsia="Arial" w:cs="Arial"/>
          <w:color w:val="0D7FAC"/>
          <w:spacing w:val="12"/>
          <w:w w:val="110"/>
        </w:rPr>
        <w:t>-</w:t>
      </w:r>
      <w:hyperlink w:history="true" r:id="rId211">
        <w:r>
          <w:rPr>
            <w:color w:val="0D7FAC"/>
            <w:spacing w:val="12"/>
            <w:w w:val="110"/>
          </w:rPr>
          <w:t>33</w:t>
        </w:r>
      </w:hyperlink>
      <w:r>
        <w:rPr>
          <w:spacing w:val="12"/>
          <w:w w:val="110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5" w:hanging="395"/>
        <w:spacing w:before="30" w:line="277" w:lineRule="auto"/>
        <w:rPr/>
      </w:pPr>
      <w:r>
        <w:rPr>
          <w:spacing w:val="10"/>
        </w:rPr>
        <w:t>[143]  </w:t>
      </w:r>
      <w:hyperlink w:history="true" r:id="rId212">
        <w:r>
          <w:rPr>
            <w:color w:val="0D7FAC"/>
            <w:spacing w:val="10"/>
          </w:rPr>
          <w:t>Skouras T, Dodd S, Prasad Y, Rassam</w:t>
        </w:r>
        <w:r>
          <w:rPr>
            <w:color w:val="0D7FAC"/>
            <w:spacing w:val="-8"/>
          </w:rPr>
          <w:t xml:space="preserve"> </w:t>
        </w:r>
        <w:r>
          <w:rPr>
            <w:color w:val="0D7FAC"/>
            <w:spacing w:val="10"/>
          </w:rPr>
          <w:t>J, Morley N, Subramani</w:t>
        </w:r>
        <w:r>
          <w:rPr>
            <w:color w:val="0D7FAC"/>
            <w:spacing w:val="9"/>
          </w:rPr>
          <w:t>an S. Brief</w:t>
        </w:r>
        <w:r>
          <w:rPr>
            <w:color w:val="0D7FAC"/>
            <w:spacing w:val="-2"/>
          </w:rPr>
          <w:t xml:space="preserve"> </w:t>
        </w:r>
        <w:r>
          <w:rPr>
            <w:color w:val="0D7FAC"/>
            <w:spacing w:val="9"/>
          </w:rPr>
          <w:t>report:</w:t>
        </w:r>
      </w:hyperlink>
      <w:r>
        <w:rPr>
          <w:color w:val="0D7FAC"/>
        </w:rPr>
        <w:t xml:space="preserve"> </w:t>
      </w:r>
      <w:hyperlink w:history="true" r:id="rId212">
        <w:r>
          <w:rPr>
            <w:color w:val="0D7FAC"/>
            <w:spacing w:val="8"/>
            <w:w w:val="108"/>
          </w:rPr>
          <w:t>length of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8"/>
            <w:w w:val="108"/>
          </w:rPr>
          <w:t>ileal resection correlates with severity of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8"/>
            <w:w w:val="108"/>
          </w:rPr>
          <w:t>bile acid malabsorption in</w:t>
        </w:r>
      </w:hyperlink>
      <w:r>
        <w:rPr>
          <w:color w:val="0D7FAC"/>
        </w:rPr>
        <w:t xml:space="preserve"> </w:t>
      </w:r>
      <w:hyperlink w:history="true" r:id="rId212">
        <w:r>
          <w:rPr>
            <w:color w:val="0D7FAC"/>
            <w:spacing w:val="12"/>
          </w:rPr>
          <w:t>Crohn's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Int J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Colorectal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Dis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2"/>
          </w:rPr>
          <w:t>2019;34:185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212">
        <w:r>
          <w:rPr>
            <w:color w:val="0D7FAC"/>
            <w:spacing w:val="12"/>
          </w:rPr>
          <w:t>8</w:t>
        </w:r>
      </w:hyperlink>
      <w:r>
        <w:rPr>
          <w:spacing w:val="12"/>
        </w:rPr>
        <w:t>.</w:t>
      </w:r>
    </w:p>
    <w:p>
      <w:pPr>
        <w:pStyle w:val="BodyText"/>
        <w:ind w:left="395" w:hanging="395"/>
        <w:spacing w:before="1" w:line="276" w:lineRule="auto"/>
        <w:rPr/>
      </w:pPr>
      <w:r>
        <w:rPr>
          <w:spacing w:val="10"/>
        </w:rPr>
        <w:t>[144]  </w:t>
      </w:r>
      <w:hyperlink w:history="true" r:id="rId213">
        <w:r>
          <w:rPr>
            <w:color w:val="0D7FAC"/>
            <w:spacing w:val="10"/>
          </w:rPr>
          <w:t>Shah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0"/>
          </w:rPr>
          <w:t>A,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0"/>
          </w:rPr>
          <w:t>Morrison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0"/>
          </w:rPr>
          <w:t>Burger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0"/>
          </w:rPr>
          <w:t>D,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0"/>
          </w:rPr>
          <w:t>Martin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0"/>
          </w:rPr>
          <w:t>N,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0"/>
          </w:rPr>
          <w:t>Rich J, Jones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0"/>
          </w:rPr>
          <w:t>et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0"/>
          </w:rPr>
          <w:t>a</w:t>
        </w:r>
        <w:r>
          <w:rPr>
            <w:color w:val="0D7FAC"/>
            <w:spacing w:val="9"/>
          </w:rPr>
          <w:t>l.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Systematic</w:t>
        </w:r>
      </w:hyperlink>
      <w:r>
        <w:rPr>
          <w:color w:val="0D7FAC"/>
        </w:rPr>
        <w:t xml:space="preserve"> </w:t>
      </w:r>
      <w:hyperlink w:history="true" r:id="rId213">
        <w:r>
          <w:rPr>
            <w:color w:val="0D7FAC"/>
            <w:spacing w:val="7"/>
            <w:w w:val="112"/>
          </w:rPr>
          <w:t>review  with  meta-analysis:</w:t>
        </w:r>
        <w:r>
          <w:rPr>
            <w:color w:val="0D7FAC"/>
            <w:spacing w:val="17"/>
            <w:w w:val="102"/>
          </w:rPr>
          <w:t xml:space="preserve">  </w:t>
        </w:r>
        <w:r>
          <w:rPr>
            <w:color w:val="0D7FAC"/>
            <w:spacing w:val="7"/>
            <w:w w:val="112"/>
          </w:rPr>
          <w:t>the</w:t>
        </w:r>
        <w:r>
          <w:rPr>
            <w:color w:val="0D7FAC"/>
            <w:spacing w:val="13"/>
            <w:w w:val="103"/>
          </w:rPr>
          <w:t xml:space="preserve">  </w:t>
        </w:r>
        <w:r>
          <w:rPr>
            <w:color w:val="0D7FAC"/>
            <w:spacing w:val="7"/>
            <w:w w:val="112"/>
          </w:rPr>
          <w:t>prevalence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7"/>
            <w:w w:val="112"/>
          </w:rPr>
          <w:t>of  small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7"/>
            <w:w w:val="112"/>
          </w:rPr>
          <w:t>intestinal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7"/>
            <w:w w:val="112"/>
          </w:rPr>
          <w:t>bacterial</w:t>
        </w:r>
      </w:hyperlink>
      <w:r>
        <w:rPr>
          <w:color w:val="0D7FAC"/>
        </w:rPr>
        <w:t xml:space="preserve"> </w:t>
      </w:r>
      <w:hyperlink w:history="true" r:id="rId213">
        <w:r>
          <w:rPr>
            <w:color w:val="0D7FAC"/>
            <w:spacing w:val="14"/>
          </w:rPr>
          <w:t>overgrowth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14"/>
          </w:rPr>
          <w:t>in</w:t>
        </w:r>
        <w:r>
          <w:rPr>
            <w:color w:val="0D7FAC"/>
            <w:spacing w:val="7"/>
            <w:w w:val="101"/>
          </w:rPr>
          <w:t xml:space="preserve">   </w:t>
        </w:r>
        <w:r>
          <w:rPr>
            <w:color w:val="0D7FAC"/>
            <w:spacing w:val="14"/>
          </w:rPr>
          <w:t>inﬂammatory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14"/>
          </w:rPr>
          <w:t>bowel</w:t>
        </w:r>
        <w:r>
          <w:rPr>
            <w:color w:val="0D7FAC"/>
            <w:spacing w:val="7"/>
          </w:rPr>
          <w:t xml:space="preserve">   </w:t>
        </w:r>
        <w:r>
          <w:rPr>
            <w:color w:val="0D7FAC"/>
            <w:spacing w:val="14"/>
          </w:rPr>
          <w:t>disease</w:t>
        </w:r>
        <w:r>
          <w:rPr>
            <w:color w:val="0D7FAC"/>
            <w:spacing w:val="13"/>
          </w:rPr>
          <w:t>.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13"/>
          </w:rPr>
          <w:t>Aliment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13"/>
          </w:rPr>
          <w:t>Pharmacol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13"/>
          </w:rPr>
          <w:t>Ther</w:t>
        </w:r>
      </w:hyperlink>
      <w:r>
        <w:rPr>
          <w:color w:val="0D7FAC"/>
        </w:rPr>
        <w:t xml:space="preserve"> </w:t>
      </w:r>
      <w:hyperlink w:history="true" r:id="rId213">
        <w:r>
          <w:rPr>
            <w:color w:val="0D7FAC"/>
            <w:spacing w:val="11"/>
            <w:w w:val="112"/>
          </w:rPr>
          <w:t>2019;49:624</w:t>
        </w:r>
      </w:hyperlink>
      <w:r>
        <w:rPr>
          <w:rFonts w:ascii="Arial" w:hAnsi="Arial" w:eastAsia="Arial" w:cs="Arial"/>
          <w:color w:val="0D7FAC"/>
          <w:spacing w:val="11"/>
          <w:w w:val="112"/>
        </w:rPr>
        <w:t>-</w:t>
      </w:r>
      <w:hyperlink w:history="true" r:id="rId213">
        <w:r>
          <w:rPr>
            <w:color w:val="0D7FAC"/>
            <w:spacing w:val="11"/>
            <w:w w:val="112"/>
          </w:rPr>
          <w:t>35</w:t>
        </w:r>
      </w:hyperlink>
      <w:r>
        <w:rPr>
          <w:spacing w:val="11"/>
          <w:w w:val="112"/>
        </w:rPr>
        <w:t>.</w:t>
      </w:r>
    </w:p>
    <w:p>
      <w:pPr>
        <w:pStyle w:val="BodyText"/>
        <w:ind w:left="394" w:hanging="394"/>
        <w:spacing w:before="1" w:line="276" w:lineRule="auto"/>
        <w:rPr/>
      </w:pPr>
      <w:r>
        <w:rPr>
          <w:spacing w:val="7"/>
        </w:rPr>
        <w:t>[145]  </w:t>
      </w:r>
      <w:hyperlink w:history="true" r:id="rId214">
        <w:r>
          <w:rPr>
            <w:color w:val="0D7FAC"/>
            <w:spacing w:val="7"/>
          </w:rPr>
          <w:t>Ricci JERJ,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7"/>
          </w:rPr>
          <w:t>Chebli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7"/>
          </w:rPr>
          <w:t>LA,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7"/>
          </w:rPr>
          <w:t>Ribeiro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7"/>
          </w:rPr>
          <w:t>T,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Castro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7"/>
          </w:rPr>
          <w:t>ACS,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7"/>
          </w:rPr>
          <w:t>Gaburri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7"/>
          </w:rPr>
          <w:t>PD,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7"/>
          </w:rPr>
          <w:t>Pace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7"/>
          </w:rPr>
          <w:t>F,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6"/>
          </w:rPr>
          <w:t>Small-</w:t>
        </w:r>
      </w:hyperlink>
      <w:r>
        <w:rPr>
          <w:color w:val="0D7FAC"/>
        </w:rPr>
        <w:t xml:space="preserve"> </w:t>
      </w:r>
      <w:hyperlink w:history="true" r:id="rId214">
        <w:r>
          <w:rPr>
            <w:color w:val="0D7FAC"/>
            <w:spacing w:val="7"/>
            <w:w w:val="114"/>
          </w:rPr>
          <w:t>intestinal  bacterial  overg</w:t>
        </w:r>
        <w:r>
          <w:rPr>
            <w:color w:val="0D7FAC"/>
            <w:spacing w:val="6"/>
            <w:w w:val="114"/>
          </w:rPr>
          <w:t>rowth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4"/>
          </w:rPr>
          <w:t>is</w:t>
        </w:r>
        <w:r>
          <w:rPr>
            <w:color w:val="0D7FAC"/>
            <w:spacing w:val="15"/>
            <w:w w:val="101"/>
          </w:rPr>
          <w:t xml:space="preserve">  </w:t>
        </w:r>
        <w:r>
          <w:rPr>
            <w:color w:val="0D7FAC"/>
            <w:spacing w:val="6"/>
            <w:w w:val="114"/>
          </w:rPr>
          <w:t>associated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6"/>
            <w:w w:val="114"/>
          </w:rPr>
          <w:t>with</w:t>
        </w:r>
        <w:r>
          <w:rPr>
            <w:color w:val="0D7FAC"/>
            <w:spacing w:val="14"/>
            <w:w w:val="103"/>
          </w:rPr>
          <w:t xml:space="preserve">  </w:t>
        </w:r>
        <w:r>
          <w:rPr>
            <w:color w:val="0D7FAC"/>
            <w:spacing w:val="6"/>
            <w:w w:val="114"/>
          </w:rPr>
          <w:t>concurrent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4"/>
          </w:rPr>
          <w:t>intestinal</w:t>
        </w:r>
      </w:hyperlink>
      <w:r>
        <w:rPr>
          <w:color w:val="0D7FAC"/>
          <w:spacing w:val="1"/>
        </w:rPr>
        <w:t xml:space="preserve"> </w:t>
      </w:r>
      <w:hyperlink w:history="true" r:id="rId214">
        <w:r>
          <w:rPr>
            <w:color w:val="0D7FAC"/>
            <w:spacing w:val="5"/>
            <w:w w:val="118"/>
          </w:rPr>
          <w:t>inﬂammation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8"/>
          </w:rPr>
          <w:t>but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8"/>
          </w:rPr>
          <w:t>not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8"/>
          </w:rPr>
          <w:t>wit</w:t>
        </w:r>
        <w:r>
          <w:rPr>
            <w:color w:val="0D7FAC"/>
            <w:spacing w:val="4"/>
            <w:w w:val="118"/>
          </w:rPr>
          <w:t>h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8"/>
          </w:rPr>
          <w:t>systemic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8"/>
          </w:rPr>
          <w:t>inﬂammation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8"/>
          </w:rPr>
          <w:t>Crohn's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8"/>
          </w:rPr>
          <w:t>disease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8"/>
          </w:rPr>
          <w:t>pa-</w:t>
        </w:r>
      </w:hyperlink>
      <w:r>
        <w:rPr>
          <w:color w:val="0D7FAC"/>
        </w:rPr>
        <w:t xml:space="preserve"> </w:t>
      </w:r>
      <w:hyperlink w:history="true" r:id="rId214">
        <w:r>
          <w:rPr>
            <w:color w:val="0D7FAC"/>
            <w:spacing w:val="8"/>
            <w:w w:val="110"/>
          </w:rPr>
          <w:t>tients. J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Clin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0"/>
          </w:rPr>
          <w:t>Gastroenterol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2018;52:530</w:t>
        </w:r>
      </w:hyperlink>
      <w:r>
        <w:rPr>
          <w:rFonts w:ascii="Arial" w:hAnsi="Arial" w:eastAsia="Arial" w:cs="Arial"/>
          <w:color w:val="0D7FAC"/>
          <w:spacing w:val="8"/>
          <w:w w:val="110"/>
        </w:rPr>
        <w:t>-</w:t>
      </w:r>
      <w:hyperlink w:history="true" r:id="rId214">
        <w:r>
          <w:rPr>
            <w:color w:val="0D7FAC"/>
            <w:spacing w:val="8"/>
            <w:w w:val="110"/>
          </w:rPr>
          <w:t>6</w:t>
        </w:r>
      </w:hyperlink>
      <w:r>
        <w:rPr>
          <w:spacing w:val="8"/>
          <w:w w:val="110"/>
        </w:rPr>
        <w:t>.</w:t>
      </w:r>
    </w:p>
    <w:p>
      <w:pPr>
        <w:pStyle w:val="BodyText"/>
        <w:ind w:left="394" w:right="1" w:hanging="394"/>
        <w:spacing w:line="277" w:lineRule="auto"/>
        <w:tabs>
          <w:tab w:val="left" w:pos="780"/>
        </w:tabs>
        <w:rPr/>
      </w:pPr>
      <w:r>
        <w:rPr>
          <w:spacing w:val="9"/>
        </w:rPr>
        <w:t>[146]  </w:t>
      </w:r>
      <w:hyperlink w:history="true" r:id="rId215">
        <w:r>
          <w:rPr>
            <w:color w:val="0D7FAC"/>
            <w:spacing w:val="9"/>
          </w:rPr>
          <w:t>Asfari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MM,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9"/>
          </w:rPr>
          <w:t>Sarmini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MT,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Kendr</w:t>
        </w:r>
        <w:r>
          <w:rPr>
            <w:color w:val="0D7FAC"/>
            <w:spacing w:val="8"/>
          </w:rPr>
          <w:t>ick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8"/>
          </w:rPr>
          <w:t>K,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8"/>
          </w:rPr>
          <w:t>Hudgi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A,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Uy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8"/>
          </w:rPr>
          <w:t>P,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8"/>
          </w:rPr>
          <w:t>Sridhar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8"/>
          </w:rPr>
          <w:t>S,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Associ-</w:t>
        </w:r>
      </w:hyperlink>
      <w:r>
        <w:rPr>
          <w:color w:val="0D7FAC"/>
        </w:rPr>
        <w:t xml:space="preserve"> </w:t>
      </w:r>
      <w:hyperlink w:history="true" r:id="rId215">
        <w:r>
          <w:rPr>
            <w:color w:val="0D7FAC"/>
            <w:spacing w:val="5"/>
            <w:w w:val="116"/>
          </w:rPr>
          <w:t>ation</w:t>
        </w:r>
        <w:r>
          <w:rPr>
            <w:color w:val="0D7FAC"/>
            <w:spacing w:val="37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between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inﬂammatory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bowel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5"/>
            <w:w w:val="116"/>
          </w:rPr>
          <w:t>disease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5"/>
            <w:w w:val="116"/>
          </w:rPr>
          <w:t>and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lactose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intolerance: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5"/>
            <w:w w:val="116"/>
          </w:rPr>
          <w:t>fact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or</w:t>
        </w:r>
      </w:hyperlink>
      <w:r>
        <w:rPr>
          <w:color w:val="0D7FAC"/>
        </w:rPr>
        <w:t xml:space="preserve"> </w:t>
      </w:r>
      <w:hyperlink w:history="true" r:id="rId215">
        <w:r>
          <w:rPr>
            <w:color w:val="0D7FAC"/>
          </w:rPr>
          <w:tab/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36"/>
          </w:rPr>
          <w:t xml:space="preserve"> </w:t>
        </w:r>
        <w:r>
          <w:rPr>
            <w:color w:val="0D7FAC"/>
          </w:rPr>
          <w:t>Korean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Gastroenterol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0"/>
          </w:rPr>
          <w:t>2020;76:185</w:t>
        </w:r>
      </w:hyperlink>
      <w:r>
        <w:rPr>
          <w:color w:val="0D7FAC"/>
          <w:spacing w:val="10"/>
        </w:rPr>
        <w:t>ﬁ</w:t>
      </w:r>
      <w:r>
        <w:rPr>
          <w:color w:val="0D7FAC"/>
        </w:rPr>
        <w:t>ction</w:t>
      </w:r>
      <w:r>
        <w:rPr>
          <w:rFonts w:ascii="Arial" w:hAnsi="Arial" w:eastAsia="Arial" w:cs="Arial"/>
          <w:color w:val="0D7FAC"/>
          <w:spacing w:val="10"/>
        </w:rPr>
        <w:t>-</w:t>
      </w:r>
      <w:hyperlink w:history="true" r:id="rId215">
        <w:r>
          <w:rPr>
            <w:color w:val="0D7FAC"/>
            <w:spacing w:val="10"/>
          </w:rPr>
          <w:t>90</w:t>
        </w:r>
      </w:hyperlink>
      <w:r>
        <w:rPr>
          <w:spacing w:val="10"/>
        </w:rPr>
        <w:t>.</w:t>
      </w:r>
    </w:p>
    <w:p>
      <w:pPr>
        <w:pStyle w:val="BodyText"/>
        <w:ind w:left="394" w:hanging="394"/>
        <w:spacing w:before="2" w:line="277" w:lineRule="auto"/>
        <w:rPr/>
      </w:pPr>
      <w:r>
        <w:rPr>
          <w:spacing w:val="9"/>
        </w:rPr>
        <w:t>[147]  </w:t>
      </w:r>
      <w:hyperlink w:history="true" r:id="rId216">
        <w:r>
          <w:rPr>
            <w:color w:val="0D7FAC"/>
            <w:spacing w:val="9"/>
          </w:rPr>
          <w:t>Nardone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OM,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Manfellotto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F,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9"/>
          </w:rPr>
          <w:t>D'Onofrio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C,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Rocco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Annona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Sasso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9"/>
          </w:rPr>
          <w:t>F,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216">
        <w:r>
          <w:rPr>
            <w:color w:val="0D7FAC"/>
            <w:spacing w:val="13"/>
          </w:rPr>
          <w:t>Lactose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3"/>
          </w:rPr>
          <w:t>intolerance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3"/>
          </w:rPr>
          <w:t>assessed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by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analysis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3"/>
          </w:rPr>
          <w:t>of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3"/>
          </w:rPr>
          <w:t>gene</w:t>
        </w:r>
        <w:r>
          <w:rPr>
            <w:color w:val="0D7FAC"/>
            <w:spacing w:val="12"/>
          </w:rPr>
          <w:t>tic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polymorphism,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breath</w:t>
        </w:r>
      </w:hyperlink>
      <w:r>
        <w:rPr>
          <w:color w:val="0D7FAC"/>
        </w:rPr>
        <w:t xml:space="preserve"> </w:t>
      </w:r>
      <w:hyperlink w:history="true" r:id="rId216">
        <w:r>
          <w:rPr>
            <w:color w:val="0D7FAC"/>
            <w:spacing w:val="4"/>
            <w:w w:val="119"/>
          </w:rPr>
          <w:t>test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and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4"/>
            <w:w w:val="119"/>
          </w:rPr>
          <w:t>symptoms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in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4"/>
            <w:w w:val="119"/>
          </w:rPr>
          <w:t>patients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4"/>
            <w:w w:val="119"/>
          </w:rPr>
          <w:t>with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inﬂammatory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4"/>
            <w:w w:val="119"/>
          </w:rPr>
          <w:t>bowel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4"/>
            <w:w w:val="119"/>
          </w:rPr>
          <w:t>disease.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4"/>
            <w:w w:val="119"/>
          </w:rPr>
          <w:t>Nutrients</w:t>
        </w:r>
      </w:hyperlink>
      <w:r>
        <w:rPr>
          <w:color w:val="0D7FAC"/>
        </w:rPr>
        <w:t xml:space="preserve"> </w:t>
      </w:r>
      <w:hyperlink w:history="true" r:id="rId216">
        <w:r>
          <w:rPr>
            <w:color w:val="0D7FAC"/>
            <w:spacing w:val="14"/>
          </w:rPr>
          <w:t>2021;13:1290</w:t>
        </w:r>
      </w:hyperlink>
      <w:r>
        <w:rPr>
          <w:spacing w:val="14"/>
        </w:rPr>
        <w:t>.</w:t>
      </w:r>
    </w:p>
    <w:p>
      <w:pPr>
        <w:pStyle w:val="BodyText"/>
        <w:ind w:left="389" w:hanging="389"/>
        <w:spacing w:before="1" w:line="276" w:lineRule="auto"/>
        <w:rPr/>
      </w:pPr>
      <w:r>
        <w:rPr>
          <w:spacing w:val="8"/>
        </w:rPr>
        <w:t>[148]  </w:t>
      </w:r>
      <w:hyperlink w:history="true" r:id="rId217">
        <w:r>
          <w:rPr>
            <w:color w:val="0D7FAC"/>
            <w:spacing w:val="8"/>
          </w:rPr>
          <w:t>Helwig</w:t>
        </w:r>
        <w:r>
          <w:rPr>
            <w:color w:val="0D7FAC"/>
            <w:spacing w:val="14"/>
            <w:w w:val="103"/>
          </w:rPr>
          <w:t xml:space="preserve">  </w:t>
        </w:r>
        <w:r>
          <w:rPr>
            <w:color w:val="0D7FAC"/>
            <w:spacing w:val="8"/>
          </w:rPr>
          <w:t>U,</w:t>
        </w:r>
        <w:r>
          <w:rPr>
            <w:color w:val="0D7FAC"/>
          </w:rPr>
          <w:t xml:space="preserve">   </w:t>
        </w:r>
        <w:r>
          <w:rPr>
            <w:color w:val="0D7FAC"/>
            <w:spacing w:val="8"/>
          </w:rPr>
          <w:t>Koch  AK,   Reichel   C,  Jessen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8"/>
          </w:rPr>
          <w:t>P,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7"/>
          </w:rPr>
          <w:t>Buning  J,   Schreiber</w:t>
        </w:r>
        <w:r>
          <w:rPr>
            <w:color w:val="0D7FAC"/>
          </w:rPr>
          <w:t xml:space="preserve">   </w:t>
        </w:r>
        <w:r>
          <w:rPr>
            <w:color w:val="0D7FAC"/>
            <w:spacing w:val="7"/>
          </w:rPr>
          <w:t>S,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7"/>
          </w:rPr>
          <w:t>et</w:t>
        </w:r>
        <w:r>
          <w:rPr>
            <w:color w:val="0D7FAC"/>
          </w:rPr>
          <w:t xml:space="preserve">   </w:t>
        </w:r>
        <w:r>
          <w:rPr>
            <w:color w:val="0D7FAC"/>
            <w:spacing w:val="7"/>
          </w:rPr>
          <w:t>al.</w:t>
        </w:r>
      </w:hyperlink>
      <w:r>
        <w:rPr>
          <w:color w:val="0D7FAC"/>
          <w:spacing w:val="1"/>
        </w:rPr>
        <w:t xml:space="preserve"> </w:t>
      </w:r>
      <w:hyperlink w:history="true" r:id="rId217">
        <w:r>
          <w:rPr>
            <w:color w:val="0D7FAC"/>
            <w:spacing w:val="8"/>
            <w:w w:val="111"/>
          </w:rPr>
          <w:t>A prospective multicenter</w:t>
        </w:r>
        <w:r>
          <w:rPr>
            <w:color w:val="0D7FAC"/>
            <w:spacing w:val="7"/>
            <w:w w:val="111"/>
          </w:rPr>
          <w:t xml:space="preserve"> study on the prevalence of</w:t>
        </w:r>
        <w:r>
          <w:rPr>
            <w:color w:val="0D7FAC"/>
            <w:spacing w:val="-2"/>
          </w:rPr>
          <w:t xml:space="preserve"> </w:t>
        </w:r>
        <w:r>
          <w:rPr>
            <w:color w:val="0D7FAC"/>
            <w:spacing w:val="7"/>
            <w:w w:val="111"/>
          </w:rPr>
          <w:t>fructose malabsorption</w:t>
        </w:r>
      </w:hyperlink>
      <w:r>
        <w:rPr>
          <w:color w:val="0D7FAC"/>
        </w:rPr>
        <w:t xml:space="preserve"> </w:t>
      </w:r>
      <w:hyperlink w:history="true" r:id="rId217">
        <w:r>
          <w:rPr>
            <w:color w:val="0D7FAC"/>
            <w:spacing w:val="6"/>
            <w:w w:val="114"/>
          </w:rPr>
          <w:t>in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  <w:spacing w:val="6"/>
            <w:w w:val="114"/>
          </w:rPr>
          <w:t>patients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  <w:w w:val="114"/>
          </w:rPr>
          <w:t>with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6"/>
            <w:w w:val="114"/>
          </w:rPr>
          <w:t>chronic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6"/>
            <w:w w:val="114"/>
          </w:rPr>
          <w:t>inﬂammatory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6"/>
            <w:w w:val="114"/>
          </w:rPr>
          <w:t>bowel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6"/>
            <w:w w:val="114"/>
          </w:rPr>
          <w:t>disease.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6"/>
            <w:w w:val="114"/>
          </w:rPr>
          <w:t>Digestion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6"/>
            <w:w w:val="114"/>
          </w:rPr>
          <w:t>2021;102:</w:t>
        </w:r>
      </w:hyperlink>
      <w:r>
        <w:rPr>
          <w:color w:val="0D7FAC"/>
        </w:rPr>
        <w:t xml:space="preserve"> </w:t>
      </w:r>
      <w:hyperlink w:history="true" r:id="rId217">
        <w:r>
          <w:rPr>
            <w:color w:val="0D7FAC"/>
            <w:spacing w:val="9"/>
            <w:w w:val="120"/>
          </w:rPr>
          <w:t>397</w:t>
        </w:r>
      </w:hyperlink>
      <w:r>
        <w:rPr>
          <w:rFonts w:ascii="Arial" w:hAnsi="Arial" w:eastAsia="Arial" w:cs="Arial"/>
          <w:color w:val="0D7FAC"/>
          <w:spacing w:val="9"/>
          <w:w w:val="120"/>
        </w:rPr>
        <w:t>-</w:t>
      </w:r>
      <w:hyperlink w:history="true" r:id="rId217">
        <w:r>
          <w:rPr>
            <w:color w:val="0D7FAC"/>
            <w:spacing w:val="9"/>
            <w:w w:val="120"/>
          </w:rPr>
          <w:t>403</w:t>
        </w:r>
      </w:hyperlink>
      <w:r>
        <w:rPr>
          <w:spacing w:val="9"/>
          <w:w w:val="120"/>
        </w:rPr>
        <w:t>.</w:t>
      </w:r>
    </w:p>
    <w:p>
      <w:pPr>
        <w:pStyle w:val="BodyText"/>
        <w:ind w:left="393" w:hanging="393"/>
        <w:spacing w:before="1" w:line="277" w:lineRule="auto"/>
        <w:rPr/>
      </w:pPr>
      <w:r>
        <w:rPr>
          <w:spacing w:val="10"/>
        </w:rPr>
        <w:t>[149]  </w:t>
      </w:r>
      <w:hyperlink w:history="true" r:id="rId218">
        <w:r>
          <w:rPr>
            <w:color w:val="0D7FAC"/>
            <w:spacing w:val="10"/>
          </w:rPr>
          <w:t>Shah A, Walker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10"/>
          </w:rPr>
          <w:t>Burger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0"/>
          </w:rPr>
          <w:t>D,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0"/>
          </w:rPr>
          <w:t>Martin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0"/>
          </w:rPr>
          <w:t>N, vo</w:t>
        </w:r>
        <w:r>
          <w:rPr>
            <w:color w:val="0D7FAC"/>
            <w:spacing w:val="9"/>
          </w:rPr>
          <w:t>n Wulffen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9"/>
          </w:rPr>
          <w:t>Koloski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N,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Link</w:t>
        </w:r>
      </w:hyperlink>
      <w:r>
        <w:rPr>
          <w:color w:val="0D7FAC"/>
        </w:rPr>
        <w:t xml:space="preserve"> </w:t>
      </w:r>
      <w:hyperlink w:history="true" r:id="rId218">
        <w:r>
          <w:rPr>
            <w:color w:val="0D7FAC"/>
            <w:spacing w:val="8"/>
            <w:w w:val="109"/>
          </w:rPr>
          <w:t>between celiac disease and inﬂammatory bowel disease.</w:t>
        </w:r>
        <w:r>
          <w:rPr>
            <w:color w:val="0D7FAC"/>
            <w:spacing w:val="8"/>
            <w:w w:val="101"/>
          </w:rPr>
          <w:t xml:space="preserve"> </w:t>
        </w:r>
        <w:r>
          <w:rPr>
            <w:color w:val="0D7FAC"/>
            <w:spacing w:val="8"/>
            <w:w w:val="109"/>
          </w:rPr>
          <w:t>J Clin Gastroenterol</w:t>
        </w:r>
      </w:hyperlink>
      <w:r>
        <w:rPr>
          <w:color w:val="0D7FAC"/>
        </w:rPr>
        <w:t xml:space="preserve"> </w:t>
      </w:r>
      <w:hyperlink w:history="true" r:id="rId218">
        <w:r>
          <w:rPr>
            <w:color w:val="0D7FAC"/>
            <w:spacing w:val="12"/>
            <w:w w:val="110"/>
          </w:rPr>
          <w:t>2019;53:514</w:t>
        </w:r>
      </w:hyperlink>
      <w:r>
        <w:rPr>
          <w:rFonts w:ascii="Arial" w:hAnsi="Arial" w:eastAsia="Arial" w:cs="Arial"/>
          <w:color w:val="0D7FAC"/>
          <w:spacing w:val="12"/>
          <w:w w:val="110"/>
        </w:rPr>
        <w:t>-</w:t>
      </w:r>
      <w:hyperlink w:history="true" r:id="rId218">
        <w:r>
          <w:rPr>
            <w:color w:val="0D7FAC"/>
            <w:spacing w:val="12"/>
            <w:w w:val="110"/>
          </w:rPr>
          <w:t>22</w:t>
        </w:r>
      </w:hyperlink>
      <w:r>
        <w:rPr>
          <w:spacing w:val="12"/>
          <w:w w:val="110"/>
        </w:rPr>
        <w:t>.</w:t>
      </w:r>
    </w:p>
    <w:p>
      <w:pPr>
        <w:pStyle w:val="BodyText"/>
        <w:ind w:left="389" w:hanging="389"/>
        <w:spacing w:before="2" w:line="276" w:lineRule="auto"/>
        <w:rPr/>
      </w:pPr>
      <w:r>
        <w:rPr>
          <w:spacing w:val="9"/>
        </w:rPr>
        <w:t>[150]  </w:t>
      </w:r>
      <w:hyperlink w:history="true" r:id="rId219">
        <w:r>
          <w:rPr>
            <w:color w:val="0D7FAC"/>
            <w:spacing w:val="9"/>
          </w:rPr>
          <w:t>Pinto-Sanchez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MI,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9"/>
          </w:rPr>
          <w:t>Seiler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CL,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Santesso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N, Alaedini</w:t>
        </w:r>
        <w:r>
          <w:rPr>
            <w:color w:val="0D7FAC"/>
            <w:spacing w:val="8"/>
          </w:rPr>
          <w:t xml:space="preserve"> A,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</w:rPr>
          <w:t>Semrad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8"/>
          </w:rPr>
          <w:t>C,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</w:rPr>
          <w:t>Lee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8"/>
          </w:rPr>
          <w:t>AR,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219">
        <w:r>
          <w:rPr>
            <w:color w:val="0D7FAC"/>
            <w:spacing w:val="10"/>
            <w:w w:val="105"/>
          </w:rPr>
          <w:t>Association  between  inﬂammatory  bowel  diseases  and  celiac</w:t>
        </w:r>
        <w:r>
          <w:rPr>
            <w:color w:val="0D7FAC"/>
            <w:spacing w:val="17"/>
            <w:w w:val="102"/>
          </w:rPr>
          <w:t xml:space="preserve">  </w:t>
        </w:r>
        <w:r>
          <w:rPr>
            <w:color w:val="0D7FAC"/>
            <w:spacing w:val="10"/>
            <w:w w:val="105"/>
          </w:rPr>
          <w:t>disease: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10"/>
            <w:w w:val="105"/>
          </w:rPr>
          <w:t>a</w:t>
        </w:r>
      </w:hyperlink>
      <w:r>
        <w:rPr>
          <w:color w:val="0D7FAC"/>
        </w:rPr>
        <w:t xml:space="preserve"> </w:t>
      </w:r>
      <w:hyperlink w:history="true" r:id="rId219">
        <w:r>
          <w:rPr>
            <w:color w:val="0D7FAC"/>
            <w:spacing w:val="7"/>
            <w:w w:val="115"/>
          </w:rPr>
          <w:t>systematic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7"/>
            <w:w w:val="115"/>
          </w:rPr>
          <w:t>review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  <w:w w:val="115"/>
          </w:rPr>
          <w:t>and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  <w:w w:val="115"/>
          </w:rPr>
          <w:t>meta-analys</w:t>
        </w:r>
        <w:r>
          <w:rPr>
            <w:color w:val="0D7FAC"/>
            <w:spacing w:val="6"/>
            <w:w w:val="115"/>
          </w:rPr>
          <w:t>is.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Gastroenterology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2020;159:884</w:t>
        </w:r>
      </w:hyperlink>
      <w:r>
        <w:rPr>
          <w:rFonts w:ascii="Arial" w:hAnsi="Arial" w:eastAsia="Arial" w:cs="Arial"/>
          <w:color w:val="0D7FAC"/>
          <w:spacing w:val="6"/>
          <w:w w:val="115"/>
        </w:rPr>
        <w:t>-</w:t>
      </w:r>
      <w:hyperlink w:history="true" r:id="rId219">
        <w:r>
          <w:rPr>
            <w:color w:val="0D7FAC"/>
            <w:spacing w:val="6"/>
            <w:w w:val="115"/>
          </w:rPr>
          <w:t>903</w:t>
        </w:r>
      </w:hyperlink>
      <w:r>
        <w:rPr>
          <w:color w:val="0D7FAC"/>
        </w:rPr>
        <w:t xml:space="preserve"> </w:t>
      </w:r>
      <w:hyperlink w:history="true" r:id="rId219">
        <w:r>
          <w:rPr>
            <w:color w:val="0D7FAC"/>
            <w:spacing w:val="13"/>
            <w:w w:val="101"/>
          </w:rPr>
          <w:t>e31</w:t>
        </w:r>
      </w:hyperlink>
      <w:r>
        <w:rPr>
          <w:spacing w:val="13"/>
          <w:w w:val="101"/>
        </w:rPr>
        <w:t>.</w:t>
      </w:r>
    </w:p>
    <w:p>
      <w:pPr>
        <w:pStyle w:val="BodyText"/>
        <w:ind w:left="395" w:hanging="395"/>
        <w:spacing w:line="277" w:lineRule="auto"/>
        <w:rPr/>
      </w:pPr>
      <w:r>
        <w:rPr>
          <w:spacing w:val="8"/>
        </w:rPr>
        <w:t>[151]  </w:t>
      </w:r>
      <w:hyperlink w:history="true" r:id="rId220">
        <w:r>
          <w:rPr>
            <w:color w:val="0D7FAC"/>
            <w:spacing w:val="8"/>
          </w:rPr>
          <w:t>Santarpia  L,  Alfonsi  L,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8"/>
          </w:rPr>
          <w:t>Castiglion</w:t>
        </w:r>
        <w:r>
          <w:rPr>
            <w:color w:val="0D7FAC"/>
            <w:spacing w:val="7"/>
          </w:rPr>
          <w:t>e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7"/>
          </w:rPr>
          <w:t>F,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7"/>
          </w:rPr>
          <w:t>Pagano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7"/>
          </w:rPr>
          <w:t>MC,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7"/>
          </w:rPr>
          <w:t>Ciofﬁ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7"/>
          </w:rPr>
          <w:t>I,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7"/>
          </w:rPr>
          <w:t>Rispo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7"/>
          </w:rPr>
          <w:t>A,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7"/>
          </w:rPr>
          <w:t>al.</w:t>
        </w:r>
      </w:hyperlink>
      <w:r>
        <w:rPr>
          <w:color w:val="0D7FAC"/>
        </w:rPr>
        <w:t xml:space="preserve"> </w:t>
      </w:r>
      <w:hyperlink w:history="true" r:id="rId220">
        <w:r>
          <w:rPr>
            <w:color w:val="0D7FAC"/>
            <w:spacing w:val="4"/>
            <w:w w:val="118"/>
          </w:rPr>
          <w:t>Nutritional</w:t>
        </w:r>
        <w:r>
          <w:rPr>
            <w:color w:val="0D7FAC"/>
            <w:spacing w:val="33"/>
            <w:w w:val="103"/>
          </w:rPr>
          <w:t xml:space="preserve"> </w:t>
        </w:r>
        <w:r>
          <w:rPr>
            <w:color w:val="0D7FAC"/>
            <w:spacing w:val="4"/>
            <w:w w:val="118"/>
          </w:rPr>
          <w:t>rehabilitation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patients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with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malnutrition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due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4"/>
            <w:w w:val="118"/>
          </w:rPr>
          <w:t>to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Crohn's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4"/>
            <w:w w:val="118"/>
          </w:rPr>
          <w:t>dis-</w:t>
        </w:r>
      </w:hyperlink>
      <w:r>
        <w:rPr>
          <w:color w:val="0D7FAC"/>
        </w:rPr>
        <w:t xml:space="preserve"> </w:t>
      </w:r>
      <w:hyperlink w:history="true" r:id="rId220">
        <w:r>
          <w:rPr>
            <w:color w:val="0D7FAC"/>
            <w:spacing w:val="9"/>
            <w:w w:val="108"/>
          </w:rPr>
          <w:t>ease.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9"/>
            <w:w w:val="108"/>
          </w:rPr>
          <w:t>Nutrients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  <w:w w:val="108"/>
          </w:rPr>
          <w:t>2019;11:2947</w:t>
        </w:r>
      </w:hyperlink>
      <w:r>
        <w:rPr>
          <w:spacing w:val="9"/>
          <w:w w:val="108"/>
        </w:rPr>
        <w:t>.</w:t>
      </w:r>
    </w:p>
    <w:p>
      <w:pPr>
        <w:pStyle w:val="BodyText"/>
        <w:ind w:left="395" w:hanging="395"/>
        <w:spacing w:before="1" w:line="277" w:lineRule="auto"/>
        <w:rPr/>
      </w:pPr>
      <w:r>
        <w:rPr>
          <w:spacing w:val="9"/>
        </w:rPr>
        <w:t>[152]  </w:t>
      </w:r>
      <w:hyperlink w:history="true" r:id="rId221">
        <w:r>
          <w:rPr>
            <w:color w:val="0D7FAC"/>
            <w:spacing w:val="9"/>
          </w:rPr>
          <w:t>Harries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AD,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Jo</w:t>
        </w:r>
        <w:r>
          <w:rPr>
            <w:color w:val="0D7FAC"/>
            <w:spacing w:val="8"/>
          </w:rPr>
          <w:t>nes  LA,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Danis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8"/>
          </w:rPr>
          <w:t>V,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Fiﬁeld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R,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Heatley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RV,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Newcombe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RG,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  <w:spacing w:val="1"/>
        </w:rPr>
        <w:t xml:space="preserve"> </w:t>
      </w:r>
      <w:hyperlink w:history="true" r:id="rId221">
        <w:r>
          <w:rPr>
            <w:color w:val="0D7FAC"/>
            <w:spacing w:val="12"/>
          </w:rPr>
          <w:t>Controlled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2"/>
          </w:rPr>
          <w:t>trial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supplemented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oral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nutrition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Crohn's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Lancet</w:t>
        </w:r>
      </w:hyperlink>
      <w:r>
        <w:rPr>
          <w:color w:val="0D7FAC"/>
          <w:spacing w:val="1"/>
        </w:rPr>
        <w:t xml:space="preserve"> </w:t>
      </w:r>
      <w:hyperlink w:history="true" r:id="rId221">
        <w:r>
          <w:rPr>
            <w:color w:val="0D7FAC"/>
            <w:spacing w:val="14"/>
            <w:w w:val="106"/>
          </w:rPr>
          <w:t>1983;1:887</w:t>
        </w:r>
      </w:hyperlink>
      <w:r>
        <w:rPr>
          <w:rFonts w:ascii="Arial" w:hAnsi="Arial" w:eastAsia="Arial" w:cs="Arial"/>
          <w:color w:val="0D7FAC"/>
          <w:spacing w:val="14"/>
          <w:w w:val="106"/>
        </w:rPr>
        <w:t>-</w:t>
      </w:r>
      <w:hyperlink w:history="true" r:id="rId221">
        <w:r>
          <w:rPr>
            <w:color w:val="0D7FAC"/>
            <w:spacing w:val="14"/>
            <w:w w:val="106"/>
          </w:rPr>
          <w:t>90</w:t>
        </w:r>
      </w:hyperlink>
      <w:r>
        <w:rPr>
          <w:spacing w:val="14"/>
          <w:w w:val="106"/>
        </w:rPr>
        <w:t>.</w:t>
      </w:r>
    </w:p>
    <w:p>
      <w:pPr>
        <w:pStyle w:val="BodyText"/>
        <w:ind w:left="395" w:hanging="395"/>
        <w:spacing w:line="276" w:lineRule="auto"/>
        <w:rPr/>
      </w:pPr>
      <w:r>
        <w:rPr>
          <w:spacing w:val="11"/>
        </w:rPr>
        <w:t>[153]  </w:t>
      </w:r>
      <w:hyperlink w:history="true" r:id="rId222">
        <w:r>
          <w:rPr>
            <w:color w:val="0D7FAC"/>
            <w:spacing w:val="11"/>
          </w:rPr>
          <w:t>Verma S, Kirkwood B, Brown S, Giaffer MH. Oral</w:t>
        </w:r>
        <w:r>
          <w:rPr>
            <w:color w:val="0D7FAC"/>
            <w:spacing w:val="9"/>
            <w:w w:val="102"/>
          </w:rPr>
          <w:t xml:space="preserve"> </w:t>
        </w:r>
        <w:r>
          <w:rPr>
            <w:color w:val="0D7FAC"/>
            <w:spacing w:val="11"/>
          </w:rPr>
          <w:t>nutri</w:t>
        </w:r>
        <w:r>
          <w:rPr>
            <w:color w:val="0D7FAC"/>
            <w:spacing w:val="10"/>
          </w:rPr>
          <w:t>tional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10"/>
          </w:rPr>
          <w:t>supplementation</w:t>
        </w:r>
      </w:hyperlink>
      <w:r>
        <w:rPr>
          <w:color w:val="0D7FAC"/>
        </w:rPr>
        <w:t xml:space="preserve"> </w:t>
      </w:r>
      <w:hyperlink w:history="true" r:id="rId222">
        <w:r>
          <w:rPr>
            <w:color w:val="0D7FAC"/>
            <w:spacing w:val="11"/>
          </w:rPr>
          <w:t>is effective in the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1"/>
          </w:rPr>
          <w:t>maintenance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11"/>
          </w:rPr>
          <w:t>of remission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1"/>
          </w:rPr>
          <w:t>in Crohn's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11"/>
          </w:rPr>
          <w:t>disease.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1"/>
          </w:rPr>
          <w:t>Dig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1"/>
          </w:rPr>
          <w:t>Liver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1"/>
          </w:rPr>
          <w:t>Dis</w:t>
        </w:r>
      </w:hyperlink>
      <w:r>
        <w:rPr>
          <w:color w:val="0D7FAC"/>
        </w:rPr>
        <w:t xml:space="preserve"> </w:t>
      </w:r>
      <w:hyperlink w:history="true" r:id="rId222">
        <w:r>
          <w:rPr>
            <w:color w:val="0D7FAC"/>
            <w:spacing w:val="9"/>
            <w:w w:val="115"/>
          </w:rPr>
          <w:t>2000;32:769</w:t>
        </w:r>
      </w:hyperlink>
      <w:r>
        <w:rPr>
          <w:rFonts w:ascii="Arial" w:hAnsi="Arial" w:eastAsia="Arial" w:cs="Arial"/>
          <w:color w:val="0D7FAC"/>
          <w:spacing w:val="9"/>
          <w:w w:val="115"/>
        </w:rPr>
        <w:t>-</w:t>
      </w:r>
      <w:hyperlink w:history="true" r:id="rId222">
        <w:r>
          <w:rPr>
            <w:color w:val="0D7FAC"/>
            <w:spacing w:val="9"/>
            <w:w w:val="115"/>
          </w:rPr>
          <w:t>74</w:t>
        </w:r>
      </w:hyperlink>
      <w:r>
        <w:rPr>
          <w:spacing w:val="9"/>
          <w:w w:val="115"/>
        </w:rPr>
        <w:t>.</w:t>
      </w:r>
    </w:p>
    <w:p>
      <w:pPr>
        <w:pStyle w:val="BodyText"/>
        <w:ind w:left="394" w:hanging="394"/>
        <w:spacing w:before="3" w:line="275" w:lineRule="auto"/>
        <w:tabs>
          <w:tab w:val="left" w:pos="2053"/>
        </w:tabs>
        <w:rPr/>
      </w:pPr>
      <w:r>
        <w:rPr>
          <w:spacing w:val="9"/>
        </w:rPr>
        <w:t>[154]  </w:t>
      </w:r>
      <w:hyperlink w:history="true" r:id="rId223">
        <w:r>
          <w:rPr>
            <w:color w:val="0D7FAC"/>
            <w:spacing w:val="9"/>
          </w:rPr>
          <w:t>Keetarut  K,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9"/>
          </w:rPr>
          <w:t>Kikuchi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8"/>
          </w:rPr>
          <w:t>H,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8"/>
          </w:rPr>
          <w:t>King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8"/>
          </w:rPr>
          <w:t>B,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8"/>
          </w:rPr>
          <w:t>Richards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8"/>
          </w:rPr>
          <w:t>N,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8"/>
          </w:rPr>
          <w:t>Lomer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8"/>
          </w:rPr>
          <w:t>M,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8"/>
          </w:rPr>
          <w:t>Fragkos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8"/>
          </w:rPr>
          <w:t>K,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223">
        <w:r>
          <w:rPr>
            <w:color w:val="0D7FAC"/>
            <w:spacing w:val="12"/>
          </w:rPr>
          <w:t>Perceived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acceptability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partial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enteral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nutrition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(PEN)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using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oral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nutri-</w:t>
        </w:r>
      </w:hyperlink>
      <w:r>
        <w:rPr>
          <w:color w:val="0D7FAC"/>
          <w:spacing w:val="1"/>
        </w:rPr>
        <w:t xml:space="preserve"> </w:t>
      </w:r>
      <w:hyperlink w:history="true" r:id="rId223">
        <w:r>
          <w:rPr>
            <w:color w:val="0D7FAC"/>
            <w:spacing w:val="8"/>
            <w:w w:val="112"/>
          </w:rPr>
          <w:t>tional  supplement  d</w:t>
        </w:r>
        <w:r>
          <w:rPr>
            <w:color w:val="0D7FAC"/>
            <w:spacing w:val="7"/>
            <w:w w:val="112"/>
          </w:rPr>
          <w:t>rinks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7"/>
            <w:w w:val="112"/>
          </w:rPr>
          <w:t>in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7"/>
            <w:w w:val="112"/>
          </w:rPr>
          <w:t>adolescent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7"/>
            <w:w w:val="112"/>
          </w:rPr>
          <w:t>and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7"/>
            <w:w w:val="112"/>
          </w:rPr>
          <w:t>adult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7"/>
            <w:w w:val="112"/>
          </w:rPr>
          <w:t>Crohn's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7"/>
            <w:w w:val="112"/>
          </w:rPr>
          <w:t>disease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7"/>
            <w:w w:val="112"/>
          </w:rPr>
          <w:t>out-</w:t>
        </w:r>
      </w:hyperlink>
      <w:r>
        <w:rPr>
          <w:color w:val="0D7FAC"/>
        </w:rPr>
        <w:t xml:space="preserve"> </w:t>
      </w:r>
      <w:hyperlink w:history="true" r:id="rId223">
        <w:r>
          <w:rPr>
            <w:color w:val="0D7FAC"/>
          </w:rPr>
          <w:tab/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0"/>
          </w:rPr>
          <w:t>Clin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</w:rPr>
          <w:t>ESPEN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0"/>
          </w:rPr>
          <w:t>2021;4</w:t>
        </w:r>
        <w:r>
          <w:rPr>
            <w:color w:val="0D7FAC"/>
            <w:spacing w:val="9"/>
          </w:rPr>
          <w:t>6:276</w:t>
        </w:r>
      </w:hyperlink>
      <w:r>
        <w:rPr>
          <w:color w:val="0D7FAC"/>
          <w:spacing w:val="-1"/>
          <w:w w:val="1"/>
        </w:rPr>
        <w:t>patients:afeasibilitystudy</w:t>
      </w:r>
      <w:r>
        <w:rPr>
          <w:rFonts w:ascii="Arial" w:hAnsi="Arial" w:eastAsia="Arial" w:cs="Arial"/>
          <w:color w:val="0D7FAC"/>
          <w:spacing w:val="12"/>
          <w:w w:val="126"/>
        </w:rPr>
        <w:t>-</w:t>
      </w:r>
      <w:hyperlink w:history="true" r:id="rId223">
        <w:r>
          <w:rPr>
            <w:color w:val="0D7FAC"/>
            <w:spacing w:val="12"/>
            <w:w w:val="126"/>
          </w:rPr>
          <w:t>87</w:t>
        </w:r>
      </w:hyperlink>
      <w:r>
        <w:rPr>
          <w:spacing w:val="12"/>
          <w:w w:val="126"/>
        </w:rPr>
        <w:t>.</w:t>
      </w:r>
    </w:p>
    <w:p>
      <w:pPr>
        <w:pStyle w:val="BodyText"/>
        <w:ind w:left="395" w:hanging="395"/>
        <w:spacing w:before="2" w:line="277" w:lineRule="auto"/>
        <w:rPr/>
      </w:pPr>
      <w:r>
        <w:rPr>
          <w:spacing w:val="10"/>
        </w:rPr>
        <w:t>[155]  </w:t>
      </w:r>
      <w:hyperlink w:history="true" r:id="rId224">
        <w:r>
          <w:rPr>
            <w:color w:val="0D7FAC"/>
            <w:spacing w:val="10"/>
          </w:rPr>
          <w:t>Brückner A, Werkstetter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0"/>
          </w:rPr>
          <w:t>KJ,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0"/>
          </w:rPr>
          <w:t>Frivolt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0"/>
          </w:rPr>
          <w:t>K,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0"/>
          </w:rPr>
          <w:t>Shokry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0"/>
          </w:rPr>
          <w:t>E, Ahmed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0"/>
          </w:rPr>
          <w:t>Metw</w:t>
        </w:r>
        <w:r>
          <w:rPr>
            <w:color w:val="0D7FAC"/>
            <w:spacing w:val="9"/>
          </w:rPr>
          <w:t>aly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224">
        <w:r>
          <w:rPr>
            <w:color w:val="0D7FAC"/>
            <w:spacing w:val="7"/>
            <w:w w:val="115"/>
          </w:rPr>
          <w:t>Partial enteral nutrition has </w:t>
        </w:r>
        <w:r>
          <w:rPr>
            <w:color w:val="0D7FAC"/>
            <w:spacing w:val="6"/>
            <w:w w:val="115"/>
          </w:rPr>
          <w:t>no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6"/>
            <w:w w:val="115"/>
          </w:rPr>
          <w:t>beneﬁt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6"/>
            <w:w w:val="115"/>
          </w:rPr>
          <w:t>on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bone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6"/>
            <w:w w:val="115"/>
          </w:rPr>
          <w:t>health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but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6"/>
            <w:w w:val="115"/>
          </w:rPr>
          <w:t>improves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6"/>
            <w:w w:val="115"/>
          </w:rPr>
          <w:t>growth</w:t>
        </w:r>
      </w:hyperlink>
      <w:r>
        <w:rPr>
          <w:color w:val="0D7FAC"/>
        </w:rPr>
        <w:t xml:space="preserve"> </w:t>
      </w:r>
      <w:hyperlink w:history="true" r:id="rId224">
        <w:r>
          <w:rPr>
            <w:color w:val="0D7FAC"/>
            <w:spacing w:val="11"/>
          </w:rPr>
          <w:t>in  paediatric  patients  with  quiescent  or  mild  Crohn's  disease.  Clin  Nutr</w:t>
        </w:r>
      </w:hyperlink>
      <w:r>
        <w:rPr>
          <w:color w:val="0D7FAC"/>
          <w:spacing w:val="13"/>
          <w:w w:val="102"/>
        </w:rPr>
        <w:t xml:space="preserve"> </w:t>
      </w:r>
      <w:hyperlink w:history="true" r:id="rId224">
        <w:r>
          <w:rPr>
            <w:color w:val="0D7FAC"/>
            <w:spacing w:val="10"/>
            <w:w w:val="113"/>
          </w:rPr>
          <w:t>2020;39:3786</w:t>
        </w:r>
      </w:hyperlink>
      <w:r>
        <w:rPr>
          <w:rFonts w:ascii="Arial" w:hAnsi="Arial" w:eastAsia="Arial" w:cs="Arial"/>
          <w:color w:val="0D7FAC"/>
          <w:spacing w:val="10"/>
          <w:w w:val="113"/>
        </w:rPr>
        <w:t>-</w:t>
      </w:r>
      <w:hyperlink w:history="true" r:id="rId224">
        <w:r>
          <w:rPr>
            <w:color w:val="0D7FAC"/>
            <w:spacing w:val="10"/>
            <w:w w:val="113"/>
          </w:rPr>
          <w:t>96</w:t>
        </w:r>
      </w:hyperlink>
      <w:r>
        <w:rPr>
          <w:spacing w:val="10"/>
          <w:w w:val="113"/>
        </w:rPr>
        <w:t>.</w:t>
      </w:r>
    </w:p>
    <w:p>
      <w:pPr>
        <w:pStyle w:val="BodyText"/>
        <w:ind w:left="391" w:hanging="391"/>
        <w:spacing w:before="1" w:line="277" w:lineRule="auto"/>
        <w:rPr/>
      </w:pPr>
      <w:r>
        <w:rPr>
          <w:spacing w:val="9"/>
        </w:rPr>
        <w:t>[156]  </w:t>
      </w:r>
      <w:hyperlink w:history="true" r:id="rId225">
        <w:r>
          <w:rPr>
            <w:color w:val="0D7FAC"/>
            <w:spacing w:val="9"/>
          </w:rPr>
          <w:t>Beattie   RM,   Schiffrin   EJ,</w:t>
        </w:r>
        <w:r>
          <w:rPr>
            <w:color w:val="0D7FAC"/>
            <w:spacing w:val="7"/>
            <w:w w:val="102"/>
          </w:rPr>
          <w:t xml:space="preserve">   </w:t>
        </w:r>
        <w:r>
          <w:rPr>
            <w:color w:val="0D7FAC"/>
            <w:spacing w:val="9"/>
          </w:rPr>
          <w:t>Donnet-Hughes   A,</w:t>
        </w:r>
        <w:r>
          <w:rPr>
            <w:color w:val="0D7FAC"/>
            <w:spacing w:val="7"/>
            <w:w w:val="101"/>
          </w:rPr>
          <w:t xml:space="preserve">   </w:t>
        </w:r>
        <w:r>
          <w:rPr>
            <w:color w:val="0D7FAC"/>
            <w:spacing w:val="8"/>
          </w:rPr>
          <w:t>Huggett   AC,</w:t>
        </w:r>
        <w:r>
          <w:rPr>
            <w:color w:val="0D7FAC"/>
            <w:spacing w:val="7"/>
          </w:rPr>
          <w:t xml:space="preserve">   </w:t>
        </w:r>
        <w:r>
          <w:rPr>
            <w:color w:val="0D7FAC"/>
            <w:spacing w:val="8"/>
          </w:rPr>
          <w:t>Domizio</w:t>
        </w:r>
        <w:r>
          <w:rPr>
            <w:color w:val="0D7FAC"/>
            <w:spacing w:val="7"/>
            <w:w w:val="102"/>
          </w:rPr>
          <w:t xml:space="preserve">   </w:t>
        </w:r>
        <w:r>
          <w:rPr>
            <w:color w:val="0D7FAC"/>
            <w:spacing w:val="8"/>
          </w:rPr>
          <w:t>P,</w:t>
        </w:r>
      </w:hyperlink>
      <w:r>
        <w:rPr>
          <w:color w:val="0D7FAC"/>
        </w:rPr>
        <w:t xml:space="preserve"> </w:t>
      </w:r>
      <w:hyperlink w:history="true" r:id="rId225">
        <w:r>
          <w:rPr>
            <w:color w:val="0D7FAC"/>
            <w:spacing w:val="12"/>
          </w:rPr>
          <w:t>MacDonald TT,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et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2"/>
          </w:rPr>
          <w:t>al.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2"/>
          </w:rPr>
          <w:t>Polymeric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2"/>
          </w:rPr>
          <w:t>nutrition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2"/>
          </w:rPr>
          <w:t>as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2"/>
          </w:rPr>
          <w:t>primary therapy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2"/>
          </w:rPr>
          <w:t>children</w:t>
        </w:r>
      </w:hyperlink>
      <w:r>
        <w:rPr>
          <w:color w:val="0D7FAC"/>
        </w:rPr>
        <w:t xml:space="preserve"> </w:t>
      </w:r>
      <w:hyperlink w:history="true" r:id="rId225">
        <w:r>
          <w:rPr>
            <w:color w:val="0D7FAC"/>
            <w:spacing w:val="9"/>
            <w:w w:val="110"/>
          </w:rPr>
          <w:t>with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9"/>
            <w:w w:val="110"/>
          </w:rPr>
          <w:t>small bowel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  <w:w w:val="110"/>
          </w:rPr>
          <w:t>Croh</w:t>
        </w:r>
        <w:r>
          <w:rPr>
            <w:color w:val="0D7FAC"/>
            <w:spacing w:val="8"/>
            <w:w w:val="110"/>
          </w:rPr>
          <w:t>n's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  <w:w w:val="110"/>
          </w:rPr>
          <w:t>disease. Aliment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Pharmacol Ther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1994;8:609</w:t>
        </w:r>
      </w:hyperlink>
      <w:r>
        <w:rPr>
          <w:rFonts w:ascii="Arial" w:hAnsi="Arial" w:eastAsia="Arial" w:cs="Arial"/>
          <w:color w:val="0D7FAC"/>
          <w:spacing w:val="8"/>
          <w:w w:val="110"/>
        </w:rPr>
        <w:t>-</w:t>
      </w:r>
      <w:hyperlink w:history="true" r:id="rId225">
        <w:r>
          <w:rPr>
            <w:color w:val="0D7FAC"/>
            <w:spacing w:val="8"/>
            <w:w w:val="110"/>
          </w:rPr>
          <w:t>15</w:t>
        </w:r>
      </w:hyperlink>
      <w:r>
        <w:rPr>
          <w:spacing w:val="8"/>
          <w:w w:val="110"/>
        </w:rPr>
        <w:t>.</w:t>
      </w:r>
    </w:p>
    <w:p>
      <w:pPr>
        <w:pStyle w:val="BodyText"/>
        <w:ind w:left="395" w:hanging="395"/>
        <w:spacing w:line="276" w:lineRule="auto"/>
        <w:rPr/>
      </w:pPr>
      <w:r>
        <w:rPr>
          <w:spacing w:val="11"/>
        </w:rPr>
        <w:t>[157]</w:t>
      </w:r>
      <w:r>
        <w:rPr>
          <w:spacing w:val="5"/>
        </w:rPr>
        <w:t xml:space="preserve">  </w:t>
      </w:r>
      <w:hyperlink w:history="true" r:id="rId226">
        <w:r>
          <w:rPr>
            <w:color w:val="0D7FAC"/>
            <w:spacing w:val="11"/>
          </w:rPr>
          <w:t>Johnson T, Macdonald S, Hill SM, Thomas A, Murph</w:t>
        </w:r>
        <w:r>
          <w:rPr>
            <w:color w:val="0D7FAC"/>
            <w:spacing w:val="10"/>
          </w:rPr>
          <w:t>y MS. Treatment of</w:t>
        </w:r>
        <w:r>
          <w:rPr>
            <w:color w:val="0D7FAC"/>
            <w:spacing w:val="-2"/>
          </w:rPr>
          <w:t xml:space="preserve"> </w:t>
        </w:r>
        <w:r>
          <w:rPr>
            <w:color w:val="0D7FAC"/>
            <w:spacing w:val="10"/>
          </w:rPr>
          <w:t>active</w:t>
        </w:r>
      </w:hyperlink>
      <w:r>
        <w:rPr>
          <w:color w:val="0D7FAC"/>
        </w:rPr>
        <w:t xml:space="preserve"> </w:t>
      </w:r>
      <w:hyperlink w:history="true" r:id="rId226">
        <w:r>
          <w:rPr>
            <w:color w:val="0D7FAC"/>
            <w:spacing w:val="4"/>
            <w:w w:val="117"/>
          </w:rPr>
          <w:t>Crohn's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7"/>
          </w:rPr>
          <w:t>disease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7"/>
          </w:rPr>
          <w:t>in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7"/>
          </w:rPr>
          <w:t>children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7"/>
          </w:rPr>
          <w:t>using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7"/>
          </w:rPr>
          <w:t>partial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7"/>
          </w:rPr>
          <w:t>enteral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7"/>
          </w:rPr>
          <w:t>nutrition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4"/>
            <w:w w:val="117"/>
          </w:rPr>
          <w:t>with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7"/>
          </w:rPr>
          <w:t>liquid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7"/>
          </w:rPr>
          <w:t>for-</w:t>
        </w:r>
      </w:hyperlink>
      <w:r>
        <w:rPr>
          <w:color w:val="0D7FAC"/>
          <w:spacing w:val="1"/>
        </w:rPr>
        <w:t xml:space="preserve"> </w:t>
      </w:r>
      <w:hyperlink w:history="true" r:id="rId226">
        <w:r>
          <w:rPr>
            <w:color w:val="0D7FAC"/>
            <w:spacing w:val="7"/>
            <w:w w:val="113"/>
          </w:rPr>
          <w:t>mula:</w:t>
        </w:r>
        <w:r>
          <w:rPr>
            <w:color w:val="0D7FAC"/>
            <w:spacing w:val="39"/>
          </w:rPr>
          <w:t xml:space="preserve"> </w:t>
        </w:r>
        <w:r>
          <w:rPr>
            <w:color w:val="0D7FAC"/>
            <w:spacing w:val="7"/>
            <w:w w:val="113"/>
          </w:rPr>
          <w:t>a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3"/>
          </w:rPr>
          <w:t>randomised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controlled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trial.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Gut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3"/>
          </w:rPr>
          <w:t>2006;55:356</w:t>
        </w:r>
      </w:hyperlink>
      <w:r>
        <w:rPr>
          <w:rFonts w:ascii="Arial" w:hAnsi="Arial" w:eastAsia="Arial" w:cs="Arial"/>
          <w:color w:val="0D7FAC"/>
          <w:spacing w:val="7"/>
          <w:w w:val="113"/>
        </w:rPr>
        <w:t>-</w:t>
      </w:r>
      <w:hyperlink w:history="true" r:id="rId226">
        <w:r>
          <w:rPr>
            <w:color w:val="0D7FAC"/>
            <w:spacing w:val="7"/>
            <w:w w:val="113"/>
          </w:rPr>
          <w:t>61</w:t>
        </w:r>
      </w:hyperlink>
      <w:r>
        <w:rPr>
          <w:spacing w:val="7"/>
          <w:w w:val="113"/>
        </w:rPr>
        <w:t>.</w:t>
      </w:r>
    </w:p>
    <w:p>
      <w:pPr>
        <w:pStyle w:val="BodyText"/>
        <w:ind w:left="396" w:hanging="396"/>
        <w:spacing w:before="1" w:line="274" w:lineRule="auto"/>
        <w:rPr/>
      </w:pPr>
      <w:r>
        <w:rPr>
          <w:spacing w:val="9"/>
        </w:rPr>
        <w:t>[158]  </w:t>
      </w:r>
      <w:hyperlink w:history="true" r:id="rId227">
        <w:r>
          <w:rPr>
            <w:color w:val="0D7FAC"/>
            <w:spacing w:val="9"/>
          </w:rPr>
          <w:t>Carter</w:t>
        </w:r>
        <w:r>
          <w:rPr>
            <w:color w:val="0D7FAC"/>
            <w:spacing w:val="36"/>
            <w:w w:val="101"/>
          </w:rPr>
          <w:t xml:space="preserve"> </w:t>
        </w:r>
        <w:r>
          <w:rPr>
            <w:color w:val="0D7FAC"/>
            <w:spacing w:val="9"/>
          </w:rPr>
          <w:t>MJ,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Lobo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AJ,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9"/>
          </w:rPr>
          <w:t>Travis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SP,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Ibd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9"/>
          </w:rPr>
          <w:t>Section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BSoG.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Guidelines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9"/>
          </w:rPr>
          <w:t>for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the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9"/>
          </w:rPr>
          <w:t>manage-</w:t>
        </w:r>
      </w:hyperlink>
      <w:r>
        <w:rPr>
          <w:color w:val="0D7FAC"/>
        </w:rPr>
        <w:t xml:space="preserve"> </w:t>
      </w:r>
      <w:hyperlink w:history="true" r:id="rId227">
        <w:r>
          <w:rPr>
            <w:color w:val="0D7FAC"/>
            <w:spacing w:val="9"/>
            <w:w w:val="108"/>
          </w:rPr>
          <w:t>ment of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9"/>
            <w:w w:val="108"/>
          </w:rPr>
          <w:t>inﬂammatory bowel disease in adults. Gut 2004;53(Suppl 5):V1</w:t>
        </w:r>
      </w:hyperlink>
      <w:r>
        <w:rPr>
          <w:rFonts w:ascii="Arial" w:hAnsi="Arial" w:eastAsia="Arial" w:cs="Arial"/>
          <w:color w:val="0D7FAC"/>
          <w:spacing w:val="9"/>
          <w:w w:val="108"/>
        </w:rPr>
        <w:t>-</w:t>
      </w:r>
      <w:hyperlink w:history="true" r:id="rId227">
        <w:r>
          <w:rPr>
            <w:color w:val="0D7FAC"/>
            <w:spacing w:val="9"/>
            <w:w w:val="108"/>
          </w:rPr>
          <w:t>16</w:t>
        </w:r>
      </w:hyperlink>
      <w:r>
        <w:rPr>
          <w:spacing w:val="9"/>
          <w:w w:val="108"/>
        </w:rPr>
        <w:t>.</w:t>
      </w:r>
    </w:p>
    <w:p>
      <w:pPr>
        <w:pStyle w:val="BodyText"/>
        <w:ind w:left="395" w:right="1" w:hanging="395"/>
        <w:spacing w:before="4" w:line="276" w:lineRule="auto"/>
        <w:rPr/>
      </w:pPr>
      <w:r>
        <w:rPr>
          <w:spacing w:val="12"/>
        </w:rPr>
        <w:t>[159]  </w:t>
      </w:r>
      <w:hyperlink w:history="true" r:id="rId228">
        <w:r>
          <w:rPr>
            <w:color w:val="0D7FAC"/>
            <w:spacing w:val="12"/>
          </w:rPr>
          <w:t>Wright RA, Adler EC. Periphera</w:t>
        </w:r>
        <w:r>
          <w:rPr>
            <w:color w:val="0D7FAC"/>
            <w:spacing w:val="11"/>
          </w:rPr>
          <w:t>l parenteral nutrition is no better than enteral</w:t>
        </w:r>
      </w:hyperlink>
      <w:r>
        <w:rPr>
          <w:color w:val="0D7FAC"/>
        </w:rPr>
        <w:t xml:space="preserve"> </w:t>
      </w:r>
      <w:hyperlink w:history="true" r:id="rId228">
        <w:r>
          <w:rPr>
            <w:color w:val="0D7FAC"/>
            <w:spacing w:val="12"/>
          </w:rPr>
          <w:t>nutrition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12"/>
          </w:rPr>
          <w:t>acute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2"/>
          </w:rPr>
          <w:t>exacerbation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2"/>
          </w:rPr>
          <w:t>of Crohn's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1"/>
          </w:rPr>
          <w:t>disease: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1"/>
          </w:rPr>
          <w:t>a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1"/>
          </w:rPr>
          <w:t>prospective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1"/>
          </w:rPr>
          <w:t>trial. J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1"/>
          </w:rPr>
          <w:t>Clin</w:t>
        </w:r>
      </w:hyperlink>
      <w:r>
        <w:rPr>
          <w:color w:val="0D7FAC"/>
        </w:rPr>
        <w:t xml:space="preserve"> </w:t>
      </w:r>
      <w:hyperlink w:history="true" r:id="rId228">
        <w:r>
          <w:rPr>
            <w:color w:val="0D7FAC"/>
            <w:spacing w:val="9"/>
            <w:w w:val="111"/>
          </w:rPr>
          <w:t>Gastroenterol</w:t>
        </w:r>
        <w:r>
          <w:rPr>
            <w:color w:val="0D7FAC"/>
            <w:spacing w:val="36"/>
            <w:w w:val="101"/>
          </w:rPr>
          <w:t xml:space="preserve"> </w:t>
        </w:r>
        <w:r>
          <w:rPr>
            <w:color w:val="0D7FAC"/>
            <w:spacing w:val="9"/>
            <w:w w:val="111"/>
          </w:rPr>
          <w:t>1990;12:396</w:t>
        </w:r>
      </w:hyperlink>
      <w:r>
        <w:rPr>
          <w:rFonts w:ascii="Arial" w:hAnsi="Arial" w:eastAsia="Arial" w:cs="Arial"/>
          <w:color w:val="0D7FAC"/>
          <w:spacing w:val="9"/>
          <w:w w:val="111"/>
        </w:rPr>
        <w:t>-</w:t>
      </w:r>
      <w:hyperlink w:history="true" r:id="rId228">
        <w:r>
          <w:rPr>
            <w:color w:val="0D7FAC"/>
            <w:spacing w:val="9"/>
            <w:w w:val="111"/>
          </w:rPr>
          <w:t>9</w:t>
        </w:r>
      </w:hyperlink>
      <w:r>
        <w:rPr>
          <w:spacing w:val="9"/>
          <w:w w:val="111"/>
        </w:rPr>
        <w:t>.</w:t>
      </w:r>
    </w:p>
    <w:p>
      <w:pPr>
        <w:pStyle w:val="BodyText"/>
        <w:ind w:left="389" w:hanging="389"/>
        <w:spacing w:line="276" w:lineRule="auto"/>
        <w:rPr/>
      </w:pPr>
      <w:r>
        <w:rPr>
          <w:spacing w:val="10"/>
        </w:rPr>
        <w:t>[160]  </w:t>
      </w:r>
      <w:hyperlink w:history="true" r:id="rId229">
        <w:r>
          <w:rPr>
            <w:color w:val="0D7FAC"/>
            <w:spacing w:val="10"/>
          </w:rPr>
          <w:t>Van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Limbergen J,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0"/>
          </w:rPr>
          <w:t>Haskett J,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0"/>
          </w:rPr>
          <w:t>Grifﬁths AM,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0"/>
          </w:rPr>
          <w:t>Critch J,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0"/>
          </w:rPr>
          <w:t>Huynh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H, </w:t>
        </w:r>
        <w:r>
          <w:rPr>
            <w:color w:val="0D7FAC"/>
            <w:spacing w:val="9"/>
          </w:rPr>
          <w:t>Ahmed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N,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229">
        <w:r>
          <w:rPr>
            <w:color w:val="0D7FAC"/>
            <w:spacing w:val="4"/>
            <w:w w:val="118"/>
          </w:rPr>
          <w:t>Toward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4"/>
            <w:w w:val="118"/>
          </w:rPr>
          <w:t>enteral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nutrition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for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8"/>
          </w:rPr>
          <w:t>the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treatment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of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4"/>
            <w:w w:val="118"/>
          </w:rPr>
          <w:t>pediatric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Crohn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8"/>
          </w:rPr>
          <w:t>disease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8"/>
          </w:rPr>
          <w:t>in</w:t>
        </w:r>
      </w:hyperlink>
      <w:r>
        <w:rPr>
          <w:color w:val="0D7FAC"/>
          <w:spacing w:val="1"/>
        </w:rPr>
        <w:t xml:space="preserve"> </w:t>
      </w:r>
      <w:hyperlink w:history="true" r:id="rId229">
        <w:r>
          <w:rPr>
            <w:color w:val="0D7FAC"/>
            <w:spacing w:val="13"/>
          </w:rPr>
          <w:t>Canada: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3"/>
          </w:rPr>
          <w:t>a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3"/>
          </w:rPr>
          <w:t>workshop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3"/>
          </w:rPr>
          <w:t>to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13"/>
          </w:rPr>
          <w:t>identify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3"/>
          </w:rPr>
          <w:t>barriers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3"/>
          </w:rPr>
          <w:t>an</w:t>
        </w:r>
        <w:r>
          <w:rPr>
            <w:color w:val="0D7FAC"/>
            <w:spacing w:val="12"/>
          </w:rPr>
          <w:t>d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2"/>
          </w:rPr>
          <w:t>enablers.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2"/>
          </w:rPr>
          <w:t>Chin J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2"/>
          </w:rPr>
          <w:t>Gastroenterol</w:t>
        </w:r>
      </w:hyperlink>
      <w:r>
        <w:rPr>
          <w:color w:val="0D7FAC"/>
        </w:rPr>
        <w:t xml:space="preserve"> </w:t>
      </w:r>
      <w:hyperlink w:history="true" r:id="rId229">
        <w:r>
          <w:rPr>
            <w:color w:val="0D7FAC"/>
            <w:spacing w:val="10"/>
            <w:w w:val="111"/>
          </w:rPr>
          <w:t>Hepatol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0"/>
            <w:w w:val="111"/>
          </w:rPr>
          <w:t>2015;29:351</w:t>
        </w:r>
      </w:hyperlink>
      <w:r>
        <w:rPr>
          <w:rFonts w:ascii="Arial" w:hAnsi="Arial" w:eastAsia="Arial" w:cs="Arial"/>
          <w:color w:val="0D7FAC"/>
          <w:spacing w:val="10"/>
          <w:w w:val="111"/>
        </w:rPr>
        <w:t>-</w:t>
      </w:r>
      <w:hyperlink w:history="true" r:id="rId229">
        <w:r>
          <w:rPr>
            <w:color w:val="0D7FAC"/>
            <w:spacing w:val="10"/>
            <w:w w:val="111"/>
          </w:rPr>
          <w:t>6</w:t>
        </w:r>
      </w:hyperlink>
      <w:r>
        <w:rPr>
          <w:spacing w:val="10"/>
          <w:w w:val="111"/>
        </w:rPr>
        <w:t>.</w:t>
      </w:r>
    </w:p>
    <w:p>
      <w:pPr>
        <w:pStyle w:val="BodyText"/>
        <w:ind w:left="392" w:hanging="392"/>
        <w:spacing w:before="4" w:line="275" w:lineRule="auto"/>
        <w:rPr/>
      </w:pPr>
      <w:r>
        <w:rPr>
          <w:spacing w:val="9"/>
        </w:rPr>
        <w:t>[161]  </w:t>
      </w:r>
      <w:hyperlink w:history="true" r:id="rId230">
        <w:r>
          <w:rPr>
            <w:color w:val="0D7FAC"/>
            <w:spacing w:val="9"/>
          </w:rPr>
          <w:t>van Rheenen PF, Aloi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9"/>
          </w:rPr>
          <w:t>M, Assa A,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9"/>
          </w:rPr>
          <w:t>Bronsky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9"/>
          </w:rPr>
          <w:t>J,</w:t>
        </w:r>
        <w:r>
          <w:rPr>
            <w:color w:val="0D7FAC"/>
            <w:spacing w:val="13"/>
            <w:w w:val="103"/>
          </w:rPr>
          <w:t xml:space="preserve"> </w:t>
        </w:r>
        <w:r>
          <w:rPr>
            <w:color w:val="0D7FAC"/>
            <w:spacing w:val="9"/>
          </w:rPr>
          <w:t>Escher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9"/>
          </w:rPr>
          <w:t>JC,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9"/>
          </w:rPr>
          <w:t>Fagerb</w:t>
        </w:r>
        <w:r>
          <w:rPr>
            <w:color w:val="0D7FAC"/>
            <w:spacing w:val="8"/>
          </w:rPr>
          <w:t>erg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8"/>
          </w:rPr>
          <w:t>UL,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7"/>
            <w:w w:val="101"/>
          </w:rPr>
          <w:t xml:space="preserve"> </w:t>
        </w:r>
        <w:r>
          <w:rPr>
            <w:color w:val="0D7FAC"/>
            <w:spacing w:val="8"/>
          </w:rPr>
          <w:t>The</w:t>
        </w:r>
      </w:hyperlink>
      <w:r>
        <w:rPr>
          <w:color w:val="0D7FAC"/>
        </w:rPr>
        <w:t xml:space="preserve"> </w:t>
      </w:r>
      <w:hyperlink w:history="true" r:id="rId230">
        <w:r>
          <w:rPr>
            <w:color w:val="0D7FAC"/>
            <w:spacing w:val="12"/>
          </w:rPr>
          <w:t>medical  management  of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12"/>
          </w:rPr>
          <w:t>paediatric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12"/>
          </w:rPr>
          <w:t>Crohn's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12"/>
          </w:rPr>
          <w:t>disease: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11"/>
          </w:rPr>
          <w:t>an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11"/>
          </w:rPr>
          <w:t>ECCO-ESPGHAN</w:t>
        </w:r>
      </w:hyperlink>
      <w:r>
        <w:rPr>
          <w:color w:val="0D7FAC"/>
        </w:rPr>
        <w:t xml:space="preserve"> </w:t>
      </w:r>
      <w:hyperlink w:history="true" r:id="rId230">
        <w:r>
          <w:rPr>
            <w:color w:val="0D7FAC"/>
            <w:spacing w:val="8"/>
            <w:w w:val="109"/>
          </w:rPr>
          <w:t>guideline</w:t>
        </w:r>
        <w:r>
          <w:rPr>
            <w:color w:val="0D7FAC"/>
            <w:spacing w:val="39"/>
          </w:rPr>
          <w:t xml:space="preserve"> </w:t>
        </w:r>
        <w:r>
          <w:rPr>
            <w:color w:val="0D7FAC"/>
            <w:spacing w:val="8"/>
            <w:w w:val="109"/>
          </w:rPr>
          <w:t>update. J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  <w:w w:val="109"/>
          </w:rPr>
          <w:t>Crohns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  <w:w w:val="109"/>
          </w:rPr>
          <w:t>Colitis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09"/>
          </w:rPr>
          <w:t>2020;15:171</w:t>
        </w:r>
      </w:hyperlink>
      <w:r>
        <w:rPr>
          <w:rFonts w:ascii="Arial" w:hAnsi="Arial" w:eastAsia="Arial" w:cs="Arial"/>
          <w:color w:val="0D7FAC"/>
          <w:spacing w:val="8"/>
          <w:w w:val="109"/>
        </w:rPr>
        <w:t>-</w:t>
      </w:r>
      <w:hyperlink w:history="true" r:id="rId230">
        <w:r>
          <w:rPr>
            <w:color w:val="0D7FAC"/>
            <w:spacing w:val="8"/>
            <w:w w:val="109"/>
          </w:rPr>
          <w:t>94</w:t>
        </w:r>
      </w:hyperlink>
      <w:r>
        <w:rPr>
          <w:spacing w:val="8"/>
          <w:w w:val="109"/>
        </w:rPr>
        <w:t>.</w:t>
      </w:r>
    </w:p>
    <w:p>
      <w:pPr>
        <w:pStyle w:val="BodyText"/>
        <w:ind w:left="392" w:hanging="392"/>
        <w:spacing w:before="2" w:line="277" w:lineRule="auto"/>
        <w:rPr/>
      </w:pPr>
      <w:r>
        <w:rPr>
          <w:spacing w:val="11"/>
        </w:rPr>
        <w:t>[162]</w:t>
      </w:r>
      <w:r>
        <w:rPr>
          <w:spacing w:val="5"/>
        </w:rPr>
        <w:t xml:space="preserve">  </w:t>
      </w:r>
      <w:hyperlink w:history="true" r:id="rId231">
        <w:r>
          <w:rPr>
            <w:color w:val="0D7FAC"/>
            <w:spacing w:val="11"/>
          </w:rPr>
          <w:t>Jongsma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MME,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Aardoom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MA,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Cozijnsen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MA,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van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Pieterson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de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Meij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T,</w:t>
        </w:r>
      </w:hyperlink>
      <w:r>
        <w:rPr>
          <w:color w:val="0D7FAC"/>
        </w:rPr>
        <w:t xml:space="preserve"> </w:t>
      </w:r>
      <w:hyperlink w:history="true" r:id="rId231">
        <w:r>
          <w:rPr>
            <w:color w:val="0D7FAC"/>
            <w:spacing w:val="9"/>
            <w:w w:val="108"/>
          </w:rPr>
          <w:t>Groeneweg M, et al. First-line </w:t>
        </w:r>
        <w:r>
          <w:rPr>
            <w:color w:val="0D7FAC"/>
            <w:spacing w:val="8"/>
            <w:w w:val="108"/>
          </w:rPr>
          <w:t>treatment with inﬂiximab versus conventional</w:t>
        </w:r>
      </w:hyperlink>
      <w:r>
        <w:rPr>
          <w:color w:val="0D7FAC"/>
        </w:rPr>
        <w:t xml:space="preserve"> </w:t>
      </w:r>
      <w:hyperlink w:history="true" r:id="rId231">
        <w:r>
          <w:rPr>
            <w:color w:val="0D7FAC"/>
            <w:spacing w:val="5"/>
            <w:w w:val="119"/>
          </w:rPr>
          <w:t>treatment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  <w:w w:val="119"/>
          </w:rPr>
          <w:t>in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  <w:w w:val="119"/>
          </w:rPr>
          <w:t>children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9"/>
          </w:rPr>
          <w:t>wit</w:t>
        </w:r>
        <w:r>
          <w:rPr>
            <w:color w:val="0D7FAC"/>
            <w:spacing w:val="4"/>
            <w:w w:val="119"/>
          </w:rPr>
          <w:t>h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9"/>
          </w:rPr>
          <w:t>newly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9"/>
          </w:rPr>
          <w:t>diagnosed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9"/>
          </w:rPr>
          <w:t>moderate-to-severe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4"/>
            <w:w w:val="119"/>
          </w:rPr>
          <w:t>Crohn's</w:t>
        </w:r>
      </w:hyperlink>
      <w:r>
        <w:rPr>
          <w:color w:val="0D7FAC"/>
        </w:rPr>
        <w:t xml:space="preserve"> </w:t>
      </w:r>
      <w:hyperlink w:history="true" r:id="rId231">
        <w:r>
          <w:rPr>
            <w:color w:val="0D7FAC"/>
            <w:spacing w:val="8"/>
            <w:w w:val="109"/>
          </w:rPr>
          <w:t>disease: an open-label multicentre randomised controlled trial. Gut 2022;71:</w:t>
        </w:r>
      </w:hyperlink>
      <w:r>
        <w:rPr>
          <w:color w:val="0D7FAC"/>
          <w:spacing w:val="14"/>
          <w:w w:val="102"/>
        </w:rPr>
        <w:t xml:space="preserve"> </w:t>
      </w:r>
      <w:hyperlink w:history="true" r:id="rId231">
        <w:r>
          <w:rPr>
            <w:color w:val="0D7FAC"/>
            <w:spacing w:val="8"/>
            <w:w w:val="125"/>
          </w:rPr>
          <w:t>34</w:t>
        </w:r>
      </w:hyperlink>
      <w:r>
        <w:rPr>
          <w:rFonts w:ascii="Arial" w:hAnsi="Arial" w:eastAsia="Arial" w:cs="Arial"/>
          <w:color w:val="0D7FAC"/>
          <w:spacing w:val="8"/>
          <w:w w:val="125"/>
        </w:rPr>
        <w:t>-</w:t>
      </w:r>
      <w:hyperlink w:history="true" r:id="rId231">
        <w:r>
          <w:rPr>
            <w:color w:val="0D7FAC"/>
            <w:spacing w:val="8"/>
            <w:w w:val="125"/>
          </w:rPr>
          <w:t>42</w:t>
        </w:r>
      </w:hyperlink>
      <w:r>
        <w:rPr>
          <w:spacing w:val="8"/>
          <w:w w:val="125"/>
        </w:rPr>
        <w:t>.</w:t>
      </w:r>
    </w:p>
    <w:p>
      <w:pPr>
        <w:pStyle w:val="BodyText"/>
        <w:ind w:left="395" w:hanging="395"/>
        <w:spacing w:line="277" w:lineRule="auto"/>
        <w:rPr/>
      </w:pPr>
      <w:r>
        <w:rPr>
          <w:spacing w:val="10"/>
        </w:rPr>
        <w:t>[163]  </w:t>
      </w:r>
      <w:hyperlink w:history="true" r:id="rId232">
        <w:r>
          <w:rPr>
            <w:color w:val="0D7FAC"/>
            <w:spacing w:val="10"/>
          </w:rPr>
          <w:t>Dziechciarz  P,  Horvath  A,  Shamir  R,  Szajewska  H.  Meta-ana</w:t>
        </w:r>
        <w:r>
          <w:rPr>
            <w:color w:val="0D7FAC"/>
            <w:spacing w:val="9"/>
          </w:rPr>
          <w:t>lysis:  enteral</w:t>
        </w:r>
      </w:hyperlink>
      <w:r>
        <w:rPr>
          <w:color w:val="0D7FAC"/>
        </w:rPr>
        <w:t xml:space="preserve"> </w:t>
      </w:r>
      <w:hyperlink w:history="true" r:id="rId232">
        <w:r>
          <w:rPr>
            <w:color w:val="0D7FAC"/>
            <w:spacing w:val="12"/>
          </w:rPr>
          <w:t>nutrition  in  active  Crohn's  disea</w:t>
        </w:r>
        <w:r>
          <w:rPr>
            <w:color w:val="0D7FAC"/>
            <w:spacing w:val="11"/>
          </w:rPr>
          <w:t>se  in  children.  Aliment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11"/>
          </w:rPr>
          <w:t>Pharmacol  Ther</w:t>
        </w:r>
      </w:hyperlink>
      <w:r>
        <w:rPr>
          <w:color w:val="0D7FAC"/>
        </w:rPr>
        <w:t xml:space="preserve"> </w:t>
      </w:r>
      <w:hyperlink w:history="true" r:id="rId232">
        <w:r>
          <w:rPr>
            <w:color w:val="0D7FAC"/>
            <w:spacing w:val="10"/>
            <w:w w:val="113"/>
          </w:rPr>
          <w:t>2007;26:795</w:t>
        </w:r>
      </w:hyperlink>
      <w:r>
        <w:rPr>
          <w:rFonts w:ascii="Arial" w:hAnsi="Arial" w:eastAsia="Arial" w:cs="Arial"/>
          <w:color w:val="0D7FAC"/>
          <w:spacing w:val="10"/>
          <w:w w:val="113"/>
        </w:rPr>
        <w:t>-</w:t>
      </w:r>
      <w:hyperlink w:history="true" r:id="rId232">
        <w:r>
          <w:rPr>
            <w:color w:val="0D7FAC"/>
            <w:spacing w:val="10"/>
            <w:w w:val="113"/>
          </w:rPr>
          <w:t>806</w:t>
        </w:r>
      </w:hyperlink>
      <w:r>
        <w:rPr>
          <w:spacing w:val="10"/>
          <w:w w:val="113"/>
        </w:rPr>
        <w:t>.</w:t>
      </w:r>
    </w:p>
    <w:p>
      <w:pPr>
        <w:pStyle w:val="BodyText"/>
        <w:ind w:left="395" w:hanging="395"/>
        <w:spacing w:before="1" w:line="275" w:lineRule="auto"/>
        <w:tabs>
          <w:tab w:val="left" w:pos="1763"/>
        </w:tabs>
        <w:rPr/>
      </w:pPr>
      <w:r>
        <w:rPr>
          <w:spacing w:val="12"/>
        </w:rPr>
        <w:t>[164]  </w:t>
      </w:r>
      <w:hyperlink w:history="true" r:id="rId233">
        <w:r>
          <w:rPr>
            <w:color w:val="0D7FAC"/>
            <w:spacing w:val="12"/>
          </w:rPr>
          <w:t>Grover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Z,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2"/>
          </w:rPr>
          <w:t>Lewindon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12"/>
          </w:rPr>
          <w:t>P.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2"/>
          </w:rPr>
          <w:t>Two-year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2"/>
          </w:rPr>
          <w:t>outcomes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2"/>
          </w:rPr>
          <w:t>after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exclusive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2"/>
          </w:rPr>
          <w:t>enteral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nutrition</w:t>
        </w:r>
      </w:hyperlink>
      <w:r>
        <w:rPr>
          <w:color w:val="0D7FAC"/>
        </w:rPr>
        <w:t xml:space="preserve"> </w:t>
      </w:r>
      <w:hyperlink w:history="true" r:id="rId233">
        <w:r>
          <w:rPr>
            <w:color w:val="0D7FAC"/>
            <w:spacing w:val="7"/>
            <w:w w:val="112"/>
          </w:rPr>
          <w:t>induction are superior to corticosteroids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in pediatric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Crohn's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disease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treated</w:t>
        </w:r>
      </w:hyperlink>
      <w:r>
        <w:rPr>
          <w:color w:val="0D7FAC"/>
        </w:rPr>
        <w:t xml:space="preserve"> </w:t>
      </w:r>
      <w:hyperlink w:history="true" r:id="rId233">
        <w:r>
          <w:rPr>
            <w:color w:val="0D7FAC"/>
          </w:rPr>
          <w:tab/>
        </w:r>
        <w:r>
          <w:rPr>
            <w:color w:val="0D7FAC"/>
            <w:spacing w:val="9"/>
          </w:rPr>
          <w:t>.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9"/>
          </w:rPr>
          <w:t>Dig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Dis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Sci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2015;60:3069</w:t>
        </w:r>
      </w:hyperlink>
      <w:r>
        <w:rPr>
          <w:color w:val="0D7FAC"/>
          <w:w w:val="2"/>
        </w:rPr>
        <w:t>earlywiththiopurines</w:t>
      </w:r>
      <w:r>
        <w:rPr>
          <w:rFonts w:ascii="Arial" w:hAnsi="Arial" w:eastAsia="Arial" w:cs="Arial"/>
          <w:color w:val="0D7FAC"/>
          <w:spacing w:val="12"/>
          <w:w w:val="125"/>
        </w:rPr>
        <w:t>-</w:t>
      </w:r>
      <w:hyperlink w:history="true" r:id="rId233">
        <w:r>
          <w:rPr>
            <w:color w:val="0D7FAC"/>
            <w:spacing w:val="12"/>
            <w:w w:val="125"/>
          </w:rPr>
          <w:t>74</w:t>
        </w:r>
      </w:hyperlink>
      <w:r>
        <w:rPr>
          <w:spacing w:val="12"/>
          <w:w w:val="125"/>
        </w:rPr>
        <w:t>.</w:t>
      </w:r>
    </w:p>
    <w:p>
      <w:pPr>
        <w:pStyle w:val="BodyText"/>
        <w:ind w:left="393" w:hanging="393"/>
        <w:spacing w:before="3" w:line="277" w:lineRule="auto"/>
        <w:rPr/>
      </w:pPr>
      <w:r>
        <w:rPr>
          <w:spacing w:val="9"/>
        </w:rPr>
        <w:t>[165]  </w:t>
      </w:r>
      <w:hyperlink w:history="true" r:id="rId234">
        <w:r>
          <w:rPr>
            <w:color w:val="0D7FAC"/>
            <w:spacing w:val="9"/>
          </w:rPr>
          <w:t>Grogan JL,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9"/>
          </w:rPr>
          <w:t>Casson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DH, Terry A,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9"/>
          </w:rPr>
          <w:t>Burdge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9"/>
          </w:rPr>
          <w:t>GC,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El-Matary W,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Dalzell AM.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Enteral</w:t>
        </w:r>
      </w:hyperlink>
      <w:r>
        <w:rPr>
          <w:color w:val="0D7FAC"/>
        </w:rPr>
        <w:t xml:space="preserve"> </w:t>
      </w:r>
      <w:hyperlink w:history="true" r:id="rId234">
        <w:r>
          <w:rPr>
            <w:color w:val="0D7FAC"/>
            <w:spacing w:val="5"/>
            <w:w w:val="115"/>
          </w:rPr>
          <w:t>feeding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therapy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5"/>
          </w:rPr>
          <w:t>for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newly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5"/>
          </w:rPr>
          <w:t>diagnosed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pediatric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5"/>
          </w:rPr>
          <w:t>Crohn's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5"/>
          </w:rPr>
          <w:t>disease: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5"/>
          </w:rPr>
          <w:t>a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5"/>
          </w:rPr>
          <w:t>double-</w:t>
        </w:r>
      </w:hyperlink>
      <w:r>
        <w:rPr>
          <w:color w:val="0D7FAC"/>
          <w:spacing w:val="1"/>
        </w:rPr>
        <w:t xml:space="preserve"> </w:t>
      </w:r>
      <w:hyperlink w:history="true" r:id="rId234">
        <w:r>
          <w:rPr>
            <w:color w:val="0D7FAC"/>
            <w:spacing w:val="6"/>
            <w:w w:val="114"/>
          </w:rPr>
          <w:t>blind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6"/>
            <w:w w:val="114"/>
          </w:rPr>
          <w:t>randomized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6"/>
            <w:w w:val="114"/>
          </w:rPr>
          <w:t>controlled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6"/>
            <w:w w:val="114"/>
          </w:rPr>
          <w:t>trial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6"/>
            <w:w w:val="114"/>
          </w:rPr>
          <w:t>with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6"/>
            <w:w w:val="114"/>
          </w:rPr>
          <w:t>two  years   follow-up.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6"/>
            <w:w w:val="114"/>
          </w:rPr>
          <w:t>Inﬂamm</w:t>
        </w:r>
      </w:hyperlink>
      <w:r>
        <w:rPr>
          <w:color w:val="0D7FAC"/>
          <w:spacing w:val="1"/>
        </w:rPr>
        <w:t xml:space="preserve"> </w:t>
      </w:r>
      <w:hyperlink w:history="true" r:id="rId234">
        <w:r>
          <w:rPr>
            <w:color w:val="0D7FAC"/>
            <w:spacing w:val="10"/>
            <w:w w:val="108"/>
          </w:rPr>
          <w:t>Bowel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0"/>
            <w:w w:val="108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0"/>
            <w:w w:val="108"/>
          </w:rPr>
          <w:t>2012;18:246</w:t>
        </w:r>
      </w:hyperlink>
      <w:r>
        <w:rPr>
          <w:rFonts w:ascii="Arial" w:hAnsi="Arial" w:eastAsia="Arial" w:cs="Arial"/>
          <w:color w:val="0D7FAC"/>
          <w:spacing w:val="10"/>
          <w:w w:val="108"/>
        </w:rPr>
        <w:t>-</w:t>
      </w:r>
      <w:hyperlink w:history="true" r:id="rId234">
        <w:r>
          <w:rPr>
            <w:color w:val="0D7FAC"/>
            <w:spacing w:val="10"/>
            <w:w w:val="108"/>
          </w:rPr>
          <w:t>53</w:t>
        </w:r>
      </w:hyperlink>
      <w:r>
        <w:rPr>
          <w:spacing w:val="10"/>
          <w:w w:val="108"/>
        </w:rPr>
        <w:t>.</w:t>
      </w:r>
    </w:p>
    <w:p>
      <w:pPr>
        <w:pStyle w:val="BodyText"/>
        <w:ind w:left="395" w:hanging="395"/>
        <w:spacing w:line="277" w:lineRule="auto"/>
        <w:rPr/>
      </w:pPr>
      <w:r>
        <w:rPr>
          <w:spacing w:val="9"/>
        </w:rPr>
        <w:t>[166]  </w:t>
      </w:r>
      <w:hyperlink w:history="true" r:id="rId235">
        <w:r>
          <w:rPr>
            <w:color w:val="0D7FAC"/>
            <w:spacing w:val="9"/>
          </w:rPr>
          <w:t>Li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Ren J,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Wang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Hu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D,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Gu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Liu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Preoperative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exclusiv</w:t>
        </w:r>
        <w:r>
          <w:rPr>
            <w:color w:val="0D7FAC"/>
            <w:spacing w:val="8"/>
          </w:rPr>
          <w:t>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enteral</w:t>
        </w:r>
      </w:hyperlink>
      <w:r>
        <w:rPr>
          <w:color w:val="0D7FAC"/>
        </w:rPr>
        <w:t xml:space="preserve"> </w:t>
      </w:r>
      <w:hyperlink w:history="true" r:id="rId235">
        <w:r>
          <w:rPr>
            <w:color w:val="0D7FAC"/>
            <w:spacing w:val="5"/>
            <w:w w:val="116"/>
          </w:rPr>
          <w:t>nutrition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5"/>
            <w:w w:val="116"/>
          </w:rPr>
          <w:t>reduces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5"/>
            <w:w w:val="116"/>
          </w:rPr>
          <w:t>the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5"/>
            <w:w w:val="116"/>
          </w:rPr>
          <w:t>postoperative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5"/>
            <w:w w:val="116"/>
          </w:rPr>
          <w:t>septic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5"/>
            <w:w w:val="116"/>
          </w:rPr>
          <w:t>complications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5"/>
            <w:w w:val="116"/>
          </w:rPr>
          <w:t>of  ﬁstulizing</w:t>
        </w:r>
      </w:hyperlink>
      <w:r>
        <w:rPr>
          <w:color w:val="0D7FAC"/>
        </w:rPr>
        <w:t xml:space="preserve"> </w:t>
      </w:r>
      <w:hyperlink w:history="true" r:id="rId235">
        <w:r>
          <w:rPr>
            <w:color w:val="0D7FAC"/>
            <w:spacing w:val="12"/>
          </w:rPr>
          <w:t>Crohn's</w:t>
        </w:r>
        <w:r>
          <w:rPr>
            <w:color w:val="0D7FAC"/>
            <w:spacing w:val="37"/>
            <w:w w:val="102"/>
          </w:rPr>
          <w:t xml:space="preserve">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Eur J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2"/>
          </w:rPr>
          <w:t>Clin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2014;68:441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235">
        <w:r>
          <w:rPr>
            <w:color w:val="0D7FAC"/>
            <w:spacing w:val="12"/>
          </w:rPr>
          <w:t>6</w:t>
        </w:r>
      </w:hyperlink>
      <w:r>
        <w:rPr>
          <w:spacing w:val="12"/>
        </w:rPr>
        <w:t>.</w:t>
      </w:r>
    </w:p>
    <w:p>
      <w:pPr>
        <w:pStyle w:val="BodyText"/>
        <w:ind w:left="396" w:hanging="396"/>
        <w:spacing w:line="275" w:lineRule="auto"/>
        <w:rPr/>
      </w:pPr>
      <w:r>
        <w:rPr>
          <w:spacing w:val="12"/>
        </w:rPr>
        <w:t>[167]  </w:t>
      </w:r>
      <w:hyperlink w:history="true" r:id="rId236">
        <w:r>
          <w:rPr>
            <w:color w:val="0D7FAC"/>
            <w:spacing w:val="12"/>
          </w:rPr>
          <w:t>Smith  MA,  Smith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T,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Tr</w:t>
        </w:r>
        <w:r>
          <w:rPr>
            <w:color w:val="0D7FAC"/>
            <w:spacing w:val="11"/>
          </w:rPr>
          <w:t>ebble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TM.  Nutritional  management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1"/>
          </w:rPr>
          <w:t>of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1"/>
          </w:rPr>
          <w:t>adults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with</w:t>
        </w:r>
      </w:hyperlink>
      <w:r>
        <w:rPr>
          <w:color w:val="0D7FAC"/>
        </w:rPr>
        <w:t xml:space="preserve"> </w:t>
      </w:r>
      <w:hyperlink w:history="true" r:id="rId236">
        <w:r>
          <w:rPr>
            <w:color w:val="0D7FAC"/>
            <w:spacing w:val="13"/>
          </w:rPr>
          <w:t>inﬂammatory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3"/>
          </w:rPr>
          <w:t>bowel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3"/>
          </w:rPr>
          <w:t>disease: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3"/>
          </w:rPr>
          <w:t>practical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3"/>
          </w:rPr>
          <w:t>lessons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3"/>
          </w:rPr>
          <w:t>from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3"/>
          </w:rPr>
          <w:t>the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13"/>
          </w:rPr>
          <w:t>a</w:t>
        </w:r>
        <w:r>
          <w:rPr>
            <w:color w:val="0D7FAC"/>
            <w:spacing w:val="12"/>
          </w:rPr>
          <w:t>vailable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2"/>
          </w:rPr>
          <w:t>evidence.</w:t>
        </w:r>
      </w:hyperlink>
      <w:r>
        <w:rPr>
          <w:color w:val="0D7FAC"/>
        </w:rPr>
        <w:t xml:space="preserve"> </w:t>
      </w:r>
      <w:hyperlink w:history="true" r:id="rId236">
        <w:r>
          <w:rPr>
            <w:color w:val="0D7FAC"/>
            <w:spacing w:val="7"/>
            <w:w w:val="114"/>
          </w:rPr>
          <w:t>Frontline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7"/>
            <w:w w:val="114"/>
          </w:rPr>
          <w:t>Gastroenterol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  <w:w w:val="114"/>
          </w:rPr>
          <w:t>2012;3:172</w:t>
        </w:r>
      </w:hyperlink>
      <w:r>
        <w:rPr>
          <w:rFonts w:ascii="Arial" w:hAnsi="Arial" w:eastAsia="Arial" w:cs="Arial"/>
          <w:color w:val="0D7FAC"/>
          <w:spacing w:val="7"/>
          <w:w w:val="114"/>
        </w:rPr>
        <w:t>-</w:t>
      </w:r>
      <w:hyperlink w:history="true" r:id="rId236">
        <w:r>
          <w:rPr>
            <w:color w:val="0D7FAC"/>
            <w:spacing w:val="7"/>
            <w:w w:val="114"/>
          </w:rPr>
          <w:t>9</w:t>
        </w:r>
      </w:hyperlink>
      <w:r>
        <w:rPr>
          <w:spacing w:val="7"/>
          <w:w w:val="114"/>
        </w:rPr>
        <w:t>.</w:t>
      </w:r>
    </w:p>
    <w:p>
      <w:pPr>
        <w:spacing w:line="275" w:lineRule="auto"/>
        <w:sectPr>
          <w:type w:val="continuous"/>
          <w:pgSz w:w="11906" w:h="15875"/>
          <w:pgMar w:top="1108" w:right="751" w:bottom="852" w:left="751" w:header="912" w:footer="695" w:gutter="0"/>
          <w:cols w:equalWidth="0" w:num="2">
            <w:col w:w="5292" w:space="100"/>
            <w:col w:w="5011" w:space="0"/>
          </w:cols>
        </w:sectPr>
        <w:rPr/>
      </w:pPr>
    </w:p>
    <w:p>
      <w:pPr>
        <w:spacing w:line="194" w:lineRule="exact"/>
        <w:rPr/>
      </w:pPr>
      <w:r/>
    </w:p>
    <w:p>
      <w:pPr>
        <w:spacing w:line="194" w:lineRule="exact"/>
        <w:sectPr>
          <w:headerReference w:type="default" r:id="rId237"/>
          <w:footerReference w:type="default" r:id="rId238"/>
          <w:pgSz w:w="11906" w:h="15875"/>
          <w:pgMar w:top="1108" w:right="740" w:bottom="852" w:left="751" w:header="912" w:footer="695" w:gutter="0"/>
          <w:cols w:equalWidth="0" w:num="1">
            <w:col w:w="10413" w:space="0"/>
          </w:cols>
        </w:sectPr>
        <w:rPr/>
      </w:pPr>
    </w:p>
    <w:p>
      <w:pPr>
        <w:pStyle w:val="BodyText"/>
        <w:ind w:left="405" w:right="270" w:hanging="394"/>
        <w:spacing w:line="277" w:lineRule="auto"/>
        <w:tabs>
          <w:tab w:val="left" w:pos="2213"/>
        </w:tabs>
        <w:rPr/>
      </w:pPr>
      <w:r>
        <w:rPr>
          <w:spacing w:val="9"/>
        </w:rPr>
        <w:t>[168]  </w:t>
      </w:r>
      <w:hyperlink w:history="true" r:id="rId239">
        <w:r>
          <w:rPr>
            <w:color w:val="0D7FAC"/>
            <w:spacing w:val="9"/>
          </w:rPr>
          <w:t>Sahu</w:t>
        </w:r>
        <w:r>
          <w:rPr>
            <w:color w:val="0D7FAC"/>
            <w:spacing w:val="37"/>
          </w:rPr>
          <w:t xml:space="preserve">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</w:rPr>
          <w:t>Kedia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Vuyyuru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SK,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Bajaj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</w:rPr>
          <w:t>Markandey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Singh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</w:rPr>
          <w:t>N,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9"/>
          </w:rPr>
          <w:t>Rando-</w:t>
        </w:r>
      </w:hyperlink>
      <w:r>
        <w:rPr>
          <w:color w:val="0D7FAC"/>
        </w:rPr>
        <w:t xml:space="preserve"> </w:t>
      </w:r>
      <w:hyperlink w:history="true" r:id="rId239">
        <w:r>
          <w:rPr>
            <w:color w:val="0D7FAC"/>
            <w:spacing w:val="5"/>
            <w:w w:val="116"/>
          </w:rPr>
          <w:t>mised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6"/>
          </w:rPr>
          <w:t>clinical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trial: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6"/>
          </w:rPr>
          <w:t>exclusive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6"/>
          </w:rPr>
          <w:t>e</w:t>
        </w:r>
        <w:r>
          <w:rPr>
            <w:color w:val="0D7FAC"/>
            <w:spacing w:val="4"/>
            <w:w w:val="116"/>
          </w:rPr>
          <w:t>nteral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6"/>
          </w:rPr>
          <w:t>nutrition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4"/>
            <w:w w:val="116"/>
          </w:rPr>
          <w:t>versus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6"/>
          </w:rPr>
          <w:t>standard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6"/>
          </w:rPr>
          <w:t>of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4"/>
            <w:w w:val="116"/>
          </w:rPr>
          <w:t>care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6"/>
          </w:rPr>
          <w:t>for</w:t>
        </w:r>
      </w:hyperlink>
      <w:r>
        <w:rPr>
          <w:color w:val="0D7FAC"/>
          <w:spacing w:val="1"/>
        </w:rPr>
        <w:t xml:space="preserve"> </w:t>
      </w:r>
      <w:hyperlink w:history="true" r:id="rId239">
        <w:r>
          <w:rPr>
            <w:color w:val="0D7FAC"/>
          </w:rPr>
          <w:tab/>
        </w:r>
        <w:r>
          <w:rPr>
            <w:color w:val="0D7FAC"/>
            <w:spacing w:val="13"/>
          </w:rPr>
          <w:t>. Aliment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3"/>
          </w:rPr>
          <w:t>Pharmacol Ther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2021;53:568</w:t>
        </w:r>
      </w:hyperlink>
      <w:r>
        <w:rPr>
          <w:color w:val="0D7FAC"/>
          <w:spacing w:val="-1"/>
          <w:w w:val="1"/>
        </w:rPr>
        <w:t>acutesevereulcerativecolitis</w:t>
      </w:r>
      <w:r>
        <w:rPr>
          <w:rFonts w:ascii="Arial" w:hAnsi="Arial" w:eastAsia="Arial" w:cs="Arial"/>
          <w:color w:val="0D7FAC"/>
          <w:spacing w:val="13"/>
          <w:w w:val="125"/>
        </w:rPr>
        <w:t>-</w:t>
      </w:r>
      <w:hyperlink w:history="true" r:id="rId239">
        <w:r>
          <w:rPr>
            <w:color w:val="0D7FAC"/>
            <w:spacing w:val="13"/>
            <w:w w:val="125"/>
          </w:rPr>
          <w:t>76</w:t>
        </w:r>
      </w:hyperlink>
      <w:r>
        <w:rPr>
          <w:spacing w:val="13"/>
          <w:w w:val="125"/>
        </w:rPr>
        <w:t>.</w:t>
      </w:r>
    </w:p>
    <w:p>
      <w:pPr>
        <w:pStyle w:val="BodyText"/>
        <w:ind w:left="390" w:right="270" w:hanging="379"/>
        <w:spacing w:line="277" w:lineRule="auto"/>
        <w:rPr/>
      </w:pPr>
      <w:r>
        <w:rPr>
          <w:spacing w:val="11"/>
        </w:rPr>
        <w:t>[169]  </w:t>
      </w:r>
      <w:hyperlink w:history="true" r:id="rId240">
        <w:r>
          <w:rPr>
            <w:color w:val="0D7FAC"/>
            <w:spacing w:val="11"/>
          </w:rPr>
          <w:t>Shaoul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1"/>
          </w:rPr>
          <w:t>R,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1"/>
          </w:rPr>
          <w:t>Brown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1"/>
          </w:rPr>
          <w:t>S,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1"/>
          </w:rPr>
          <w:t>Day AS.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1"/>
          </w:rPr>
          <w:t>Reasoning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1"/>
          </w:rPr>
          <w:t>beyond the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1"/>
          </w:rPr>
          <w:t>potential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1"/>
          </w:rPr>
          <w:t>use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1"/>
          </w:rPr>
          <w:t>of exclu</w:t>
        </w:r>
        <w:r>
          <w:rPr>
            <w:color w:val="0D7FAC"/>
            <w:spacing w:val="10"/>
          </w:rPr>
          <w:t>sive</w:t>
        </w:r>
      </w:hyperlink>
      <w:r>
        <w:rPr>
          <w:color w:val="0D7FAC"/>
        </w:rPr>
        <w:t xml:space="preserve"> </w:t>
      </w:r>
      <w:hyperlink w:history="true" r:id="rId240">
        <w:r>
          <w:rPr>
            <w:color w:val="0D7FAC"/>
            <w:spacing w:val="7"/>
            <w:w w:val="114"/>
          </w:rPr>
          <w:t>enteral nutrition a</w:t>
        </w:r>
        <w:r>
          <w:rPr>
            <w:color w:val="0D7FAC"/>
            <w:spacing w:val="6"/>
            <w:w w:val="114"/>
          </w:rPr>
          <w:t>nd other speciﬁed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6"/>
            <w:w w:val="114"/>
          </w:rPr>
          <w:t>diets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6"/>
            <w:w w:val="114"/>
          </w:rPr>
          <w:t>in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  <w:w w:val="114"/>
          </w:rPr>
          <w:t>children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6"/>
            <w:w w:val="114"/>
          </w:rPr>
          <w:t>with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6"/>
            <w:w w:val="114"/>
          </w:rPr>
          <w:t>ulcerative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  <w:w w:val="114"/>
          </w:rPr>
          <w:t>colitis.</w:t>
        </w:r>
      </w:hyperlink>
      <w:r>
        <w:rPr>
          <w:color w:val="0D7FAC"/>
        </w:rPr>
        <w:t xml:space="preserve"> </w:t>
      </w:r>
      <w:hyperlink w:history="true" r:id="rId240">
        <w:r>
          <w:rPr>
            <w:color w:val="0D7FAC"/>
            <w:spacing w:val="7"/>
            <w:w w:val="114"/>
          </w:rPr>
          <w:t>J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  <w:w w:val="114"/>
          </w:rPr>
          <w:t>Pediatr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4"/>
          </w:rPr>
          <w:t>Gastroenterol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4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4"/>
          </w:rPr>
          <w:t>2018;66:378</w:t>
        </w:r>
      </w:hyperlink>
      <w:r>
        <w:rPr>
          <w:rFonts w:ascii="Arial" w:hAnsi="Arial" w:eastAsia="Arial" w:cs="Arial"/>
          <w:color w:val="0D7FAC"/>
          <w:spacing w:val="7"/>
          <w:w w:val="114"/>
        </w:rPr>
        <w:t>-</w:t>
      </w:r>
      <w:hyperlink w:history="true" r:id="rId240">
        <w:r>
          <w:rPr>
            <w:color w:val="0D7FAC"/>
            <w:spacing w:val="7"/>
            <w:w w:val="114"/>
          </w:rPr>
          <w:t>82</w:t>
        </w:r>
      </w:hyperlink>
      <w:r>
        <w:rPr>
          <w:spacing w:val="7"/>
          <w:w w:val="114"/>
        </w:rPr>
        <w:t>.</w:t>
      </w:r>
    </w:p>
    <w:p>
      <w:pPr>
        <w:pStyle w:val="BodyText"/>
        <w:ind w:left="406" w:right="270" w:hanging="395"/>
        <w:spacing w:line="276" w:lineRule="auto"/>
        <w:rPr/>
      </w:pPr>
      <w:r>
        <w:rPr>
          <w:spacing w:val="10"/>
        </w:rPr>
        <w:t>[170]  </w:t>
      </w:r>
      <w:hyperlink w:history="true" r:id="rId241">
        <w:r>
          <w:rPr>
            <w:color w:val="0D7FAC"/>
            <w:spacing w:val="10"/>
          </w:rPr>
          <w:t>Lochs  H,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Dejong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C,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Hammarqvist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F,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Hebuterne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X,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Leon-Sanz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Schutz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9"/>
          </w:rPr>
          <w:t>T,</w:t>
        </w:r>
      </w:hyperlink>
      <w:r>
        <w:rPr>
          <w:color w:val="0D7FAC"/>
        </w:rPr>
        <w:t xml:space="preserve"> </w:t>
      </w:r>
      <w:hyperlink w:history="true" r:id="rId241">
        <w:r>
          <w:rPr>
            <w:color w:val="0D7FAC"/>
            <w:spacing w:val="11"/>
          </w:rPr>
          <w:t>et  al.  ESPEN  guidelines  on  en</w:t>
        </w:r>
        <w:r>
          <w:rPr>
            <w:color w:val="0D7FAC"/>
            <w:spacing w:val="10"/>
          </w:rPr>
          <w:t>teral  nutrition:  gastroenterology.  Clin  Nutr</w:t>
        </w:r>
      </w:hyperlink>
      <w:r>
        <w:rPr>
          <w:color w:val="0D7FAC"/>
        </w:rPr>
        <w:t xml:space="preserve"> </w:t>
      </w:r>
      <w:hyperlink w:history="true" r:id="rId241">
        <w:r>
          <w:rPr>
            <w:color w:val="0D7FAC"/>
            <w:spacing w:val="9"/>
            <w:w w:val="115"/>
          </w:rPr>
          <w:t>2006;25:260</w:t>
        </w:r>
      </w:hyperlink>
      <w:r>
        <w:rPr>
          <w:rFonts w:ascii="Arial" w:hAnsi="Arial" w:eastAsia="Arial" w:cs="Arial"/>
          <w:color w:val="0D7FAC"/>
          <w:spacing w:val="9"/>
          <w:w w:val="115"/>
        </w:rPr>
        <w:t>-</w:t>
      </w:r>
      <w:hyperlink w:history="true" r:id="rId241">
        <w:r>
          <w:rPr>
            <w:color w:val="0D7FAC"/>
            <w:spacing w:val="9"/>
            <w:w w:val="115"/>
          </w:rPr>
          <w:t>74</w:t>
        </w:r>
      </w:hyperlink>
      <w:r>
        <w:rPr>
          <w:spacing w:val="9"/>
          <w:w w:val="115"/>
        </w:rPr>
        <w:t>.</w:t>
      </w:r>
    </w:p>
    <w:p>
      <w:pPr>
        <w:pStyle w:val="BodyText"/>
        <w:ind w:left="407" w:right="270" w:hanging="396"/>
        <w:spacing w:before="1" w:line="275" w:lineRule="auto"/>
        <w:rPr/>
      </w:pPr>
      <w:r>
        <w:rPr>
          <w:spacing w:val="9"/>
        </w:rPr>
        <w:t>[171]  </w:t>
      </w:r>
      <w:hyperlink w:history="true" r:id="rId242">
        <w:r>
          <w:rPr>
            <w:color w:val="0D7FAC"/>
            <w:spacing w:val="9"/>
          </w:rPr>
          <w:t>Fuchssteiner  H,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Nigl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K,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Mayer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Kristensen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B,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Platzer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R,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Bru</w:t>
        </w:r>
        <w:r>
          <w:rPr>
            <w:color w:val="0D7FAC"/>
            <w:spacing w:val="8"/>
          </w:rPr>
          <w:t>nner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B,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  <w:spacing w:val="1"/>
        </w:rPr>
        <w:t xml:space="preserve"> </w:t>
      </w:r>
      <w:hyperlink w:history="true" r:id="rId242">
        <w:r>
          <w:rPr>
            <w:color w:val="0D7FAC"/>
            <w:spacing w:val="12"/>
          </w:rPr>
          <w:t>[Nutrition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IBD-consensus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Austrian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working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group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IBD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(in-</w:t>
        </w:r>
      </w:hyperlink>
      <w:r>
        <w:rPr>
          <w:color w:val="0D7FAC"/>
        </w:rPr>
        <w:t xml:space="preserve"> </w:t>
      </w:r>
      <w:hyperlink w:history="true" r:id="rId242">
        <w:r>
          <w:rPr>
            <w:color w:val="0D7FAC"/>
            <w:spacing w:val="13"/>
          </w:rPr>
          <w:t>ﬂammatory bowel diseases) of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13"/>
          </w:rPr>
          <w:t>the OGGH]. Z Gastroenterol 2014;52:376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r:id="rId242">
        <w:r>
          <w:rPr>
            <w:color w:val="0D7FAC"/>
            <w:spacing w:val="13"/>
          </w:rPr>
          <w:t>86</w:t>
        </w:r>
      </w:hyperlink>
      <w:r>
        <w:rPr>
          <w:spacing w:val="13"/>
        </w:rPr>
        <w:t>.</w:t>
      </w:r>
    </w:p>
    <w:p>
      <w:pPr>
        <w:pStyle w:val="BodyText"/>
        <w:ind w:left="406" w:right="270" w:hanging="395"/>
        <w:spacing w:before="2" w:line="275" w:lineRule="auto"/>
        <w:rPr/>
      </w:pPr>
      <w:r>
        <w:rPr>
          <w:spacing w:val="5"/>
          <w:w w:val="116"/>
        </w:rPr>
        <w:t>[172]  </w:t>
      </w:r>
      <w:hyperlink w:history="true" r:id="rId243">
        <w:r>
          <w:rPr>
            <w:color w:val="0D7FAC"/>
            <w:spacing w:val="5"/>
            <w:w w:val="116"/>
          </w:rPr>
          <w:t>Guidelines</w:t>
        </w:r>
        <w:r>
          <w:rPr>
            <w:color w:val="0D7FAC"/>
            <w:spacing w:val="36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for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the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use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of parenteral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and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5"/>
            <w:w w:val="116"/>
          </w:rPr>
          <w:t>enteral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nutrition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in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adult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and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pe-</w:t>
        </w:r>
      </w:hyperlink>
      <w:r>
        <w:rPr>
          <w:color w:val="0D7FAC"/>
        </w:rPr>
        <w:t xml:space="preserve"> </w:t>
      </w:r>
      <w:hyperlink w:history="true" r:id="rId243">
        <w:r>
          <w:rPr>
            <w:color w:val="0D7FAC"/>
            <w:spacing w:val="13"/>
          </w:rPr>
          <w:t>diatric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3"/>
          </w:rPr>
          <w:t>patients. J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3"/>
          </w:rPr>
          <w:t>Pa</w:t>
        </w:r>
        <w:r>
          <w:rPr>
            <w:color w:val="0D7FAC"/>
            <w:spacing w:val="12"/>
          </w:rPr>
          <w:t>renter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Enteral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2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2016;26:1SA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243">
        <w:r>
          <w:rPr>
            <w:color w:val="0D7FAC"/>
            <w:spacing w:val="12"/>
          </w:rPr>
          <w:t>138SA</w:t>
        </w:r>
      </w:hyperlink>
      <w:r>
        <w:rPr>
          <w:spacing w:val="12"/>
        </w:rPr>
        <w:t>.</w:t>
      </w:r>
    </w:p>
    <w:p>
      <w:pPr>
        <w:pStyle w:val="BodyText"/>
        <w:ind w:left="403" w:right="259" w:hanging="392"/>
        <w:spacing w:before="2" w:line="276" w:lineRule="auto"/>
        <w:tabs>
          <w:tab w:val="left" w:pos="1560"/>
        </w:tabs>
        <w:rPr/>
      </w:pPr>
      <w:r>
        <w:rPr>
          <w:spacing w:val="10"/>
        </w:rPr>
        <w:t>[173]  </w:t>
      </w:r>
      <w:hyperlink w:history="true" r:id="rId244">
        <w:r>
          <w:rPr>
            <w:color w:val="0D7FAC"/>
            <w:spacing w:val="10"/>
          </w:rPr>
          <w:t>Thomas  TS,  Berto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E,  Scribano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0"/>
          </w:rPr>
          <w:t>ML,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Mid</w:t>
        </w:r>
        <w:r>
          <w:rPr>
            <w:color w:val="0D7FAC"/>
            <w:spacing w:val="9"/>
          </w:rPr>
          <w:t>dleton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9"/>
          </w:rPr>
          <w:t>SJ,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9"/>
          </w:rPr>
          <w:t>Hunter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9"/>
          </w:rPr>
          <w:t>JO.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Treatment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of</w:t>
        </w:r>
      </w:hyperlink>
      <w:r>
        <w:rPr>
          <w:color w:val="0D7FAC"/>
          <w:spacing w:val="1"/>
        </w:rPr>
        <w:t xml:space="preserve"> </w:t>
      </w:r>
      <w:hyperlink w:history="true" r:id="rId244">
        <w:r>
          <w:rPr>
            <w:color w:val="0D7FAC"/>
            <w:spacing w:val="7"/>
            <w:w w:val="113"/>
          </w:rPr>
          <w:t>esophageal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7"/>
            <w:w w:val="113"/>
          </w:rPr>
          <w:t>Crohn's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  <w:w w:val="113"/>
          </w:rPr>
          <w:t>dise</w:t>
        </w:r>
        <w:r>
          <w:rPr>
            <w:color w:val="0D7FAC"/>
            <w:spacing w:val="6"/>
            <w:w w:val="113"/>
          </w:rPr>
          <w:t>ase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by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  <w:w w:val="113"/>
          </w:rPr>
          <w:t>enteral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feeding via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percutaneous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endoscopic</w:t>
        </w:r>
      </w:hyperlink>
      <w:r>
        <w:rPr>
          <w:color w:val="0D7FAC"/>
        </w:rPr>
        <w:t xml:space="preserve">  </w:t>
      </w:r>
      <w:hyperlink w:history="true" r:id="rId244">
        <w:r>
          <w:rPr>
            <w:color w:val="0D7FAC"/>
          </w:rPr>
          <w:tab/>
        </w:r>
        <w:r>
          <w:rPr>
            <w:color w:val="0D7FAC"/>
            <w:spacing w:val="13"/>
          </w:rPr>
          <w:t>- J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Parenter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Enter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3"/>
          </w:rPr>
          <w:t>Nutr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3"/>
          </w:rPr>
          <w:t>2000;</w:t>
        </w:r>
        <w:r>
          <w:rPr>
            <w:color w:val="0D7FAC"/>
            <w:spacing w:val="12"/>
          </w:rPr>
          <w:t>24:176</w:t>
        </w:r>
      </w:hyperlink>
      <w:r>
        <w:rPr>
          <w:color w:val="0D7FAC"/>
          <w:spacing w:val="-1"/>
          <w:w w:val="1"/>
        </w:rPr>
        <w:t>gastrostomy.JPEN</w:t>
      </w:r>
      <w:r>
        <w:rPr>
          <w:rFonts w:ascii="Arial" w:hAnsi="Arial" w:eastAsia="Arial" w:cs="Arial"/>
          <w:color w:val="0D7FAC"/>
          <w:spacing w:val="17"/>
          <w:w w:val="125"/>
        </w:rPr>
        <w:t>-</w:t>
      </w:r>
      <w:hyperlink w:history="true" r:id="rId244">
        <w:r>
          <w:rPr>
            <w:color w:val="0D7FAC"/>
            <w:spacing w:val="17"/>
            <w:w w:val="125"/>
          </w:rPr>
          <w:t>9</w:t>
        </w:r>
      </w:hyperlink>
      <w:r>
        <w:rPr>
          <w:spacing w:val="17"/>
          <w:w w:val="125"/>
        </w:rPr>
        <w:t>.</w:t>
      </w:r>
    </w:p>
    <w:p>
      <w:pPr>
        <w:pStyle w:val="BodyText"/>
        <w:ind w:left="406" w:right="269" w:hanging="395"/>
        <w:spacing w:before="2" w:line="275" w:lineRule="auto"/>
        <w:rPr/>
      </w:pPr>
      <w:r>
        <w:rPr>
          <w:spacing w:val="12"/>
        </w:rPr>
        <w:t>[174]  </w:t>
      </w:r>
      <w:hyperlink w:history="true" r:id="rId245">
        <w:r>
          <w:rPr>
            <w:color w:val="0D7FAC"/>
            <w:spacing w:val="12"/>
          </w:rPr>
          <w:t>Nightingale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12"/>
          </w:rPr>
          <w:t>J. Gastrostomy placement in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2"/>
          </w:rPr>
          <w:t>patients with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12"/>
          </w:rPr>
          <w:t>Crohn's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2"/>
          </w:rPr>
          <w:t>Eur</w:t>
        </w:r>
        <w:r>
          <w:rPr>
            <w:color w:val="0D7FAC"/>
            <w:spacing w:val="-1"/>
          </w:rPr>
          <w:t xml:space="preserve"> </w:t>
        </w:r>
        <w:r>
          <w:rPr>
            <w:color w:val="0D7FAC"/>
            <w:spacing w:val="12"/>
          </w:rPr>
          <w:t>J</w:t>
        </w:r>
      </w:hyperlink>
      <w:r>
        <w:rPr>
          <w:color w:val="0D7FAC"/>
        </w:rPr>
        <w:t xml:space="preserve"> </w:t>
      </w:r>
      <w:hyperlink w:history="true" r:id="rId245">
        <w:r>
          <w:rPr>
            <w:color w:val="0D7FAC"/>
            <w:spacing w:val="8"/>
            <w:w w:val="113"/>
          </w:rPr>
          <w:t>Gastroenterol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  <w:w w:val="113"/>
          </w:rPr>
          <w:t>Hepatol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3"/>
          </w:rPr>
          <w:t>2000;12:1073</w:t>
        </w:r>
      </w:hyperlink>
      <w:r>
        <w:rPr>
          <w:rFonts w:ascii="Arial" w:hAnsi="Arial" w:eastAsia="Arial" w:cs="Arial"/>
          <w:color w:val="0D7FAC"/>
          <w:spacing w:val="8"/>
          <w:w w:val="113"/>
        </w:rPr>
        <w:t>-</w:t>
      </w:r>
      <w:hyperlink w:history="true" r:id="rId245">
        <w:r>
          <w:rPr>
            <w:color w:val="0D7FAC"/>
            <w:spacing w:val="8"/>
            <w:w w:val="113"/>
          </w:rPr>
          <w:t>5</w:t>
        </w:r>
      </w:hyperlink>
      <w:r>
        <w:rPr>
          <w:spacing w:val="8"/>
          <w:w w:val="113"/>
        </w:rPr>
        <w:t>.</w:t>
      </w:r>
    </w:p>
    <w:p>
      <w:pPr>
        <w:pStyle w:val="BodyText"/>
        <w:ind w:left="406" w:right="270" w:hanging="395"/>
        <w:spacing w:before="2" w:line="277" w:lineRule="auto"/>
        <w:rPr/>
      </w:pPr>
      <w:r>
        <w:rPr>
          <w:spacing w:val="12"/>
        </w:rPr>
        <w:t>[175]  </w:t>
      </w:r>
      <w:hyperlink w:history="true" r:id="rId246">
        <w:r>
          <w:rPr>
            <w:color w:val="0D7FAC"/>
            <w:spacing w:val="12"/>
          </w:rPr>
          <w:t>Anstee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QM,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Forbes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2"/>
          </w:rPr>
          <w:t>A. The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2"/>
          </w:rPr>
          <w:t>safe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use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of percutaneous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2"/>
          </w:rPr>
          <w:t>gastrostomy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e</w:t>
        </w:r>
        <w:r>
          <w:rPr>
            <w:color w:val="0D7FAC"/>
            <w:spacing w:val="11"/>
          </w:rPr>
          <w:t>nteral</w:t>
        </w:r>
      </w:hyperlink>
      <w:r>
        <w:rPr>
          <w:color w:val="0D7FAC"/>
        </w:rPr>
        <w:t xml:space="preserve"> </w:t>
      </w:r>
      <w:hyperlink w:history="true" r:id="rId246">
        <w:r>
          <w:rPr>
            <w:color w:val="0D7FAC"/>
            <w:spacing w:val="9"/>
            <w:w w:val="108"/>
          </w:rPr>
          <w:t>nutrition  in  patients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9"/>
            <w:w w:val="108"/>
          </w:rPr>
          <w:t>with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9"/>
            <w:w w:val="108"/>
          </w:rPr>
          <w:t>Cro</w:t>
        </w:r>
        <w:r>
          <w:rPr>
            <w:color w:val="0D7FAC"/>
            <w:spacing w:val="8"/>
            <w:w w:val="108"/>
          </w:rPr>
          <w:t>hn's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8"/>
            <w:w w:val="108"/>
          </w:rPr>
          <w:t>disease.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8"/>
            <w:w w:val="108"/>
          </w:rPr>
          <w:t>Eur  J  Gastroenterol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8"/>
            <w:w w:val="108"/>
          </w:rPr>
          <w:t>Hepatol</w:t>
        </w:r>
      </w:hyperlink>
      <w:r>
        <w:rPr>
          <w:color w:val="0D7FAC"/>
        </w:rPr>
        <w:t xml:space="preserve"> </w:t>
      </w:r>
      <w:hyperlink w:history="true" r:id="rId246">
        <w:r>
          <w:rPr>
            <w:color w:val="0D7FAC"/>
            <w:spacing w:val="12"/>
            <w:w w:val="109"/>
          </w:rPr>
          <w:t>2000;12:1089</w:t>
        </w:r>
      </w:hyperlink>
      <w:r>
        <w:rPr>
          <w:rFonts w:ascii="Arial" w:hAnsi="Arial" w:eastAsia="Arial" w:cs="Arial"/>
          <w:color w:val="0D7FAC"/>
          <w:spacing w:val="12"/>
          <w:w w:val="109"/>
        </w:rPr>
        <w:t>-</w:t>
      </w:r>
      <w:hyperlink w:history="true" r:id="rId246">
        <w:r>
          <w:rPr>
            <w:color w:val="0D7FAC"/>
            <w:spacing w:val="12"/>
            <w:w w:val="109"/>
          </w:rPr>
          <w:t>93</w:t>
        </w:r>
      </w:hyperlink>
      <w:r>
        <w:rPr>
          <w:spacing w:val="12"/>
          <w:w w:val="109"/>
        </w:rPr>
        <w:t>.</w:t>
      </w:r>
    </w:p>
    <w:p>
      <w:pPr>
        <w:pStyle w:val="BodyText"/>
        <w:ind w:left="406" w:right="270" w:hanging="395"/>
        <w:spacing w:before="2" w:line="276" w:lineRule="auto"/>
        <w:rPr/>
      </w:pPr>
      <w:r>
        <w:rPr>
          <w:spacing w:val="10"/>
        </w:rPr>
        <w:t>[176]  </w:t>
      </w:r>
      <w:hyperlink w:history="true" r:id="rId247">
        <w:r>
          <w:rPr>
            <w:color w:val="0D7FAC"/>
            <w:spacing w:val="10"/>
          </w:rPr>
          <w:t>Duncan H, Painesi A, </w:t>
        </w:r>
        <w:r>
          <w:rPr>
            <w:color w:val="0D7FAC"/>
            <w:spacing w:val="9"/>
          </w:rPr>
          <w:t>Buchanan E, McGrogan P, Gerasimidis K, Walker G, et al.</w:t>
        </w:r>
      </w:hyperlink>
      <w:r>
        <w:rPr>
          <w:color w:val="0D7FAC"/>
        </w:rPr>
        <w:t xml:space="preserve"> </w:t>
      </w:r>
      <w:hyperlink w:history="true" r:id="rId247">
        <w:r>
          <w:rPr>
            <w:color w:val="0D7FAC"/>
            <w:spacing w:val="6"/>
            <w:w w:val="115"/>
          </w:rPr>
          <w:t>Percutaneous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6"/>
            <w:w w:val="115"/>
          </w:rPr>
          <w:t>endoscopic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gastr</w:t>
        </w:r>
        <w:r>
          <w:rPr>
            <w:color w:val="0D7FAC"/>
            <w:spacing w:val="5"/>
            <w:w w:val="115"/>
          </w:rPr>
          <w:t>ostomy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placement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in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5"/>
            <w:w w:val="115"/>
          </w:rPr>
          <w:t>paediatric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5"/>
            <w:w w:val="115"/>
          </w:rPr>
          <w:t>Crohn's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5"/>
            <w:w w:val="115"/>
          </w:rPr>
          <w:t>dis-</w:t>
        </w:r>
      </w:hyperlink>
      <w:r>
        <w:rPr>
          <w:color w:val="0D7FAC"/>
        </w:rPr>
        <w:t xml:space="preserve"> </w:t>
      </w:r>
      <w:hyperlink w:history="true" r:id="rId247">
        <w:r>
          <w:rPr>
            <w:color w:val="0D7FAC"/>
            <w:spacing w:val="10"/>
            <w:w w:val="108"/>
          </w:rPr>
          <w:t>ease  patients  contribu</w:t>
        </w:r>
        <w:r>
          <w:rPr>
            <w:color w:val="0D7FAC"/>
            <w:spacing w:val="9"/>
            <w:w w:val="108"/>
          </w:rPr>
          <w:t>tes  to  both  improved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9"/>
            <w:w w:val="108"/>
          </w:rPr>
          <w:t>nutrition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9"/>
            <w:w w:val="108"/>
          </w:rPr>
          <w:t>and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9"/>
            <w:w w:val="108"/>
          </w:rPr>
          <w:t>growth.  Acta</w:t>
        </w:r>
      </w:hyperlink>
      <w:r>
        <w:rPr>
          <w:color w:val="0D7FAC"/>
        </w:rPr>
        <w:t xml:space="preserve"> </w:t>
      </w:r>
      <w:hyperlink w:history="true" r:id="rId247">
        <w:r>
          <w:rPr>
            <w:color w:val="0D7FAC"/>
            <w:spacing w:val="10"/>
            <w:w w:val="110"/>
          </w:rPr>
          <w:t>Paediatr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10"/>
            <w:w w:val="110"/>
          </w:rPr>
          <w:t>2018;107:1094</w:t>
        </w:r>
      </w:hyperlink>
      <w:r>
        <w:rPr>
          <w:rFonts w:ascii="Arial" w:hAnsi="Arial" w:eastAsia="Arial" w:cs="Arial"/>
          <w:color w:val="0D7FAC"/>
          <w:spacing w:val="10"/>
          <w:w w:val="110"/>
        </w:rPr>
        <w:t>-</w:t>
      </w:r>
      <w:hyperlink w:history="true" r:id="rId247">
        <w:r>
          <w:rPr>
            <w:color w:val="0D7FAC"/>
            <w:spacing w:val="10"/>
            <w:w w:val="110"/>
          </w:rPr>
          <w:t>9</w:t>
        </w:r>
      </w:hyperlink>
      <w:r>
        <w:rPr>
          <w:spacing w:val="10"/>
          <w:w w:val="110"/>
        </w:rPr>
        <w:t>.</w:t>
      </w:r>
    </w:p>
    <w:p>
      <w:pPr>
        <w:pStyle w:val="BodyText"/>
        <w:ind w:left="390" w:right="270" w:hanging="379"/>
        <w:spacing w:line="275" w:lineRule="auto"/>
        <w:rPr/>
      </w:pPr>
      <w:r>
        <w:rPr>
          <w:spacing w:val="11"/>
        </w:rPr>
        <w:t>[177]  </w:t>
      </w:r>
      <w:hyperlink w:history="true" r:id="rId248">
        <w:r>
          <w:rPr>
            <w:color w:val="0D7FAC"/>
            <w:spacing w:val="11"/>
          </w:rPr>
          <w:t>Matsui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1"/>
          </w:rPr>
          <w:t>T,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Sakurai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1"/>
          </w:rPr>
          <w:t>T,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1"/>
          </w:rPr>
          <w:t>Yao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1"/>
          </w:rPr>
          <w:t>T.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1"/>
          </w:rPr>
          <w:t>Nutritional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0"/>
          </w:rPr>
          <w:t>therapy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0"/>
          </w:rPr>
          <w:t>for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Crohn's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</w:rPr>
          <w:t>disease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0"/>
          </w:rPr>
          <w:t>in Japan.</w:t>
        </w:r>
      </w:hyperlink>
      <w:r>
        <w:rPr>
          <w:color w:val="0D7FAC"/>
        </w:rPr>
        <w:t xml:space="preserve"> </w:t>
      </w:r>
      <w:hyperlink w:history="true" r:id="rId248">
        <w:r>
          <w:rPr>
            <w:color w:val="0D7FAC"/>
            <w:spacing w:val="8"/>
            <w:w w:val="111"/>
          </w:rPr>
          <w:t>J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8"/>
            <w:w w:val="111"/>
          </w:rPr>
          <w:t>Gastroenterol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8"/>
            <w:w w:val="111"/>
          </w:rPr>
          <w:t>2005;40(Suppl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8"/>
            <w:w w:val="111"/>
          </w:rPr>
          <w:t>16):25</w:t>
        </w:r>
      </w:hyperlink>
      <w:r>
        <w:rPr>
          <w:rFonts w:ascii="Arial" w:hAnsi="Arial" w:eastAsia="Arial" w:cs="Arial"/>
          <w:color w:val="0D7FAC"/>
          <w:spacing w:val="8"/>
          <w:w w:val="111"/>
        </w:rPr>
        <w:t>-</w:t>
      </w:r>
      <w:hyperlink w:history="true" r:id="rId248">
        <w:r>
          <w:rPr>
            <w:color w:val="0D7FAC"/>
            <w:spacing w:val="8"/>
            <w:w w:val="111"/>
          </w:rPr>
          <w:t>31</w:t>
        </w:r>
      </w:hyperlink>
      <w:r>
        <w:rPr>
          <w:spacing w:val="8"/>
          <w:w w:val="111"/>
        </w:rPr>
        <w:t>.</w:t>
      </w:r>
    </w:p>
    <w:p>
      <w:pPr>
        <w:pStyle w:val="BodyText"/>
        <w:ind w:left="406" w:right="259" w:hanging="395"/>
        <w:spacing w:before="2" w:line="277" w:lineRule="auto"/>
        <w:rPr/>
      </w:pPr>
      <w:r>
        <w:rPr>
          <w:spacing w:val="12"/>
        </w:rPr>
        <w:t>[178]  </w:t>
      </w:r>
      <w:hyperlink w:history="true" r:id="rId249">
        <w:r>
          <w:rPr>
            <w:color w:val="0D7FAC"/>
            <w:spacing w:val="12"/>
          </w:rPr>
          <w:t>Akobeng AK, T</w:t>
        </w:r>
        <w:r>
          <w:rPr>
            <w:color w:val="0D7FAC"/>
            <w:spacing w:val="11"/>
          </w:rPr>
          <w:t>homas AG, Akobeng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11"/>
          </w:rPr>
          <w:t>AK.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1"/>
          </w:rPr>
          <w:t>Enteral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1"/>
          </w:rPr>
          <w:t>nutrition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1"/>
          </w:rPr>
          <w:t>for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1"/>
          </w:rPr>
          <w:t>maintenance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1"/>
          </w:rPr>
          <w:t>of</w:t>
        </w:r>
      </w:hyperlink>
      <w:r>
        <w:rPr>
          <w:color w:val="0D7FAC"/>
        </w:rPr>
        <w:t xml:space="preserve"> </w:t>
      </w:r>
      <w:hyperlink w:history="true" r:id="rId249">
        <w:r>
          <w:rPr>
            <w:color w:val="0D7FAC"/>
            <w:spacing w:val="13"/>
          </w:rPr>
          <w:t>remission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3"/>
          </w:rPr>
          <w:t>in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3"/>
          </w:rPr>
          <w:t>Crohn's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3"/>
          </w:rPr>
          <w:t>disease.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3"/>
          </w:rPr>
          <w:t>In: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3"/>
          </w:rPr>
          <w:t>Cochrane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3"/>
          </w:rPr>
          <w:t>database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3"/>
          </w:rPr>
          <w:t>syst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3"/>
          </w:rPr>
          <w:t>re</w:t>
        </w:r>
        <w:r>
          <w:rPr>
            <w:color w:val="0D7FAC"/>
            <w:spacing w:val="12"/>
          </w:rPr>
          <w:t>v. John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2"/>
          </w:rPr>
          <w:t>Wiley</w:t>
        </w:r>
      </w:hyperlink>
      <w:r>
        <w:rPr>
          <w:rFonts w:ascii="Arial" w:hAnsi="Arial" w:eastAsia="Arial" w:cs="Arial"/>
          <w:color w:val="0D7FAC"/>
          <w:spacing w:val="12"/>
        </w:rPr>
        <w:t>&amp;</w:t>
      </w:r>
      <w:r>
        <w:rPr>
          <w:rFonts w:ascii="Arial" w:hAnsi="Arial" w:eastAsia="Arial" w:cs="Arial"/>
          <w:color w:val="0D7FAC"/>
        </w:rPr>
        <w:t xml:space="preserve"> </w:t>
      </w:r>
      <w:hyperlink w:history="true" r:id="rId249">
        <w:r>
          <w:rPr>
            <w:color w:val="0D7FAC"/>
            <w:spacing w:val="11"/>
          </w:rPr>
          <w:t>Sons;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1"/>
          </w:rPr>
          <w:t>2006</w:t>
        </w:r>
      </w:hyperlink>
      <w:r>
        <w:rPr>
          <w:spacing w:val="11"/>
        </w:rPr>
        <w:t>.</w:t>
      </w:r>
    </w:p>
    <w:p>
      <w:pPr>
        <w:pStyle w:val="BodyText"/>
        <w:ind w:left="407" w:right="270" w:hanging="396"/>
        <w:spacing w:before="1" w:line="275" w:lineRule="auto"/>
        <w:rPr/>
      </w:pPr>
      <w:r>
        <w:rPr>
          <w:spacing w:val="10"/>
        </w:rPr>
        <w:t>[179]  </w:t>
      </w:r>
      <w:hyperlink w:history="true" r:id="rId250">
        <w:r>
          <w:rPr>
            <w:color w:val="0D7FAC"/>
            <w:spacing w:val="10"/>
          </w:rPr>
          <w:t>Narula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0"/>
          </w:rPr>
          <w:t>N,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0"/>
          </w:rPr>
          <w:t>Dhillon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A,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0"/>
          </w:rPr>
          <w:t>Zhang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0"/>
          </w:rPr>
          <w:t>D,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0"/>
          </w:rPr>
          <w:t>Sherlock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10"/>
          </w:rPr>
          <w:t>ME,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Tondeur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0"/>
          </w:rPr>
          <w:t>Zachos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M.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9"/>
          </w:rPr>
          <w:t>Enteral</w:t>
        </w:r>
      </w:hyperlink>
      <w:r>
        <w:rPr>
          <w:color w:val="0D7FAC"/>
        </w:rPr>
        <w:t xml:space="preserve"> </w:t>
      </w:r>
      <w:hyperlink w:history="true" r:id="rId250">
        <w:r>
          <w:rPr>
            <w:color w:val="0D7FAC"/>
            <w:spacing w:val="13"/>
          </w:rPr>
          <w:t>nutritional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3"/>
          </w:rPr>
          <w:t>therapy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3"/>
          </w:rPr>
          <w:t>for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3"/>
          </w:rPr>
          <w:t>induct</w:t>
        </w:r>
        <w:r>
          <w:rPr>
            <w:color w:val="0D7FAC"/>
            <w:spacing w:val="12"/>
          </w:rPr>
          <w:t>ion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of remission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2"/>
          </w:rPr>
          <w:t>Crohn's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Cochrane</w:t>
        </w:r>
      </w:hyperlink>
      <w:r>
        <w:rPr>
          <w:color w:val="0D7FAC"/>
        </w:rPr>
        <w:t xml:space="preserve"> </w:t>
      </w:r>
      <w:hyperlink w:history="true" r:id="rId250">
        <w:r>
          <w:rPr>
            <w:color w:val="0D7FAC"/>
            <w:spacing w:val="12"/>
          </w:rPr>
          <w:t>Database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12"/>
          </w:rPr>
          <w:t>Syst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2"/>
          </w:rPr>
          <w:t>Rev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2018;4:</w:t>
        </w:r>
        <w:r>
          <w:rPr>
            <w:color w:val="0D7FAC"/>
            <w:spacing w:val="11"/>
          </w:rPr>
          <w:t>CD000542</w:t>
        </w:r>
      </w:hyperlink>
      <w:r>
        <w:rPr>
          <w:spacing w:val="11"/>
        </w:rPr>
        <w:t>.</w:t>
      </w:r>
    </w:p>
    <w:p>
      <w:pPr>
        <w:pStyle w:val="BodyText"/>
        <w:ind w:left="405" w:right="270" w:hanging="394"/>
        <w:spacing w:before="3" w:line="275" w:lineRule="auto"/>
        <w:rPr/>
      </w:pPr>
      <w:r>
        <w:rPr>
          <w:spacing w:val="11"/>
        </w:rPr>
        <w:t>[180]  </w:t>
      </w:r>
      <w:hyperlink w:history="true" r:id="rId251">
        <w:r>
          <w:rPr>
            <w:color w:val="0D7FAC"/>
            <w:spacing w:val="11"/>
          </w:rPr>
          <w:t>Mitrev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1"/>
          </w:rPr>
          <w:t>N,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1"/>
          </w:rPr>
          <w:t>Huang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11"/>
          </w:rPr>
          <w:t>H, Hannah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1"/>
          </w:rPr>
          <w:t>B, Kariyawasam VC.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1"/>
          </w:rPr>
          <w:t>Review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11"/>
          </w:rPr>
          <w:t>of exclusive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1"/>
          </w:rPr>
          <w:t>e</w:t>
        </w:r>
        <w:r>
          <w:rPr>
            <w:color w:val="0D7FAC"/>
            <w:spacing w:val="10"/>
          </w:rPr>
          <w:t>nteral</w:t>
        </w:r>
      </w:hyperlink>
      <w:r>
        <w:rPr>
          <w:color w:val="0D7FAC"/>
        </w:rPr>
        <w:t xml:space="preserve"> </w:t>
      </w:r>
      <w:hyperlink w:history="true" r:id="rId251">
        <w:r>
          <w:rPr>
            <w:color w:val="0D7FAC"/>
            <w:spacing w:val="13"/>
          </w:rPr>
          <w:t>therapy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3"/>
          </w:rPr>
          <w:t>in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3"/>
          </w:rPr>
          <w:t>adult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Crohn's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disease.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BMJ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Open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Gastroenterol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2"/>
          </w:rPr>
          <w:t>2021;8:e000745</w:t>
        </w:r>
      </w:hyperlink>
      <w:r>
        <w:rPr>
          <w:spacing w:val="12"/>
        </w:rPr>
        <w:t>.</w:t>
      </w:r>
    </w:p>
    <w:p>
      <w:pPr>
        <w:pStyle w:val="BodyText"/>
        <w:ind w:left="407" w:right="270" w:hanging="396"/>
        <w:spacing w:before="3" w:line="275" w:lineRule="auto"/>
        <w:rPr/>
      </w:pPr>
      <w:r>
        <w:rPr>
          <w:spacing w:val="10"/>
        </w:rPr>
        <w:t>[181]  </w:t>
      </w:r>
      <w:hyperlink w:history="true" r:id="rId252">
        <w:r>
          <w:rPr>
            <w:color w:val="0D7FAC"/>
            <w:spacing w:val="10"/>
          </w:rPr>
          <w:t>Nakahigashi M, Yamamoto T, Sacco R, Hanai H, Kobayashi F. Enteral nutri</w:t>
        </w:r>
        <w:r>
          <w:rPr>
            <w:color w:val="0D7FAC"/>
            <w:spacing w:val="9"/>
          </w:rPr>
          <w:t>tion</w:t>
        </w:r>
      </w:hyperlink>
      <w:r>
        <w:rPr>
          <w:color w:val="0D7FAC"/>
        </w:rPr>
        <w:t xml:space="preserve"> </w:t>
      </w:r>
      <w:hyperlink w:history="true" r:id="rId252">
        <w:r>
          <w:rPr>
            <w:color w:val="0D7FAC"/>
            <w:spacing w:val="6"/>
            <w:w w:val="115"/>
          </w:rPr>
          <w:t>for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6"/>
            <w:w w:val="115"/>
          </w:rPr>
          <w:t>maintaining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6"/>
            <w:w w:val="115"/>
          </w:rPr>
          <w:t>remission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6"/>
            <w:w w:val="115"/>
          </w:rPr>
          <w:t>in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6"/>
            <w:w w:val="115"/>
          </w:rPr>
          <w:t>p</w:t>
        </w:r>
        <w:r>
          <w:rPr>
            <w:color w:val="0D7FAC"/>
            <w:spacing w:val="5"/>
            <w:w w:val="115"/>
          </w:rPr>
          <w:t>atients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with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5"/>
            <w:w w:val="115"/>
          </w:rPr>
          <w:t>quiescent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Crohn's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disease: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cur-</w:t>
        </w:r>
      </w:hyperlink>
      <w:r>
        <w:rPr>
          <w:color w:val="0D7FAC"/>
        </w:rPr>
        <w:t xml:space="preserve"> </w:t>
      </w:r>
      <w:hyperlink w:history="true" r:id="rId252">
        <w:r>
          <w:rPr>
            <w:color w:val="0D7FAC"/>
            <w:spacing w:val="7"/>
            <w:w w:val="111"/>
          </w:rPr>
          <w:t>rent</w:t>
        </w:r>
        <w:r>
          <w:rPr>
            <w:color w:val="0D7FAC"/>
            <w:spacing w:val="36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status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1"/>
          </w:rPr>
          <w:t>and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1"/>
          </w:rPr>
          <w:t>future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perspectives.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Int J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1"/>
          </w:rPr>
          <w:t>Colorectal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2016;31:1</w:t>
        </w:r>
      </w:hyperlink>
      <w:r>
        <w:rPr>
          <w:rFonts w:ascii="Arial" w:hAnsi="Arial" w:eastAsia="Arial" w:cs="Arial"/>
          <w:color w:val="0D7FAC"/>
          <w:spacing w:val="7"/>
          <w:w w:val="111"/>
        </w:rPr>
        <w:t>-</w:t>
      </w:r>
      <w:hyperlink w:history="true" r:id="rId252">
        <w:r>
          <w:rPr>
            <w:color w:val="0D7FAC"/>
            <w:spacing w:val="7"/>
            <w:w w:val="111"/>
          </w:rPr>
          <w:t>7</w:t>
        </w:r>
      </w:hyperlink>
      <w:r>
        <w:rPr>
          <w:spacing w:val="7"/>
          <w:w w:val="111"/>
        </w:rPr>
        <w:t>.</w:t>
      </w:r>
    </w:p>
    <w:p>
      <w:pPr>
        <w:pStyle w:val="BodyText"/>
        <w:ind w:left="406" w:right="270" w:hanging="395"/>
        <w:spacing w:before="4" w:line="275" w:lineRule="auto"/>
        <w:tabs>
          <w:tab w:val="left" w:pos="1928"/>
        </w:tabs>
        <w:rPr/>
      </w:pPr>
      <w:r>
        <w:rPr>
          <w:spacing w:val="11"/>
        </w:rPr>
        <w:t>[182]  </w:t>
      </w:r>
      <w:hyperlink w:history="true" r:id="rId253">
        <w:r>
          <w:rPr>
            <w:color w:val="0D7FAC"/>
            <w:spacing w:val="11"/>
          </w:rPr>
          <w:t>Yamamoto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1"/>
          </w:rPr>
          <w:t>T,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Shiraki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M,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Nakahigashi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M,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11"/>
          </w:rPr>
          <w:t>Umegae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S,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Matsumoto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K.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Ente</w:t>
        </w:r>
        <w:r>
          <w:rPr>
            <w:color w:val="0D7FAC"/>
            <w:spacing w:val="10"/>
          </w:rPr>
          <w:t>ral</w:t>
        </w:r>
      </w:hyperlink>
      <w:r>
        <w:rPr>
          <w:color w:val="0D7FAC"/>
          <w:spacing w:val="1"/>
        </w:rPr>
        <w:t xml:space="preserve"> </w:t>
      </w:r>
      <w:hyperlink w:history="true" r:id="rId253">
        <w:r>
          <w:rPr>
            <w:color w:val="0D7FAC"/>
            <w:spacing w:val="5"/>
            <w:w w:val="116"/>
          </w:rPr>
          <w:t>nutrition</w:t>
        </w:r>
        <w:r>
          <w:rPr>
            <w:color w:val="0D7FAC"/>
            <w:spacing w:val="34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to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suppress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postoperative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Crohn's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disease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recurrence: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a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5"/>
            <w:w w:val="116"/>
          </w:rPr>
          <w:t>ﬁve-year</w:t>
        </w:r>
      </w:hyperlink>
      <w:r>
        <w:rPr>
          <w:color w:val="0D7FAC"/>
        </w:rPr>
        <w:t xml:space="preserve"> </w:t>
      </w:r>
      <w:hyperlink w:history="true" r:id="rId253">
        <w:r>
          <w:rPr>
            <w:color w:val="0D7FAC"/>
          </w:rPr>
          <w:tab/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0"/>
          </w:rPr>
          <w:t>Int J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Colorectal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0"/>
          </w:rPr>
          <w:t>Dis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0"/>
          </w:rPr>
          <w:t>2013;28:335</w:t>
        </w:r>
      </w:hyperlink>
      <w:r>
        <w:rPr>
          <w:color w:val="0D7FAC"/>
          <w:w w:val="1"/>
        </w:rPr>
        <w:t>prospectivecohortstudy</w:t>
      </w:r>
      <w:r>
        <w:rPr>
          <w:rFonts w:ascii="Arial" w:hAnsi="Arial" w:eastAsia="Arial" w:cs="Arial"/>
          <w:color w:val="0D7FAC"/>
          <w:spacing w:val="11"/>
          <w:w w:val="126"/>
        </w:rPr>
        <w:t>-</w:t>
      </w:r>
      <w:hyperlink w:history="true" r:id="rId253">
        <w:r>
          <w:rPr>
            <w:color w:val="0D7FAC"/>
            <w:spacing w:val="11"/>
            <w:w w:val="126"/>
          </w:rPr>
          <w:t>40</w:t>
        </w:r>
      </w:hyperlink>
      <w:r>
        <w:rPr>
          <w:spacing w:val="11"/>
          <w:w w:val="126"/>
        </w:rPr>
        <w:t>.</w:t>
      </w:r>
    </w:p>
    <w:p>
      <w:pPr>
        <w:pStyle w:val="BodyText"/>
        <w:ind w:left="406" w:right="259" w:hanging="395"/>
        <w:spacing w:before="2" w:line="277" w:lineRule="auto"/>
        <w:rPr/>
      </w:pPr>
      <w:r>
        <w:rPr>
          <w:spacing w:val="8"/>
        </w:rPr>
        <w:t>[183]  </w:t>
      </w:r>
      <w:hyperlink w:history="true" r:id="rId254">
        <w:r>
          <w:rPr>
            <w:color w:val="0D7FAC"/>
            <w:spacing w:val="8"/>
          </w:rPr>
          <w:t>Logan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8"/>
          </w:rPr>
          <w:t>M,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8"/>
          </w:rPr>
          <w:t>Gkikas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</w:rPr>
          <w:t>K,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</w:rPr>
          <w:t>Svolos V,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</w:rPr>
          <w:t>Nichols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8"/>
          </w:rPr>
          <w:t>B,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8"/>
          </w:rPr>
          <w:t>Milling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8"/>
          </w:rPr>
          <w:t>S,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Gaya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8"/>
          </w:rPr>
          <w:t>DR,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8"/>
          </w:rPr>
          <w:t>a</w:t>
        </w:r>
        <w:r>
          <w:rPr>
            <w:color w:val="0D7FAC"/>
            <w:spacing w:val="7"/>
          </w:rPr>
          <w:t>l. Analysis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7"/>
          </w:rPr>
          <w:t>of</w:t>
        </w:r>
      </w:hyperlink>
      <w:r>
        <w:rPr>
          <w:color w:val="0D7FAC"/>
        </w:rPr>
        <w:t xml:space="preserve"> </w:t>
      </w:r>
      <w:hyperlink w:history="true" r:id="rId254">
        <w:r>
          <w:rPr>
            <w:color w:val="0D7FAC"/>
            <w:spacing w:val="5"/>
            <w:w w:val="116"/>
          </w:rPr>
          <w:t>61</w:t>
        </w:r>
        <w:r>
          <w:rPr>
            <w:color w:val="0D7FAC"/>
            <w:spacing w:val="45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exclusive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6"/>
          </w:rPr>
          <w:t>enteral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5"/>
            <w:w w:val="116"/>
          </w:rPr>
          <w:t>nutrition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formulas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used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5"/>
            <w:w w:val="116"/>
          </w:rPr>
          <w:t>in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5"/>
            <w:w w:val="116"/>
          </w:rPr>
          <w:t>the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5"/>
            <w:w w:val="116"/>
          </w:rPr>
          <w:t>management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of active</w:t>
        </w:r>
      </w:hyperlink>
      <w:r>
        <w:rPr>
          <w:color w:val="0D7FAC"/>
        </w:rPr>
        <w:t xml:space="preserve">  </w:t>
      </w:r>
      <w:hyperlink w:history="true" r:id="rId254">
        <w:r>
          <w:rPr>
            <w:color w:val="0D7FAC"/>
            <w:spacing w:val="13"/>
          </w:rPr>
          <w:t>Crohn's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3"/>
          </w:rPr>
          <w:t>disease-new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3"/>
          </w:rPr>
          <w:t>insights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3"/>
          </w:rPr>
          <w:t>i</w:t>
        </w:r>
        <w:r>
          <w:rPr>
            <w:color w:val="0D7FAC"/>
            <w:spacing w:val="12"/>
          </w:rPr>
          <w:t>nto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dietary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disease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triggers.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Aliment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Phar-</w:t>
        </w:r>
      </w:hyperlink>
      <w:r>
        <w:rPr>
          <w:color w:val="0D7FAC"/>
        </w:rPr>
        <w:t xml:space="preserve">  </w:t>
      </w:r>
      <w:hyperlink w:history="true" r:id="rId254">
        <w:r>
          <w:rPr>
            <w:color w:val="0D7FAC"/>
            <w:spacing w:val="10"/>
            <w:w w:val="110"/>
          </w:rPr>
          <w:t>macol Ther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0"/>
            <w:w w:val="110"/>
          </w:rPr>
          <w:t>2020;51:935</w:t>
        </w:r>
      </w:hyperlink>
      <w:r>
        <w:rPr>
          <w:rFonts w:ascii="Arial" w:hAnsi="Arial" w:eastAsia="Arial" w:cs="Arial"/>
          <w:color w:val="0D7FAC"/>
          <w:spacing w:val="10"/>
          <w:w w:val="110"/>
        </w:rPr>
        <w:t>-</w:t>
      </w:r>
      <w:hyperlink w:history="true" r:id="rId254">
        <w:r>
          <w:rPr>
            <w:color w:val="0D7FAC"/>
            <w:spacing w:val="10"/>
            <w:w w:val="110"/>
          </w:rPr>
          <w:t>47</w:t>
        </w:r>
      </w:hyperlink>
      <w:r>
        <w:rPr>
          <w:spacing w:val="10"/>
          <w:w w:val="110"/>
        </w:rPr>
        <w:t>.</w:t>
      </w:r>
    </w:p>
    <w:p>
      <w:pPr>
        <w:pStyle w:val="BodyText"/>
        <w:ind w:left="406" w:right="269" w:hanging="395"/>
        <w:spacing w:before="2" w:line="276" w:lineRule="auto"/>
        <w:rPr/>
      </w:pPr>
      <w:r>
        <w:rPr>
          <w:spacing w:val="8"/>
        </w:rPr>
        <w:t>[184]  </w:t>
      </w:r>
      <w:hyperlink w:history="true" r:id="rId255">
        <w:r>
          <w:rPr>
            <w:color w:val="0D7FAC"/>
            <w:spacing w:val="8"/>
          </w:rPr>
          <w:t>Severo JS,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8"/>
          </w:rPr>
          <w:t>da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8"/>
          </w:rPr>
          <w:t>Silva  Barros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</w:rPr>
          <w:t>VJ,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</w:rPr>
          <w:t>Alves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8"/>
          </w:rPr>
          <w:t>da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8"/>
          </w:rPr>
          <w:t>Silva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</w:rPr>
          <w:t>AC,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8"/>
          </w:rPr>
          <w:t>Luz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8"/>
          </w:rPr>
          <w:t>Parente </w:t>
        </w:r>
        <w:r>
          <w:rPr>
            <w:color w:val="0D7FAC"/>
            <w:spacing w:val="7"/>
          </w:rPr>
          <w:t>JM,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7"/>
          </w:rPr>
          <w:t>Lima  MM,</w:t>
        </w:r>
      </w:hyperlink>
      <w:r>
        <w:rPr>
          <w:color w:val="0D7FAC"/>
        </w:rPr>
        <w:t xml:space="preserve"> </w:t>
      </w:r>
      <w:hyperlink w:history="true" r:id="rId255">
        <w:r>
          <w:rPr>
            <w:color w:val="0D7FAC"/>
            <w:spacing w:val="12"/>
          </w:rPr>
          <w:t>Moreira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Lima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AA,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et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al.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Effects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glutamine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supplementation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on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inﬂam-</w:t>
        </w:r>
      </w:hyperlink>
      <w:r>
        <w:rPr>
          <w:color w:val="0D7FAC"/>
        </w:rPr>
        <w:t xml:space="preserve"> </w:t>
      </w:r>
      <w:hyperlink w:history="true" r:id="rId255">
        <w:r>
          <w:rPr>
            <w:color w:val="0D7FAC"/>
            <w:spacing w:val="11"/>
          </w:rPr>
          <w:t>matory bowel disease: a systematic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1"/>
          </w:rPr>
          <w:t>review</w:t>
        </w:r>
        <w:r>
          <w:rPr>
            <w:color w:val="0D7FAC"/>
            <w:spacing w:val="13"/>
            <w:w w:val="103"/>
          </w:rPr>
          <w:t xml:space="preserve"> </w:t>
        </w:r>
        <w:r>
          <w:rPr>
            <w:color w:val="0D7FAC"/>
            <w:spacing w:val="11"/>
          </w:rPr>
          <w:t>of clinical trials.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11"/>
          </w:rPr>
          <w:t>Clin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11"/>
          </w:rPr>
          <w:t>Nutr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1"/>
          </w:rPr>
          <w:t>ESPEN</w:t>
        </w:r>
      </w:hyperlink>
      <w:r>
        <w:rPr>
          <w:color w:val="0D7FAC"/>
        </w:rPr>
        <w:t xml:space="preserve"> </w:t>
      </w:r>
      <w:hyperlink w:history="true" r:id="rId255">
        <w:r>
          <w:rPr>
            <w:color w:val="0D7FAC"/>
            <w:spacing w:val="11"/>
            <w:w w:val="112"/>
          </w:rPr>
          <w:t>2021;42:53</w:t>
        </w:r>
      </w:hyperlink>
      <w:r>
        <w:rPr>
          <w:rFonts w:ascii="Arial" w:hAnsi="Arial" w:eastAsia="Arial" w:cs="Arial"/>
          <w:color w:val="0D7FAC"/>
          <w:spacing w:val="11"/>
          <w:w w:val="112"/>
        </w:rPr>
        <w:t>-</w:t>
      </w:r>
      <w:hyperlink w:history="true" r:id="rId255">
        <w:r>
          <w:rPr>
            <w:color w:val="0D7FAC"/>
            <w:spacing w:val="11"/>
            <w:w w:val="112"/>
          </w:rPr>
          <w:t>60</w:t>
        </w:r>
      </w:hyperlink>
      <w:r>
        <w:rPr>
          <w:spacing w:val="11"/>
          <w:w w:val="112"/>
        </w:rPr>
        <w:t>.</w:t>
      </w:r>
    </w:p>
    <w:p>
      <w:pPr>
        <w:pStyle w:val="BodyText"/>
        <w:ind w:left="406" w:right="270" w:hanging="395"/>
        <w:spacing w:before="1" w:line="274" w:lineRule="auto"/>
        <w:rPr/>
      </w:pPr>
      <w:r>
        <w:rPr>
          <w:spacing w:val="10"/>
        </w:rPr>
        <w:t>[185]  </w:t>
      </w:r>
      <w:hyperlink w:history="true" r:id="rId256">
        <w:r>
          <w:rPr>
            <w:color w:val="0D7FAC"/>
            <w:spacing w:val="10"/>
          </w:rPr>
          <w:t>Ajabnoor  SM,  Forbes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10"/>
          </w:rPr>
          <w:t>A.  Effect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0"/>
          </w:rPr>
          <w:t>of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0"/>
          </w:rPr>
          <w:t>fat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0"/>
          </w:rPr>
          <w:t>composition  in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0"/>
          </w:rPr>
          <w:t>enteral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0"/>
          </w:rPr>
          <w:t>nutrition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0"/>
          </w:rPr>
          <w:t>for</w:t>
        </w:r>
      </w:hyperlink>
      <w:r>
        <w:rPr>
          <w:color w:val="0D7FAC"/>
        </w:rPr>
        <w:t xml:space="preserve"> </w:t>
      </w:r>
      <w:hyperlink w:history="true" r:id="rId256">
        <w:r>
          <w:rPr>
            <w:color w:val="0D7FAC"/>
            <w:spacing w:val="8"/>
            <w:w w:val="111"/>
          </w:rPr>
          <w:t>Crohn's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disease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1"/>
          </w:rPr>
          <w:t>in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adu</w:t>
        </w:r>
        <w:r>
          <w:rPr>
            <w:color w:val="0D7FAC"/>
            <w:spacing w:val="7"/>
            <w:w w:val="111"/>
          </w:rPr>
          <w:t>lts: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a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7"/>
            <w:w w:val="111"/>
          </w:rPr>
          <w:t>systematic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review.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1"/>
          </w:rPr>
          <w:t>Clin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7"/>
            <w:w w:val="111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1"/>
          </w:rPr>
          <w:t>2019;38:90</w:t>
        </w:r>
      </w:hyperlink>
      <w:r>
        <w:rPr>
          <w:rFonts w:ascii="Arial" w:hAnsi="Arial" w:eastAsia="Arial" w:cs="Arial"/>
          <w:color w:val="0D7FAC"/>
          <w:spacing w:val="7"/>
          <w:w w:val="111"/>
        </w:rPr>
        <w:t>-</w:t>
      </w:r>
      <w:hyperlink w:history="true" r:id="rId256">
        <w:r>
          <w:rPr>
            <w:color w:val="0D7FAC"/>
            <w:spacing w:val="7"/>
            <w:w w:val="111"/>
          </w:rPr>
          <w:t>9</w:t>
        </w:r>
      </w:hyperlink>
      <w:r>
        <w:rPr>
          <w:spacing w:val="7"/>
          <w:w w:val="111"/>
        </w:rPr>
        <w:t>.</w:t>
      </w:r>
    </w:p>
    <w:p>
      <w:pPr>
        <w:pStyle w:val="BodyText"/>
        <w:ind w:left="404" w:right="270" w:hanging="393"/>
        <w:spacing w:before="3" w:line="277" w:lineRule="auto"/>
        <w:rPr/>
      </w:pPr>
      <w:r>
        <w:rPr>
          <w:spacing w:val="10"/>
        </w:rPr>
        <w:t>[186]  </w:t>
      </w:r>
      <w:hyperlink w:history="true" r:id="rId257">
        <w:r>
          <w:rPr>
            <w:color w:val="0D7FAC"/>
            <w:spacing w:val="10"/>
          </w:rPr>
          <w:t>Nguyen  GC,  Laveist  TA,  Brant  SR.  The  utilizati</w:t>
        </w:r>
        <w:r>
          <w:rPr>
            <w:color w:val="0D7FAC"/>
            <w:spacing w:val="9"/>
          </w:rPr>
          <w:t>on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9"/>
          </w:rPr>
          <w:t>of  parenteral  nutrition</w:t>
        </w:r>
      </w:hyperlink>
      <w:r>
        <w:rPr>
          <w:color w:val="0D7FAC"/>
        </w:rPr>
        <w:t xml:space="preserve"> </w:t>
      </w:r>
      <w:hyperlink w:history="true" r:id="rId257">
        <w:r>
          <w:rPr>
            <w:color w:val="0D7FAC"/>
            <w:spacing w:val="5"/>
            <w:w w:val="119"/>
          </w:rPr>
          <w:t>during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9"/>
          </w:rPr>
          <w:t>the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9"/>
          </w:rPr>
          <w:t>in-patient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9"/>
          </w:rPr>
          <w:t>management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of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inﬂammatory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bowel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disease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9"/>
          </w:rPr>
          <w:t>in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the</w:t>
        </w:r>
      </w:hyperlink>
      <w:r>
        <w:rPr>
          <w:color w:val="0D7FAC"/>
        </w:rPr>
        <w:t xml:space="preserve"> </w:t>
      </w:r>
      <w:hyperlink w:history="true" r:id="rId257">
        <w:r>
          <w:rPr>
            <w:color w:val="0D7FAC"/>
            <w:spacing w:val="11"/>
          </w:rPr>
          <w:t>United   States:   a   national   survey.   Aliment   Pharmacol   Ther   2007;26:</w:t>
        </w:r>
      </w:hyperlink>
      <w:r>
        <w:rPr>
          <w:color w:val="0D7FAC"/>
          <w:spacing w:val="7"/>
          <w:w w:val="102"/>
        </w:rPr>
        <w:t xml:space="preserve"> </w:t>
      </w:r>
      <w:hyperlink w:history="true" r:id="rId257">
        <w:r>
          <w:rPr>
            <w:color w:val="0D7FAC"/>
            <w:spacing w:val="11"/>
            <w:w w:val="115"/>
          </w:rPr>
          <w:t>1499</w:t>
        </w:r>
      </w:hyperlink>
      <w:r>
        <w:rPr>
          <w:rFonts w:ascii="Arial" w:hAnsi="Arial" w:eastAsia="Arial" w:cs="Arial"/>
          <w:color w:val="0D7FAC"/>
          <w:spacing w:val="11"/>
          <w:w w:val="115"/>
        </w:rPr>
        <w:t>-</w:t>
      </w:r>
      <w:hyperlink w:history="true" r:id="rId257">
        <w:r>
          <w:rPr>
            <w:color w:val="0D7FAC"/>
            <w:spacing w:val="11"/>
            <w:w w:val="115"/>
          </w:rPr>
          <w:t>507</w:t>
        </w:r>
      </w:hyperlink>
      <w:r>
        <w:rPr>
          <w:spacing w:val="11"/>
          <w:w w:val="115"/>
        </w:rPr>
        <w:t>.</w:t>
      </w:r>
    </w:p>
    <w:p>
      <w:pPr>
        <w:pStyle w:val="BodyText"/>
        <w:ind w:left="402" w:right="270" w:hanging="391"/>
        <w:spacing w:before="2" w:line="276" w:lineRule="auto"/>
        <w:rPr/>
      </w:pPr>
      <w:r>
        <w:rPr>
          <w:spacing w:val="10"/>
        </w:rPr>
        <w:t>[187]  </w:t>
      </w:r>
      <w:hyperlink w:history="true" r:id="rId258">
        <w:r>
          <w:rPr>
            <w:color w:val="0D7FAC"/>
            <w:spacing w:val="10"/>
          </w:rPr>
          <w:t>Nguyen  DL,  Parekh  N,  Bechtold  ML,  Jamal  MM.  Nati</w:t>
        </w:r>
        <w:r>
          <w:rPr>
            <w:color w:val="0D7FAC"/>
            <w:spacing w:val="9"/>
          </w:rPr>
          <w:t>onal  trends  and  in-</w:t>
        </w:r>
      </w:hyperlink>
      <w:r>
        <w:rPr>
          <w:color w:val="0D7FAC"/>
        </w:rPr>
        <w:t xml:space="preserve"> </w:t>
      </w:r>
      <w:hyperlink w:history="true" r:id="rId258">
        <w:r>
          <w:rPr>
            <w:color w:val="0D7FAC"/>
            <w:spacing w:val="11"/>
            <w:w w:val="105"/>
          </w:rPr>
          <w:t>hospital  outcomes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1"/>
            <w:w w:val="105"/>
          </w:rPr>
          <w:t>of  adult   p</w:t>
        </w:r>
        <w:r>
          <w:rPr>
            <w:color w:val="0D7FAC"/>
            <w:spacing w:val="10"/>
            <w:w w:val="105"/>
          </w:rPr>
          <w:t>atients  with   inﬂammatory  bowel   disease</w:t>
        </w:r>
      </w:hyperlink>
      <w:r>
        <w:rPr>
          <w:color w:val="0D7FAC"/>
          <w:spacing w:val="2"/>
        </w:rPr>
        <w:t xml:space="preserve"> </w:t>
      </w:r>
      <w:hyperlink w:history="true" r:id="rId258">
        <w:r>
          <w:rPr>
            <w:color w:val="0D7FAC"/>
            <w:spacing w:val="7"/>
            <w:w w:val="111"/>
          </w:rPr>
          <w:t>receiving parenteral nutrition support.</w:t>
        </w:r>
        <w:r>
          <w:rPr>
            <w:color w:val="0D7FAC"/>
            <w:spacing w:val="-1"/>
          </w:rPr>
          <w:t xml:space="preserve"> </w:t>
        </w:r>
        <w:r>
          <w:rPr>
            <w:color w:val="0D7FAC"/>
            <w:spacing w:val="7"/>
            <w:w w:val="111"/>
          </w:rPr>
          <w:t>JPEN -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7"/>
            <w:w w:val="111"/>
          </w:rPr>
          <w:t>J Parenter Enter Nutr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2016;40:</w:t>
        </w:r>
      </w:hyperlink>
      <w:r>
        <w:rPr>
          <w:color w:val="0D7FAC"/>
        </w:rPr>
        <w:t xml:space="preserve"> </w:t>
      </w:r>
      <w:hyperlink w:history="true" r:id="rId258">
        <w:r>
          <w:rPr>
            <w:color w:val="0D7FAC"/>
            <w:spacing w:val="11"/>
            <w:w w:val="120"/>
          </w:rPr>
          <w:t>412</w:t>
        </w:r>
      </w:hyperlink>
      <w:r>
        <w:rPr>
          <w:rFonts w:ascii="Arial" w:hAnsi="Arial" w:eastAsia="Arial" w:cs="Arial"/>
          <w:color w:val="0D7FAC"/>
          <w:spacing w:val="11"/>
          <w:w w:val="120"/>
        </w:rPr>
        <w:t>-</w:t>
      </w:r>
      <w:hyperlink w:history="true" r:id="rId258">
        <w:r>
          <w:rPr>
            <w:color w:val="0D7FAC"/>
            <w:spacing w:val="11"/>
            <w:w w:val="120"/>
          </w:rPr>
          <w:t>6</w:t>
        </w:r>
      </w:hyperlink>
      <w:r>
        <w:rPr>
          <w:spacing w:val="11"/>
          <w:w w:val="120"/>
        </w:rPr>
        <w:t>.</w:t>
      </w:r>
    </w:p>
    <w:p>
      <w:pPr>
        <w:pStyle w:val="BodyText"/>
        <w:ind w:left="406" w:right="270" w:hanging="395"/>
        <w:spacing w:line="277" w:lineRule="auto"/>
        <w:rPr/>
      </w:pPr>
      <w:r>
        <w:rPr>
          <w:spacing w:val="12"/>
        </w:rPr>
        <w:t>[188]  </w:t>
      </w:r>
      <w:hyperlink w:history="true" r:id="rId259">
        <w:r>
          <w:rPr>
            <w:color w:val="0D7FAC"/>
            <w:spacing w:val="12"/>
          </w:rPr>
          <w:t>Adaba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2"/>
          </w:rPr>
          <w:t>F,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2"/>
          </w:rPr>
          <w:t>Vaizey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CJ,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1"/>
          </w:rPr>
          <w:t>Warusavitarne J.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1"/>
          </w:rPr>
          <w:t>Management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1"/>
          </w:rPr>
          <w:t>of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1"/>
          </w:rPr>
          <w:t>intestinal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1"/>
          </w:rPr>
          <w:t>failure: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1"/>
          </w:rPr>
          <w:t>the</w:t>
        </w:r>
      </w:hyperlink>
      <w:r>
        <w:rPr>
          <w:color w:val="0D7FAC"/>
        </w:rPr>
        <w:t xml:space="preserve"> </w:t>
      </w:r>
      <w:hyperlink w:history="true" r:id="rId259">
        <w:r>
          <w:rPr>
            <w:color w:val="0D7FAC"/>
            <w:spacing w:val="13"/>
          </w:rPr>
          <w:t>high-output enterostomy</w:t>
        </w:r>
        <w:r>
          <w:rPr>
            <w:color w:val="0D7FAC"/>
            <w:spacing w:val="12"/>
          </w:rPr>
          <w:t xml:space="preserve"> and enterocutaneous ﬁstula. Clin Colon Rectal Surg</w:t>
        </w:r>
      </w:hyperlink>
      <w:r>
        <w:rPr>
          <w:color w:val="0D7FAC"/>
        </w:rPr>
        <w:t xml:space="preserve"> </w:t>
      </w:r>
      <w:hyperlink w:history="true" r:id="rId259">
        <w:r>
          <w:rPr>
            <w:color w:val="0D7FAC"/>
            <w:spacing w:val="12"/>
            <w:w w:val="110"/>
          </w:rPr>
          <w:t>2017;30:215</w:t>
        </w:r>
      </w:hyperlink>
      <w:r>
        <w:rPr>
          <w:rFonts w:ascii="Arial" w:hAnsi="Arial" w:eastAsia="Arial" w:cs="Arial"/>
          <w:color w:val="0D7FAC"/>
          <w:spacing w:val="12"/>
          <w:w w:val="110"/>
        </w:rPr>
        <w:t>-</w:t>
      </w:r>
      <w:hyperlink w:history="true" r:id="rId259">
        <w:r>
          <w:rPr>
            <w:color w:val="0D7FAC"/>
            <w:spacing w:val="12"/>
            <w:w w:val="110"/>
          </w:rPr>
          <w:t>22</w:t>
        </w:r>
      </w:hyperlink>
      <w:r>
        <w:rPr>
          <w:spacing w:val="12"/>
          <w:w w:val="110"/>
        </w:rPr>
        <w:t>.</w:t>
      </w:r>
    </w:p>
    <w:p>
      <w:pPr>
        <w:pStyle w:val="BodyText"/>
        <w:ind w:left="406" w:right="271" w:hanging="395"/>
        <w:spacing w:line="277" w:lineRule="auto"/>
        <w:tabs>
          <w:tab w:val="left" w:pos="940"/>
        </w:tabs>
        <w:rPr/>
      </w:pPr>
      <w:r>
        <w:rPr>
          <w:spacing w:val="7"/>
        </w:rPr>
        <w:t>[189]  </w:t>
      </w:r>
      <w:hyperlink w:history="true" r:id="rId260">
        <w:r>
          <w:rPr>
            <w:color w:val="0D7FAC"/>
            <w:spacing w:val="7"/>
          </w:rPr>
          <w:t>Pironi  L,  Arends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J,  Baxter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7"/>
          </w:rPr>
          <w:t>J,  Bozzetti  F,  Pelaez  RB,  Cu</w:t>
        </w:r>
        <w:r>
          <w:rPr>
            <w:color w:val="0D7FAC"/>
            <w:spacing w:val="6"/>
          </w:rPr>
          <w:t>erda  C,  et  al.  ESPEN</w:t>
        </w:r>
      </w:hyperlink>
      <w:r>
        <w:rPr>
          <w:color w:val="0D7FAC"/>
        </w:rPr>
        <w:t xml:space="preserve"> </w:t>
      </w:r>
      <w:hyperlink w:history="true" r:id="rId260">
        <w:r>
          <w:rPr>
            <w:color w:val="0D7FAC"/>
            <w:spacing w:val="8"/>
            <w:w w:val="111"/>
          </w:rPr>
          <w:t>endorsed recommendations. De</w:t>
        </w:r>
        <w:r>
          <w:rPr>
            <w:color w:val="0D7FAC"/>
            <w:spacing w:val="7"/>
            <w:w w:val="111"/>
          </w:rPr>
          <w:t>ﬁnition and classiﬁcation of</w:t>
        </w:r>
        <w:r>
          <w:rPr>
            <w:color w:val="0D7FAC"/>
          </w:rPr>
          <w:t xml:space="preserve"> </w:t>
        </w:r>
        <w:r>
          <w:rPr>
            <w:color w:val="0D7FAC"/>
            <w:spacing w:val="7"/>
            <w:w w:val="111"/>
          </w:rPr>
          <w:t>intestinal failure</w:t>
        </w:r>
      </w:hyperlink>
      <w:r>
        <w:rPr>
          <w:color w:val="0D7FAC"/>
        </w:rPr>
        <w:t xml:space="preserve"> </w:t>
      </w:r>
      <w:hyperlink w:history="true" r:id="rId260">
        <w:r>
          <w:rPr>
            <w:color w:val="0D7FAC"/>
          </w:rPr>
          <w:tab/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Clin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1"/>
          </w:rPr>
          <w:t>2015;34:171</w:t>
        </w:r>
      </w:hyperlink>
      <w:r>
        <w:rPr>
          <w:color w:val="0D7FAC"/>
          <w:w w:val="4"/>
        </w:rPr>
        <w:t>inadults</w:t>
      </w:r>
      <w:r>
        <w:rPr>
          <w:rFonts w:ascii="Arial" w:hAnsi="Arial" w:eastAsia="Arial" w:cs="Arial"/>
          <w:color w:val="0D7FAC"/>
          <w:spacing w:val="11"/>
          <w:w w:val="125"/>
        </w:rPr>
        <w:t>-</w:t>
      </w:r>
      <w:hyperlink w:history="true" r:id="rId260">
        <w:r>
          <w:rPr>
            <w:color w:val="0D7FAC"/>
            <w:spacing w:val="11"/>
            <w:w w:val="125"/>
          </w:rPr>
          <w:t>80</w:t>
        </w:r>
      </w:hyperlink>
      <w:r>
        <w:rPr>
          <w:spacing w:val="11"/>
          <w:w w:val="125"/>
        </w:rPr>
        <w:t>.</w:t>
      </w:r>
    </w:p>
    <w:p>
      <w:pPr>
        <w:pStyle w:val="BodyText"/>
        <w:ind w:left="406" w:right="270" w:hanging="395"/>
        <w:spacing w:before="1" w:line="276" w:lineRule="auto"/>
        <w:rPr/>
      </w:pPr>
      <w:r>
        <w:rPr>
          <w:spacing w:val="9"/>
        </w:rPr>
        <w:t>[190]  </w:t>
      </w:r>
      <w:hyperlink w:history="true" r:id="rId261">
        <w:r>
          <w:rPr>
            <w:color w:val="0D7FAC"/>
            <w:spacing w:val="9"/>
          </w:rPr>
          <w:t>Cuerda C, Pironi L,</w:t>
        </w:r>
        <w:r>
          <w:rPr>
            <w:color w:val="0D7FAC"/>
            <w:spacing w:val="8"/>
          </w:rPr>
          <w:t xml:space="preserve"> Arends</w:t>
        </w:r>
        <w:r>
          <w:rPr>
            <w:color w:val="0D7FAC"/>
            <w:spacing w:val="-6"/>
          </w:rPr>
          <w:t xml:space="preserve"> </w:t>
        </w:r>
        <w:r>
          <w:rPr>
            <w:color w:val="0D7FAC"/>
            <w:spacing w:val="8"/>
          </w:rPr>
          <w:t>J, Bozzetti</w:t>
        </w:r>
        <w:r>
          <w:rPr>
            <w:color w:val="0D7FAC"/>
            <w:spacing w:val="9"/>
            <w:w w:val="103"/>
          </w:rPr>
          <w:t xml:space="preserve"> </w:t>
        </w:r>
        <w:r>
          <w:rPr>
            <w:color w:val="0D7FAC"/>
            <w:spacing w:val="8"/>
          </w:rPr>
          <w:t>F,</w:t>
        </w:r>
        <w:r>
          <w:rPr>
            <w:color w:val="0D7FAC"/>
            <w:spacing w:val="8"/>
            <w:w w:val="102"/>
          </w:rPr>
          <w:t xml:space="preserve"> </w:t>
        </w:r>
        <w:r>
          <w:rPr>
            <w:color w:val="0D7FAC"/>
            <w:spacing w:val="8"/>
          </w:rPr>
          <w:t>Gillanders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8"/>
          </w:rPr>
          <w:t>L,</w:t>
        </w:r>
        <w:r>
          <w:rPr>
            <w:color w:val="0D7FAC"/>
            <w:spacing w:val="-7"/>
          </w:rPr>
          <w:t xml:space="preserve"> </w:t>
        </w:r>
        <w:r>
          <w:rPr>
            <w:color w:val="0D7FAC"/>
            <w:spacing w:val="8"/>
          </w:rPr>
          <w:t>Jeppesen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8"/>
          </w:rPr>
          <w:t>PB,</w:t>
        </w:r>
        <w:r>
          <w:rPr>
            <w:color w:val="0D7FAC"/>
            <w:spacing w:val="9"/>
            <w:w w:val="103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8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9"/>
          </w:rPr>
          <w:t xml:space="preserve"> </w:t>
        </w:r>
        <w:r>
          <w:rPr>
            <w:color w:val="0D7FAC"/>
            <w:spacing w:val="8"/>
          </w:rPr>
          <w:t>ESPEN</w:t>
        </w:r>
      </w:hyperlink>
      <w:r>
        <w:rPr>
          <w:color w:val="0D7FAC"/>
        </w:rPr>
        <w:t xml:space="preserve"> </w:t>
      </w:r>
      <w:hyperlink w:history="true" r:id="rId261">
        <w:r>
          <w:rPr>
            <w:color w:val="0D7FAC"/>
            <w:spacing w:val="11"/>
          </w:rPr>
          <w:t>practical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1"/>
          </w:rPr>
          <w:t>guideline: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1"/>
          </w:rPr>
          <w:t>clinical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1"/>
          </w:rPr>
          <w:t>nutrition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in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1"/>
          </w:rPr>
          <w:t>chronic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intestinal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failure.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1"/>
          </w:rPr>
          <w:t>Clin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Nutr</w:t>
        </w:r>
      </w:hyperlink>
      <w:r>
        <w:rPr>
          <w:color w:val="0D7FAC"/>
        </w:rPr>
        <w:t xml:space="preserve"> </w:t>
      </w:r>
      <w:hyperlink w:history="true" r:id="rId261">
        <w:r>
          <w:rPr>
            <w:color w:val="0D7FAC"/>
            <w:spacing w:val="11"/>
            <w:w w:val="111"/>
          </w:rPr>
          <w:t>2021;40:5196</w:t>
        </w:r>
      </w:hyperlink>
      <w:r>
        <w:rPr>
          <w:rFonts w:ascii="Arial" w:hAnsi="Arial" w:eastAsia="Arial" w:cs="Arial"/>
          <w:color w:val="0D7FAC"/>
          <w:spacing w:val="11"/>
          <w:w w:val="111"/>
        </w:rPr>
        <w:t>-</w:t>
      </w:r>
      <w:hyperlink w:history="true" r:id="rId261">
        <w:r>
          <w:rPr>
            <w:color w:val="0D7FAC"/>
            <w:spacing w:val="11"/>
            <w:w w:val="111"/>
          </w:rPr>
          <w:t>220</w:t>
        </w:r>
      </w:hyperlink>
      <w:r>
        <w:rPr>
          <w:spacing w:val="11"/>
          <w:w w:val="111"/>
        </w:rPr>
        <w:t>.</w:t>
      </w:r>
    </w:p>
    <w:p>
      <w:pPr>
        <w:pStyle w:val="BodyText"/>
        <w:ind w:left="403" w:right="270" w:hanging="392"/>
        <w:spacing w:line="277" w:lineRule="auto"/>
        <w:rPr/>
      </w:pPr>
      <w:r>
        <w:rPr>
          <w:spacing w:val="9"/>
        </w:rPr>
        <w:t>[191]  </w:t>
      </w:r>
      <w:hyperlink w:history="true" r:id="rId262">
        <w:r>
          <w:rPr>
            <w:color w:val="0D7FAC"/>
            <w:spacing w:val="9"/>
          </w:rPr>
          <w:t>Pironi L, Arends</w:t>
        </w:r>
        <w:r>
          <w:rPr>
            <w:color w:val="0D7FAC"/>
            <w:spacing w:val="-6"/>
          </w:rPr>
          <w:t xml:space="preserve"> </w:t>
        </w:r>
        <w:r>
          <w:rPr>
            <w:color w:val="0D7FAC"/>
            <w:spacing w:val="9"/>
          </w:rPr>
          <w:t>J, </w:t>
        </w:r>
        <w:r>
          <w:rPr>
            <w:color w:val="0D7FAC"/>
            <w:spacing w:val="8"/>
          </w:rPr>
          <w:t>Bozzetti F, Cuerda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8"/>
          </w:rPr>
          <w:t>C, Gillanders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8"/>
          </w:rPr>
          <w:t>L,</w:t>
        </w:r>
        <w:r>
          <w:rPr>
            <w:color w:val="0D7FAC"/>
            <w:spacing w:val="-7"/>
          </w:rPr>
          <w:t xml:space="preserve"> </w:t>
        </w:r>
        <w:r>
          <w:rPr>
            <w:color w:val="0D7FAC"/>
            <w:spacing w:val="8"/>
          </w:rPr>
          <w:t>Jeppesen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8"/>
          </w:rPr>
          <w:t>PB,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8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9"/>
          </w:rPr>
          <w:t xml:space="preserve"> </w:t>
        </w:r>
        <w:r>
          <w:rPr>
            <w:color w:val="0D7FAC"/>
            <w:spacing w:val="8"/>
          </w:rPr>
          <w:t>ESPEN</w:t>
        </w:r>
      </w:hyperlink>
      <w:r>
        <w:rPr>
          <w:color w:val="0D7FAC"/>
        </w:rPr>
        <w:t xml:space="preserve"> </w:t>
      </w:r>
      <w:hyperlink w:history="true" r:id="rId262">
        <w:r>
          <w:rPr>
            <w:color w:val="0D7FAC"/>
            <w:spacing w:val="12"/>
          </w:rPr>
          <w:t>guidelines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on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chronic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intestinal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failure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adul</w:t>
        </w:r>
        <w:r>
          <w:rPr>
            <w:color w:val="0D7FAC"/>
            <w:spacing w:val="11"/>
          </w:rPr>
          <w:t>ts.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1"/>
          </w:rPr>
          <w:t>Clin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1"/>
          </w:rPr>
          <w:t>Nutr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1"/>
          </w:rPr>
          <w:t>2016;35:</w:t>
        </w:r>
      </w:hyperlink>
      <w:r>
        <w:rPr>
          <w:color w:val="0D7FAC"/>
          <w:spacing w:val="1"/>
        </w:rPr>
        <w:t xml:space="preserve"> </w:t>
      </w:r>
      <w:hyperlink w:history="true" r:id="rId262">
        <w:r>
          <w:rPr>
            <w:color w:val="0D7FAC"/>
            <w:spacing w:val="8"/>
            <w:w w:val="122"/>
          </w:rPr>
          <w:t>247</w:t>
        </w:r>
      </w:hyperlink>
      <w:r>
        <w:rPr>
          <w:rFonts w:ascii="Arial" w:hAnsi="Arial" w:eastAsia="Arial" w:cs="Arial"/>
          <w:color w:val="0D7FAC"/>
          <w:spacing w:val="8"/>
          <w:w w:val="122"/>
        </w:rPr>
        <w:t>-</w:t>
      </w:r>
      <w:hyperlink w:history="true" r:id="rId262">
        <w:r>
          <w:rPr>
            <w:color w:val="0D7FAC"/>
            <w:spacing w:val="8"/>
            <w:w w:val="122"/>
          </w:rPr>
          <w:t>307</w:t>
        </w:r>
      </w:hyperlink>
      <w:r>
        <w:rPr>
          <w:spacing w:val="8"/>
          <w:w w:val="122"/>
        </w:rPr>
        <w:t>.</w:t>
      </w:r>
    </w:p>
    <w:p>
      <w:pPr>
        <w:pStyle w:val="BodyText"/>
        <w:ind w:left="406" w:right="270" w:hanging="395"/>
        <w:spacing w:before="1" w:line="277" w:lineRule="auto"/>
        <w:rPr/>
      </w:pPr>
      <w:r>
        <w:rPr>
          <w:spacing w:val="12"/>
        </w:rPr>
        <w:t>[192]  </w:t>
      </w:r>
      <w:hyperlink w:history="true" r:id="rId263">
        <w:r>
          <w:rPr>
            <w:color w:val="0D7FAC"/>
            <w:spacing w:val="12"/>
          </w:rPr>
          <w:t>Hart JW,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2"/>
          </w:rPr>
          <w:t>Bremner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2"/>
          </w:rPr>
          <w:t>AR,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2"/>
          </w:rPr>
          <w:t>Wootton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2"/>
          </w:rPr>
          <w:t>SA,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1"/>
          </w:rPr>
          <w:t>Beattie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1"/>
          </w:rPr>
          <w:t>RM.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1"/>
          </w:rPr>
          <w:t>Measured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1"/>
          </w:rPr>
          <w:t>versus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11"/>
          </w:rPr>
          <w:t>predicted</w:t>
        </w:r>
      </w:hyperlink>
      <w:r>
        <w:rPr>
          <w:color w:val="0D7FAC"/>
        </w:rPr>
        <w:t xml:space="preserve"> </w:t>
      </w:r>
      <w:hyperlink w:history="true" r:id="rId263">
        <w:r>
          <w:rPr>
            <w:color w:val="0D7FAC"/>
            <w:spacing w:val="11"/>
            <w:w w:val="103"/>
          </w:rPr>
          <w:t>energy  expenditure  </w:t>
        </w:r>
        <w:r>
          <w:rPr>
            <w:color w:val="0D7FAC"/>
            <w:spacing w:val="10"/>
            <w:w w:val="103"/>
          </w:rPr>
          <w:t>in  children  with  inactive  Crohn's  disease.  Clin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10"/>
            <w:w w:val="103"/>
          </w:rPr>
          <w:t>Nutr</w:t>
        </w:r>
      </w:hyperlink>
      <w:r>
        <w:rPr>
          <w:color w:val="0D7FAC"/>
        </w:rPr>
        <w:t xml:space="preserve"> </w:t>
      </w:r>
      <w:hyperlink w:history="true" r:id="rId263">
        <w:r>
          <w:rPr>
            <w:color w:val="0D7FAC"/>
            <w:spacing w:val="11"/>
            <w:w w:val="111"/>
          </w:rPr>
          <w:t>2005;24:1047</w:t>
        </w:r>
      </w:hyperlink>
      <w:r>
        <w:rPr>
          <w:rFonts w:ascii="Arial" w:hAnsi="Arial" w:eastAsia="Arial" w:cs="Arial"/>
          <w:color w:val="0D7FAC"/>
          <w:spacing w:val="11"/>
          <w:w w:val="111"/>
        </w:rPr>
        <w:t>-</w:t>
      </w:r>
      <w:hyperlink w:history="true" r:id="rId263">
        <w:r>
          <w:rPr>
            <w:color w:val="0D7FAC"/>
            <w:spacing w:val="11"/>
            <w:w w:val="111"/>
          </w:rPr>
          <w:t>55</w:t>
        </w:r>
      </w:hyperlink>
      <w:r>
        <w:rPr>
          <w:spacing w:val="11"/>
          <w:w w:val="111"/>
        </w:rPr>
        <w:t>.</w:t>
      </w:r>
    </w:p>
    <w:p>
      <w:pPr>
        <w:pStyle w:val="BodyText"/>
        <w:ind w:left="407" w:right="271" w:hanging="396"/>
        <w:spacing w:line="275" w:lineRule="auto"/>
        <w:tabs>
          <w:tab w:val="left" w:pos="1578"/>
        </w:tabs>
        <w:rPr/>
      </w:pPr>
      <w:r>
        <w:rPr>
          <w:spacing w:val="9"/>
        </w:rPr>
        <w:t>[193]  </w:t>
      </w:r>
      <w:hyperlink w:history="true" r:id="rId264">
        <w:r>
          <w:rPr>
            <w:color w:val="0D7FAC"/>
            <w:spacing w:val="9"/>
          </w:rPr>
          <w:t>Jung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9"/>
          </w:rPr>
          <w:t>SM,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</w:rPr>
          <w:t>Lee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Park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H</w:t>
        </w:r>
        <w:r>
          <w:rPr>
            <w:color w:val="0D7FAC"/>
            <w:spacing w:val="8"/>
          </w:rPr>
          <w:t>J,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</w:rPr>
          <w:t>Kim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</w:rPr>
          <w:t>HJ,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</w:rPr>
          <w:t>Min JK,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8"/>
          </w:rPr>
          <w:t>Seo JM.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</w:rPr>
          <w:t>Multidisciplinary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</w:rPr>
          <w:t>intestinal</w:t>
        </w:r>
      </w:hyperlink>
      <w:r>
        <w:rPr>
          <w:color w:val="0D7FAC"/>
        </w:rPr>
        <w:t xml:space="preserve"> </w:t>
      </w:r>
      <w:hyperlink w:history="true" r:id="rId264">
        <w:r>
          <w:rPr>
            <w:color w:val="0D7FAC"/>
            <w:spacing w:val="5"/>
            <w:w w:val="116"/>
          </w:rPr>
          <w:t>rehabilitation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6"/>
          </w:rPr>
          <w:t>in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6"/>
          </w:rPr>
          <w:t>acut</w:t>
        </w:r>
        <w:r>
          <w:rPr>
            <w:color w:val="0D7FAC"/>
            <w:spacing w:val="4"/>
            <w:w w:val="116"/>
          </w:rPr>
          <w:t>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6"/>
          </w:rPr>
          <w:t>type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6"/>
          </w:rPr>
          <w:t>II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6"/>
          </w:rPr>
          <w:t>intestinal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6"/>
          </w:rPr>
          <w:t>failure: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6"/>
          </w:rPr>
          <w:t>results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6"/>
          </w:rPr>
          <w:t>from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6"/>
          </w:rPr>
          <w:t>an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6"/>
          </w:rPr>
          <w:t>intestinal</w:t>
        </w:r>
      </w:hyperlink>
      <w:r>
        <w:rPr>
          <w:color w:val="0D7FAC"/>
          <w:spacing w:val="1"/>
        </w:rPr>
        <w:t xml:space="preserve"> </w:t>
      </w:r>
      <w:hyperlink w:history="true" r:id="rId264">
        <w:r>
          <w:rPr>
            <w:color w:val="0D7FAC"/>
          </w:rPr>
          <w:tab/>
        </w:r>
        <w:r>
          <w:rPr>
            <w:color w:val="0D7FAC"/>
            <w:spacing w:val="11"/>
          </w:rPr>
          <w:t>. Asian J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1"/>
          </w:rPr>
          <w:t>Surg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1"/>
          </w:rPr>
          <w:t>2021;44:549</w:t>
        </w:r>
      </w:hyperlink>
      <w:r>
        <w:rPr>
          <w:color w:val="0D7FAC"/>
          <w:w w:val="1"/>
        </w:rPr>
        <w:t>rehabilitationteam</w:t>
      </w:r>
      <w:r>
        <w:rPr>
          <w:rFonts w:ascii="Arial" w:hAnsi="Arial" w:eastAsia="Arial" w:cs="Arial"/>
          <w:color w:val="0D7FAC"/>
          <w:spacing w:val="11"/>
          <w:w w:val="126"/>
        </w:rPr>
        <w:t>-</w:t>
      </w:r>
      <w:hyperlink w:history="true" r:id="rId264">
        <w:r>
          <w:rPr>
            <w:color w:val="0D7FAC"/>
            <w:spacing w:val="11"/>
            <w:w w:val="126"/>
          </w:rPr>
          <w:t>52</w:t>
        </w:r>
      </w:hyperlink>
      <w:r>
        <w:rPr>
          <w:spacing w:val="11"/>
          <w:w w:val="126"/>
        </w:rPr>
        <w:t>.</w:t>
      </w:r>
    </w:p>
    <w:p>
      <w:pPr>
        <w:pStyle w:val="BodyText"/>
        <w:ind w:left="406" w:right="270" w:hanging="395"/>
        <w:spacing w:before="3" w:line="274" w:lineRule="auto"/>
        <w:tabs>
          <w:tab w:val="left" w:pos="1230"/>
        </w:tabs>
        <w:rPr/>
      </w:pPr>
      <w:r>
        <w:rPr>
          <w:spacing w:val="11"/>
        </w:rPr>
        <w:t>[194]  </w:t>
      </w:r>
      <w:hyperlink w:history="true" r:id="rId265">
        <w:r>
          <w:rPr>
            <w:color w:val="0D7FAC"/>
            <w:spacing w:val="11"/>
          </w:rPr>
          <w:t>Baker</w:t>
        </w:r>
        <w:r>
          <w:rPr>
            <w:color w:val="0D7FAC"/>
            <w:spacing w:val="36"/>
            <w:w w:val="102"/>
          </w:rPr>
          <w:t xml:space="preserve"> </w:t>
        </w:r>
        <w:r>
          <w:rPr>
            <w:color w:val="0D7FAC"/>
            <w:spacing w:val="11"/>
          </w:rPr>
          <w:t>ML, Williams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1"/>
          </w:rPr>
          <w:t>RN,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1"/>
          </w:rPr>
          <w:t>Nightingale JM.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1"/>
          </w:rPr>
          <w:t>Causes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1"/>
          </w:rPr>
          <w:t>and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1"/>
          </w:rPr>
          <w:t>management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1"/>
          </w:rPr>
          <w:t>of a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1"/>
          </w:rPr>
          <w:t>high-</w:t>
        </w:r>
      </w:hyperlink>
      <w:r>
        <w:rPr>
          <w:color w:val="0D7FAC"/>
        </w:rPr>
        <w:t xml:space="preserve"> </w:t>
      </w:r>
      <w:hyperlink w:history="true" r:id="rId265">
        <w:r>
          <w:rPr>
            <w:color w:val="0D7FAC"/>
          </w:rPr>
          <w:tab/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Colorectal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1"/>
          </w:rPr>
          <w:t>2011;13</w:t>
        </w:r>
        <w:r>
          <w:rPr>
            <w:color w:val="0D7FAC"/>
            <w:spacing w:val="10"/>
          </w:rPr>
          <w:t>:191</w:t>
        </w:r>
      </w:hyperlink>
      <w:r>
        <w:rPr>
          <w:color w:val="0D7FAC"/>
          <w:w w:val="1"/>
        </w:rPr>
        <w:t>outputstoma</w:t>
      </w:r>
      <w:r>
        <w:rPr>
          <w:rFonts w:ascii="Arial" w:hAnsi="Arial" w:eastAsia="Arial" w:cs="Arial"/>
          <w:color w:val="0D7FAC"/>
          <w:spacing w:val="15"/>
          <w:w w:val="125"/>
        </w:rPr>
        <w:t>-</w:t>
      </w:r>
      <w:hyperlink w:history="true" r:id="rId265">
        <w:r>
          <w:rPr>
            <w:color w:val="0D7FAC"/>
            <w:spacing w:val="15"/>
            <w:w w:val="125"/>
          </w:rPr>
          <w:t>7</w:t>
        </w:r>
      </w:hyperlink>
      <w:r>
        <w:rPr>
          <w:spacing w:val="15"/>
          <w:w w:val="125"/>
        </w:rPr>
        <w:t>.</w:t>
      </w:r>
    </w:p>
    <w:p>
      <w:pPr>
        <w:pStyle w:val="BodyText"/>
        <w:ind w:left="406" w:right="270" w:hanging="395"/>
        <w:spacing w:before="3" w:line="275" w:lineRule="auto"/>
        <w:rPr/>
      </w:pPr>
      <w:r>
        <w:rPr>
          <w:spacing w:val="12"/>
        </w:rPr>
        <w:t>[195]  </w:t>
      </w:r>
      <w:hyperlink w:history="true" r:id="rId266">
        <w:r>
          <w:rPr>
            <w:color w:val="0D7FAC"/>
            <w:spacing w:val="12"/>
          </w:rPr>
          <w:t>Grischkan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D,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Steiger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2"/>
          </w:rPr>
          <w:t>E,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Fazio V.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Maint</w:t>
        </w:r>
        <w:r>
          <w:rPr>
            <w:color w:val="0D7FAC"/>
            <w:spacing w:val="11"/>
          </w:rPr>
          <w:t>enance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1"/>
          </w:rPr>
          <w:t>of home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1"/>
          </w:rPr>
          <w:t>hyperalimentation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1"/>
          </w:rPr>
          <w:t>in</w:t>
        </w:r>
      </w:hyperlink>
      <w:r>
        <w:rPr>
          <w:color w:val="0D7FAC"/>
        </w:rPr>
        <w:t xml:space="preserve"> </w:t>
      </w:r>
      <w:hyperlink w:history="true" r:id="rId266">
        <w:r>
          <w:rPr>
            <w:color w:val="0D7FAC"/>
            <w:spacing w:val="8"/>
            <w:w w:val="112"/>
          </w:rPr>
          <w:t>patients with</w:t>
        </w:r>
        <w:r>
          <w:rPr>
            <w:color w:val="0D7FAC"/>
            <w:spacing w:val="38"/>
            <w:w w:val="101"/>
          </w:rPr>
          <w:t xml:space="preserve"> </w:t>
        </w:r>
        <w:r>
          <w:rPr>
            <w:color w:val="0D7FAC"/>
            <w:spacing w:val="8"/>
            <w:w w:val="112"/>
          </w:rPr>
          <w:t>high-output jejunostomies. Arch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  <w:w w:val="112"/>
          </w:rPr>
          <w:t>Surg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8"/>
            <w:w w:val="112"/>
          </w:rPr>
          <w:t>1979;114:838</w:t>
        </w:r>
      </w:hyperlink>
      <w:r>
        <w:rPr>
          <w:rFonts w:ascii="Arial" w:hAnsi="Arial" w:eastAsia="Arial" w:cs="Arial"/>
          <w:color w:val="0D7FAC"/>
          <w:spacing w:val="8"/>
          <w:w w:val="112"/>
        </w:rPr>
        <w:t>-</w:t>
      </w:r>
      <w:hyperlink w:history="true" r:id="rId266">
        <w:r>
          <w:rPr>
            <w:color w:val="0D7FAC"/>
            <w:spacing w:val="8"/>
            <w:w w:val="112"/>
          </w:rPr>
          <w:t>41</w:t>
        </w:r>
      </w:hyperlink>
      <w:r>
        <w:rPr>
          <w:spacing w:val="8"/>
          <w:w w:val="112"/>
        </w:rPr>
        <w:t>.</w:t>
      </w:r>
    </w:p>
    <w:p>
      <w:pPr>
        <w:pStyle w:val="BodyText"/>
        <w:ind w:left="406" w:right="270" w:hanging="395"/>
        <w:spacing w:before="3" w:line="275" w:lineRule="auto"/>
        <w:tabs>
          <w:tab w:val="left" w:pos="1633"/>
        </w:tabs>
        <w:rPr/>
      </w:pPr>
      <w:r>
        <w:rPr>
          <w:spacing w:val="10"/>
        </w:rPr>
        <w:t>[196]  </w:t>
      </w:r>
      <w:hyperlink w:history="true" r:id="rId267">
        <w:r>
          <w:rPr>
            <w:color w:val="0D7FAC"/>
            <w:spacing w:val="10"/>
          </w:rPr>
          <w:t>Zaczek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0"/>
          </w:rPr>
          <w:t>Z,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0"/>
          </w:rPr>
          <w:t>Dabrowska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0"/>
          </w:rPr>
          <w:t>K,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0"/>
          </w:rPr>
          <w:t>Omidi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0"/>
          </w:rPr>
          <w:t>Panczyk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Sobocki J.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</w:rPr>
          <w:t>Effect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9"/>
          </w:rPr>
          <w:t>of thickening</w:t>
        </w:r>
      </w:hyperlink>
      <w:r>
        <w:rPr>
          <w:color w:val="0D7FAC"/>
        </w:rPr>
        <w:t xml:space="preserve"> </w:t>
      </w:r>
      <w:hyperlink w:history="true" r:id="rId267">
        <w:r>
          <w:rPr>
            <w:color w:val="0D7FAC"/>
            <w:spacing w:val="5"/>
            <w:w w:val="119"/>
          </w:rPr>
          <w:t>powder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9"/>
          </w:rPr>
          <w:t>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9"/>
          </w:rPr>
          <w:t>gastrointestinal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9"/>
          </w:rPr>
          <w:t>lo</w:t>
        </w:r>
        <w:r>
          <w:rPr>
            <w:color w:val="0D7FAC"/>
            <w:spacing w:val="4"/>
            <w:w w:val="119"/>
          </w:rPr>
          <w:t>sses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9"/>
          </w:rPr>
          <w:t>in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9"/>
          </w:rPr>
          <w:t>patients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with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9"/>
          </w:rPr>
          <w:t>high-output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9"/>
          </w:rPr>
          <w:t>end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4"/>
            <w:w w:val="119"/>
          </w:rPr>
          <w:t>jeju-</w:t>
        </w:r>
      </w:hyperlink>
      <w:r>
        <w:rPr>
          <w:color w:val="0D7FAC"/>
        </w:rPr>
        <w:t xml:space="preserve"> </w:t>
      </w:r>
      <w:hyperlink w:history="true" r:id="rId267">
        <w:r>
          <w:rPr>
            <w:color w:val="0D7FAC"/>
          </w:rPr>
          <w:tab/>
        </w:r>
        <w:r>
          <w:rPr>
            <w:color w:val="0D7FAC"/>
            <w:spacing w:val="11"/>
          </w:rPr>
          <w:t>-</w:t>
        </w:r>
        <w:r>
          <w:rPr>
            <w:color w:val="0D7FAC"/>
          </w:rPr>
          <w:t xml:space="preserve">                                        </w:t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32"/>
            <w:w w:val="103"/>
          </w:rPr>
          <w:t xml:space="preserve"> </w:t>
        </w:r>
        <w:r>
          <w:rPr>
            <w:color w:val="0D7FAC"/>
            <w:spacing w:val="11"/>
          </w:rPr>
          <w:t>In Vivo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1"/>
          </w:rPr>
          <w:t>2022;36:884</w:t>
        </w:r>
      </w:hyperlink>
      <w:r>
        <w:rPr>
          <w:color w:val="0D7FAC"/>
          <w:spacing w:val="-1"/>
          <w:w w:val="1"/>
        </w:rPr>
        <w:t>nostomysyndromepreliminaryresults</w:t>
      </w:r>
      <w:r>
        <w:rPr>
          <w:rFonts w:ascii="Arial" w:hAnsi="Arial" w:eastAsia="Arial" w:cs="Arial"/>
          <w:color w:val="0D7FAC"/>
          <w:spacing w:val="17"/>
          <w:w w:val="125"/>
        </w:rPr>
        <w:t>-</w:t>
      </w:r>
      <w:hyperlink w:history="true" r:id="rId267">
        <w:r>
          <w:rPr>
            <w:color w:val="0D7FAC"/>
            <w:spacing w:val="17"/>
            <w:w w:val="125"/>
          </w:rPr>
          <w:t>9</w:t>
        </w:r>
      </w:hyperlink>
      <w:r>
        <w:rPr>
          <w:spacing w:val="17"/>
          <w:w w:val="125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5" w:right="11" w:hanging="395"/>
        <w:spacing w:line="276" w:lineRule="auto"/>
        <w:rPr/>
      </w:pPr>
      <w:r>
        <w:rPr>
          <w:spacing w:val="7"/>
        </w:rPr>
        <w:t>[197]  </w:t>
      </w:r>
      <w:hyperlink w:history="true" r:id="rId268">
        <w:r>
          <w:rPr>
            <w:color w:val="0D7FAC"/>
            <w:spacing w:val="7"/>
          </w:rPr>
          <w:t>Pironi  L,  Guidetti  C,  Incasa  E,  Poggioli  G,  Paganelli  F,  Merli  C,  et  a</w:t>
        </w:r>
        <w:r>
          <w:rPr>
            <w:color w:val="0D7FAC"/>
            <w:spacing w:val="6"/>
          </w:rPr>
          <w:t>l.  Oral</w:t>
        </w:r>
      </w:hyperlink>
      <w:r>
        <w:rPr>
          <w:color w:val="0D7FAC"/>
        </w:rPr>
        <w:t xml:space="preserve"> </w:t>
      </w:r>
      <w:hyperlink w:history="true" r:id="rId268">
        <w:r>
          <w:rPr>
            <w:color w:val="0D7FAC"/>
            <w:spacing w:val="5"/>
            <w:w w:val="118"/>
          </w:rPr>
          <w:t>rehydration</w:t>
        </w:r>
        <w:r>
          <w:rPr>
            <w:color w:val="0D7FAC"/>
            <w:spacing w:val="7"/>
            <w:w w:val="101"/>
          </w:rPr>
          <w:t xml:space="preserve">  </w:t>
        </w:r>
        <w:r>
          <w:rPr>
            <w:color w:val="0D7FAC"/>
            <w:spacing w:val="5"/>
            <w:w w:val="118"/>
          </w:rPr>
          <w:t>solution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  <w:w w:val="118"/>
          </w:rPr>
          <w:t>cont</w:t>
        </w:r>
        <w:r>
          <w:rPr>
            <w:color w:val="0D7FAC"/>
            <w:spacing w:val="4"/>
            <w:w w:val="118"/>
          </w:rPr>
          <w:t>aining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8"/>
          </w:rPr>
          <w:t>rice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4"/>
            <w:w w:val="118"/>
          </w:rPr>
          <w:t>maltodextrins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4"/>
            <w:w w:val="118"/>
          </w:rPr>
          <w:t>patients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8"/>
          </w:rPr>
          <w:t>with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total</w:t>
        </w:r>
      </w:hyperlink>
      <w:r>
        <w:rPr>
          <w:color w:val="0D7FAC"/>
          <w:spacing w:val="1"/>
        </w:rPr>
        <w:t xml:space="preserve"> </w:t>
      </w:r>
      <w:hyperlink w:history="true" r:id="rId268">
        <w:r>
          <w:rPr>
            <w:color w:val="0D7FAC"/>
            <w:spacing w:val="12"/>
          </w:rPr>
          <w:t>colectomy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high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2"/>
          </w:rPr>
          <w:t>intestinal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output.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2"/>
          </w:rPr>
          <w:t>Int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2"/>
          </w:rPr>
          <w:t>J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Clin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Pharmacol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2"/>
          </w:rPr>
          <w:t>Res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2000;20:</w:t>
        </w:r>
      </w:hyperlink>
      <w:r>
        <w:rPr>
          <w:color w:val="0D7FAC"/>
        </w:rPr>
        <w:t xml:space="preserve"> </w:t>
      </w:r>
      <w:hyperlink w:history="true" r:id="rId268">
        <w:r>
          <w:rPr>
            <w:color w:val="0D7FAC"/>
            <w:spacing w:val="11"/>
            <w:w w:val="118"/>
          </w:rPr>
          <w:t>55</w:t>
        </w:r>
      </w:hyperlink>
      <w:r>
        <w:rPr>
          <w:rFonts w:ascii="Arial" w:hAnsi="Arial" w:eastAsia="Arial" w:cs="Arial"/>
          <w:color w:val="0D7FAC"/>
          <w:spacing w:val="11"/>
          <w:w w:val="118"/>
        </w:rPr>
        <w:t>-</w:t>
      </w:r>
      <w:hyperlink w:history="true" r:id="rId268">
        <w:r>
          <w:rPr>
            <w:color w:val="0D7FAC"/>
            <w:spacing w:val="11"/>
            <w:w w:val="118"/>
          </w:rPr>
          <w:t>60</w:t>
        </w:r>
      </w:hyperlink>
      <w:r>
        <w:rPr>
          <w:spacing w:val="11"/>
          <w:w w:val="118"/>
        </w:rPr>
        <w:t>.</w:t>
      </w:r>
    </w:p>
    <w:p>
      <w:pPr>
        <w:pStyle w:val="BodyText"/>
        <w:ind w:left="395" w:right="11" w:hanging="395"/>
        <w:spacing w:line="277" w:lineRule="auto"/>
        <w:tabs>
          <w:tab w:val="left" w:pos="755"/>
        </w:tabs>
        <w:rPr/>
      </w:pPr>
      <w:r>
        <w:rPr>
          <w:spacing w:val="10"/>
        </w:rPr>
        <w:t>[198]  </w:t>
      </w:r>
      <w:hyperlink w:history="true" r:id="rId269">
        <w:r>
          <w:rPr>
            <w:color w:val="0D7FAC"/>
            <w:spacing w:val="10"/>
          </w:rPr>
          <w:t>Nightingale JM,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0"/>
          </w:rPr>
          <w:t>Lennard-Jones JE,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0"/>
          </w:rPr>
          <w:t>Walker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0"/>
          </w:rPr>
          <w:t>ER,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0"/>
          </w:rPr>
          <w:t>Farthing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0"/>
          </w:rPr>
          <w:t>MJ.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0"/>
          </w:rPr>
          <w:t>Oral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0"/>
          </w:rPr>
          <w:t>salt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0"/>
          </w:rPr>
          <w:t>supple-</w:t>
        </w:r>
      </w:hyperlink>
      <w:r>
        <w:rPr>
          <w:color w:val="0D7FAC"/>
        </w:rPr>
        <w:t xml:space="preserve"> </w:t>
      </w:r>
      <w:hyperlink w:history="true" r:id="rId269">
        <w:r>
          <w:rPr>
            <w:color w:val="0D7FAC"/>
            <w:spacing w:val="7"/>
            <w:w w:val="112"/>
          </w:rPr>
          <w:t>ments to compensate for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  <w:spacing w:val="7"/>
            <w:w w:val="112"/>
          </w:rPr>
          <w:t>jejunostomy losses: comparison of</w:t>
        </w:r>
        <w:r>
          <w:rPr>
            <w:color w:val="0D7FAC"/>
            <w:spacing w:val="-2"/>
          </w:rPr>
          <w:t xml:space="preserve"> </w:t>
        </w:r>
        <w:r>
          <w:rPr>
            <w:color w:val="0D7FAC"/>
            <w:spacing w:val="7"/>
            <w:w w:val="112"/>
          </w:rPr>
          <w:t>sodium chloride</w:t>
        </w:r>
      </w:hyperlink>
      <w:r>
        <w:rPr>
          <w:color w:val="0D7FAC"/>
        </w:rPr>
        <w:t xml:space="preserve"> </w:t>
      </w:r>
      <w:hyperlink w:history="true" r:id="rId269">
        <w:r>
          <w:rPr>
            <w:color w:val="0D7FAC"/>
            <w:spacing w:val="12"/>
          </w:rPr>
          <w:t>capsules,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2"/>
          </w:rPr>
          <w:t>glucose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electrolyte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solution,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2"/>
          </w:rPr>
          <w:t>glucose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polymer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electrolyte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so-</w:t>
        </w:r>
      </w:hyperlink>
      <w:r>
        <w:rPr>
          <w:color w:val="0D7FAC"/>
        </w:rPr>
        <w:t xml:space="preserve"> </w:t>
      </w:r>
      <w:hyperlink w:history="true" r:id="rId269">
        <w:r>
          <w:rPr>
            <w:color w:val="0D7FAC"/>
          </w:rPr>
          <w:tab/>
        </w:r>
        <w:r>
          <w:rPr>
            <w:color w:val="0D7FAC"/>
          </w:rPr>
          <w:t>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Gut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</w:rPr>
          <w:t>1992;33:759</w:t>
        </w:r>
      </w:hyperlink>
      <w:r>
        <w:rPr>
          <w:color w:val="0D7FAC"/>
        </w:rPr>
        <w:t>lution</w:t>
      </w:r>
      <w:r>
        <w:rPr>
          <w:rFonts w:ascii="Arial" w:hAnsi="Arial" w:eastAsia="Arial" w:cs="Arial"/>
          <w:color w:val="0D7FAC"/>
        </w:rPr>
        <w:t>-</w:t>
      </w:r>
      <w:hyperlink w:history="true" r:id="rId269">
        <w:r>
          <w:rPr>
            <w:color w:val="0D7FAC"/>
          </w:rPr>
          <w:t>61</w:t>
        </w:r>
      </w:hyperlink>
      <w:r>
        <w:rPr/>
        <w:t>.</w:t>
      </w:r>
    </w:p>
    <w:p>
      <w:pPr>
        <w:pStyle w:val="BodyText"/>
        <w:ind w:left="396" w:right="11" w:hanging="396"/>
        <w:spacing w:before="1" w:line="275" w:lineRule="auto"/>
        <w:rPr/>
      </w:pPr>
      <w:r>
        <w:rPr>
          <w:spacing w:val="8"/>
        </w:rPr>
        <w:t>[199]  </w:t>
      </w:r>
      <w:hyperlink w:history="true" r:id="rId270">
        <w:r>
          <w:rPr>
            <w:color w:val="0D7FAC"/>
            <w:spacing w:val="8"/>
          </w:rPr>
          <w:t>Santamaria  MM,  Villafranca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8"/>
          </w:rPr>
          <w:t>JJA,  </w:t>
        </w:r>
        <w:r>
          <w:rPr>
            <w:color w:val="0D7FAC"/>
            <w:spacing w:val="7"/>
          </w:rPr>
          <w:t>Abiles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7"/>
          </w:rPr>
          <w:t>J,  Ruiz  FR,  Navarro  PU,  Goitia  BT.</w:t>
        </w:r>
      </w:hyperlink>
      <w:r>
        <w:rPr>
          <w:color w:val="0D7FAC"/>
        </w:rPr>
        <w:t xml:space="preserve"> </w:t>
      </w:r>
      <w:hyperlink w:history="true" r:id="rId270">
        <w:r>
          <w:rPr>
            <w:color w:val="0D7FAC"/>
            <w:spacing w:val="4"/>
            <w:w w:val="119"/>
          </w:rPr>
          <w:t>Impact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4"/>
            <w:w w:val="119"/>
          </w:rPr>
          <w:t>of a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nutrition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4"/>
            <w:w w:val="119"/>
          </w:rPr>
          <w:t>consultation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4"/>
            <w:w w:val="119"/>
          </w:rPr>
          <w:t>on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the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4"/>
            <w:w w:val="119"/>
          </w:rPr>
          <w:t>rate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of high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output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stoma-related</w:t>
        </w:r>
      </w:hyperlink>
      <w:r>
        <w:rPr>
          <w:color w:val="0D7FAC"/>
        </w:rPr>
        <w:t xml:space="preserve"> </w:t>
      </w:r>
      <w:hyperlink w:history="true" r:id="rId270">
        <w:r>
          <w:rPr>
            <w:color w:val="0D7FAC"/>
            <w:spacing w:val="13"/>
          </w:rPr>
          <w:t>readmission: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3"/>
          </w:rPr>
          <w:t>an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3"/>
          </w:rPr>
          <w:t>ambispective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3"/>
          </w:rPr>
          <w:t>cohort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3"/>
          </w:rPr>
          <w:t>study.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Sci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3"/>
          </w:rPr>
          <w:t>Rep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20</w:t>
        </w:r>
        <w:r>
          <w:rPr>
            <w:color w:val="0D7FAC"/>
            <w:spacing w:val="12"/>
          </w:rPr>
          <w:t>21;11:16620</w:t>
        </w:r>
      </w:hyperlink>
      <w:r>
        <w:rPr>
          <w:spacing w:val="12"/>
        </w:rPr>
        <w:t>.</w:t>
      </w:r>
    </w:p>
    <w:p>
      <w:pPr>
        <w:pStyle w:val="BodyText"/>
        <w:ind w:left="395" w:right="10" w:hanging="395"/>
        <w:spacing w:before="2" w:line="276" w:lineRule="auto"/>
        <w:tabs>
          <w:tab w:val="left" w:pos="686"/>
        </w:tabs>
        <w:rPr/>
      </w:pPr>
      <w:r>
        <w:rPr>
          <w:spacing w:val="10"/>
        </w:rPr>
        <w:t>[200]  </w:t>
      </w:r>
      <w:hyperlink w:history="true" r:id="rId271">
        <w:r>
          <w:rPr>
            <w:color w:val="0D7FAC"/>
            <w:spacing w:val="10"/>
          </w:rPr>
          <w:t>Faye AS, Wen T, Ananthakrishnan AN,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0"/>
          </w:rPr>
          <w:t>Lichtiger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0"/>
          </w:rPr>
          <w:t>Kaplan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0"/>
          </w:rPr>
          <w:t>GG,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0"/>
          </w:rPr>
          <w:t>Friedman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10"/>
          </w:rPr>
          <w:t>A</w:t>
        </w:r>
        <w:r>
          <w:rPr>
            <w:color w:val="0D7FAC"/>
            <w:spacing w:val="9"/>
          </w:rPr>
          <w:t>M,</w:t>
        </w:r>
      </w:hyperlink>
      <w:r>
        <w:rPr>
          <w:color w:val="0D7FAC"/>
        </w:rPr>
        <w:t xml:space="preserve"> </w:t>
      </w:r>
      <w:hyperlink w:history="true" r:id="rId271">
        <w:r>
          <w:rPr>
            <w:color w:val="0D7FAC"/>
          </w:rPr>
          <w:tab/>
        </w:r>
        <w:r>
          <w:rPr>
            <w:color w:val="0D7FAC"/>
            <w:spacing w:val="9"/>
          </w:rPr>
          <w:t>.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Acute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venous  thromboembolism  risk  highest  within</w:t>
        </w:r>
        <w:r>
          <w:rPr>
            <w:color w:val="0D7FAC"/>
            <w:spacing w:val="8"/>
          </w:rPr>
          <w:t xml:space="preserve">  60  Days  after</w:t>
        </w:r>
      </w:hyperlink>
      <w:r>
        <w:rPr>
          <w:color w:val="0D7FAC"/>
          <w:spacing w:val="8"/>
        </w:rPr>
        <w:t>etal</w:t>
      </w:r>
      <w:r>
        <w:rPr>
          <w:color w:val="0D7FAC"/>
          <w:spacing w:val="1"/>
        </w:rPr>
        <w:t xml:space="preserve"> </w:t>
      </w:r>
      <w:hyperlink w:history="true" r:id="rId271">
        <w:r>
          <w:rPr>
            <w:color w:val="0D7FAC"/>
            <w:spacing w:val="4"/>
            <w:w w:val="118"/>
          </w:rPr>
          <w:t>discharge</w:t>
        </w:r>
        <w:r>
          <w:rPr>
            <w:color w:val="0D7FAC"/>
            <w:spacing w:val="35"/>
          </w:rPr>
          <w:t xml:space="preserve"> </w:t>
        </w:r>
        <w:r>
          <w:rPr>
            <w:color w:val="0D7FAC"/>
            <w:spacing w:val="4"/>
            <w:w w:val="118"/>
          </w:rPr>
          <w:t>from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the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hospital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patients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with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inﬂammatory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4"/>
            <w:w w:val="118"/>
          </w:rPr>
          <w:t>bowel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  <w:w w:val="118"/>
          </w:rPr>
          <w:t>diseases.</w:t>
        </w:r>
      </w:hyperlink>
      <w:r>
        <w:rPr>
          <w:color w:val="0D7FAC"/>
        </w:rPr>
        <w:t xml:space="preserve"> </w:t>
      </w:r>
      <w:hyperlink w:history="true" r:id="rId271">
        <w:r>
          <w:rPr>
            <w:color w:val="0D7FAC"/>
            <w:spacing w:val="10"/>
            <w:w w:val="107"/>
          </w:rPr>
          <w:t>Clin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  <w:spacing w:val="10"/>
            <w:w w:val="107"/>
          </w:rPr>
          <w:t>Gastroenterol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  <w:w w:val="107"/>
          </w:rPr>
          <w:t>Hepatol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0"/>
            <w:w w:val="107"/>
          </w:rPr>
          <w:t>2020;18:1133</w:t>
        </w:r>
      </w:hyperlink>
      <w:r>
        <w:rPr>
          <w:rFonts w:ascii="Arial" w:hAnsi="Arial" w:eastAsia="Arial" w:cs="Arial"/>
          <w:color w:val="0D7FAC"/>
          <w:spacing w:val="10"/>
          <w:w w:val="107"/>
        </w:rPr>
        <w:t>-</w:t>
      </w:r>
      <w:hyperlink w:history="true" r:id="rId271">
        <w:r>
          <w:rPr>
            <w:color w:val="0D7FAC"/>
            <w:spacing w:val="10"/>
            <w:w w:val="107"/>
          </w:rPr>
          <w:t>11341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0"/>
            <w:w w:val="107"/>
          </w:rPr>
          <w:t>e3</w:t>
        </w:r>
      </w:hyperlink>
      <w:r>
        <w:rPr>
          <w:spacing w:val="10"/>
          <w:w w:val="107"/>
        </w:rPr>
        <w:t>.</w:t>
      </w:r>
    </w:p>
    <w:p>
      <w:pPr>
        <w:pStyle w:val="BodyText"/>
        <w:ind w:left="396" w:right="11" w:hanging="396"/>
        <w:spacing w:before="3" w:line="275" w:lineRule="auto"/>
        <w:rPr/>
      </w:pPr>
      <w:r>
        <w:rPr>
          <w:spacing w:val="11"/>
        </w:rPr>
        <w:t>[201]  </w:t>
      </w:r>
      <w:hyperlink w:history="true" r:id="rId272">
        <w:r>
          <w:rPr>
            <w:color w:val="0D7FAC"/>
            <w:spacing w:val="11"/>
          </w:rPr>
          <w:t>Giannotta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1"/>
          </w:rPr>
          <w:t>M,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1"/>
          </w:rPr>
          <w:t>Tapete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1"/>
          </w:rPr>
          <w:t>G</w:t>
        </w:r>
        <w:r>
          <w:rPr>
            <w:color w:val="0D7FAC"/>
            <w:spacing w:val="10"/>
          </w:rPr>
          <w:t>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Emmi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G,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Silvestri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E,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Milla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M.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0"/>
          </w:rPr>
          <w:t>Thrombosis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in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0"/>
          </w:rPr>
          <w:t>inﬂam-</w:t>
        </w:r>
      </w:hyperlink>
      <w:r>
        <w:rPr>
          <w:color w:val="0D7FAC"/>
        </w:rPr>
        <w:t xml:space="preserve"> </w:t>
      </w:r>
      <w:hyperlink w:history="true" r:id="rId272">
        <w:r>
          <w:rPr>
            <w:color w:val="0D7FAC"/>
            <w:spacing w:val="9"/>
            <w:w w:val="109"/>
          </w:rPr>
          <w:t>matory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  <w:w w:val="109"/>
          </w:rPr>
          <w:t>bowel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  <w:w w:val="109"/>
          </w:rPr>
          <w:t>diseases: what's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  <w:w w:val="109"/>
          </w:rPr>
          <w:t>the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  <w:w w:val="109"/>
          </w:rPr>
          <w:t>link? Thromb J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  <w:w w:val="109"/>
          </w:rPr>
          <w:t>2015;13:14</w:t>
        </w:r>
      </w:hyperlink>
      <w:r>
        <w:rPr>
          <w:spacing w:val="9"/>
          <w:w w:val="109"/>
        </w:rPr>
        <w:t>.</w:t>
      </w:r>
    </w:p>
    <w:p>
      <w:pPr>
        <w:pStyle w:val="BodyText"/>
        <w:ind w:left="395" w:right="11" w:hanging="395"/>
        <w:spacing w:before="2" w:line="277" w:lineRule="auto"/>
        <w:tabs>
          <w:tab w:val="left" w:pos="993"/>
        </w:tabs>
        <w:rPr/>
      </w:pPr>
      <w:r>
        <w:rPr>
          <w:spacing w:val="11"/>
        </w:rPr>
        <w:t>[202]  </w:t>
      </w:r>
      <w:hyperlink w:history="true" r:id="rId273">
        <w:r>
          <w:rPr>
            <w:color w:val="0D7FAC"/>
            <w:spacing w:val="11"/>
          </w:rPr>
          <w:t>Zezos  P,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Kouklakis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G,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Saibil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F.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Inﬂammatory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bowel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disease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and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thrombo-</w:t>
        </w:r>
      </w:hyperlink>
      <w:r>
        <w:rPr>
          <w:color w:val="0D7FAC"/>
        </w:rPr>
        <w:t xml:space="preserve"> </w:t>
      </w:r>
      <w:hyperlink w:history="true" r:id="rId273">
        <w:r>
          <w:rPr>
            <w:color w:val="0D7FAC"/>
          </w:rPr>
          <w:tab/>
        </w:r>
        <w:r>
          <w:rPr>
            <w:color w:val="0D7FAC"/>
            <w:spacing w:val="13"/>
          </w:rPr>
          <w:t>. World J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3"/>
          </w:rPr>
          <w:t>Gastroenterol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3"/>
          </w:rPr>
          <w:t>2014;20:13863</w:t>
        </w:r>
      </w:hyperlink>
      <w:r>
        <w:rPr>
          <w:color w:val="0D7FAC"/>
          <w:w w:val="1"/>
        </w:rPr>
        <w:t>embolism</w:t>
      </w:r>
      <w:r>
        <w:rPr>
          <w:rFonts w:ascii="Arial" w:hAnsi="Arial" w:eastAsia="Arial" w:cs="Arial"/>
          <w:color w:val="0D7FAC"/>
          <w:spacing w:val="12"/>
          <w:w w:val="124"/>
        </w:rPr>
        <w:t>-</w:t>
      </w:r>
      <w:hyperlink w:history="true" r:id="rId273">
        <w:r>
          <w:rPr>
            <w:color w:val="0D7FAC"/>
            <w:spacing w:val="12"/>
            <w:w w:val="124"/>
          </w:rPr>
          <w:t>78</w:t>
        </w:r>
      </w:hyperlink>
      <w:r>
        <w:rPr>
          <w:spacing w:val="12"/>
          <w:w w:val="124"/>
        </w:rPr>
        <w:t>.</w:t>
      </w:r>
    </w:p>
    <w:p>
      <w:pPr>
        <w:pStyle w:val="BodyText"/>
        <w:ind w:left="395" w:hanging="395"/>
        <w:spacing w:line="277" w:lineRule="auto"/>
        <w:rPr/>
      </w:pPr>
      <w:r>
        <w:rPr>
          <w:spacing w:val="9"/>
        </w:rPr>
        <w:t>[203]  </w:t>
      </w:r>
      <w:hyperlink w:history="true" r:id="rId274">
        <w:r>
          <w:rPr>
            <w:color w:val="0D7FAC"/>
            <w:spacing w:val="9"/>
          </w:rPr>
          <w:t>Bhakta  A,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Tafen  </w:t>
        </w:r>
        <w:r>
          <w:rPr>
            <w:color w:val="0D7FAC"/>
            <w:spacing w:val="8"/>
          </w:rPr>
          <w:t>M,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Ahmed  M,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Ata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A,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Abraham  C,  Bruce  D,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al.  Risk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of</w:t>
        </w:r>
      </w:hyperlink>
      <w:r>
        <w:rPr>
          <w:color w:val="0D7FAC"/>
          <w:spacing w:val="1"/>
        </w:rPr>
        <w:t xml:space="preserve"> </w:t>
      </w:r>
      <w:hyperlink w:history="true" r:id="rId274">
        <w:r>
          <w:rPr>
            <w:color w:val="0D7FAC"/>
            <w:spacing w:val="8"/>
            <w:w w:val="111"/>
          </w:rPr>
          <w:t>catheter-associated deep venous thrombosis in inﬂammatory bowel disease.</w:t>
        </w:r>
      </w:hyperlink>
      <w:r>
        <w:rPr>
          <w:color w:val="0D7FAC"/>
          <w:spacing w:val="2"/>
        </w:rPr>
        <w:t xml:space="preserve">  </w:t>
      </w:r>
      <w:hyperlink w:history="true" r:id="rId274">
        <w:r>
          <w:rPr>
            <w:color w:val="0D7FAC"/>
            <w:spacing w:val="9"/>
            <w:w w:val="109"/>
          </w:rPr>
          <w:t>Dis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  <w:w w:val="109"/>
          </w:rPr>
          <w:t>Colon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  <w:w w:val="109"/>
          </w:rPr>
          <w:t>Rectum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  <w:w w:val="109"/>
          </w:rPr>
          <w:t>2014;57:1379</w:t>
        </w:r>
      </w:hyperlink>
      <w:r>
        <w:rPr>
          <w:rFonts w:ascii="Arial" w:hAnsi="Arial" w:eastAsia="Arial" w:cs="Arial"/>
          <w:color w:val="0D7FAC"/>
          <w:spacing w:val="9"/>
          <w:w w:val="109"/>
        </w:rPr>
        <w:t>-</w:t>
      </w:r>
      <w:hyperlink w:history="true" r:id="rId274">
        <w:r>
          <w:rPr>
            <w:color w:val="0D7FAC"/>
            <w:spacing w:val="9"/>
            <w:w w:val="109"/>
          </w:rPr>
          <w:t>83</w:t>
        </w:r>
      </w:hyperlink>
      <w:r>
        <w:rPr>
          <w:spacing w:val="9"/>
          <w:w w:val="109"/>
        </w:rPr>
        <w:t>.</w:t>
      </w:r>
    </w:p>
    <w:p>
      <w:pPr>
        <w:pStyle w:val="BodyText"/>
        <w:ind w:left="395" w:right="11" w:hanging="395"/>
        <w:spacing w:line="277" w:lineRule="auto"/>
        <w:rPr/>
      </w:pPr>
      <w:r>
        <w:rPr>
          <w:spacing w:val="10"/>
        </w:rPr>
        <w:t>[204]  </w:t>
      </w:r>
      <w:hyperlink w:history="true" r:id="rId275">
        <w:r>
          <w:rPr>
            <w:color w:val="0D7FAC"/>
            <w:spacing w:val="10"/>
          </w:rPr>
          <w:t>Ha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C,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10"/>
          </w:rPr>
          <w:t>Magowan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0"/>
          </w:rPr>
          <w:t>Accortt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0"/>
          </w:rPr>
          <w:t>NA,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0"/>
          </w:rPr>
          <w:t>Chen J,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Stone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0"/>
          </w:rPr>
          <w:t>CD.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10"/>
          </w:rPr>
          <w:t>Risk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of arterial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</w:rPr>
          <w:t>t</w:t>
        </w:r>
        <w:r>
          <w:rPr>
            <w:color w:val="0D7FAC"/>
            <w:spacing w:val="9"/>
          </w:rPr>
          <w:t>hrombotic</w:t>
        </w:r>
      </w:hyperlink>
      <w:r>
        <w:rPr>
          <w:color w:val="0D7FAC"/>
        </w:rPr>
        <w:t xml:space="preserve"> </w:t>
      </w:r>
      <w:hyperlink w:history="true" r:id="rId275">
        <w:r>
          <w:rPr>
            <w:color w:val="0D7FAC"/>
            <w:spacing w:val="10"/>
            <w:w w:val="107"/>
          </w:rPr>
          <w:t>events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0"/>
            <w:w w:val="107"/>
          </w:rPr>
          <w:t>in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0"/>
            <w:w w:val="107"/>
          </w:rPr>
          <w:t>inﬂammatory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0"/>
            <w:w w:val="107"/>
          </w:rPr>
          <w:t>bo</w:t>
        </w:r>
        <w:r>
          <w:rPr>
            <w:color w:val="0D7FAC"/>
            <w:spacing w:val="9"/>
            <w:w w:val="107"/>
          </w:rPr>
          <w:t>wel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9"/>
            <w:w w:val="107"/>
          </w:rPr>
          <w:t>disease.  Am  J   Gastroenterol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9"/>
            <w:w w:val="107"/>
          </w:rPr>
          <w:t>2009;104:</w:t>
        </w:r>
      </w:hyperlink>
      <w:r>
        <w:rPr>
          <w:color w:val="0D7FAC"/>
          <w:spacing w:val="2"/>
        </w:rPr>
        <w:t xml:space="preserve"> </w:t>
      </w:r>
      <w:hyperlink w:history="true" r:id="rId275">
        <w:r>
          <w:rPr>
            <w:color w:val="0D7FAC"/>
            <w:spacing w:val="14"/>
            <w:w w:val="110"/>
          </w:rPr>
          <w:t>1445</w:t>
        </w:r>
      </w:hyperlink>
      <w:r>
        <w:rPr>
          <w:rFonts w:ascii="Arial" w:hAnsi="Arial" w:eastAsia="Arial" w:cs="Arial"/>
          <w:color w:val="0D7FAC"/>
          <w:spacing w:val="14"/>
          <w:w w:val="110"/>
        </w:rPr>
        <w:t>-</w:t>
      </w:r>
      <w:hyperlink w:history="true" r:id="rId275">
        <w:r>
          <w:rPr>
            <w:color w:val="0D7FAC"/>
            <w:spacing w:val="14"/>
            <w:w w:val="110"/>
          </w:rPr>
          <w:t>51</w:t>
        </w:r>
      </w:hyperlink>
      <w:r>
        <w:rPr>
          <w:spacing w:val="14"/>
          <w:w w:val="110"/>
        </w:rPr>
        <w:t>.</w:t>
      </w:r>
    </w:p>
    <w:p>
      <w:pPr>
        <w:pStyle w:val="BodyText"/>
        <w:ind w:left="379" w:right="11" w:hanging="379"/>
        <w:spacing w:before="1" w:line="276" w:lineRule="auto"/>
        <w:rPr/>
      </w:pPr>
      <w:r>
        <w:rPr>
          <w:spacing w:val="10"/>
        </w:rPr>
        <w:t>[205]  </w:t>
      </w:r>
      <w:hyperlink w:history="true" r:id="rId276">
        <w:r>
          <w:rPr>
            <w:color w:val="0D7FAC"/>
            <w:spacing w:val="10"/>
          </w:rPr>
          <w:t>Papay P, Miehsler W, Tilg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10"/>
          </w:rPr>
          <w:t>H,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10"/>
          </w:rPr>
          <w:t>Petritsch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10"/>
          </w:rPr>
          <w:t>W,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10"/>
          </w:rPr>
          <w:t>Reinisch</w:t>
        </w:r>
        <w:r>
          <w:rPr>
            <w:color w:val="0D7FAC"/>
            <w:spacing w:val="8"/>
            <w:w w:val="103"/>
          </w:rPr>
          <w:t xml:space="preserve"> </w:t>
        </w:r>
        <w:r>
          <w:rPr>
            <w:color w:val="0D7FAC"/>
            <w:spacing w:val="10"/>
          </w:rPr>
          <w:t>W,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10"/>
          </w:rPr>
          <w:t>M</w:t>
        </w:r>
        <w:r>
          <w:rPr>
            <w:color w:val="0D7FAC"/>
            <w:spacing w:val="9"/>
          </w:rPr>
          <w:t>ayer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13"/>
            <w:w w:val="103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9"/>
          </w:rPr>
          <w:t>Clinical</w:t>
        </w:r>
      </w:hyperlink>
      <w:r>
        <w:rPr>
          <w:color w:val="0D7FAC"/>
        </w:rPr>
        <w:t xml:space="preserve"> </w:t>
      </w:r>
      <w:hyperlink w:history="true" r:id="rId276">
        <w:r>
          <w:rPr>
            <w:color w:val="0D7FAC"/>
            <w:spacing w:val="5"/>
            <w:w w:val="118"/>
          </w:rPr>
          <w:t>presentation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8"/>
          </w:rPr>
          <w:t>of venous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8"/>
          </w:rPr>
          <w:t>thromboembolism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8"/>
          </w:rPr>
          <w:t>in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8"/>
          </w:rPr>
          <w:t>inﬂammatory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8"/>
          </w:rPr>
          <w:t>bowel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8"/>
          </w:rPr>
          <w:t>disease.</w:t>
        </w:r>
      </w:hyperlink>
      <w:r>
        <w:rPr>
          <w:color w:val="0D7FAC"/>
        </w:rPr>
        <w:t xml:space="preserve"> </w:t>
      </w:r>
      <w:hyperlink w:history="true" r:id="rId276">
        <w:r>
          <w:rPr>
            <w:color w:val="0D7FAC"/>
            <w:spacing w:val="8"/>
            <w:w w:val="109"/>
          </w:rPr>
          <w:t>J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8"/>
            <w:w w:val="109"/>
          </w:rPr>
          <w:t>Crohns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09"/>
          </w:rPr>
          <w:t>Colitis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09"/>
          </w:rPr>
          <w:t>2013;7:723</w:t>
        </w:r>
      </w:hyperlink>
      <w:r>
        <w:rPr>
          <w:rFonts w:ascii="Arial" w:hAnsi="Arial" w:eastAsia="Arial" w:cs="Arial"/>
          <w:color w:val="0D7FAC"/>
          <w:spacing w:val="8"/>
          <w:w w:val="109"/>
        </w:rPr>
        <w:t>-</w:t>
      </w:r>
      <w:hyperlink w:history="true" r:id="rId276">
        <w:r>
          <w:rPr>
            <w:color w:val="0D7FAC"/>
            <w:spacing w:val="8"/>
            <w:w w:val="109"/>
          </w:rPr>
          <w:t>9</w:t>
        </w:r>
      </w:hyperlink>
      <w:r>
        <w:rPr>
          <w:spacing w:val="8"/>
          <w:w w:val="109"/>
        </w:rPr>
        <w:t>.</w:t>
      </w:r>
    </w:p>
    <w:p>
      <w:pPr>
        <w:pStyle w:val="BodyText"/>
        <w:ind w:left="394" w:right="11" w:hanging="394"/>
        <w:spacing w:line="277" w:lineRule="auto"/>
        <w:rPr/>
      </w:pPr>
      <w:r>
        <w:rPr>
          <w:spacing w:val="10"/>
        </w:rPr>
        <w:t>[206]  </w:t>
      </w:r>
      <w:hyperlink w:history="true" r:id="rId277">
        <w:r>
          <w:rPr>
            <w:color w:val="0D7FAC"/>
            <w:spacing w:val="10"/>
          </w:rPr>
          <w:t>Yan D, Ren</w:t>
        </w:r>
        <w:r>
          <w:rPr>
            <w:color w:val="0D7FAC"/>
            <w:spacing w:val="-5"/>
          </w:rPr>
          <w:t xml:space="preserve"> </w:t>
        </w:r>
        <w:r>
          <w:rPr>
            <w:color w:val="0D7FAC"/>
            <w:spacing w:val="10"/>
          </w:rPr>
          <w:t>J, Wang G, Liu S,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10"/>
          </w:rPr>
          <w:t>Li</w:t>
        </w:r>
        <w:r>
          <w:rPr>
            <w:color w:val="0D7FAC"/>
            <w:spacing w:val="-7"/>
          </w:rPr>
          <w:t xml:space="preserve"> </w:t>
        </w:r>
        <w:r>
          <w:rPr>
            <w:color w:val="0D7FAC"/>
            <w:spacing w:val="10"/>
          </w:rPr>
          <w:t>J.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10"/>
          </w:rPr>
          <w:t>Predictors</w:t>
        </w:r>
        <w:r>
          <w:rPr>
            <w:color w:val="0D7FAC"/>
            <w:spacing w:val="9"/>
            <w:w w:val="102"/>
          </w:rPr>
          <w:t xml:space="preserve"> </w:t>
        </w:r>
        <w:r>
          <w:rPr>
            <w:color w:val="0D7FAC"/>
            <w:spacing w:val="10"/>
          </w:rPr>
          <w:t>of</w:t>
        </w:r>
        <w:r>
          <w:rPr>
            <w:color w:val="0D7FAC"/>
            <w:spacing w:val="-1"/>
          </w:rPr>
          <w:t xml:space="preserve"> </w:t>
        </w:r>
        <w:r>
          <w:rPr>
            <w:color w:val="0D7FAC"/>
            <w:spacing w:val="10"/>
          </w:rPr>
          <w:t>response to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10"/>
          </w:rPr>
          <w:t>enteral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10"/>
          </w:rPr>
          <w:t>nutriti</w:t>
        </w:r>
        <w:r>
          <w:rPr>
            <w:color w:val="0D7FAC"/>
            <w:spacing w:val="9"/>
          </w:rPr>
          <w:t>on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9"/>
          </w:rPr>
          <w:t>in</w:t>
        </w:r>
      </w:hyperlink>
      <w:r>
        <w:rPr>
          <w:color w:val="0D7FAC"/>
        </w:rPr>
        <w:t xml:space="preserve"> </w:t>
      </w:r>
      <w:hyperlink w:history="true" r:id="rId277">
        <w:r>
          <w:rPr>
            <w:color w:val="0D7FAC"/>
            <w:spacing w:val="13"/>
          </w:rPr>
          <w:t>abdominal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3"/>
          </w:rPr>
          <w:t>enterocutaneous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13"/>
          </w:rPr>
          <w:t>ﬁstula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3"/>
          </w:rPr>
          <w:t>patients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2"/>
          </w:rPr>
          <w:t>with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2"/>
          </w:rPr>
          <w:t>Crohn's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2"/>
          </w:rPr>
          <w:t>Eur J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Clin</w:t>
        </w:r>
      </w:hyperlink>
      <w:r>
        <w:rPr>
          <w:color w:val="0D7FAC"/>
        </w:rPr>
        <w:t xml:space="preserve"> </w:t>
      </w:r>
      <w:hyperlink w:history="true" r:id="rId277">
        <w:r>
          <w:rPr>
            <w:color w:val="0D7FAC"/>
            <w:spacing w:val="9"/>
            <w:w w:val="113"/>
          </w:rPr>
          <w:t>Nutr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9"/>
            <w:w w:val="113"/>
          </w:rPr>
          <w:t>2014;68:959</w:t>
        </w:r>
      </w:hyperlink>
      <w:r>
        <w:rPr>
          <w:rFonts w:ascii="Arial" w:hAnsi="Arial" w:eastAsia="Arial" w:cs="Arial"/>
          <w:color w:val="0D7FAC"/>
          <w:spacing w:val="9"/>
          <w:w w:val="113"/>
        </w:rPr>
        <w:t>-</w:t>
      </w:r>
      <w:hyperlink w:history="true" r:id="rId277">
        <w:r>
          <w:rPr>
            <w:color w:val="0D7FAC"/>
            <w:spacing w:val="9"/>
            <w:w w:val="113"/>
          </w:rPr>
          <w:t>63</w:t>
        </w:r>
      </w:hyperlink>
      <w:r>
        <w:rPr>
          <w:spacing w:val="9"/>
          <w:w w:val="113"/>
        </w:rPr>
        <w:t>.</w:t>
      </w:r>
    </w:p>
    <w:p>
      <w:pPr>
        <w:pStyle w:val="BodyText"/>
        <w:ind w:left="389" w:right="10" w:hanging="389"/>
        <w:spacing w:before="1" w:line="275" w:lineRule="auto"/>
        <w:tabs>
          <w:tab w:val="left" w:pos="686"/>
        </w:tabs>
        <w:rPr/>
      </w:pPr>
      <w:r>
        <w:rPr>
          <w:spacing w:val="10"/>
        </w:rPr>
        <w:t>[207]  </w:t>
      </w:r>
      <w:hyperlink w:history="true" r:id="rId278">
        <w:r>
          <w:rPr>
            <w:color w:val="0D7FAC"/>
            <w:spacing w:val="10"/>
          </w:rPr>
          <w:t>Visschers  RG,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Olde  Damink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SW,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0"/>
          </w:rPr>
          <w:t>Winkens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B,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Soeters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PB,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van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Gemert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10"/>
          </w:rPr>
          <w:t>WG.</w:t>
        </w:r>
      </w:hyperlink>
      <w:r>
        <w:rPr>
          <w:color w:val="0D7FAC"/>
        </w:rPr>
        <w:t xml:space="preserve"> </w:t>
      </w:r>
      <w:hyperlink w:history="true" r:id="rId278">
        <w:r>
          <w:rPr>
            <w:color w:val="0D7FAC"/>
            <w:spacing w:val="6"/>
            <w:w w:val="116"/>
          </w:rPr>
          <w:t>Treatment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6"/>
            <w:w w:val="116"/>
          </w:rPr>
          <w:t>strategies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6"/>
            <w:w w:val="116"/>
          </w:rPr>
          <w:t>in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6"/>
            <w:w w:val="116"/>
          </w:rPr>
          <w:t>135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6"/>
            <w:w w:val="116"/>
          </w:rPr>
          <w:t>consecu</w:t>
        </w:r>
        <w:r>
          <w:rPr>
            <w:color w:val="0D7FAC"/>
            <w:spacing w:val="5"/>
            <w:w w:val="116"/>
          </w:rPr>
          <w:t>tive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patients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5"/>
            <w:w w:val="116"/>
          </w:rPr>
          <w:t>with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5"/>
            <w:w w:val="116"/>
          </w:rPr>
          <w:t>enterocutaneous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ﬁs-</w:t>
        </w:r>
      </w:hyperlink>
      <w:r>
        <w:rPr>
          <w:color w:val="0D7FAC"/>
        </w:rPr>
        <w:t xml:space="preserve"> </w:t>
      </w:r>
      <w:hyperlink w:history="true" r:id="rId278">
        <w:r>
          <w:rPr>
            <w:color w:val="0D7FAC"/>
          </w:rPr>
          <w:tab/>
        </w:r>
        <w:r>
          <w:rPr>
            <w:color w:val="0D7FAC"/>
            <w:spacing w:val="8"/>
          </w:rPr>
          <w:t>.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</w:rPr>
          <w:t>World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Surg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</w:rPr>
          <w:t>2008;32:445</w:t>
        </w:r>
      </w:hyperlink>
      <w:r>
        <w:rPr>
          <w:color w:val="0D7FAC"/>
        </w:rPr>
        <w:t>tulas</w:t>
      </w:r>
      <w:r>
        <w:rPr>
          <w:rFonts w:ascii="Arial" w:hAnsi="Arial" w:eastAsia="Arial" w:cs="Arial"/>
          <w:color w:val="0D7FAC"/>
          <w:spacing w:val="8"/>
        </w:rPr>
        <w:t>-</w:t>
      </w:r>
      <w:hyperlink w:history="true" r:id="rId278">
        <w:r>
          <w:rPr>
            <w:color w:val="0D7FAC"/>
            <w:spacing w:val="8"/>
          </w:rPr>
          <w:t>53</w:t>
        </w:r>
      </w:hyperlink>
      <w:r>
        <w:rPr>
          <w:spacing w:val="8"/>
        </w:rPr>
        <w:t>.</w:t>
      </w:r>
    </w:p>
    <w:p>
      <w:pPr>
        <w:pStyle w:val="BodyText"/>
        <w:ind w:left="394" w:right="11" w:hanging="394"/>
        <w:spacing w:before="3" w:line="277" w:lineRule="auto"/>
        <w:rPr/>
      </w:pPr>
      <w:r>
        <w:rPr>
          <w:spacing w:val="9"/>
        </w:rPr>
        <w:t>[208]  </w:t>
      </w:r>
      <w:hyperlink w:history="true" r:id="rId279">
        <w:r>
          <w:rPr>
            <w:color w:val="0D7FAC"/>
            <w:spacing w:val="9"/>
          </w:rPr>
          <w:t>Llop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  <w:spacing w:val="9"/>
          </w:rPr>
          <w:t>JM, Cobo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S, Padulles A,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Farran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9"/>
          </w:rPr>
          <w:t>L,</w:t>
        </w:r>
        <w:r>
          <w:rPr>
            <w:color w:val="0D7FAC"/>
            <w:spacing w:val="-3"/>
          </w:rPr>
          <w:t xml:space="preserve"> </w:t>
        </w:r>
        <w:r>
          <w:rPr>
            <w:color w:val="0D7FAC"/>
            <w:spacing w:val="9"/>
          </w:rPr>
          <w:t>Jodar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R,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Badia</w:t>
        </w:r>
        <w:r>
          <w:rPr>
            <w:color w:val="0D7FAC"/>
            <w:spacing w:val="13"/>
            <w:w w:val="103"/>
          </w:rPr>
          <w:t xml:space="preserve"> </w:t>
        </w:r>
        <w:r>
          <w:rPr>
            <w:color w:val="0D7FAC"/>
            <w:spacing w:val="9"/>
          </w:rPr>
          <w:t>MB.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</w:rPr>
          <w:t>[Nutritional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support</w:t>
        </w:r>
      </w:hyperlink>
      <w:r>
        <w:rPr>
          <w:color w:val="0D7FAC"/>
        </w:rPr>
        <w:t xml:space="preserve"> </w:t>
      </w:r>
      <w:hyperlink w:history="true" r:id="rId279">
        <w:r>
          <w:rPr>
            <w:color w:val="0D7FAC"/>
            <w:spacing w:val="7"/>
            <w:w w:val="111"/>
          </w:rPr>
          <w:t>and  risk  factors</w:t>
        </w:r>
        <w:r>
          <w:rPr>
            <w:color w:val="0D7FAC"/>
            <w:spacing w:val="20"/>
          </w:rPr>
          <w:t xml:space="preserve">  </w:t>
        </w:r>
        <w:r>
          <w:rPr>
            <w:color w:val="0D7FAC"/>
            <w:spacing w:val="7"/>
            <w:w w:val="111"/>
          </w:rPr>
          <w:t>of  appearance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7"/>
            <w:w w:val="111"/>
          </w:rPr>
          <w:t>of  enterocutaneous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7"/>
            <w:w w:val="111"/>
          </w:rPr>
          <w:t>ﬁstulas].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7"/>
            <w:w w:val="111"/>
          </w:rPr>
          <w:t>Nutr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7"/>
            <w:w w:val="111"/>
          </w:rPr>
          <w:t>Hosp</w:t>
        </w:r>
      </w:hyperlink>
      <w:r>
        <w:rPr>
          <w:color w:val="0D7FAC"/>
        </w:rPr>
        <w:t xml:space="preserve"> </w:t>
      </w:r>
      <w:hyperlink w:history="true" r:id="rId279">
        <w:r>
          <w:rPr>
            <w:color w:val="0D7FAC"/>
            <w:spacing w:val="12"/>
            <w:w w:val="110"/>
          </w:rPr>
          <w:t>2012;27:213</w:t>
        </w:r>
      </w:hyperlink>
      <w:r>
        <w:rPr>
          <w:rFonts w:ascii="Arial" w:hAnsi="Arial" w:eastAsia="Arial" w:cs="Arial"/>
          <w:color w:val="0D7FAC"/>
          <w:spacing w:val="12"/>
          <w:w w:val="110"/>
        </w:rPr>
        <w:t>-</w:t>
      </w:r>
      <w:hyperlink w:history="true" r:id="rId279">
        <w:r>
          <w:rPr>
            <w:color w:val="0D7FAC"/>
            <w:spacing w:val="12"/>
            <w:w w:val="110"/>
          </w:rPr>
          <w:t>8</w:t>
        </w:r>
      </w:hyperlink>
      <w:r>
        <w:rPr>
          <w:spacing w:val="12"/>
          <w:w w:val="110"/>
        </w:rPr>
        <w:t>.</w:t>
      </w:r>
    </w:p>
    <w:p>
      <w:pPr>
        <w:pStyle w:val="BodyText"/>
        <w:ind w:left="395" w:right="10" w:hanging="395"/>
        <w:spacing w:before="2" w:line="276" w:lineRule="auto"/>
        <w:tabs>
          <w:tab w:val="left" w:pos="661"/>
        </w:tabs>
        <w:rPr/>
      </w:pPr>
      <w:r>
        <w:rPr>
          <w:spacing w:val="10"/>
        </w:rPr>
        <w:t>[209]  </w:t>
      </w:r>
      <w:hyperlink w:history="true" r:id="rId280">
        <w:r>
          <w:rPr>
            <w:color w:val="0D7FAC"/>
            <w:spacing w:val="10"/>
          </w:rPr>
          <w:t>Dignass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0"/>
          </w:rPr>
          <w:t>A,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0"/>
          </w:rPr>
          <w:t>Van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0"/>
          </w:rPr>
          <w:t>Assche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0"/>
          </w:rPr>
          <w:t>G,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10"/>
          </w:rPr>
          <w:t>Lindsay JO,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0"/>
          </w:rPr>
          <w:t>Lem</w:t>
        </w:r>
        <w:r>
          <w:rPr>
            <w:color w:val="0D7FAC"/>
            <w:spacing w:val="9"/>
          </w:rPr>
          <w:t>ann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Soderholm J,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Colombel JF,</w:t>
        </w:r>
      </w:hyperlink>
      <w:r>
        <w:rPr>
          <w:color w:val="0D7FAC"/>
        </w:rPr>
        <w:t xml:space="preserve"> </w:t>
      </w:r>
      <w:hyperlink w:history="true" r:id="rId280">
        <w:r>
          <w:rPr>
            <w:color w:val="0D7FAC"/>
          </w:rPr>
          <w:tab/>
        </w:r>
        <w:r>
          <w:rPr>
            <w:color w:val="0D7FAC"/>
            <w:spacing w:val="10"/>
          </w:rPr>
          <w:t>. The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0"/>
          </w:rPr>
          <w:t>second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0"/>
          </w:rPr>
          <w:t>European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0"/>
          </w:rPr>
          <w:t>evidence-based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0"/>
          </w:rPr>
          <w:t>C</w:t>
        </w:r>
        <w:r>
          <w:rPr>
            <w:color w:val="0D7FAC"/>
            <w:spacing w:val="9"/>
          </w:rPr>
          <w:t>onsensus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9"/>
          </w:rPr>
          <w:t>on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9"/>
          </w:rPr>
          <w:t>the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diagnosis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</w:rPr>
          <w:t>and</w:t>
        </w:r>
      </w:hyperlink>
      <w:r>
        <w:rPr>
          <w:color w:val="0D7FAC"/>
          <w:spacing w:val="9"/>
        </w:rPr>
        <w:t>etal</w:t>
      </w:r>
      <w:r>
        <w:rPr>
          <w:color w:val="0D7FAC"/>
        </w:rPr>
        <w:t xml:space="preserve"> </w:t>
      </w:r>
      <w:hyperlink w:history="true" r:id="rId280">
        <w:r>
          <w:rPr>
            <w:color w:val="0D7FAC"/>
            <w:spacing w:val="9"/>
            <w:w w:val="109"/>
          </w:rPr>
          <w:t>management  of  Crohn's</w:t>
        </w:r>
        <w:r>
          <w:rPr>
            <w:color w:val="0D7FAC"/>
            <w:spacing w:val="8"/>
            <w:w w:val="109"/>
          </w:rPr>
          <w:t xml:space="preserve">  disease: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8"/>
            <w:w w:val="109"/>
          </w:rPr>
          <w:t>current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8"/>
            <w:w w:val="109"/>
          </w:rPr>
          <w:t>management.  J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8"/>
            <w:w w:val="109"/>
          </w:rPr>
          <w:t>Crohns</w:t>
        </w:r>
        <w:r>
          <w:rPr>
            <w:color w:val="0D7FAC"/>
            <w:spacing w:val="13"/>
            <w:w w:val="103"/>
          </w:rPr>
          <w:t xml:space="preserve">  </w:t>
        </w:r>
        <w:r>
          <w:rPr>
            <w:color w:val="0D7FAC"/>
            <w:spacing w:val="8"/>
            <w:w w:val="109"/>
          </w:rPr>
          <w:t>Colitis</w:t>
        </w:r>
      </w:hyperlink>
      <w:r>
        <w:rPr>
          <w:color w:val="0D7FAC"/>
        </w:rPr>
        <w:t xml:space="preserve"> </w:t>
      </w:r>
      <w:hyperlink w:history="true" r:id="rId280">
        <w:r>
          <w:rPr>
            <w:color w:val="0D7FAC"/>
            <w:spacing w:val="11"/>
            <w:w w:val="112"/>
          </w:rPr>
          <w:t>2010;4:28</w:t>
        </w:r>
      </w:hyperlink>
      <w:r>
        <w:rPr>
          <w:rFonts w:ascii="Arial" w:hAnsi="Arial" w:eastAsia="Arial" w:cs="Arial"/>
          <w:color w:val="0D7FAC"/>
          <w:spacing w:val="11"/>
          <w:w w:val="112"/>
        </w:rPr>
        <w:t>-</w:t>
      </w:r>
      <w:hyperlink w:history="true" r:id="rId280">
        <w:r>
          <w:rPr>
            <w:color w:val="0D7FAC"/>
            <w:spacing w:val="11"/>
            <w:w w:val="112"/>
          </w:rPr>
          <w:t>62</w:t>
        </w:r>
      </w:hyperlink>
      <w:r>
        <w:rPr>
          <w:spacing w:val="11"/>
          <w:w w:val="112"/>
        </w:rPr>
        <w:t>.</w:t>
      </w:r>
    </w:p>
    <w:p>
      <w:pPr>
        <w:pStyle w:val="BodyText"/>
        <w:ind w:left="396" w:right="12" w:hanging="396"/>
        <w:spacing w:line="277" w:lineRule="auto"/>
        <w:rPr/>
      </w:pPr>
      <w:r>
        <w:rPr>
          <w:spacing w:val="10"/>
        </w:rPr>
        <w:t>[210]  </w:t>
      </w:r>
      <w:hyperlink w:history="true" r:id="rId281">
        <w:r>
          <w:rPr>
            <w:color w:val="0D7FAC"/>
            <w:spacing w:val="10"/>
          </w:rPr>
          <w:t>Mowat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0"/>
          </w:rPr>
          <w:t>C,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0"/>
          </w:rPr>
          <w:t>Cole A, Windsor A,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10"/>
          </w:rPr>
          <w:t>Ahmad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10"/>
          </w:rPr>
          <w:t>T,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10"/>
          </w:rPr>
          <w:t>Arnott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I,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</w:rPr>
          <w:t>Driscoll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</w:rPr>
          <w:t>R,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Guidelines</w:t>
        </w:r>
      </w:hyperlink>
      <w:r>
        <w:rPr>
          <w:color w:val="0D7FAC"/>
        </w:rPr>
        <w:t xml:space="preserve"> </w:t>
      </w:r>
      <w:hyperlink w:history="true" r:id="rId281">
        <w:r>
          <w:rPr>
            <w:color w:val="0D7FAC"/>
            <w:spacing w:val="7"/>
            <w:w w:val="113"/>
          </w:rPr>
          <w:t>for the management of inﬂammatory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bowel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7"/>
            <w:w w:val="113"/>
          </w:rPr>
          <w:t>disease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in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7"/>
            <w:w w:val="113"/>
          </w:rPr>
          <w:t>adults.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7"/>
            <w:w w:val="113"/>
          </w:rPr>
          <w:t>Gut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7"/>
            <w:w w:val="113"/>
          </w:rPr>
          <w:t>2011;60:</w:t>
        </w:r>
      </w:hyperlink>
      <w:r>
        <w:rPr>
          <w:color w:val="0D7FAC"/>
        </w:rPr>
        <w:t xml:space="preserve"> </w:t>
      </w:r>
      <w:hyperlink w:history="true" r:id="rId281">
        <w:r>
          <w:rPr>
            <w:color w:val="0D7FAC"/>
            <w:spacing w:val="12"/>
            <w:w w:val="113"/>
          </w:rPr>
          <w:t>571</w:t>
        </w:r>
      </w:hyperlink>
      <w:r>
        <w:rPr>
          <w:rFonts w:ascii="Arial" w:hAnsi="Arial" w:eastAsia="Arial" w:cs="Arial"/>
          <w:color w:val="0D7FAC"/>
          <w:spacing w:val="12"/>
          <w:w w:val="113"/>
        </w:rPr>
        <w:t>-</w:t>
      </w:r>
      <w:hyperlink w:history="true" r:id="rId281">
        <w:r>
          <w:rPr>
            <w:color w:val="0D7FAC"/>
            <w:spacing w:val="12"/>
            <w:w w:val="113"/>
          </w:rPr>
          <w:t>607</w:t>
        </w:r>
      </w:hyperlink>
      <w:r>
        <w:rPr>
          <w:spacing w:val="12"/>
          <w:w w:val="113"/>
        </w:rPr>
        <w:t>.</w:t>
      </w:r>
    </w:p>
    <w:p>
      <w:pPr>
        <w:pStyle w:val="BodyText"/>
        <w:ind w:left="395" w:right="10" w:hanging="395"/>
        <w:spacing w:before="1" w:line="275" w:lineRule="auto"/>
        <w:rPr/>
      </w:pPr>
      <w:r>
        <w:rPr>
          <w:spacing w:val="11"/>
        </w:rPr>
        <w:t>[211]  </w:t>
      </w:r>
      <w:hyperlink w:history="true" r:id="rId282">
        <w:r>
          <w:rPr>
            <w:color w:val="0D7FAC"/>
            <w:spacing w:val="11"/>
          </w:rPr>
          <w:t>Uchino  M,  Ikeuchi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11"/>
          </w:rPr>
          <w:t>H,  Mat</w:t>
        </w:r>
        <w:r>
          <w:rPr>
            <w:color w:val="0D7FAC"/>
            <w:spacing w:val="10"/>
          </w:rPr>
          <w:t>suoka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10"/>
          </w:rPr>
          <w:t>H,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10"/>
          </w:rPr>
          <w:t>Matsumoto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0"/>
          </w:rPr>
          <w:t>T,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0"/>
          </w:rPr>
          <w:t>Takesue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0"/>
          </w:rPr>
          <w:t>Y,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0"/>
          </w:rPr>
          <w:t>Tomita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10"/>
          </w:rPr>
          <w:t>N.</w:t>
        </w:r>
      </w:hyperlink>
      <w:r>
        <w:rPr>
          <w:color w:val="0D7FAC"/>
        </w:rPr>
        <w:t xml:space="preserve"> </w:t>
      </w:r>
      <w:hyperlink w:history="true" r:id="rId282">
        <w:r>
          <w:rPr>
            <w:color w:val="0D7FAC"/>
            <w:spacing w:val="7"/>
            <w:w w:val="112"/>
          </w:rPr>
          <w:t>Clinical  features  and</w:t>
        </w:r>
        <w:r>
          <w:rPr>
            <w:color w:val="0D7FAC"/>
            <w:spacing w:val="20"/>
            <w:w w:val="101"/>
          </w:rPr>
          <w:t xml:space="preserve">  </w:t>
        </w:r>
        <w:r>
          <w:rPr>
            <w:color w:val="0D7FAC"/>
            <w:spacing w:val="7"/>
            <w:w w:val="112"/>
          </w:rPr>
          <w:t>management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7"/>
            <w:w w:val="112"/>
          </w:rPr>
          <w:t>of  duodenal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7"/>
            <w:w w:val="112"/>
          </w:rPr>
          <w:t>ﬁstula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7"/>
            <w:w w:val="112"/>
          </w:rPr>
          <w:t>in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7"/>
            <w:w w:val="112"/>
          </w:rPr>
          <w:t>patients  with</w:t>
        </w:r>
      </w:hyperlink>
      <w:r>
        <w:rPr>
          <w:color w:val="0D7FAC"/>
        </w:rPr>
        <w:t xml:space="preserve"> </w:t>
      </w:r>
      <w:hyperlink w:history="true" r:id="rId282">
        <w:r>
          <w:rPr>
            <w:color w:val="0D7FAC"/>
            <w:spacing w:val="8"/>
            <w:w w:val="111"/>
          </w:rPr>
          <w:t>Crohn's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disease.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  <w:w w:val="111"/>
          </w:rPr>
          <w:t>Hepato-Gastroenterology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1"/>
          </w:rPr>
          <w:t>2012;59:171</w:t>
        </w:r>
      </w:hyperlink>
      <w:r>
        <w:rPr>
          <w:rFonts w:ascii="Arial" w:hAnsi="Arial" w:eastAsia="Arial" w:cs="Arial"/>
          <w:color w:val="0D7FAC"/>
          <w:spacing w:val="8"/>
          <w:w w:val="111"/>
        </w:rPr>
        <w:t>-</w:t>
      </w:r>
      <w:hyperlink w:history="true" r:id="rId282">
        <w:r>
          <w:rPr>
            <w:color w:val="0D7FAC"/>
            <w:spacing w:val="8"/>
            <w:w w:val="111"/>
          </w:rPr>
          <w:t>4</w:t>
        </w:r>
      </w:hyperlink>
      <w:r>
        <w:rPr>
          <w:spacing w:val="8"/>
          <w:w w:val="111"/>
        </w:rPr>
        <w:t>.</w:t>
      </w:r>
    </w:p>
    <w:p>
      <w:pPr>
        <w:pStyle w:val="BodyText"/>
        <w:ind w:left="392" w:right="11" w:hanging="392"/>
        <w:spacing w:before="3" w:line="276" w:lineRule="auto"/>
        <w:rPr/>
      </w:pPr>
      <w:r>
        <w:rPr>
          <w:spacing w:val="11"/>
        </w:rPr>
        <w:t>[212]  </w:t>
      </w:r>
      <w:hyperlink w:history="true" r:id="rId283">
        <w:r>
          <w:rPr>
            <w:color w:val="0D7FAC"/>
            <w:spacing w:val="11"/>
          </w:rPr>
          <w:t>Triantaﬁllidis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1"/>
          </w:rPr>
          <w:t>JK,  Papalois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AE.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The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role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of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0"/>
          </w:rPr>
          <w:t>total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parenteral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nutrition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in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in-</w:t>
        </w:r>
      </w:hyperlink>
      <w:r>
        <w:rPr>
          <w:color w:val="0D7FAC"/>
        </w:rPr>
        <w:t xml:space="preserve"> </w:t>
      </w:r>
      <w:hyperlink w:history="true" r:id="rId283">
        <w:r>
          <w:rPr>
            <w:color w:val="0D7FAC"/>
            <w:spacing w:val="7"/>
            <w:w w:val="113"/>
          </w:rPr>
          <w:t>ﬂammatory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bowel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7"/>
            <w:w w:val="113"/>
          </w:rPr>
          <w:t>disease: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  <w:w w:val="113"/>
          </w:rPr>
          <w:t>current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asp</w:t>
        </w:r>
        <w:r>
          <w:rPr>
            <w:color w:val="0D7FAC"/>
            <w:spacing w:val="6"/>
            <w:w w:val="113"/>
          </w:rPr>
          <w:t>ects.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Scand J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6"/>
            <w:w w:val="113"/>
          </w:rPr>
          <w:t>Gastroenterol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2014;49:</w:t>
        </w:r>
      </w:hyperlink>
      <w:r>
        <w:rPr>
          <w:color w:val="0D7FAC"/>
        </w:rPr>
        <w:t xml:space="preserve"> </w:t>
      </w:r>
      <w:hyperlink w:history="true" r:id="rId283">
        <w:r>
          <w:rPr>
            <w:color w:val="0D7FAC"/>
            <w:spacing w:val="13"/>
            <w:w w:val="118"/>
          </w:rPr>
          <w:t>3</w:t>
        </w:r>
      </w:hyperlink>
      <w:r>
        <w:rPr>
          <w:rFonts w:ascii="Arial" w:hAnsi="Arial" w:eastAsia="Arial" w:cs="Arial"/>
          <w:color w:val="0D7FAC"/>
          <w:spacing w:val="13"/>
          <w:w w:val="118"/>
        </w:rPr>
        <w:t>-</w:t>
      </w:r>
      <w:hyperlink w:history="true" r:id="rId283">
        <w:r>
          <w:rPr>
            <w:color w:val="0D7FAC"/>
            <w:spacing w:val="13"/>
            <w:w w:val="118"/>
          </w:rPr>
          <w:t>14</w:t>
        </w:r>
      </w:hyperlink>
      <w:r>
        <w:rPr>
          <w:spacing w:val="13"/>
          <w:w w:val="118"/>
        </w:rPr>
        <w:t>.</w:t>
      </w:r>
    </w:p>
    <w:p>
      <w:pPr>
        <w:pStyle w:val="BodyText"/>
        <w:ind w:left="395" w:hanging="395"/>
        <w:spacing w:before="2" w:line="275" w:lineRule="auto"/>
        <w:tabs>
          <w:tab w:val="left" w:pos="1613"/>
        </w:tabs>
        <w:rPr/>
      </w:pPr>
      <w:r>
        <w:rPr>
          <w:spacing w:val="10"/>
        </w:rPr>
        <w:t>[213]  </w:t>
      </w:r>
      <w:hyperlink w:history="true" r:id="rId284">
        <w:r>
          <w:rPr>
            <w:color w:val="0D7FAC"/>
            <w:spacing w:val="10"/>
          </w:rPr>
          <w:t>Ravindran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0"/>
          </w:rPr>
          <w:t>P,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0"/>
          </w:rPr>
          <w:t>Ansari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0"/>
          </w:rPr>
          <w:t>N,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0"/>
          </w:rPr>
          <w:t>Young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10"/>
          </w:rPr>
          <w:t>CJ,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0"/>
          </w:rPr>
          <w:t>Solomon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0"/>
          </w:rPr>
          <w:t>MJ.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0"/>
          </w:rPr>
          <w:t>Deﬁnitive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0"/>
          </w:rPr>
          <w:t>surgical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0"/>
          </w:rPr>
          <w:t>cl</w:t>
        </w:r>
        <w:r>
          <w:rPr>
            <w:color w:val="0D7FAC"/>
            <w:spacing w:val="9"/>
          </w:rPr>
          <w:t>osure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9"/>
          </w:rPr>
          <w:t>of</w:t>
        </w:r>
      </w:hyperlink>
      <w:r>
        <w:rPr>
          <w:color w:val="0D7FAC"/>
        </w:rPr>
        <w:t xml:space="preserve"> </w:t>
      </w:r>
      <w:hyperlink w:history="true" r:id="rId284">
        <w:r>
          <w:rPr>
            <w:color w:val="0D7FAC"/>
            <w:spacing w:val="6"/>
            <w:w w:val="116"/>
          </w:rPr>
          <w:t>enterocutaneous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6"/>
            <w:w w:val="116"/>
          </w:rPr>
          <w:t>ﬁstula: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6"/>
            <w:w w:val="116"/>
          </w:rPr>
          <w:t>outc</w:t>
        </w:r>
        <w:r>
          <w:rPr>
            <w:color w:val="0D7FAC"/>
            <w:spacing w:val="5"/>
            <w:w w:val="116"/>
          </w:rPr>
          <w:t>ome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5"/>
            <w:w w:val="116"/>
          </w:rPr>
          <w:t>and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5"/>
            <w:w w:val="116"/>
          </w:rPr>
          <w:t>factors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predictive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of increased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post-</w:t>
        </w:r>
      </w:hyperlink>
      <w:r>
        <w:rPr>
          <w:color w:val="0D7FAC"/>
        </w:rPr>
        <w:t xml:space="preserve">  </w:t>
      </w:r>
      <w:hyperlink w:history="true" r:id="rId284">
        <w:r>
          <w:rPr>
            <w:color w:val="0D7FAC"/>
          </w:rPr>
          <w:tab/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Colorectal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1"/>
          </w:rPr>
          <w:t>Dis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1"/>
          </w:rPr>
          <w:t>2014;16</w:t>
        </w:r>
        <w:r>
          <w:rPr>
            <w:color w:val="0D7FAC"/>
            <w:spacing w:val="10"/>
          </w:rPr>
          <w:t>:209</w:t>
        </w:r>
      </w:hyperlink>
      <w:r>
        <w:rPr>
          <w:color w:val="0D7FAC"/>
          <w:w w:val="1"/>
        </w:rPr>
        <w:t>operativemorbidity</w:t>
      </w:r>
      <w:r>
        <w:rPr>
          <w:rFonts w:ascii="Arial" w:hAnsi="Arial" w:eastAsia="Arial" w:cs="Arial"/>
          <w:color w:val="0D7FAC"/>
          <w:spacing w:val="16"/>
          <w:w w:val="114"/>
        </w:rPr>
        <w:t>-</w:t>
      </w:r>
      <w:hyperlink w:history="true" r:id="rId284">
        <w:r>
          <w:rPr>
            <w:color w:val="0D7FAC"/>
            <w:spacing w:val="16"/>
            <w:w w:val="114"/>
          </w:rPr>
          <w:t>18</w:t>
        </w:r>
      </w:hyperlink>
      <w:r>
        <w:rPr>
          <w:spacing w:val="16"/>
          <w:w w:val="114"/>
        </w:rPr>
        <w:t>.</w:t>
      </w:r>
    </w:p>
    <w:p>
      <w:pPr>
        <w:pStyle w:val="BodyText"/>
        <w:ind w:left="392" w:right="12" w:hanging="392"/>
        <w:spacing w:before="2" w:line="277" w:lineRule="auto"/>
        <w:rPr/>
      </w:pPr>
      <w:r>
        <w:rPr>
          <w:spacing w:val="12"/>
        </w:rPr>
        <w:t>[214]  </w:t>
      </w:r>
      <w:hyperlink w:history="true" r:id="rId285">
        <w:r>
          <w:rPr>
            <w:color w:val="0D7FAC"/>
            <w:spacing w:val="12"/>
          </w:rPr>
          <w:t>Akobeng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AK,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Thomas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12"/>
          </w:rPr>
          <w:t>AG.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Refeeding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syndrome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following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exclusive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enteral</w:t>
        </w:r>
      </w:hyperlink>
      <w:r>
        <w:rPr>
          <w:color w:val="0D7FAC"/>
        </w:rPr>
        <w:t xml:space="preserve"> </w:t>
      </w:r>
      <w:hyperlink w:history="true" r:id="rId285">
        <w:r>
          <w:rPr>
            <w:color w:val="0D7FAC"/>
            <w:spacing w:val="8"/>
            <w:w w:val="109"/>
          </w:rPr>
          <w:t>nutritional treatment in Crohn disease.</w:t>
        </w:r>
        <w:r>
          <w:rPr>
            <w:color w:val="0D7FAC"/>
            <w:spacing w:val="-2"/>
          </w:rPr>
          <w:t xml:space="preserve"> </w:t>
        </w:r>
        <w:r>
          <w:rPr>
            <w:color w:val="0D7FAC"/>
            <w:spacing w:val="8"/>
            <w:w w:val="109"/>
          </w:rPr>
          <w:t>J Pediatr Gastroenterol Nutr 2010;51:</w:t>
        </w:r>
      </w:hyperlink>
      <w:r>
        <w:rPr>
          <w:color w:val="0D7FAC"/>
        </w:rPr>
        <w:t xml:space="preserve"> </w:t>
      </w:r>
      <w:hyperlink w:history="true" r:id="rId285">
        <w:r>
          <w:rPr>
            <w:color w:val="0D7FAC"/>
            <w:spacing w:val="9"/>
            <w:w w:val="123"/>
          </w:rPr>
          <w:t>364</w:t>
        </w:r>
      </w:hyperlink>
      <w:r>
        <w:rPr>
          <w:rFonts w:ascii="Arial" w:hAnsi="Arial" w:eastAsia="Arial" w:cs="Arial"/>
          <w:color w:val="0D7FAC"/>
          <w:spacing w:val="9"/>
          <w:w w:val="123"/>
        </w:rPr>
        <w:t>-</w:t>
      </w:r>
      <w:hyperlink w:history="true" r:id="rId285">
        <w:r>
          <w:rPr>
            <w:color w:val="0D7FAC"/>
            <w:spacing w:val="9"/>
            <w:w w:val="123"/>
          </w:rPr>
          <w:t>6</w:t>
        </w:r>
      </w:hyperlink>
      <w:r>
        <w:rPr>
          <w:spacing w:val="9"/>
          <w:w w:val="123"/>
        </w:rPr>
        <w:t>.</w:t>
      </w:r>
    </w:p>
    <w:p>
      <w:pPr>
        <w:pStyle w:val="BodyText"/>
        <w:ind w:left="395" w:right="11" w:hanging="395"/>
        <w:spacing w:line="275" w:lineRule="auto"/>
        <w:rPr/>
      </w:pPr>
      <w:r>
        <w:rPr>
          <w:spacing w:val="11"/>
        </w:rPr>
        <w:t>[215]  </w:t>
      </w:r>
      <w:hyperlink w:history="true" r:id="rId286">
        <w:r>
          <w:rPr>
            <w:color w:val="0D7FAC"/>
            <w:spacing w:val="11"/>
          </w:rPr>
          <w:t>Hernando A, Breton I, Marin-Jimenez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color w:val="0D7FAC"/>
            <w:spacing w:val="11"/>
          </w:rPr>
          <w:t>I,</w:t>
        </w:r>
        <w:r>
          <w:rPr>
            <w:color w:val="0D7FAC"/>
            <w:spacing w:val="13"/>
            <w:w w:val="103"/>
          </w:rPr>
          <w:t xml:space="preserve"> </w:t>
        </w:r>
        <w:r>
          <w:rPr>
            <w:color w:val="0D7FAC"/>
            <w:spacing w:val="11"/>
          </w:rPr>
          <w:t>Menchen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11"/>
          </w:rPr>
          <w:t>L.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11"/>
          </w:rPr>
          <w:t>Refeeding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11"/>
          </w:rPr>
          <w:t>syndrome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11"/>
          </w:rPr>
          <w:t>in a</w:t>
        </w:r>
      </w:hyperlink>
      <w:r>
        <w:rPr>
          <w:color w:val="0D7FAC"/>
        </w:rPr>
        <w:t xml:space="preserve"> </w:t>
      </w:r>
      <w:hyperlink w:history="true" r:id="rId286">
        <w:r>
          <w:rPr>
            <w:color w:val="0D7FAC"/>
            <w:spacing w:val="7"/>
            <w:w w:val="112"/>
          </w:rPr>
          <w:t>patient with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Crohn's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2"/>
          </w:rPr>
          <w:t>disease. J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2"/>
          </w:rPr>
          <w:t>Clin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Gastroenterol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2008;42:430</w:t>
        </w:r>
      </w:hyperlink>
      <w:r>
        <w:rPr>
          <w:rFonts w:ascii="Arial" w:hAnsi="Arial" w:eastAsia="Arial" w:cs="Arial"/>
          <w:color w:val="0D7FAC"/>
          <w:spacing w:val="7"/>
          <w:w w:val="112"/>
        </w:rPr>
        <w:t>-</w:t>
      </w:r>
      <w:hyperlink w:history="true" r:id="rId286">
        <w:r>
          <w:rPr>
            <w:color w:val="0D7FAC"/>
            <w:spacing w:val="7"/>
            <w:w w:val="112"/>
          </w:rPr>
          <w:t>1</w:t>
        </w:r>
      </w:hyperlink>
      <w:r>
        <w:rPr>
          <w:spacing w:val="7"/>
          <w:w w:val="112"/>
        </w:rPr>
        <w:t>.</w:t>
      </w:r>
    </w:p>
    <w:p>
      <w:pPr>
        <w:pStyle w:val="BodyText"/>
        <w:ind w:left="395" w:right="11" w:hanging="395"/>
        <w:spacing w:before="2" w:line="275" w:lineRule="auto"/>
        <w:rPr/>
      </w:pPr>
      <w:r>
        <w:rPr>
          <w:spacing w:val="10"/>
        </w:rPr>
        <w:t>[216]  </w:t>
      </w:r>
      <w:hyperlink w:history="true" r:id="rId287">
        <w:r>
          <w:rPr>
            <w:color w:val="0D7FAC"/>
            <w:spacing w:val="10"/>
          </w:rPr>
          <w:t>Zeljko  K,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Darija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0"/>
          </w:rPr>
          <w:t>VB,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Dina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LK,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Marko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B.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10"/>
          </w:rPr>
          <w:t>Wernicke's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enceph</w:t>
        </w:r>
        <w:r>
          <w:rPr>
            <w:color w:val="0D7FAC"/>
            <w:spacing w:val="9"/>
          </w:rPr>
          <w:t>alopathy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during</w:t>
        </w:r>
      </w:hyperlink>
      <w:r>
        <w:rPr>
          <w:color w:val="0D7FAC"/>
        </w:rPr>
        <w:t xml:space="preserve"> </w:t>
      </w:r>
      <w:hyperlink w:history="true" r:id="rId287">
        <w:r>
          <w:rPr>
            <w:color w:val="0D7FAC"/>
            <w:spacing w:val="6"/>
            <w:w w:val="115"/>
          </w:rPr>
          <w:t>parenteral</w:t>
        </w:r>
        <w:r>
          <w:rPr>
            <w:color w:val="0D7FAC"/>
            <w:spacing w:val="36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nutrition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in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a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Crohn's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  <w:w w:val="115"/>
          </w:rPr>
          <w:t>disease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6"/>
            <w:w w:val="115"/>
          </w:rPr>
          <w:t>patient.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  <w:w w:val="115"/>
          </w:rPr>
          <w:t>Nutrition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  <w:w w:val="115"/>
          </w:rPr>
          <w:t>2011;27:503</w:t>
        </w:r>
      </w:hyperlink>
      <w:r>
        <w:rPr>
          <w:rFonts w:ascii="Arial" w:hAnsi="Arial" w:eastAsia="Arial" w:cs="Arial"/>
          <w:color w:val="0D7FAC"/>
          <w:spacing w:val="6"/>
          <w:w w:val="115"/>
        </w:rPr>
        <w:t>-</w:t>
      </w:r>
      <w:hyperlink w:history="true" r:id="rId287">
        <w:r>
          <w:rPr>
            <w:color w:val="0D7FAC"/>
            <w:spacing w:val="6"/>
            <w:w w:val="115"/>
          </w:rPr>
          <w:t>4</w:t>
        </w:r>
      </w:hyperlink>
      <w:r>
        <w:rPr>
          <w:spacing w:val="6"/>
          <w:w w:val="115"/>
        </w:rPr>
        <w:t>.</w:t>
      </w:r>
    </w:p>
    <w:p>
      <w:pPr>
        <w:pStyle w:val="BodyText"/>
        <w:ind w:left="394" w:hanging="394"/>
        <w:spacing w:before="2" w:line="277" w:lineRule="auto"/>
        <w:rPr/>
      </w:pPr>
      <w:r>
        <w:rPr>
          <w:spacing w:val="9"/>
        </w:rPr>
        <w:t>[217]  </w:t>
      </w:r>
      <w:hyperlink w:history="true" r:id="rId288">
        <w:r>
          <w:rPr>
            <w:color w:val="0D7FAC"/>
            <w:spacing w:val="9"/>
          </w:rPr>
          <w:t>Dignass A, Lindsay</w:t>
        </w:r>
        <w:r>
          <w:rPr>
            <w:color w:val="0D7FAC"/>
            <w:spacing w:val="-8"/>
          </w:rPr>
          <w:t xml:space="preserve"> </w:t>
        </w:r>
        <w:r>
          <w:rPr>
            <w:color w:val="0D7FAC"/>
            <w:spacing w:val="9"/>
          </w:rPr>
          <w:t>JO, Sturm A, Windsor A, Colombel</w:t>
        </w:r>
        <w:r>
          <w:rPr>
            <w:color w:val="0D7FAC"/>
            <w:spacing w:val="-10"/>
          </w:rPr>
          <w:t xml:space="preserve"> </w:t>
        </w:r>
        <w:r>
          <w:rPr>
            <w:color w:val="0D7FAC"/>
            <w:spacing w:val="9"/>
          </w:rPr>
          <w:t>J</w:t>
        </w:r>
        <w:r>
          <w:rPr>
            <w:color w:val="0D7FAC"/>
            <w:spacing w:val="8"/>
          </w:rPr>
          <w:t>F, Allez M, et al. Second</w:t>
        </w:r>
      </w:hyperlink>
      <w:r>
        <w:rPr>
          <w:color w:val="0D7FAC"/>
        </w:rPr>
        <w:t xml:space="preserve">  </w:t>
      </w:r>
      <w:hyperlink w:history="true" r:id="rId288">
        <w:r>
          <w:rPr>
            <w:color w:val="0D7FAC"/>
            <w:spacing w:val="5"/>
            <w:w w:val="117"/>
          </w:rPr>
          <w:t>European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color w:val="0D7FAC"/>
            <w:spacing w:val="5"/>
            <w:w w:val="117"/>
          </w:rPr>
          <w:t>evidence-based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5"/>
            <w:w w:val="117"/>
          </w:rPr>
          <w:t>consensus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5"/>
            <w:w w:val="117"/>
          </w:rPr>
          <w:t>on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5"/>
            <w:w w:val="117"/>
          </w:rPr>
          <w:t>the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5"/>
            <w:w w:val="117"/>
          </w:rPr>
          <w:t>diagnosis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5"/>
            <w:w w:val="117"/>
          </w:rPr>
          <w:t>and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7"/>
          </w:rPr>
          <w:t>management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5"/>
            <w:w w:val="117"/>
          </w:rPr>
          <w:t>of</w:t>
        </w:r>
      </w:hyperlink>
      <w:r>
        <w:rPr>
          <w:color w:val="0D7FAC"/>
        </w:rPr>
        <w:t xml:space="preserve"> </w:t>
      </w:r>
      <w:hyperlink w:history="true" r:id="rId288">
        <w:r>
          <w:rPr>
            <w:color w:val="0D7FAC"/>
            <w:spacing w:val="9"/>
            <w:w w:val="106"/>
          </w:rPr>
          <w:t>ulcerative  colitis  part</w:t>
        </w:r>
        <w:r>
          <w:rPr>
            <w:color w:val="0D7FAC"/>
            <w:spacing w:val="16"/>
          </w:rPr>
          <w:t xml:space="preserve">  </w:t>
        </w:r>
        <w:r>
          <w:rPr>
            <w:color w:val="0D7FAC"/>
            <w:spacing w:val="9"/>
            <w:w w:val="106"/>
          </w:rPr>
          <w:t>2: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9"/>
            <w:w w:val="106"/>
          </w:rPr>
          <w:t>current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9"/>
            <w:w w:val="106"/>
          </w:rPr>
          <w:t>management.  J  Crohns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9"/>
            <w:w w:val="106"/>
          </w:rPr>
          <w:t>Colitis</w:t>
        </w:r>
        <w:r>
          <w:rPr>
            <w:color w:val="0D7FAC"/>
            <w:spacing w:val="11"/>
            <w:w w:val="103"/>
          </w:rPr>
          <w:t xml:space="preserve">  </w:t>
        </w:r>
        <w:r>
          <w:rPr>
            <w:color w:val="0D7FAC"/>
            <w:spacing w:val="9"/>
            <w:w w:val="106"/>
          </w:rPr>
          <w:t>2012;6:</w:t>
        </w:r>
      </w:hyperlink>
      <w:r>
        <w:rPr>
          <w:color w:val="0D7FAC"/>
        </w:rPr>
        <w:t xml:space="preserve">  </w:t>
      </w:r>
      <w:hyperlink w:history="true" r:id="rId288">
        <w:r>
          <w:rPr>
            <w:color w:val="0D7FAC"/>
            <w:spacing w:val="14"/>
            <w:w w:val="109"/>
          </w:rPr>
          <w:t>991</w:t>
        </w:r>
      </w:hyperlink>
      <w:r>
        <w:rPr>
          <w:rFonts w:ascii="Arial" w:hAnsi="Arial" w:eastAsia="Arial" w:cs="Arial"/>
          <w:color w:val="0D7FAC"/>
          <w:spacing w:val="14"/>
          <w:w w:val="109"/>
        </w:rPr>
        <w:t>-</w:t>
      </w:r>
      <w:hyperlink w:history="true" r:id="rId288">
        <w:r>
          <w:rPr>
            <w:color w:val="0D7FAC"/>
            <w:spacing w:val="14"/>
            <w:w w:val="109"/>
          </w:rPr>
          <w:t>1030</w:t>
        </w:r>
      </w:hyperlink>
      <w:r>
        <w:rPr>
          <w:spacing w:val="14"/>
          <w:w w:val="109"/>
        </w:rPr>
        <w:t>.</w:t>
      </w:r>
    </w:p>
    <w:p>
      <w:pPr>
        <w:pStyle w:val="BodyText"/>
        <w:ind w:left="396" w:right="11" w:hanging="396"/>
        <w:spacing w:line="276" w:lineRule="auto"/>
        <w:rPr/>
      </w:pPr>
      <w:r>
        <w:rPr>
          <w:spacing w:val="10"/>
        </w:rPr>
        <w:t>[218]  </w:t>
      </w:r>
      <w:hyperlink w:history="true" r:id="rId289">
        <w:r>
          <w:rPr>
            <w:color w:val="0D7FAC"/>
            <w:spacing w:val="10"/>
          </w:rPr>
          <w:t>Salinas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0"/>
          </w:rPr>
          <w:t>H,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0"/>
          </w:rPr>
          <w:t>Dursun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9"/>
          </w:rPr>
          <w:t>Konstantinidis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9"/>
          </w:rPr>
          <w:t>I,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9"/>
          </w:rPr>
          <w:t>Nguyen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9"/>
          </w:rPr>
          <w:t>D,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9"/>
          </w:rPr>
          <w:t>Shellito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Hodin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9"/>
          </w:rPr>
          <w:t>R,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289">
        <w:r>
          <w:rPr>
            <w:color w:val="0D7FAC"/>
            <w:spacing w:val="4"/>
            <w:w w:val="118"/>
          </w:rPr>
          <w:t>Does</w:t>
        </w:r>
        <w:r>
          <w:rPr>
            <w:color w:val="0D7FAC"/>
            <w:spacing w:val="41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preoperative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4"/>
            <w:w w:val="118"/>
          </w:rPr>
          <w:t>total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parenteral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nutrition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4"/>
            <w:w w:val="118"/>
          </w:rPr>
          <w:t>patients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with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4"/>
            <w:w w:val="118"/>
          </w:rPr>
          <w:t>ulcerative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co-</w:t>
        </w:r>
      </w:hyperlink>
      <w:r>
        <w:rPr>
          <w:color w:val="0D7FAC"/>
        </w:rPr>
        <w:t xml:space="preserve"> </w:t>
      </w:r>
      <w:hyperlink w:history="true" r:id="rId289">
        <w:r>
          <w:rPr>
            <w:color w:val="0D7FAC"/>
            <w:spacing w:val="8"/>
            <w:w w:val="111"/>
          </w:rPr>
          <w:t>litis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  <w:w w:val="111"/>
          </w:rPr>
          <w:t>produce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8"/>
            <w:w w:val="111"/>
          </w:rPr>
          <w:t>better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outcom</w:t>
        </w:r>
        <w:r>
          <w:rPr>
            <w:color w:val="0D7FAC"/>
            <w:spacing w:val="7"/>
            <w:w w:val="111"/>
          </w:rPr>
          <w:t>es?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Int J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Colorectal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7"/>
            <w:w w:val="111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2012;27:1479</w:t>
        </w:r>
      </w:hyperlink>
      <w:r>
        <w:rPr>
          <w:rFonts w:ascii="Arial" w:hAnsi="Arial" w:eastAsia="Arial" w:cs="Arial"/>
          <w:color w:val="0D7FAC"/>
          <w:spacing w:val="7"/>
          <w:w w:val="111"/>
        </w:rPr>
        <w:t>-</w:t>
      </w:r>
      <w:hyperlink w:history="true" r:id="rId289">
        <w:r>
          <w:rPr>
            <w:color w:val="0D7FAC"/>
            <w:spacing w:val="7"/>
            <w:w w:val="111"/>
          </w:rPr>
          <w:t>83</w:t>
        </w:r>
      </w:hyperlink>
      <w:r>
        <w:rPr>
          <w:spacing w:val="7"/>
          <w:w w:val="111"/>
        </w:rPr>
        <w:t>.</w:t>
      </w:r>
    </w:p>
    <w:p>
      <w:pPr>
        <w:pStyle w:val="BodyText"/>
        <w:ind w:left="393" w:right="11" w:hanging="393"/>
        <w:spacing w:before="1" w:line="277" w:lineRule="auto"/>
        <w:rPr/>
      </w:pPr>
      <w:r>
        <w:rPr>
          <w:spacing w:val="6"/>
          <w:w w:val="115"/>
        </w:rPr>
        <w:t>[219]  </w:t>
      </w:r>
      <w:hyperlink w:history="true" r:id="rId290">
        <w:r>
          <w:rPr>
            <w:color w:val="0D7FAC"/>
            <w:spacing w:val="6"/>
            <w:w w:val="115"/>
          </w:rPr>
          <w:t>Schwartz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  <w:w w:val="115"/>
          </w:rPr>
          <w:t>E.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Perioperati</w:t>
        </w:r>
        <w:r>
          <w:rPr>
            <w:color w:val="0D7FAC"/>
            <w:spacing w:val="5"/>
            <w:w w:val="115"/>
          </w:rPr>
          <w:t>ve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parenteral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nutrition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5"/>
            <w:w w:val="115"/>
          </w:rPr>
          <w:t>in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adults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5"/>
            <w:w w:val="115"/>
          </w:rPr>
          <w:t>with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5"/>
            <w:w w:val="115"/>
          </w:rPr>
          <w:t>inﬂammatory</w:t>
        </w:r>
      </w:hyperlink>
      <w:r>
        <w:rPr>
          <w:color w:val="0D7FAC"/>
        </w:rPr>
        <w:t xml:space="preserve"> </w:t>
      </w:r>
      <w:hyperlink w:history="true" r:id="rId290">
        <w:r>
          <w:rPr>
            <w:color w:val="0D7FAC"/>
            <w:spacing w:val="7"/>
            <w:w w:val="112"/>
          </w:rPr>
          <w:t>bowel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7"/>
            <w:w w:val="112"/>
          </w:rPr>
          <w:t>disease: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a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  <w:w w:val="112"/>
          </w:rPr>
          <w:t>review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of the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literature.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Nutr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Clin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7"/>
            <w:w w:val="112"/>
          </w:rPr>
          <w:t>Pract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2016;31:159</w:t>
        </w:r>
      </w:hyperlink>
      <w:r>
        <w:rPr>
          <w:rFonts w:ascii="Arial" w:hAnsi="Arial" w:eastAsia="Arial" w:cs="Arial"/>
          <w:color w:val="0D7FAC"/>
          <w:spacing w:val="7"/>
          <w:w w:val="112"/>
        </w:rPr>
        <w:t>-</w:t>
      </w:r>
      <w:hyperlink w:history="true" r:id="rId290">
        <w:r>
          <w:rPr>
            <w:color w:val="0D7FAC"/>
            <w:spacing w:val="7"/>
            <w:w w:val="112"/>
          </w:rPr>
          <w:t>70</w:t>
        </w:r>
      </w:hyperlink>
      <w:r>
        <w:rPr>
          <w:spacing w:val="7"/>
          <w:w w:val="112"/>
        </w:rPr>
        <w:t>.</w:t>
      </w:r>
    </w:p>
    <w:p>
      <w:pPr>
        <w:pStyle w:val="BodyText"/>
        <w:ind w:left="395" w:right="11" w:hanging="395"/>
        <w:spacing w:before="2" w:line="275" w:lineRule="auto"/>
        <w:tabs>
          <w:tab w:val="left" w:pos="2001"/>
        </w:tabs>
        <w:rPr/>
      </w:pPr>
      <w:r>
        <w:rPr>
          <w:spacing w:val="9"/>
        </w:rPr>
        <w:t>[220]  </w:t>
      </w:r>
      <w:hyperlink w:history="true" r:id="rId291">
        <w:r>
          <w:rPr>
            <w:color w:val="0D7FAC"/>
            <w:spacing w:val="9"/>
          </w:rPr>
          <w:t>Lambert</w:t>
        </w:r>
        <w:r>
          <w:rPr>
            <w:color w:val="0D7FAC"/>
            <w:spacing w:val="44"/>
            <w:w w:val="102"/>
          </w:rPr>
          <w:t xml:space="preserve"> </w:t>
        </w:r>
        <w:r>
          <w:rPr>
            <w:color w:val="0D7FAC"/>
            <w:spacing w:val="9"/>
          </w:rPr>
          <w:t>K,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Pappas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D,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Miglioretto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C, Javadpour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9"/>
          </w:rPr>
          <w:t>Reveley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H,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Frank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L,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291">
        <w:r>
          <w:rPr>
            <w:color w:val="0D7FAC"/>
            <w:spacing w:val="10"/>
            <w:w w:val="104"/>
          </w:rPr>
          <w:t>Systematic  review  with  meta-analysis:  dietary  intake  in  adults  with  in-</w:t>
        </w:r>
      </w:hyperlink>
      <w:r>
        <w:rPr>
          <w:color w:val="0D7FAC"/>
          <w:spacing w:val="13"/>
          <w:w w:val="101"/>
        </w:rPr>
        <w:t xml:space="preserve"> </w:t>
      </w:r>
      <w:hyperlink w:history="true" r:id="rId291">
        <w:r>
          <w:rPr>
            <w:color w:val="0D7FAC"/>
          </w:rPr>
          <w:tab/>
        </w:r>
        <w:r>
          <w:rPr>
            <w:color w:val="0D7FAC"/>
            <w:spacing w:val="13"/>
          </w:rPr>
          <w:t>. Aliment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3"/>
          </w:rPr>
          <w:t>Pharmacol Ther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2021;54:742</w:t>
        </w:r>
      </w:hyperlink>
      <w:r>
        <w:rPr>
          <w:color w:val="0D7FAC"/>
          <w:spacing w:val="-1"/>
          <w:w w:val="1"/>
        </w:rPr>
        <w:t>ﬂammatoryboweldisease</w:t>
      </w:r>
      <w:r>
        <w:rPr>
          <w:rFonts w:ascii="Arial" w:hAnsi="Arial" w:eastAsia="Arial" w:cs="Arial"/>
          <w:color w:val="0D7FAC"/>
          <w:spacing w:val="13"/>
          <w:w w:val="126"/>
        </w:rPr>
        <w:t>-</w:t>
      </w:r>
      <w:hyperlink w:history="true" r:id="rId291">
        <w:r>
          <w:rPr>
            <w:color w:val="0D7FAC"/>
            <w:spacing w:val="13"/>
            <w:w w:val="126"/>
          </w:rPr>
          <w:t>54</w:t>
        </w:r>
      </w:hyperlink>
      <w:r>
        <w:rPr>
          <w:spacing w:val="13"/>
          <w:w w:val="126"/>
        </w:rPr>
        <w:t>.</w:t>
      </w:r>
    </w:p>
    <w:p>
      <w:pPr>
        <w:pStyle w:val="BodyText"/>
        <w:ind w:left="394" w:right="10" w:hanging="394"/>
        <w:spacing w:before="3" w:line="275" w:lineRule="auto"/>
        <w:rPr/>
      </w:pPr>
      <w:r>
        <w:rPr>
          <w:spacing w:val="9"/>
        </w:rPr>
        <w:t>[221]  </w:t>
      </w:r>
      <w:hyperlink w:history="true" r:id="rId292">
        <w:r>
          <w:rPr>
            <w:color w:val="0D7FAC"/>
            <w:spacing w:val="9"/>
          </w:rPr>
          <w:t>Patel</w:t>
        </w:r>
        <w:r>
          <w:rPr>
            <w:color w:val="0D7FAC"/>
            <w:spacing w:val="30"/>
            <w:w w:val="103"/>
          </w:rPr>
          <w:t xml:space="preserve"> </w:t>
        </w:r>
        <w:r>
          <w:rPr>
            <w:color w:val="0D7FAC"/>
            <w:spacing w:val="9"/>
          </w:rPr>
          <w:t>KV,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9"/>
          </w:rPr>
          <w:t>Darakhshan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AA,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9"/>
          </w:rPr>
          <w:t>Grifﬁn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N,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Williams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AB,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9"/>
          </w:rPr>
          <w:t>Sanderson JD,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Irving  PM.</w:t>
        </w:r>
      </w:hyperlink>
      <w:r>
        <w:rPr>
          <w:color w:val="0D7FAC"/>
        </w:rPr>
        <w:t xml:space="preserve"> </w:t>
      </w:r>
      <w:hyperlink w:history="true" r:id="rId292">
        <w:r>
          <w:rPr>
            <w:color w:val="0D7FAC"/>
            <w:spacing w:val="12"/>
          </w:rPr>
          <w:t>Patient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optimization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surgery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relating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to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Cr</w:t>
        </w:r>
        <w:r>
          <w:rPr>
            <w:color w:val="0D7FAC"/>
            <w:spacing w:val="11"/>
          </w:rPr>
          <w:t>ohn's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disease.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Nat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Rev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Gas-</w:t>
        </w:r>
      </w:hyperlink>
      <w:r>
        <w:rPr>
          <w:color w:val="0D7FAC"/>
        </w:rPr>
        <w:t xml:space="preserve"> </w:t>
      </w:r>
      <w:hyperlink w:history="true" r:id="rId292">
        <w:r>
          <w:rPr>
            <w:color w:val="0D7FAC"/>
            <w:spacing w:val="9"/>
            <w:w w:val="112"/>
          </w:rPr>
          <w:t>troenterol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  <w:w w:val="112"/>
          </w:rPr>
          <w:t>Hepatol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  <w:w w:val="112"/>
          </w:rPr>
          <w:t>2016;13:707</w:t>
        </w:r>
      </w:hyperlink>
      <w:r>
        <w:rPr>
          <w:rFonts w:ascii="Arial" w:hAnsi="Arial" w:eastAsia="Arial" w:cs="Arial"/>
          <w:color w:val="0D7FAC"/>
          <w:spacing w:val="9"/>
          <w:w w:val="112"/>
        </w:rPr>
        <w:t>-</w:t>
      </w:r>
      <w:hyperlink w:history="true" r:id="rId292">
        <w:r>
          <w:rPr>
            <w:color w:val="0D7FAC"/>
            <w:spacing w:val="9"/>
            <w:w w:val="112"/>
          </w:rPr>
          <w:t>19</w:t>
        </w:r>
      </w:hyperlink>
      <w:r>
        <w:rPr>
          <w:spacing w:val="9"/>
          <w:w w:val="112"/>
        </w:rPr>
        <w:t>.</w:t>
      </w:r>
    </w:p>
    <w:p>
      <w:pPr>
        <w:pStyle w:val="BodyText"/>
        <w:ind w:left="395" w:right="11" w:hanging="395"/>
        <w:spacing w:before="3" w:line="276" w:lineRule="auto"/>
        <w:rPr/>
      </w:pPr>
      <w:r>
        <w:rPr>
          <w:spacing w:val="9"/>
        </w:rPr>
        <w:t>[222]  </w:t>
      </w:r>
      <w:hyperlink w:history="true" r:id="rId293">
        <w:r>
          <w:rPr>
            <w:color w:val="0D7FAC"/>
            <w:spacing w:val="9"/>
          </w:rPr>
          <w:t>Brennan</w:t>
        </w:r>
        <w:r>
          <w:rPr>
            <w:color w:val="0D7FAC"/>
            <w:spacing w:val="35"/>
          </w:rPr>
          <w:t xml:space="preserve"> </w:t>
        </w:r>
        <w:r>
          <w:rPr>
            <w:color w:val="0D7FAC"/>
            <w:spacing w:val="9"/>
          </w:rPr>
          <w:t>GT,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Ha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I,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Hogan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C,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Nguyen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E, Jamal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MM,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9"/>
          </w:rPr>
          <w:t>Bechtold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ML,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Does</w:t>
        </w:r>
      </w:hyperlink>
      <w:r>
        <w:rPr>
          <w:color w:val="0D7FAC"/>
        </w:rPr>
        <w:t xml:space="preserve"> </w:t>
      </w:r>
      <w:hyperlink w:history="true" r:id="rId293">
        <w:r>
          <w:rPr>
            <w:color w:val="0D7FAC"/>
            <w:spacing w:val="4"/>
            <w:w w:val="119"/>
          </w:rPr>
          <w:t>preoperative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4"/>
            <w:w w:val="119"/>
          </w:rPr>
          <w:t>enteral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9"/>
          </w:rPr>
          <w:t>or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parenteral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9"/>
          </w:rPr>
          <w:t>nutrition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9"/>
          </w:rPr>
          <w:t>reduce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9"/>
          </w:rPr>
          <w:t>postoperative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compli-</w:t>
        </w:r>
      </w:hyperlink>
      <w:r>
        <w:rPr>
          <w:color w:val="0D7FAC"/>
        </w:rPr>
        <w:t xml:space="preserve"> </w:t>
      </w:r>
      <w:hyperlink w:history="true" r:id="rId293">
        <w:r>
          <w:rPr>
            <w:color w:val="0D7FAC"/>
            <w:spacing w:val="12"/>
          </w:rPr>
          <w:t>cations  in  Crohn's  </w:t>
        </w:r>
        <w:r>
          <w:rPr>
            <w:color w:val="0D7FAC"/>
            <w:spacing w:val="11"/>
          </w:rPr>
          <w:t>disease  patients:  a  meta-analysis.  Eur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11"/>
          </w:rPr>
          <w:t>J  Gastroenterol</w:t>
        </w:r>
      </w:hyperlink>
      <w:r>
        <w:rPr>
          <w:color w:val="0D7FAC"/>
        </w:rPr>
        <w:t xml:space="preserve"> </w:t>
      </w:r>
      <w:hyperlink w:history="true" r:id="rId293">
        <w:r>
          <w:rPr>
            <w:color w:val="0D7FAC"/>
            <w:spacing w:val="10"/>
            <w:w w:val="110"/>
          </w:rPr>
          <w:t>Hepatol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10"/>
            <w:w w:val="110"/>
          </w:rPr>
          <w:t>2018;30:997</w:t>
        </w:r>
      </w:hyperlink>
      <w:r>
        <w:rPr>
          <w:rFonts w:ascii="Arial" w:hAnsi="Arial" w:eastAsia="Arial" w:cs="Arial"/>
          <w:color w:val="0D7FAC"/>
          <w:spacing w:val="10"/>
          <w:w w:val="110"/>
        </w:rPr>
        <w:t>-</w:t>
      </w:r>
      <w:hyperlink w:history="true" r:id="rId293">
        <w:r>
          <w:rPr>
            <w:color w:val="0D7FAC"/>
            <w:spacing w:val="10"/>
            <w:w w:val="110"/>
          </w:rPr>
          <w:t>1002</w:t>
        </w:r>
      </w:hyperlink>
      <w:r>
        <w:rPr>
          <w:spacing w:val="10"/>
          <w:w w:val="110"/>
        </w:rPr>
        <w:t>.</w:t>
      </w:r>
    </w:p>
    <w:p>
      <w:pPr>
        <w:pStyle w:val="BodyText"/>
        <w:ind w:left="389" w:right="11" w:hanging="389"/>
        <w:spacing w:before="2" w:line="277" w:lineRule="auto"/>
        <w:tabs>
          <w:tab w:val="left" w:pos="810"/>
        </w:tabs>
        <w:rPr/>
      </w:pPr>
      <w:r>
        <w:rPr>
          <w:spacing w:val="10"/>
        </w:rPr>
        <w:t>[223]  </w:t>
      </w:r>
      <w:hyperlink w:history="true" r:id="rId294">
        <w:r>
          <w:rPr>
            <w:color w:val="0D7FAC"/>
            <w:spacing w:val="10"/>
          </w:rPr>
          <w:t>Gordon-Dixon  A,   Gore-Rodney  J,   Hampal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0"/>
          </w:rPr>
          <w:t>R,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0"/>
          </w:rPr>
          <w:t>Ros</w:t>
        </w:r>
        <w:r>
          <w:rPr>
            <w:color w:val="0D7FAC"/>
            <w:spacing w:val="9"/>
          </w:rPr>
          <w:t>s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9"/>
          </w:rPr>
          <w:t>R,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9"/>
          </w:rPr>
          <w:t>Miah  A,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  <w:spacing w:val="9"/>
          </w:rPr>
          <w:t>Amorim</w:t>
        </w:r>
      </w:hyperlink>
      <w:r>
        <w:rPr>
          <w:color w:val="0D7FAC"/>
        </w:rPr>
        <w:t xml:space="preserve"> </w:t>
      </w:r>
      <w:hyperlink w:history="true" r:id="rId294">
        <w:r>
          <w:rPr>
            <w:color w:val="0D7FAC"/>
            <w:spacing w:val="11"/>
          </w:rPr>
          <w:t>Adegboye  AR,  et  al.  The  role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11"/>
          </w:rPr>
          <w:t>of  exclusive  enteral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11"/>
          </w:rPr>
          <w:t>nutrition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11"/>
          </w:rPr>
          <w:t>in  the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10"/>
          </w:rPr>
          <w:t>pre-</w:t>
        </w:r>
      </w:hyperlink>
      <w:r>
        <w:rPr>
          <w:color w:val="0D7FAC"/>
        </w:rPr>
        <w:t xml:space="preserve"> </w:t>
      </w:r>
      <w:hyperlink w:history="true" r:id="rId294">
        <w:r>
          <w:rPr>
            <w:color w:val="0D7FAC"/>
            <w:spacing w:val="6"/>
            <w:w w:val="115"/>
          </w:rPr>
          <w:t>operative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  <w:w w:val="115"/>
          </w:rPr>
          <w:t>optimisatio</w:t>
        </w:r>
        <w:r>
          <w:rPr>
            <w:color w:val="0D7FAC"/>
            <w:spacing w:val="5"/>
            <w:w w:val="115"/>
          </w:rPr>
          <w:t>n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of adult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5"/>
            <w:w w:val="115"/>
          </w:rPr>
          <w:t>patients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5"/>
            <w:w w:val="115"/>
          </w:rPr>
          <w:t>with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Crohn's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disease.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A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systematic</w:t>
        </w:r>
      </w:hyperlink>
      <w:r>
        <w:rPr>
          <w:color w:val="0D7FAC"/>
        </w:rPr>
        <w:t xml:space="preserve"> </w:t>
      </w:r>
      <w:hyperlink w:history="true" r:id="rId294">
        <w:r>
          <w:rPr>
            <w:color w:val="0D7FAC"/>
          </w:rPr>
          <w:tab/>
        </w:r>
        <w:r>
          <w:rPr>
            <w:color w:val="0D7FAC"/>
            <w:spacing w:val="1"/>
          </w:rPr>
          <w:t>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Clin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Nutr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</w:rPr>
          <w:t>ESPEN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"/>
          </w:rPr>
          <w:t>2021;46:99</w:t>
        </w:r>
      </w:hyperlink>
      <w:r>
        <w:rPr>
          <w:color w:val="0D7FAC"/>
        </w:rPr>
        <w:t>review</w:t>
      </w:r>
      <w:r>
        <w:rPr>
          <w:rFonts w:ascii="Arial" w:hAnsi="Arial" w:eastAsia="Arial" w:cs="Arial"/>
          <w:color w:val="0D7FAC"/>
          <w:spacing w:val="1"/>
        </w:rPr>
        <w:t>-</w:t>
      </w:r>
      <w:hyperlink w:history="true" r:id="rId294">
        <w:r>
          <w:rPr>
            <w:color w:val="0D7FAC"/>
            <w:spacing w:val="1"/>
          </w:rPr>
          <w:t>105</w:t>
        </w:r>
      </w:hyperlink>
      <w:r>
        <w:rPr>
          <w:spacing w:val="1"/>
        </w:rPr>
        <w:t>.</w:t>
      </w:r>
    </w:p>
    <w:p>
      <w:pPr>
        <w:pStyle w:val="BodyText"/>
        <w:ind w:left="395" w:right="11" w:hanging="395"/>
        <w:spacing w:before="1" w:line="274" w:lineRule="auto"/>
        <w:rPr/>
      </w:pPr>
      <w:r>
        <w:rPr>
          <w:spacing w:val="9"/>
        </w:rPr>
        <w:t>[224]  </w:t>
      </w:r>
      <w:hyperlink w:history="true" r:id="rId295">
        <w:r>
          <w:rPr>
            <w:color w:val="0D7FAC"/>
            <w:spacing w:val="9"/>
          </w:rPr>
          <w:t>Abdalla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Benoist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9"/>
          </w:rPr>
          <w:t>Maggiori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9"/>
          </w:rPr>
          <w:t>L, Zerbi</w:t>
        </w:r>
        <w:r>
          <w:rPr>
            <w:color w:val="0D7FAC"/>
            <w:spacing w:val="8"/>
          </w:rPr>
          <w:t>b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P,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8"/>
          </w:rPr>
          <w:t>Lefevre JH,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8"/>
          </w:rPr>
          <w:t>Denost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8"/>
          </w:rPr>
          <w:t>Q,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8"/>
          </w:rPr>
          <w:t>Impact</w:t>
        </w:r>
      </w:hyperlink>
      <w:r>
        <w:rPr>
          <w:color w:val="0D7FAC"/>
        </w:rPr>
        <w:t xml:space="preserve"> </w:t>
      </w:r>
      <w:hyperlink w:history="true" r:id="rId295">
        <w:r>
          <w:rPr>
            <w:color w:val="0D7FAC"/>
            <w:spacing w:val="5"/>
            <w:w w:val="117"/>
          </w:rPr>
          <w:t>of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7"/>
          </w:rPr>
          <w:t>preoperative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5"/>
            <w:w w:val="117"/>
          </w:rPr>
          <w:t>enteral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5"/>
            <w:w w:val="117"/>
          </w:rPr>
          <w:t>nutritional  support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5"/>
            <w:w w:val="117"/>
          </w:rPr>
          <w:t>on</w:t>
        </w:r>
        <w:r>
          <w:rPr>
            <w:color w:val="0D7FAC"/>
            <w:spacing w:val="7"/>
            <w:w w:val="103"/>
          </w:rPr>
          <w:t xml:space="preserve">  </w:t>
        </w:r>
        <w:r>
          <w:rPr>
            <w:color w:val="0D7FAC"/>
            <w:spacing w:val="5"/>
            <w:w w:val="117"/>
          </w:rPr>
          <w:t>postoperative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5"/>
            <w:w w:val="117"/>
          </w:rPr>
          <w:t>outcome</w:t>
        </w:r>
        <w:r>
          <w:rPr>
            <w:color w:val="0D7FAC"/>
            <w:spacing w:val="7"/>
            <w:w w:val="103"/>
          </w:rPr>
          <w:t xml:space="preserve">  </w:t>
        </w:r>
        <w:r>
          <w:rPr>
            <w:color w:val="0D7FAC"/>
            <w:spacing w:val="5"/>
            <w:w w:val="117"/>
          </w:rPr>
          <w:t>in</w:t>
        </w:r>
      </w:hyperlink>
    </w:p>
    <w:p>
      <w:pPr>
        <w:spacing w:line="274" w:lineRule="auto"/>
        <w:sectPr>
          <w:type w:val="continuous"/>
          <w:pgSz w:w="11906" w:h="15875"/>
          <w:pgMar w:top="1108" w:right="740" w:bottom="852" w:left="751" w:header="912" w:footer="695" w:gutter="0"/>
          <w:cols w:equalWidth="0" w:num="2">
            <w:col w:w="5292" w:space="100"/>
            <w:col w:w="5021" w:space="0"/>
          </w:cols>
        </w:sectPr>
        <w:rPr/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296"/>
          <w:footerReference w:type="default" r:id="rId297"/>
          <w:pgSz w:w="11906" w:h="15875"/>
          <w:pgMar w:top="1108" w:right="741" w:bottom="852" w:left="751" w:header="912" w:footer="695" w:gutter="0"/>
          <w:cols w:equalWidth="0" w:num="1">
            <w:col w:w="10413" w:space="0"/>
          </w:cols>
        </w:sectPr>
        <w:rPr/>
      </w:pPr>
    </w:p>
    <w:p>
      <w:pPr>
        <w:pStyle w:val="BodyText"/>
        <w:ind w:left="406" w:right="270"/>
        <w:spacing w:before="50" w:line="261" w:lineRule="auto"/>
        <w:tabs>
          <w:tab w:val="left" w:pos="1121"/>
        </w:tabs>
        <w:jc w:val="both"/>
        <w:rPr/>
      </w:pPr>
      <w:hyperlink w:history="true" r:id="rId295">
        <w:r>
          <w:rPr>
            <w:color w:val="0D7FAC"/>
            <w:spacing w:val="11"/>
            <w:w w:val="102"/>
          </w:rPr>
          <w:t>patients  with  Crohn's  disease  complicated  by  malnutrition:  results  of  a</w:t>
        </w:r>
      </w:hyperlink>
      <w:r>
        <w:rPr>
          <w:color w:val="0D7FAC"/>
          <w:spacing w:val="18"/>
          <w:w w:val="102"/>
        </w:rPr>
        <w:t xml:space="preserve"> </w:t>
      </w:r>
      <w:hyperlink w:history="true" r:id="rId295">
        <w:r>
          <w:rPr>
            <w:color w:val="0D7FAC"/>
            <w:spacing w:val="12"/>
          </w:rPr>
          <w:t>subgroup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analysis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of the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nationwide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cohort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registry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12"/>
          </w:rPr>
          <w:t>from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G</w:t>
        </w:r>
        <w:r>
          <w:rPr>
            <w:color w:val="0D7FAC"/>
            <w:spacing w:val="11"/>
          </w:rPr>
          <w:t>ETAID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1"/>
          </w:rPr>
          <w:t>Chir-</w:t>
        </w:r>
      </w:hyperlink>
      <w:r>
        <w:rPr>
          <w:color w:val="0D7FAC"/>
        </w:rPr>
        <w:t xml:space="preserve"> </w:t>
      </w:r>
      <w:hyperlink w:history="true" r:id="rId295">
        <w:r>
          <w:rPr>
            <w:color w:val="0D7FAC"/>
          </w:rPr>
          <w:tab/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1"/>
          </w:rPr>
          <w:t>Colorectal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Dis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1"/>
          </w:rPr>
          <w:t>2021;23:1451</w:t>
        </w:r>
      </w:hyperlink>
      <w:r>
        <w:rPr>
          <w:color w:val="0D7FAC"/>
          <w:w w:val="1"/>
        </w:rPr>
        <w:t>urgiegroup</w:t>
      </w:r>
      <w:r>
        <w:rPr>
          <w:rFonts w:ascii="Arial" w:hAnsi="Arial" w:eastAsia="Arial" w:cs="Arial"/>
          <w:color w:val="0D7FAC"/>
          <w:spacing w:val="12"/>
          <w:w w:val="125"/>
        </w:rPr>
        <w:t>-</w:t>
      </w:r>
      <w:hyperlink w:history="true" r:id="rId295">
        <w:r>
          <w:rPr>
            <w:color w:val="0D7FAC"/>
            <w:spacing w:val="12"/>
            <w:w w:val="125"/>
          </w:rPr>
          <w:t>62</w:t>
        </w:r>
      </w:hyperlink>
      <w:r>
        <w:rPr>
          <w:spacing w:val="12"/>
          <w:w w:val="125"/>
        </w:rPr>
        <w:t>.</w:t>
      </w:r>
    </w:p>
    <w:p>
      <w:pPr>
        <w:pStyle w:val="BodyText"/>
        <w:ind w:left="390" w:right="270" w:hanging="379"/>
        <w:spacing w:before="3" w:line="277" w:lineRule="auto"/>
        <w:rPr/>
      </w:pPr>
      <w:r>
        <w:rPr>
          <w:spacing w:val="10"/>
        </w:rPr>
        <w:t>[225]  </w:t>
      </w:r>
      <w:hyperlink w:history="true" r:id="rId298">
        <w:r>
          <w:rPr>
            <w:color w:val="0D7FAC"/>
            <w:spacing w:val="10"/>
          </w:rPr>
          <w:t>Adamina M, Bonovas S,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10"/>
          </w:rPr>
          <w:t>Raine T,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10"/>
          </w:rPr>
          <w:t>Spinelli A, Warusavitarne</w:t>
        </w:r>
        <w:r>
          <w:rPr>
            <w:color w:val="0D7FAC"/>
            <w:spacing w:val="-5"/>
          </w:rPr>
          <w:t xml:space="preserve"> </w:t>
        </w:r>
        <w:r>
          <w:rPr>
            <w:color w:val="0D7FAC"/>
            <w:spacing w:val="10"/>
          </w:rPr>
          <w:t>J, </w:t>
        </w:r>
        <w:r>
          <w:rPr>
            <w:color w:val="0D7FAC"/>
            <w:spacing w:val="9"/>
          </w:rPr>
          <w:t>Armuzzi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298">
        <w:r>
          <w:rPr>
            <w:color w:val="0D7FAC"/>
            <w:spacing w:val="12"/>
          </w:rPr>
          <w:t>ECCO  guidelines  on  therapeutics  in</w:t>
        </w:r>
        <w:r>
          <w:rPr>
            <w:color w:val="0D7FAC"/>
            <w:spacing w:val="10"/>
            <w:w w:val="103"/>
          </w:rPr>
          <w:t xml:space="preserve">  </w:t>
        </w:r>
        <w:r>
          <w:rPr>
            <w:color w:val="0D7FAC"/>
            <w:spacing w:val="12"/>
          </w:rPr>
          <w:t>Crohn's  disease: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12"/>
          </w:rPr>
          <w:t>surgical</w:t>
        </w:r>
        <w:r>
          <w:rPr>
            <w:color w:val="0D7FAC"/>
            <w:spacing w:val="9"/>
            <w:w w:val="103"/>
          </w:rPr>
          <w:t xml:space="preserve">  </w:t>
        </w:r>
        <w:r>
          <w:rPr>
            <w:color w:val="0D7FAC"/>
            <w:spacing w:val="12"/>
          </w:rPr>
          <w:t>t</w:t>
        </w:r>
        <w:r>
          <w:rPr>
            <w:color w:val="0D7FAC"/>
            <w:spacing w:val="11"/>
          </w:rPr>
          <w:t>reatment.</w:t>
        </w:r>
      </w:hyperlink>
      <w:r>
        <w:rPr>
          <w:color w:val="0D7FAC"/>
        </w:rPr>
        <w:t xml:space="preserve"> </w:t>
      </w:r>
      <w:hyperlink w:history="true" r:id="rId298">
        <w:r>
          <w:rPr>
            <w:color w:val="0D7FAC"/>
            <w:spacing w:val="9"/>
            <w:w w:val="108"/>
          </w:rPr>
          <w:t>J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9"/>
            <w:w w:val="108"/>
          </w:rPr>
          <w:t>Crohns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  <w:w w:val="108"/>
          </w:rPr>
          <w:t>Colitis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9"/>
            <w:w w:val="108"/>
          </w:rPr>
          <w:t>2020;14:155</w:t>
        </w:r>
      </w:hyperlink>
      <w:r>
        <w:rPr>
          <w:rFonts w:ascii="Arial" w:hAnsi="Arial" w:eastAsia="Arial" w:cs="Arial"/>
          <w:color w:val="0D7FAC"/>
          <w:spacing w:val="9"/>
          <w:w w:val="108"/>
        </w:rPr>
        <w:t>-</w:t>
      </w:r>
      <w:hyperlink w:history="true" r:id="rId298">
        <w:r>
          <w:rPr>
            <w:color w:val="0D7FAC"/>
            <w:spacing w:val="9"/>
            <w:w w:val="108"/>
          </w:rPr>
          <w:t>68</w:t>
        </w:r>
      </w:hyperlink>
      <w:r>
        <w:rPr>
          <w:spacing w:val="9"/>
          <w:w w:val="108"/>
        </w:rPr>
        <w:t>.</w:t>
      </w:r>
    </w:p>
    <w:p>
      <w:pPr>
        <w:pStyle w:val="BodyText"/>
        <w:ind w:left="11"/>
        <w:spacing w:line="156" w:lineRule="exact"/>
        <w:rPr/>
      </w:pPr>
      <w:r>
        <w:rPr>
          <w:spacing w:val="9"/>
        </w:rPr>
        <w:t>[226]  </w:t>
      </w:r>
      <w:hyperlink w:history="true" r:id="rId299">
        <w:r>
          <w:rPr>
            <w:color w:val="0D7FAC"/>
            <w:spacing w:val="9"/>
          </w:rPr>
          <w:t>Vigorita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V,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9"/>
          </w:rPr>
          <w:t>Cano-Valderrama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O,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9"/>
          </w:rPr>
          <w:t>Celentano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V,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9"/>
          </w:rPr>
          <w:t>Vinci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9"/>
          </w:rPr>
          <w:t>D,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9"/>
          </w:rPr>
          <w:t>Mill</w:t>
        </w:r>
      </w:hyperlink>
      <w:r>
        <w:ruby>
          <w:rubyPr>
            <w:rubyAlign w:val="left"/>
            <w:hpsRaise w:val="0"/>
            <w:hps w:val="12"/>
            <w:hpsBaseText w:val="12"/>
          </w:rubyPr>
          <w:rt>
            <w:r>
              <w:rPr>
                <w:rFonts w:ascii="Arial" w:hAnsi="Arial" w:eastAsia="Arial" w:cs="Arial"/>
                <w:color w:val="0D7FAC"/>
                <w:w w:val="175"/>
              </w:rPr>
              <w:t>/</w:t>
            </w:r>
          </w:rt>
          <w:rubyBase>
            <w:r>
              <w:rPr>
                <w:color w:val="0D7FAC"/>
                <w:w w:val="128"/>
              </w:rPr>
              <w:t>a</w:t>
            </w:r>
          </w:rubyBase>
        </w:ruby>
      </w:r>
      <w:hyperlink w:history="true" r:id="rId299">
        <w:r>
          <w:rPr>
            <w:color w:val="0D7FAC"/>
            <w:spacing w:val="9"/>
          </w:rPr>
          <w:t>n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9"/>
          </w:rPr>
          <w:t>Spinelli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A,</w:t>
        </w:r>
      </w:hyperlink>
    </w:p>
    <w:p>
      <w:pPr>
        <w:pStyle w:val="BodyText"/>
        <w:ind w:left="391" w:right="270" w:firstLine="15"/>
        <w:spacing w:before="2" w:line="277" w:lineRule="auto"/>
        <w:rPr/>
      </w:pPr>
      <w:hyperlink w:history="true" r:id="rId299">
        <w:r>
          <w:rPr>
            <w:color w:val="0D7FAC"/>
            <w:spacing w:val="5"/>
            <w:w w:val="117"/>
          </w:rPr>
          <w:t>et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7"/>
          </w:rPr>
          <w:t>al.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7"/>
          </w:rPr>
          <w:t>Inﬂammatory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7"/>
          </w:rPr>
          <w:t>bowel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7"/>
          </w:rPr>
          <w:t>dise</w:t>
        </w:r>
        <w:r>
          <w:rPr>
            <w:color w:val="0D7FAC"/>
            <w:spacing w:val="4"/>
            <w:w w:val="117"/>
          </w:rPr>
          <w:t>ases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7"/>
          </w:rPr>
          <w:t>beneﬁt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7"/>
          </w:rPr>
          <w:t>from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7"/>
          </w:rPr>
          <w:t>enhanced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7"/>
          </w:rPr>
          <w:t>recovery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7"/>
          </w:rPr>
          <w:t>after</w:t>
        </w:r>
      </w:hyperlink>
      <w:r>
        <w:rPr>
          <w:color w:val="0D7FAC"/>
          <w:spacing w:val="1"/>
        </w:rPr>
        <w:t xml:space="preserve"> </w:t>
      </w:r>
      <w:hyperlink w:history="true" r:id="rId299">
        <w:r>
          <w:rPr>
            <w:color w:val="0D7FAC"/>
            <w:spacing w:val="12"/>
          </w:rPr>
          <w:t>surgery  [ERAS]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protocol: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system</w:t>
        </w:r>
        <w:r>
          <w:rPr>
            <w:color w:val="0D7FAC"/>
            <w:spacing w:val="11"/>
          </w:rPr>
          <w:t>atic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review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with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practical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implications.</w:t>
        </w:r>
      </w:hyperlink>
      <w:r>
        <w:rPr>
          <w:color w:val="0D7FAC"/>
          <w:spacing w:val="1"/>
        </w:rPr>
        <w:t xml:space="preserve"> </w:t>
      </w:r>
      <w:hyperlink w:history="true" r:id="rId299">
        <w:r>
          <w:rPr>
            <w:color w:val="0D7FAC"/>
            <w:spacing w:val="9"/>
            <w:w w:val="108"/>
          </w:rPr>
          <w:t>J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9"/>
            <w:w w:val="108"/>
          </w:rPr>
          <w:t>Crohns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  <w:w w:val="108"/>
          </w:rPr>
          <w:t>Colitis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9"/>
            <w:w w:val="108"/>
          </w:rPr>
          <w:t>2022;16:845</w:t>
        </w:r>
      </w:hyperlink>
      <w:r>
        <w:rPr>
          <w:rFonts w:ascii="Arial" w:hAnsi="Arial" w:eastAsia="Arial" w:cs="Arial"/>
          <w:color w:val="0D7FAC"/>
          <w:spacing w:val="9"/>
          <w:w w:val="108"/>
        </w:rPr>
        <w:t>-</w:t>
      </w:r>
      <w:hyperlink w:history="true" r:id="rId299">
        <w:r>
          <w:rPr>
            <w:color w:val="0D7FAC"/>
            <w:spacing w:val="9"/>
            <w:w w:val="108"/>
          </w:rPr>
          <w:t>51</w:t>
        </w:r>
      </w:hyperlink>
      <w:r>
        <w:rPr>
          <w:spacing w:val="9"/>
          <w:w w:val="108"/>
        </w:rPr>
        <w:t>.</w:t>
      </w:r>
    </w:p>
    <w:p>
      <w:pPr>
        <w:pStyle w:val="BodyText"/>
        <w:ind w:left="405" w:right="270" w:hanging="394"/>
        <w:spacing w:line="275" w:lineRule="auto"/>
        <w:tabs>
          <w:tab w:val="left" w:pos="703"/>
          <w:tab w:val="left" w:pos="1738"/>
        </w:tabs>
        <w:rPr/>
      </w:pPr>
      <w:r>
        <w:rPr>
          <w:spacing w:val="11"/>
        </w:rPr>
        <w:t>[227]  </w:t>
      </w:r>
      <w:hyperlink w:history="true" r:id="rId300">
        <w:r>
          <w:rPr>
            <w:color w:val="0D7FAC"/>
            <w:spacing w:val="11"/>
          </w:rPr>
          <w:t>Kuppinger D, Hartl WH, Bertok M, Hoffmann</w:t>
        </w:r>
        <w:r>
          <w:rPr>
            <w:color w:val="0D7FAC"/>
            <w:spacing w:val="-8"/>
          </w:rPr>
          <w:t xml:space="preserve"> </w:t>
        </w:r>
        <w:r>
          <w:rPr>
            <w:color w:val="0D7FAC"/>
            <w:spacing w:val="11"/>
          </w:rPr>
          <w:t>JM, </w:t>
        </w:r>
        <w:r>
          <w:rPr>
            <w:color w:val="0D7FAC"/>
            <w:spacing w:val="10"/>
          </w:rPr>
          <w:t>Cederbaum</w:t>
        </w:r>
        <w:r>
          <w:rPr>
            <w:color w:val="0D7FAC"/>
            <w:spacing w:val="-9"/>
          </w:rPr>
          <w:t xml:space="preserve"> </w:t>
        </w:r>
        <w:r>
          <w:rPr>
            <w:color w:val="0D7FAC"/>
            <w:spacing w:val="10"/>
          </w:rPr>
          <w:t>J, Kuchenhoff</w:t>
        </w:r>
        <w:r>
          <w:rPr>
            <w:color w:val="0D7FAC"/>
            <w:spacing w:val="-2"/>
          </w:rPr>
          <w:t xml:space="preserve"> </w:t>
        </w:r>
        <w:r>
          <w:rPr>
            <w:color w:val="0D7FAC"/>
            <w:spacing w:val="10"/>
          </w:rPr>
          <w:t>H,</w:t>
        </w:r>
      </w:hyperlink>
      <w:r>
        <w:rPr>
          <w:color w:val="0D7FAC"/>
        </w:rPr>
        <w:t xml:space="preserve"> </w:t>
      </w:r>
      <w:hyperlink w:history="true" r:id="rId300">
        <w:r>
          <w:rPr>
            <w:color w:val="0D7FAC"/>
          </w:rPr>
          <w:tab/>
        </w:r>
        <w:r>
          <w:rPr>
            <w:color w:val="0D7FAC"/>
            <w:spacing w:val="9"/>
          </w:rPr>
          <w:t>.  Nutritional  screening  for</w:t>
        </w:r>
        <w:r>
          <w:rPr>
            <w:color w:val="0D7FAC"/>
            <w:spacing w:val="8"/>
          </w:rPr>
          <w:t xml:space="preserve">  risk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8"/>
          </w:rPr>
          <w:t>prediction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8"/>
          </w:rPr>
          <w:t>in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8"/>
          </w:rPr>
          <w:t>patients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8"/>
          </w:rPr>
          <w:t>scheduled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8"/>
          </w:rPr>
          <w:t>for</w:t>
        </w:r>
      </w:hyperlink>
      <w:r>
        <w:rPr>
          <w:color w:val="0D7FAC"/>
          <w:spacing w:val="8"/>
        </w:rPr>
        <w:t>etal</w:t>
      </w:r>
      <w:r>
        <w:rPr>
          <w:color w:val="0D7FAC"/>
        </w:rPr>
        <w:t xml:space="preserve"> </w:t>
      </w:r>
      <w:hyperlink w:history="true" r:id="rId300">
        <w:r>
          <w:rPr>
            <w:color w:val="0D7FAC"/>
          </w:rPr>
          <w:tab/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Br J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</w:rPr>
          <w:t>Surg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0"/>
          </w:rPr>
          <w:t>2012;99:728</w:t>
        </w:r>
      </w:hyperlink>
      <w:r>
        <w:rPr>
          <w:color w:val="0D7FAC"/>
          <w:w w:val="1"/>
        </w:rPr>
        <w:t>abdominaloperations</w:t>
      </w:r>
      <w:r>
        <w:rPr>
          <w:rFonts w:ascii="Arial" w:hAnsi="Arial" w:eastAsia="Arial" w:cs="Arial"/>
          <w:color w:val="0D7FAC"/>
          <w:spacing w:val="12"/>
          <w:w w:val="126"/>
        </w:rPr>
        <w:t>-</w:t>
      </w:r>
      <w:hyperlink w:history="true" r:id="rId300">
        <w:r>
          <w:rPr>
            <w:color w:val="0D7FAC"/>
            <w:spacing w:val="12"/>
            <w:w w:val="126"/>
          </w:rPr>
          <w:t>37</w:t>
        </w:r>
      </w:hyperlink>
      <w:r>
        <w:rPr>
          <w:spacing w:val="12"/>
          <w:w w:val="126"/>
        </w:rPr>
        <w:t>.</w:t>
      </w:r>
    </w:p>
    <w:p>
      <w:pPr>
        <w:pStyle w:val="BodyText"/>
        <w:ind w:left="406" w:right="270" w:hanging="395"/>
        <w:spacing w:before="3" w:line="275" w:lineRule="auto"/>
        <w:rPr/>
      </w:pPr>
      <w:r>
        <w:rPr>
          <w:spacing w:val="10"/>
        </w:rPr>
        <w:t>[228]  </w:t>
      </w:r>
      <w:hyperlink w:history="true" r:id="rId301">
        <w:r>
          <w:rPr>
            <w:color w:val="0D7FAC"/>
            <w:spacing w:val="10"/>
          </w:rPr>
          <w:t>Beattie AH, Prach AT, Baxter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10"/>
          </w:rPr>
          <w:t>JP, Pennington CR. A randomised controlled trial</w:t>
        </w:r>
      </w:hyperlink>
      <w:r>
        <w:rPr>
          <w:color w:val="0D7FAC"/>
        </w:rPr>
        <w:t xml:space="preserve"> </w:t>
      </w:r>
      <w:hyperlink w:history="true" r:id="rId301">
        <w:r>
          <w:rPr>
            <w:color w:val="0D7FAC"/>
            <w:spacing w:val="7"/>
            <w:w w:val="112"/>
          </w:rPr>
          <w:t>evaluating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7"/>
            <w:w w:val="112"/>
          </w:rPr>
          <w:t>the</w:t>
        </w:r>
        <w:r>
          <w:rPr>
            <w:color w:val="0D7FAC"/>
            <w:spacing w:val="7"/>
            <w:w w:val="101"/>
          </w:rPr>
          <w:t xml:space="preserve">  </w:t>
        </w:r>
        <w:r>
          <w:rPr>
            <w:color w:val="0D7FAC"/>
            <w:spacing w:val="7"/>
            <w:w w:val="112"/>
          </w:rPr>
          <w:t>use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7"/>
            <w:w w:val="112"/>
          </w:rPr>
          <w:t>of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  <w:w w:val="112"/>
          </w:rPr>
          <w:t>enteral  nutritional  supplements  postoperatively  in</w:t>
        </w:r>
      </w:hyperlink>
      <w:r>
        <w:rPr>
          <w:color w:val="0D7FAC"/>
        </w:rPr>
        <w:t xml:space="preserve"> </w:t>
      </w:r>
      <w:hyperlink w:history="true" r:id="rId301">
        <w:r>
          <w:rPr>
            <w:color w:val="0D7FAC"/>
            <w:spacing w:val="8"/>
            <w:w w:val="113"/>
          </w:rPr>
          <w:t>malnourished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8"/>
            <w:w w:val="113"/>
          </w:rPr>
          <w:t>surgical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7"/>
            <w:w w:val="113"/>
          </w:rPr>
          <w:t>patients.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Gut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  <w:w w:val="113"/>
          </w:rPr>
          <w:t>2000;46:813</w:t>
        </w:r>
      </w:hyperlink>
      <w:r>
        <w:rPr>
          <w:rFonts w:ascii="Arial" w:hAnsi="Arial" w:eastAsia="Arial" w:cs="Arial"/>
          <w:color w:val="0D7FAC"/>
          <w:spacing w:val="7"/>
          <w:w w:val="113"/>
        </w:rPr>
        <w:t>-</w:t>
      </w:r>
      <w:hyperlink w:history="true" r:id="rId301">
        <w:r>
          <w:rPr>
            <w:color w:val="0D7FAC"/>
            <w:spacing w:val="7"/>
            <w:w w:val="113"/>
          </w:rPr>
          <w:t>8</w:t>
        </w:r>
      </w:hyperlink>
      <w:r>
        <w:rPr>
          <w:spacing w:val="7"/>
          <w:w w:val="113"/>
        </w:rPr>
        <w:t>.</w:t>
      </w:r>
    </w:p>
    <w:p>
      <w:pPr>
        <w:pStyle w:val="BodyText"/>
        <w:ind w:left="406" w:right="270" w:hanging="395"/>
        <w:spacing w:before="3" w:line="276" w:lineRule="auto"/>
        <w:rPr/>
      </w:pPr>
      <w:r>
        <w:rPr>
          <w:spacing w:val="10"/>
        </w:rPr>
        <w:t>[229]  </w:t>
      </w:r>
      <w:hyperlink w:history="true" r:id="rId302">
        <w:r>
          <w:rPr>
            <w:color w:val="0D7FAC"/>
            <w:spacing w:val="10"/>
          </w:rPr>
          <w:t>MacFie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10"/>
          </w:rPr>
          <w:t>J, Woodcock NP, Palmer MD, Walker A, Townsen</w:t>
        </w:r>
        <w:r>
          <w:rPr>
            <w:color w:val="0D7FAC"/>
            <w:spacing w:val="9"/>
          </w:rPr>
          <w:t>d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9"/>
          </w:rPr>
          <w:t>Mitchell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9"/>
          </w:rPr>
          <w:t>CJ.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9"/>
          </w:rPr>
          <w:t>Oral</w:t>
        </w:r>
      </w:hyperlink>
      <w:r>
        <w:rPr>
          <w:color w:val="0D7FAC"/>
        </w:rPr>
        <w:t xml:space="preserve"> </w:t>
      </w:r>
      <w:hyperlink w:history="true" r:id="rId302">
        <w:r>
          <w:rPr>
            <w:color w:val="0D7FAC"/>
            <w:spacing w:val="11"/>
            <w:w w:val="103"/>
          </w:rPr>
          <w:t>dietary  supplements  in  pre-  and  postoperative  surgical  patients:  a  pro-</w:t>
        </w:r>
      </w:hyperlink>
      <w:r>
        <w:rPr>
          <w:color w:val="0D7FAC"/>
          <w:spacing w:val="6"/>
        </w:rPr>
        <w:t xml:space="preserve"> </w:t>
      </w:r>
      <w:hyperlink w:history="true" r:id="rId302">
        <w:r>
          <w:rPr>
            <w:color w:val="0D7FAC"/>
            <w:spacing w:val="6"/>
            <w:w w:val="114"/>
          </w:rPr>
          <w:t>spective</w:t>
        </w:r>
        <w:r>
          <w:rPr>
            <w:color w:val="0D7FAC"/>
            <w:spacing w:val="39"/>
            <w:w w:val="101"/>
          </w:rPr>
          <w:t xml:space="preserve"> </w:t>
        </w:r>
        <w:r>
          <w:rPr>
            <w:color w:val="0D7FAC"/>
            <w:spacing w:val="6"/>
            <w:w w:val="114"/>
          </w:rPr>
          <w:t>and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  <w:w w:val="114"/>
          </w:rPr>
          <w:t>randomized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  <w:w w:val="114"/>
          </w:rPr>
          <w:t>clinical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  <w:w w:val="114"/>
          </w:rPr>
          <w:t>trial.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  <w:w w:val="114"/>
          </w:rPr>
          <w:t>Nutrition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  <w:w w:val="114"/>
          </w:rPr>
          <w:t>2000;16:723</w:t>
        </w:r>
      </w:hyperlink>
      <w:r>
        <w:rPr>
          <w:rFonts w:ascii="Arial" w:hAnsi="Arial" w:eastAsia="Arial" w:cs="Arial"/>
          <w:color w:val="0D7FAC"/>
          <w:spacing w:val="6"/>
          <w:w w:val="114"/>
        </w:rPr>
        <w:t>-</w:t>
      </w:r>
      <w:hyperlink w:history="true" r:id="rId302">
        <w:r>
          <w:rPr>
            <w:color w:val="0D7FAC"/>
            <w:spacing w:val="6"/>
            <w:w w:val="114"/>
          </w:rPr>
          <w:t>8</w:t>
        </w:r>
      </w:hyperlink>
      <w:r>
        <w:rPr>
          <w:spacing w:val="6"/>
          <w:w w:val="114"/>
        </w:rPr>
        <w:t>.</w:t>
      </w:r>
    </w:p>
    <w:p>
      <w:pPr>
        <w:pStyle w:val="BodyText"/>
        <w:ind w:left="402" w:right="269" w:hanging="391"/>
        <w:spacing w:before="2" w:line="277" w:lineRule="auto"/>
        <w:rPr/>
      </w:pPr>
      <w:r>
        <w:rPr>
          <w:spacing w:val="9"/>
        </w:rPr>
        <w:t>[230]  </w:t>
      </w:r>
      <w:hyperlink w:history="true" r:id="rId303">
        <w:r>
          <w:rPr>
            <w:color w:val="0D7FAC"/>
            <w:spacing w:val="9"/>
          </w:rPr>
          <w:t>Espaulella  </w:t>
        </w:r>
        <w:r>
          <w:rPr>
            <w:color w:val="0D7FAC"/>
            <w:spacing w:val="8"/>
          </w:rPr>
          <w:t xml:space="preserve"> J,   Guyer   H,    Diaz-Escriu   F,   Mellado-Navas   JA,   Castells</w:t>
        </w:r>
        <w:r>
          <w:rPr>
            <w:color w:val="0D7FAC"/>
            <w:spacing w:val="9"/>
          </w:rPr>
          <w:t xml:space="preserve">   </w:t>
        </w:r>
        <w:r>
          <w:rPr>
            <w:color w:val="0D7FAC"/>
            <w:spacing w:val="8"/>
          </w:rPr>
          <w:t>M,</w:t>
        </w:r>
      </w:hyperlink>
      <w:r>
        <w:rPr>
          <w:color w:val="0D7FAC"/>
        </w:rPr>
        <w:t xml:space="preserve"> </w:t>
      </w:r>
      <w:hyperlink w:history="true" r:id="rId303">
        <w:r>
          <w:rPr>
            <w:color w:val="0D7FAC"/>
            <w:spacing w:val="12"/>
          </w:rPr>
          <w:t>Pladevall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  <w:spacing w:val="12"/>
          </w:rPr>
          <w:t>M.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Nutritional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2"/>
          </w:rPr>
          <w:t>supplementation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of elderly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hip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fracture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12"/>
          </w:rPr>
          <w:t>patients. A</w:t>
        </w:r>
      </w:hyperlink>
      <w:r>
        <w:rPr>
          <w:color w:val="0D7FAC"/>
        </w:rPr>
        <w:t xml:space="preserve"> </w:t>
      </w:r>
      <w:hyperlink w:history="true" r:id="rId303">
        <w:r>
          <w:rPr>
            <w:color w:val="0D7FAC"/>
            <w:spacing w:val="12"/>
          </w:rPr>
          <w:t>randomized,  double-blind,  placebo-controlled  trial.  Age  Ageing</w:t>
        </w:r>
        <w:r>
          <w:rPr>
            <w:color w:val="0D7FAC"/>
            <w:spacing w:val="11"/>
          </w:rPr>
          <w:t xml:space="preserve">  2000;29:</w:t>
        </w:r>
      </w:hyperlink>
      <w:r>
        <w:rPr>
          <w:color w:val="0D7FAC"/>
        </w:rPr>
        <w:t xml:space="preserve"> </w:t>
      </w:r>
      <w:hyperlink w:history="true" r:id="rId303">
        <w:r>
          <w:rPr>
            <w:color w:val="0D7FAC"/>
            <w:spacing w:val="12"/>
            <w:w w:val="116"/>
          </w:rPr>
          <w:t>425</w:t>
        </w:r>
      </w:hyperlink>
      <w:r>
        <w:rPr>
          <w:rFonts w:ascii="Arial" w:hAnsi="Arial" w:eastAsia="Arial" w:cs="Arial"/>
          <w:color w:val="0D7FAC"/>
          <w:spacing w:val="12"/>
          <w:w w:val="116"/>
        </w:rPr>
        <w:t>-</w:t>
      </w:r>
      <w:hyperlink w:history="true" r:id="rId303">
        <w:r>
          <w:rPr>
            <w:color w:val="0D7FAC"/>
            <w:spacing w:val="12"/>
            <w:w w:val="116"/>
          </w:rPr>
          <w:t>31</w:t>
        </w:r>
      </w:hyperlink>
      <w:r>
        <w:rPr>
          <w:spacing w:val="12"/>
          <w:w w:val="116"/>
        </w:rPr>
        <w:t>.</w:t>
      </w:r>
    </w:p>
    <w:p>
      <w:pPr>
        <w:pStyle w:val="BodyText"/>
        <w:ind w:left="406" w:right="270" w:hanging="395"/>
        <w:spacing w:before="2" w:line="276" w:lineRule="auto"/>
        <w:rPr/>
      </w:pPr>
      <w:r>
        <w:rPr>
          <w:spacing w:val="8"/>
        </w:rPr>
        <w:t>[231]  </w:t>
      </w:r>
      <w:hyperlink w:history="true" r:id="rId304">
        <w:r>
          <w:rPr>
            <w:color w:val="0D7FAC"/>
            <w:spacing w:val="8"/>
          </w:rPr>
          <w:t>Smedley  F,  Bowling  T,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8"/>
          </w:rPr>
          <w:t>James  M,  Stokes  E,  Goodger  C,  O'Connor  O,  et  al.</w:t>
        </w:r>
      </w:hyperlink>
      <w:r>
        <w:rPr>
          <w:color w:val="0D7FAC"/>
        </w:rPr>
        <w:t xml:space="preserve"> </w:t>
      </w:r>
      <w:hyperlink w:history="true" r:id="rId304">
        <w:r>
          <w:rPr>
            <w:color w:val="0D7FAC"/>
            <w:spacing w:val="4"/>
            <w:w w:val="117"/>
          </w:rPr>
          <w:t>Randomized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7"/>
          </w:rPr>
          <w:t>clinical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7"/>
          </w:rPr>
          <w:t>trial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7"/>
          </w:rPr>
          <w:t>of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the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7"/>
          </w:rPr>
          <w:t>effects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7"/>
          </w:rPr>
          <w:t>of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preoperative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7"/>
          </w:rPr>
          <w:t>and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7"/>
          </w:rPr>
          <w:t>postoperative</w:t>
        </w:r>
      </w:hyperlink>
      <w:r>
        <w:rPr>
          <w:color w:val="0D7FAC"/>
          <w:spacing w:val="1"/>
        </w:rPr>
        <w:t xml:space="preserve"> </w:t>
      </w:r>
      <w:hyperlink w:history="true" r:id="rId304">
        <w:r>
          <w:rPr>
            <w:color w:val="0D7FAC"/>
            <w:spacing w:val="12"/>
          </w:rPr>
          <w:t>oral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nutritional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supplements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clinical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course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cost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o</w:t>
        </w:r>
        <w:r>
          <w:rPr>
            <w:color w:val="0D7FAC"/>
            <w:spacing w:val="11"/>
          </w:rPr>
          <w:t>f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1"/>
          </w:rPr>
          <w:t>care.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Br J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Surg</w:t>
        </w:r>
      </w:hyperlink>
      <w:r>
        <w:rPr>
          <w:color w:val="0D7FAC"/>
        </w:rPr>
        <w:t xml:space="preserve"> </w:t>
      </w:r>
      <w:hyperlink w:history="true" r:id="rId304">
        <w:r>
          <w:rPr>
            <w:color w:val="0D7FAC"/>
            <w:spacing w:val="11"/>
            <w:w w:val="112"/>
          </w:rPr>
          <w:t>2004;91:983</w:t>
        </w:r>
      </w:hyperlink>
      <w:r>
        <w:rPr>
          <w:rFonts w:ascii="Arial" w:hAnsi="Arial" w:eastAsia="Arial" w:cs="Arial"/>
          <w:color w:val="0D7FAC"/>
          <w:spacing w:val="11"/>
          <w:w w:val="112"/>
        </w:rPr>
        <w:t>-</w:t>
      </w:r>
      <w:hyperlink w:history="true" r:id="rId304">
        <w:r>
          <w:rPr>
            <w:color w:val="0D7FAC"/>
            <w:spacing w:val="11"/>
            <w:w w:val="112"/>
          </w:rPr>
          <w:t>90</w:t>
        </w:r>
      </w:hyperlink>
      <w:r>
        <w:rPr>
          <w:spacing w:val="11"/>
          <w:w w:val="112"/>
        </w:rPr>
        <w:t>.</w:t>
      </w:r>
    </w:p>
    <w:p>
      <w:pPr>
        <w:pStyle w:val="BodyText"/>
        <w:ind w:left="406" w:right="270" w:hanging="395"/>
        <w:spacing w:before="1" w:line="277" w:lineRule="auto"/>
        <w:rPr/>
      </w:pPr>
      <w:r>
        <w:rPr>
          <w:spacing w:val="11"/>
        </w:rPr>
        <w:t>[232]  </w:t>
      </w:r>
      <w:hyperlink w:history="true" r:id="rId305">
        <w:r>
          <w:rPr>
            <w:color w:val="0D7FAC"/>
            <w:spacing w:val="11"/>
          </w:rPr>
          <w:t>Burden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S,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1"/>
          </w:rPr>
          <w:t>Todd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C,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Hill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1"/>
          </w:rPr>
          <w:t>J,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Lal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S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Pre-operative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nutrition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support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patients</w:t>
        </w:r>
      </w:hyperlink>
      <w:r>
        <w:rPr>
          <w:color w:val="0D7FAC"/>
        </w:rPr>
        <w:t xml:space="preserve"> </w:t>
      </w:r>
      <w:hyperlink w:history="true" r:id="rId305">
        <w:r>
          <w:rPr>
            <w:color w:val="0D7FAC"/>
            <w:spacing w:val="13"/>
          </w:rPr>
          <w:t>undergoing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3"/>
          </w:rPr>
          <w:t>gastrointestinal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3"/>
          </w:rPr>
          <w:t>surg</w:t>
        </w:r>
        <w:r>
          <w:rPr>
            <w:color w:val="0D7FAC"/>
            <w:spacing w:val="12"/>
          </w:rPr>
          <w:t>ery.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2"/>
          </w:rPr>
          <w:t>Cochrane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2"/>
          </w:rPr>
          <w:t>Database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2"/>
          </w:rPr>
          <w:t>Syst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2"/>
          </w:rPr>
          <w:t>Rev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2012;11:</w:t>
        </w:r>
      </w:hyperlink>
      <w:r>
        <w:rPr>
          <w:color w:val="0D7FAC"/>
        </w:rPr>
        <w:t xml:space="preserve"> </w:t>
      </w:r>
      <w:hyperlink w:history="true" r:id="rId305">
        <w:r>
          <w:rPr>
            <w:color w:val="0D7FAC"/>
          </w:rPr>
          <w:t>CD</w:t>
        </w:r>
        <w:r>
          <w:rPr>
            <w:color w:val="0D7FAC"/>
            <w:spacing w:val="14"/>
          </w:rPr>
          <w:t>008879</w:t>
        </w:r>
      </w:hyperlink>
      <w:r>
        <w:rPr>
          <w:spacing w:val="14"/>
        </w:rPr>
        <w:t>.</w:t>
      </w:r>
    </w:p>
    <w:p>
      <w:pPr>
        <w:pStyle w:val="BodyText"/>
        <w:ind w:left="405" w:right="270" w:hanging="394"/>
        <w:spacing w:before="3" w:line="276" w:lineRule="auto"/>
        <w:rPr/>
      </w:pPr>
      <w:r>
        <w:rPr>
          <w:spacing w:val="9"/>
        </w:rPr>
        <w:t>[233]  </w:t>
      </w:r>
      <w:hyperlink w:history="true" r:id="rId306">
        <w:r>
          <w:rPr>
            <w:color w:val="0D7FAC"/>
            <w:spacing w:val="9"/>
          </w:rPr>
          <w:t>Klein  S,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9"/>
          </w:rPr>
          <w:t>Kinney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</w:rPr>
          <w:t>J,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Jeejeebhoy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K,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9"/>
          </w:rPr>
          <w:t>Alpers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D,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Hellerstein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Murray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306">
        <w:r>
          <w:rPr>
            <w:color w:val="0D7FAC"/>
            <w:spacing w:val="5"/>
            <w:w w:val="115"/>
          </w:rPr>
          <w:t>Nutrition</w:t>
        </w:r>
        <w:r>
          <w:rPr>
            <w:color w:val="0D7FAC"/>
            <w:spacing w:val="41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support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5"/>
            <w:w w:val="115"/>
          </w:rPr>
          <w:t>in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clinical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5"/>
            <w:w w:val="115"/>
          </w:rPr>
          <w:t>practice: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review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5"/>
            <w:w w:val="115"/>
          </w:rPr>
          <w:t>of published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data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and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recom-</w:t>
        </w:r>
      </w:hyperlink>
      <w:r>
        <w:rPr>
          <w:color w:val="0D7FAC"/>
        </w:rPr>
        <w:t xml:space="preserve"> </w:t>
      </w:r>
      <w:hyperlink w:history="true" r:id="rId306">
        <w:r>
          <w:rPr>
            <w:color w:val="0D7FAC"/>
            <w:spacing w:val="5"/>
            <w:w w:val="117"/>
          </w:rPr>
          <w:t>mendations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5"/>
            <w:w w:val="117"/>
          </w:rPr>
          <w:t>for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5"/>
            <w:w w:val="117"/>
          </w:rPr>
          <w:t>future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5"/>
            <w:w w:val="117"/>
          </w:rPr>
          <w:t>resear</w:t>
        </w:r>
        <w:r>
          <w:rPr>
            <w:color w:val="0D7FAC"/>
            <w:spacing w:val="4"/>
            <w:w w:val="117"/>
          </w:rPr>
          <w:t>ch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directions.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Summary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of a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  <w:w w:val="117"/>
          </w:rPr>
          <w:t>conference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4"/>
            <w:w w:val="117"/>
          </w:rPr>
          <w:t>spon-</w:t>
        </w:r>
      </w:hyperlink>
      <w:r>
        <w:rPr>
          <w:color w:val="0D7FAC"/>
        </w:rPr>
        <w:t xml:space="preserve"> </w:t>
      </w:r>
      <w:hyperlink w:history="true" r:id="rId306">
        <w:r>
          <w:rPr>
            <w:color w:val="0D7FAC"/>
            <w:spacing w:val="12"/>
          </w:rPr>
          <w:t>sored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12"/>
          </w:rPr>
          <w:t>by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National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12"/>
          </w:rPr>
          <w:t>Institutes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2"/>
          </w:rPr>
          <w:t>of Health,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American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Society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Parenteral</w:t>
        </w:r>
      </w:hyperlink>
      <w:r>
        <w:rPr>
          <w:color w:val="0D7FAC"/>
        </w:rPr>
        <w:t xml:space="preserve"> </w:t>
      </w:r>
      <w:hyperlink w:history="true" r:id="rId306">
        <w:r>
          <w:rPr>
            <w:color w:val="0D7FAC"/>
            <w:spacing w:val="11"/>
          </w:rPr>
          <w:t>and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1"/>
          </w:rPr>
          <w:t>Enteral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1"/>
          </w:rPr>
          <w:t>Nutrition,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1"/>
          </w:rPr>
          <w:t>and American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1"/>
          </w:rPr>
          <w:t>Society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1"/>
          </w:rPr>
          <w:t>f</w:t>
        </w:r>
        <w:r>
          <w:rPr>
            <w:color w:val="0D7FAC"/>
            <w:spacing w:val="10"/>
          </w:rPr>
          <w:t>or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10"/>
          </w:rPr>
          <w:t>Clinical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0"/>
          </w:rPr>
          <w:t>Nutrition. Am J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0"/>
          </w:rPr>
          <w:t>Clin</w:t>
        </w:r>
      </w:hyperlink>
      <w:r>
        <w:rPr>
          <w:color w:val="0D7FAC"/>
        </w:rPr>
        <w:t xml:space="preserve"> </w:t>
      </w:r>
      <w:hyperlink w:history="true" r:id="rId306">
        <w:r>
          <w:rPr>
            <w:color w:val="0D7FAC"/>
            <w:spacing w:val="9"/>
            <w:w w:val="113"/>
          </w:rPr>
          <w:t>Nutr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  <w:w w:val="113"/>
          </w:rPr>
          <w:t>1997;66:683</w:t>
        </w:r>
      </w:hyperlink>
      <w:r>
        <w:rPr>
          <w:rFonts w:ascii="Arial" w:hAnsi="Arial" w:eastAsia="Arial" w:cs="Arial"/>
          <w:color w:val="0D7FAC"/>
          <w:spacing w:val="9"/>
          <w:w w:val="113"/>
        </w:rPr>
        <w:t>-</w:t>
      </w:r>
      <w:hyperlink w:history="true" r:id="rId306">
        <w:r>
          <w:rPr>
            <w:color w:val="0D7FAC"/>
            <w:spacing w:val="9"/>
            <w:w w:val="113"/>
          </w:rPr>
          <w:t>706</w:t>
        </w:r>
      </w:hyperlink>
      <w:r>
        <w:rPr>
          <w:spacing w:val="9"/>
          <w:w w:val="113"/>
        </w:rPr>
        <w:t>.</w:t>
      </w:r>
    </w:p>
    <w:p>
      <w:pPr>
        <w:pStyle w:val="BodyText"/>
        <w:ind w:left="405" w:right="270" w:hanging="394"/>
        <w:spacing w:line="277" w:lineRule="auto"/>
        <w:rPr/>
      </w:pPr>
      <w:r>
        <w:rPr>
          <w:spacing w:val="12"/>
        </w:rPr>
        <w:t>[234]  </w:t>
      </w:r>
      <w:hyperlink w:history="true" r:id="rId307">
        <w:r>
          <w:rPr>
            <w:color w:val="0D7FAC"/>
            <w:spacing w:val="12"/>
          </w:rPr>
          <w:t>Veterans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Affa</w:t>
        </w:r>
        <w:r>
          <w:rPr>
            <w:color w:val="0D7FAC"/>
            <w:spacing w:val="11"/>
          </w:rPr>
          <w:t>irs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1"/>
          </w:rPr>
          <w:t>Total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1"/>
          </w:rPr>
          <w:t>Parenteral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1"/>
          </w:rPr>
          <w:t>Nutrition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11"/>
          </w:rPr>
          <w:t>Cooperative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1"/>
          </w:rPr>
          <w:t>Study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1"/>
          </w:rPr>
          <w:t>G.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1"/>
          </w:rPr>
          <w:t>Periopera-</w:t>
        </w:r>
      </w:hyperlink>
      <w:r>
        <w:rPr>
          <w:color w:val="0D7FAC"/>
        </w:rPr>
        <w:t xml:space="preserve"> </w:t>
      </w:r>
      <w:hyperlink w:history="true" r:id="rId307">
        <w:r>
          <w:rPr>
            <w:color w:val="0D7FAC"/>
            <w:spacing w:val="12"/>
          </w:rPr>
          <w:t>tive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total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2"/>
          </w:rPr>
          <w:t>parenteral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2"/>
          </w:rPr>
          <w:t>nutrition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2"/>
          </w:rPr>
          <w:t>surgical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patients.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N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Engl J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Med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1991;</w:t>
        </w:r>
        <w:r>
          <w:rPr>
            <w:color w:val="0D7FAC"/>
            <w:spacing w:val="11"/>
          </w:rPr>
          <w:t>325:</w:t>
        </w:r>
      </w:hyperlink>
      <w:r>
        <w:rPr>
          <w:color w:val="0D7FAC"/>
        </w:rPr>
        <w:t xml:space="preserve"> </w:t>
      </w:r>
      <w:hyperlink w:history="true" r:id="rId307">
        <w:r>
          <w:rPr>
            <w:color w:val="0D7FAC"/>
            <w:spacing w:val="9"/>
            <w:w w:val="121"/>
          </w:rPr>
          <w:t>525</w:t>
        </w:r>
      </w:hyperlink>
      <w:r>
        <w:rPr>
          <w:rFonts w:ascii="Arial" w:hAnsi="Arial" w:eastAsia="Arial" w:cs="Arial"/>
          <w:color w:val="0D7FAC"/>
          <w:spacing w:val="9"/>
          <w:w w:val="121"/>
        </w:rPr>
        <w:t>-</w:t>
      </w:r>
      <w:hyperlink w:history="true" r:id="rId307">
        <w:r>
          <w:rPr>
            <w:color w:val="0D7FAC"/>
            <w:spacing w:val="9"/>
            <w:w w:val="121"/>
          </w:rPr>
          <w:t>32</w:t>
        </w:r>
      </w:hyperlink>
      <w:r>
        <w:rPr>
          <w:spacing w:val="9"/>
          <w:w w:val="121"/>
        </w:rPr>
        <w:t>.</w:t>
      </w:r>
    </w:p>
    <w:p>
      <w:pPr>
        <w:pStyle w:val="BodyText"/>
        <w:ind w:left="406" w:right="270" w:hanging="395"/>
        <w:spacing w:before="2" w:line="276" w:lineRule="auto"/>
        <w:rPr/>
      </w:pPr>
      <w:r>
        <w:rPr>
          <w:spacing w:val="7"/>
        </w:rPr>
        <w:t>[235]  </w:t>
      </w:r>
      <w:hyperlink w:history="true" r:id="rId308">
        <w:r>
          <w:rPr>
            <w:color w:val="0D7FAC"/>
            <w:spacing w:val="7"/>
          </w:rPr>
          <w:t>Bozzetti  F,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7"/>
          </w:rPr>
          <w:t>Gavazzi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C,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Miceli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R,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Rossi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N,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Mariani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L,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Cozzaglio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L,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et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al.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Peri-</w:t>
        </w:r>
      </w:hyperlink>
      <w:r>
        <w:rPr>
          <w:color w:val="0D7FAC"/>
          <w:spacing w:val="1"/>
        </w:rPr>
        <w:t xml:space="preserve"> </w:t>
      </w:r>
      <w:hyperlink w:history="true" r:id="rId308">
        <w:r>
          <w:rPr>
            <w:color w:val="0D7FAC"/>
            <w:spacing w:val="6"/>
            <w:w w:val="115"/>
          </w:rPr>
          <w:t>operative total parenteral nutrition in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6"/>
            <w:w w:val="115"/>
          </w:rPr>
          <w:t>malnourished,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6"/>
            <w:w w:val="115"/>
          </w:rPr>
          <w:t>gastrointestinal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cancer</w:t>
        </w:r>
      </w:hyperlink>
      <w:r>
        <w:rPr>
          <w:color w:val="0D7FAC"/>
        </w:rPr>
        <w:t xml:space="preserve"> </w:t>
      </w:r>
      <w:hyperlink w:history="true" r:id="rId308">
        <w:r>
          <w:rPr>
            <w:color w:val="0D7FAC"/>
            <w:spacing w:val="12"/>
          </w:rPr>
          <w:t>patients: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2"/>
          </w:rPr>
          <w:t>randomized,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12"/>
          </w:rPr>
          <w:t>clinical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tri</w:t>
        </w:r>
        <w:r>
          <w:rPr>
            <w:color w:val="0D7FAC"/>
            <w:spacing w:val="11"/>
          </w:rPr>
          <w:t>al. JPEN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11"/>
          </w:rPr>
          <w:t>- J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1"/>
          </w:rPr>
          <w:t>Parenter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11"/>
          </w:rPr>
          <w:t>Enter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1"/>
          </w:rPr>
          <w:t>Nutr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1"/>
          </w:rPr>
          <w:t>2000;24:</w:t>
        </w:r>
      </w:hyperlink>
      <w:r>
        <w:rPr>
          <w:color w:val="0D7FAC"/>
        </w:rPr>
        <w:t xml:space="preserve"> </w:t>
      </w:r>
      <w:hyperlink w:history="true" r:id="rId308">
        <w:r>
          <w:rPr>
            <w:color w:val="0D7FAC"/>
            <w:spacing w:val="13"/>
            <w:w w:val="117"/>
          </w:rPr>
          <w:t>7</w:t>
        </w:r>
      </w:hyperlink>
      <w:r>
        <w:rPr>
          <w:rFonts w:ascii="Arial" w:hAnsi="Arial" w:eastAsia="Arial" w:cs="Arial"/>
          <w:color w:val="0D7FAC"/>
          <w:spacing w:val="13"/>
          <w:w w:val="117"/>
        </w:rPr>
        <w:t>-</w:t>
      </w:r>
      <w:hyperlink w:history="true" r:id="rId308">
        <w:r>
          <w:rPr>
            <w:color w:val="0D7FAC"/>
            <w:spacing w:val="13"/>
            <w:w w:val="117"/>
          </w:rPr>
          <w:t>14</w:t>
        </w:r>
      </w:hyperlink>
      <w:r>
        <w:rPr>
          <w:spacing w:val="13"/>
          <w:w w:val="117"/>
        </w:rPr>
        <w:t>.</w:t>
      </w:r>
    </w:p>
    <w:p>
      <w:pPr>
        <w:pStyle w:val="BodyText"/>
        <w:ind w:left="407" w:right="271" w:hanging="396"/>
        <w:spacing w:before="1" w:line="274" w:lineRule="auto"/>
        <w:rPr/>
      </w:pPr>
      <w:r>
        <w:rPr>
          <w:spacing w:val="10"/>
        </w:rPr>
        <w:t>[236]  </w:t>
      </w:r>
      <w:hyperlink w:history="true" r:id="rId309">
        <w:r>
          <w:rPr>
            <w:color w:val="0D7FAC"/>
            <w:spacing w:val="10"/>
          </w:rPr>
          <w:t>Shukla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0"/>
          </w:rPr>
          <w:t>HS,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0"/>
          </w:rPr>
          <w:t>Rao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0"/>
          </w:rPr>
          <w:t>RR,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10"/>
          </w:rPr>
          <w:t>Banu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0"/>
          </w:rPr>
          <w:t>N,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10"/>
          </w:rPr>
          <w:t>Gupta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0"/>
          </w:rPr>
          <w:t>RM, Yadav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0"/>
          </w:rPr>
          <w:t>RC.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0"/>
          </w:rPr>
          <w:t>Enteral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0"/>
          </w:rPr>
          <w:t>hyperali</w:t>
        </w:r>
        <w:r>
          <w:rPr>
            <w:color w:val="0D7FAC"/>
            <w:spacing w:val="9"/>
          </w:rPr>
          <w:t>mentation</w:t>
        </w:r>
      </w:hyperlink>
      <w:r>
        <w:rPr>
          <w:color w:val="0D7FAC"/>
        </w:rPr>
        <w:t xml:space="preserve"> </w:t>
      </w:r>
      <w:hyperlink w:history="true" r:id="rId309">
        <w:r>
          <w:rPr>
            <w:color w:val="0D7FAC"/>
            <w:spacing w:val="8"/>
            <w:w w:val="111"/>
          </w:rPr>
          <w:t>in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  <w:w w:val="111"/>
          </w:rPr>
          <w:t>malnourished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surgical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8"/>
            <w:w w:val="111"/>
          </w:rPr>
          <w:t>pat</w:t>
        </w:r>
        <w:r>
          <w:rPr>
            <w:color w:val="0D7FAC"/>
            <w:spacing w:val="7"/>
            <w:w w:val="111"/>
          </w:rPr>
          <w:t>ients.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  <w:w w:val="111"/>
          </w:rPr>
          <w:t>Indian J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Med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Res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1984;80:339</w:t>
        </w:r>
      </w:hyperlink>
      <w:r>
        <w:rPr>
          <w:rFonts w:ascii="Arial" w:hAnsi="Arial" w:eastAsia="Arial" w:cs="Arial"/>
          <w:color w:val="0D7FAC"/>
          <w:spacing w:val="7"/>
          <w:w w:val="111"/>
        </w:rPr>
        <w:t>-</w:t>
      </w:r>
      <w:hyperlink w:history="true" r:id="rId309">
        <w:r>
          <w:rPr>
            <w:color w:val="0D7FAC"/>
            <w:spacing w:val="7"/>
            <w:w w:val="111"/>
          </w:rPr>
          <w:t>46</w:t>
        </w:r>
      </w:hyperlink>
      <w:r>
        <w:rPr>
          <w:spacing w:val="7"/>
          <w:w w:val="111"/>
        </w:rPr>
        <w:t>.</w:t>
      </w:r>
    </w:p>
    <w:p>
      <w:pPr>
        <w:pStyle w:val="BodyText"/>
        <w:ind w:left="406" w:right="270" w:hanging="395"/>
        <w:spacing w:before="2" w:line="277" w:lineRule="auto"/>
        <w:rPr/>
      </w:pPr>
      <w:r>
        <w:rPr>
          <w:spacing w:val="9"/>
        </w:rPr>
        <w:t>[237]  </w:t>
      </w:r>
      <w:hyperlink w:history="true" r:id="rId310">
        <w:r>
          <w:rPr>
            <w:color w:val="0D7FAC"/>
            <w:spacing w:val="9"/>
          </w:rPr>
          <w:t>Von   Meyenfeldt    MF,   Meijerink   WJ,    Rouﬂart   MM,    Builmaassen   MT,</w:t>
        </w:r>
      </w:hyperlink>
      <w:r>
        <w:rPr>
          <w:color w:val="0D7FAC"/>
          <w:spacing w:val="18"/>
          <w:w w:val="101"/>
        </w:rPr>
        <w:t xml:space="preserve"> </w:t>
      </w:r>
      <w:hyperlink w:history="true" r:id="rId310">
        <w:r>
          <w:rPr>
            <w:color w:val="0D7FAC"/>
            <w:spacing w:val="11"/>
          </w:rPr>
          <w:t>Soeters PB. Perioperative nutritional support: a randomised clinical trial. Clin</w:t>
        </w:r>
      </w:hyperlink>
      <w:r>
        <w:rPr>
          <w:color w:val="0D7FAC"/>
          <w:spacing w:val="3"/>
        </w:rPr>
        <w:t xml:space="preserve"> </w:t>
      </w:r>
      <w:hyperlink w:history="true" r:id="rId310">
        <w:r>
          <w:rPr>
            <w:color w:val="0D7FAC"/>
            <w:spacing w:val="12"/>
            <w:w w:val="107"/>
          </w:rPr>
          <w:t>Nutr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12"/>
            <w:w w:val="107"/>
          </w:rPr>
          <w:t>1992;11:180</w:t>
        </w:r>
      </w:hyperlink>
      <w:r>
        <w:rPr>
          <w:rFonts w:ascii="Arial" w:hAnsi="Arial" w:eastAsia="Arial" w:cs="Arial"/>
          <w:color w:val="0D7FAC"/>
          <w:spacing w:val="12"/>
          <w:w w:val="107"/>
        </w:rPr>
        <w:t>-</w:t>
      </w:r>
      <w:hyperlink w:history="true" r:id="rId310">
        <w:r>
          <w:rPr>
            <w:color w:val="0D7FAC"/>
            <w:spacing w:val="12"/>
            <w:w w:val="107"/>
          </w:rPr>
          <w:t>6</w:t>
        </w:r>
      </w:hyperlink>
      <w:r>
        <w:rPr>
          <w:spacing w:val="12"/>
          <w:w w:val="107"/>
        </w:rPr>
        <w:t>.</w:t>
      </w:r>
    </w:p>
    <w:p>
      <w:pPr>
        <w:pStyle w:val="BodyText"/>
        <w:ind w:left="405" w:right="270" w:hanging="394"/>
        <w:spacing w:before="1" w:line="274" w:lineRule="auto"/>
        <w:rPr/>
      </w:pPr>
      <w:r>
        <w:rPr>
          <w:spacing w:val="11"/>
        </w:rPr>
        <w:t>[238]  </w:t>
      </w:r>
      <w:hyperlink w:history="true" r:id="rId311">
        <w:r>
          <w:rPr>
            <w:color w:val="0D7FAC"/>
            <w:spacing w:val="11"/>
          </w:rPr>
          <w:t>Heyland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1"/>
          </w:rPr>
          <w:t>DK,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1"/>
          </w:rPr>
          <w:t>MacDonald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1"/>
          </w:rPr>
          <w:t>S,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</w:rPr>
          <w:t>Keefe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</w:rPr>
          <w:t>L,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0"/>
          </w:rPr>
          <w:t>Drover JW. Total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</w:rPr>
          <w:t>parenteral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</w:rPr>
          <w:t>nutrition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0"/>
          </w:rPr>
          <w:t>in</w:t>
        </w:r>
      </w:hyperlink>
      <w:r>
        <w:rPr>
          <w:color w:val="0D7FAC"/>
        </w:rPr>
        <w:t xml:space="preserve"> </w:t>
      </w:r>
      <w:hyperlink w:history="true" r:id="rId311">
        <w:r>
          <w:rPr>
            <w:color w:val="0D7FAC"/>
            <w:spacing w:val="12"/>
          </w:rPr>
          <w:t>the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12"/>
          </w:rPr>
          <w:t>critically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ill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patient: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meta-analysis. JAMA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2"/>
          </w:rPr>
          <w:t>1998;280:2013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311">
        <w:r>
          <w:rPr>
            <w:color w:val="0D7FAC"/>
            <w:spacing w:val="12"/>
          </w:rPr>
          <w:t>9</w:t>
        </w:r>
      </w:hyperlink>
      <w:r>
        <w:rPr>
          <w:spacing w:val="12"/>
        </w:rPr>
        <w:t>.</w:t>
      </w:r>
    </w:p>
    <w:p>
      <w:pPr>
        <w:pStyle w:val="BodyText"/>
        <w:ind w:left="402" w:right="268" w:hanging="391"/>
        <w:spacing w:before="2" w:line="276" w:lineRule="auto"/>
        <w:rPr/>
      </w:pPr>
      <w:r>
        <w:rPr>
          <w:spacing w:val="11"/>
        </w:rPr>
        <w:t>[239]  </w:t>
      </w:r>
      <w:hyperlink w:history="true" r:id="rId312">
        <w:r>
          <w:rPr>
            <w:color w:val="0D7FAC"/>
            <w:spacing w:val="11"/>
          </w:rPr>
          <w:t>Yamamoto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T,  Nakahigashi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M,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Shimoyama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T,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Umegae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S.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Doe</w:t>
        </w:r>
        <w:r>
          <w:rPr>
            <w:color w:val="0D7FAC"/>
            <w:spacing w:val="10"/>
          </w:rPr>
          <w:t>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preoperative</w:t>
        </w:r>
      </w:hyperlink>
      <w:r>
        <w:rPr>
          <w:color w:val="0D7FAC"/>
          <w:spacing w:val="1"/>
        </w:rPr>
        <w:t xml:space="preserve"> </w:t>
      </w:r>
      <w:hyperlink w:history="true" r:id="rId312">
        <w:r>
          <w:rPr>
            <w:color w:val="0D7FAC"/>
            <w:spacing w:val="12"/>
          </w:rPr>
          <w:t>enteral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nutrition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2"/>
          </w:rPr>
          <w:t>reduce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incidence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2"/>
          </w:rPr>
          <w:t>surgical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2"/>
          </w:rPr>
          <w:t>complications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color w:val="0D7FAC"/>
            <w:spacing w:val="12"/>
          </w:rPr>
          <w:t>pat</w:t>
        </w:r>
        <w:r>
          <w:rPr>
            <w:color w:val="0D7FAC"/>
            <w:spacing w:val="11"/>
          </w:rPr>
          <w:t>ients</w:t>
        </w:r>
      </w:hyperlink>
      <w:r>
        <w:rPr>
          <w:color w:val="0D7FAC"/>
        </w:rPr>
        <w:t xml:space="preserve"> </w:t>
      </w:r>
      <w:hyperlink w:history="true" r:id="rId312">
        <w:r>
          <w:rPr>
            <w:color w:val="0D7FAC"/>
            <w:spacing w:val="12"/>
          </w:rPr>
          <w:t>with Crohn's disease? A case-matched study. Colorectal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2"/>
          </w:rPr>
          <w:t>Dis 2020;22:554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312">
        <w:r>
          <w:rPr>
            <w:color w:val="0D7FAC"/>
            <w:spacing w:val="12"/>
          </w:rPr>
          <w:t>61</w:t>
        </w:r>
      </w:hyperlink>
      <w:r>
        <w:rPr>
          <w:spacing w:val="12"/>
        </w:rPr>
        <w:t>.</w:t>
      </w:r>
    </w:p>
    <w:p>
      <w:pPr>
        <w:pStyle w:val="BodyText"/>
        <w:ind w:left="406" w:right="270" w:hanging="395"/>
        <w:spacing w:before="2" w:line="277" w:lineRule="auto"/>
        <w:rPr/>
      </w:pPr>
      <w:r>
        <w:rPr>
          <w:spacing w:val="12"/>
        </w:rPr>
        <w:t>[240]</w:t>
      </w:r>
      <w:r>
        <w:rPr>
          <w:spacing w:val="5"/>
        </w:rPr>
        <w:t xml:space="preserve">  </w:t>
      </w:r>
      <w:hyperlink w:history="true" r:id="rId313">
        <w:r>
          <w:rPr>
            <w:color w:val="0D7FAC"/>
            <w:spacing w:val="12"/>
          </w:rPr>
          <w:t>Jacobson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12"/>
          </w:rPr>
          <w:t>S.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Early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postoperative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2"/>
          </w:rPr>
          <w:t>complications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2"/>
          </w:rPr>
          <w:t>patients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with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2"/>
          </w:rPr>
          <w:t>Crohn</w:t>
        </w:r>
        <w:r>
          <w:rPr>
            <w:color w:val="0D7FAC"/>
            <w:spacing w:val="11"/>
          </w:rPr>
          <w:t>'s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11"/>
          </w:rPr>
          <w:t>dis-</w:t>
        </w:r>
      </w:hyperlink>
      <w:r>
        <w:rPr>
          <w:color w:val="0D7FAC"/>
        </w:rPr>
        <w:t xml:space="preserve"> </w:t>
      </w:r>
      <w:hyperlink w:history="true" r:id="rId313">
        <w:r>
          <w:rPr>
            <w:color w:val="0D7FAC"/>
            <w:spacing w:val="5"/>
            <w:w w:val="117"/>
          </w:rPr>
          <w:t>ease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7"/>
          </w:rPr>
          <w:t>given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7"/>
          </w:rPr>
          <w:t>and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7"/>
          </w:rPr>
          <w:t>not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7"/>
          </w:rPr>
          <w:t>given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7"/>
          </w:rPr>
          <w:t>preoper</w:t>
        </w:r>
        <w:r>
          <w:rPr>
            <w:color w:val="0D7FAC"/>
            <w:spacing w:val="4"/>
            <w:w w:val="117"/>
          </w:rPr>
          <w:t>ative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7"/>
          </w:rPr>
          <w:t>total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7"/>
          </w:rPr>
          <w:t>parenteral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7"/>
          </w:rPr>
          <w:t>nutrition.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7"/>
          </w:rPr>
          <w:t>Scand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J</w:t>
        </w:r>
      </w:hyperlink>
      <w:r>
        <w:rPr>
          <w:color w:val="0D7FAC"/>
        </w:rPr>
        <w:t xml:space="preserve"> </w:t>
      </w:r>
      <w:hyperlink w:history="true" r:id="rId313">
        <w:r>
          <w:rPr>
            <w:color w:val="0D7FAC"/>
            <w:spacing w:val="8"/>
            <w:w w:val="114"/>
          </w:rPr>
          <w:t>Gastroenterol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8"/>
            <w:w w:val="114"/>
          </w:rPr>
          <w:t>2012;47:170</w:t>
        </w:r>
      </w:hyperlink>
      <w:r>
        <w:rPr>
          <w:rFonts w:ascii="Arial" w:hAnsi="Arial" w:eastAsia="Arial" w:cs="Arial"/>
          <w:color w:val="0D7FAC"/>
          <w:spacing w:val="8"/>
          <w:w w:val="114"/>
        </w:rPr>
        <w:t>-</w:t>
      </w:r>
      <w:hyperlink w:history="true" r:id="rId313">
        <w:r>
          <w:rPr>
            <w:color w:val="0D7FAC"/>
            <w:spacing w:val="8"/>
            <w:w w:val="114"/>
          </w:rPr>
          <w:t>7</w:t>
        </w:r>
      </w:hyperlink>
      <w:r>
        <w:rPr>
          <w:spacing w:val="8"/>
          <w:w w:val="114"/>
        </w:rPr>
        <w:t>.</w:t>
      </w:r>
    </w:p>
    <w:p>
      <w:pPr>
        <w:pStyle w:val="BodyText"/>
        <w:ind w:left="400" w:right="270" w:hanging="389"/>
        <w:spacing w:before="1" w:line="277" w:lineRule="auto"/>
        <w:rPr/>
      </w:pPr>
      <w:r>
        <w:rPr>
          <w:spacing w:val="10"/>
        </w:rPr>
        <w:t>[241]  </w:t>
      </w:r>
      <w:hyperlink w:history="true" r:id="rId314">
        <w:r>
          <w:rPr>
            <w:color w:val="0D7FAC"/>
            <w:spacing w:val="10"/>
          </w:rPr>
          <w:t>Comeche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10"/>
          </w:rPr>
          <w:t>JM,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10"/>
          </w:rPr>
          <w:t>Caballero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P,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Gutierrez-Hervas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0"/>
          </w:rPr>
          <w:t>A,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0"/>
          </w:rPr>
          <w:t>Garcia-Sanjuan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30"/>
            <w:w w:val="103"/>
          </w:rPr>
          <w:t xml:space="preserve"> </w:t>
        </w:r>
        <w:r>
          <w:rPr>
            <w:color w:val="0D7FAC"/>
            <w:spacing w:val="10"/>
          </w:rPr>
          <w:t>Comino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I,</w:t>
        </w:r>
      </w:hyperlink>
      <w:r>
        <w:rPr>
          <w:color w:val="0D7FAC"/>
          <w:spacing w:val="1"/>
        </w:rPr>
        <w:t xml:space="preserve"> </w:t>
      </w:r>
      <w:hyperlink w:history="true" r:id="rId314">
        <w:r>
          <w:rPr>
            <w:color w:val="0D7FAC"/>
            <w:spacing w:val="11"/>
          </w:rPr>
          <w:t>Altavilla  C,  et  al.  Enteral  nutrition  in  patients  with  inﬂammatory  bowel</w:t>
        </w:r>
      </w:hyperlink>
      <w:r>
        <w:rPr>
          <w:color w:val="0D7FAC"/>
          <w:spacing w:val="3"/>
        </w:rPr>
        <w:t xml:space="preserve"> </w:t>
      </w:r>
      <w:hyperlink w:history="true" r:id="rId314">
        <w:r>
          <w:rPr>
            <w:color w:val="0D7FAC"/>
            <w:spacing w:val="5"/>
            <w:w w:val="115"/>
          </w:rPr>
          <w:t>disease.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5"/>
            <w:w w:val="115"/>
          </w:rPr>
          <w:t>Systematic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review,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meta-analysis,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and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meta-regression.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Nutrients</w:t>
        </w:r>
      </w:hyperlink>
      <w:r>
        <w:rPr>
          <w:color w:val="0D7FAC"/>
        </w:rPr>
        <w:t xml:space="preserve"> </w:t>
      </w:r>
      <w:hyperlink w:history="true" r:id="rId314">
        <w:r>
          <w:rPr>
            <w:color w:val="0D7FAC"/>
            <w:spacing w:val="14"/>
            <w:w w:val="101"/>
          </w:rPr>
          <w:t>2019;11:2657</w:t>
        </w:r>
      </w:hyperlink>
      <w:r>
        <w:rPr>
          <w:spacing w:val="14"/>
          <w:w w:val="101"/>
        </w:rPr>
        <w:t>.</w:t>
      </w:r>
    </w:p>
    <w:p>
      <w:pPr>
        <w:pStyle w:val="BodyText"/>
        <w:ind w:left="406" w:right="270" w:hanging="395"/>
        <w:spacing w:line="277" w:lineRule="auto"/>
        <w:rPr/>
      </w:pPr>
      <w:r>
        <w:rPr>
          <w:spacing w:val="9"/>
        </w:rPr>
        <w:t>[242]  </w:t>
      </w:r>
      <w:hyperlink w:history="true" r:id="rId315">
        <w:r>
          <w:rPr>
            <w:color w:val="0D7FAC"/>
            <w:spacing w:val="9"/>
          </w:rPr>
          <w:t>Comeche   JM,    Com</w:t>
        </w:r>
        <w:r>
          <w:rPr>
            <w:color w:val="0D7FAC"/>
            <w:spacing w:val="8"/>
          </w:rPr>
          <w:t>ino    I,   Altavilla    C,    Tuells   J,    Gutierrez-Hervas   A,</w:t>
        </w:r>
      </w:hyperlink>
      <w:r>
        <w:rPr>
          <w:color w:val="0D7FAC"/>
        </w:rPr>
        <w:t xml:space="preserve"> </w:t>
      </w:r>
      <w:hyperlink w:history="true" r:id="rId315">
        <w:r>
          <w:rPr>
            <w:color w:val="0D7FAC"/>
            <w:spacing w:val="8"/>
            <w:w w:val="109"/>
          </w:rPr>
          <w:t>Caballero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8"/>
            <w:w w:val="109"/>
          </w:rPr>
          <w:t>P.  Parenteral   nutrition  in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8"/>
            <w:w w:val="109"/>
          </w:rPr>
          <w:t>patients</w:t>
        </w:r>
        <w:r>
          <w:rPr>
            <w:color w:val="0D7FAC"/>
            <w:spacing w:val="16"/>
            <w:w w:val="101"/>
          </w:rPr>
          <w:t xml:space="preserve">  </w:t>
        </w:r>
        <w:r>
          <w:rPr>
            <w:color w:val="0D7FAC"/>
            <w:spacing w:val="8"/>
            <w:w w:val="109"/>
          </w:rPr>
          <w:t>with   inﬂammatory  bowel</w:t>
        </w:r>
      </w:hyperlink>
      <w:r>
        <w:rPr>
          <w:color w:val="0D7FAC"/>
        </w:rPr>
        <w:t xml:space="preserve"> </w:t>
      </w:r>
      <w:hyperlink w:history="true" r:id="rId315">
        <w:r>
          <w:rPr>
            <w:color w:val="0D7FAC"/>
            <w:spacing w:val="10"/>
            <w:w w:val="107"/>
          </w:rPr>
          <w:t>disease  systematic</w:t>
        </w:r>
        <w:r>
          <w:rPr>
            <w:color w:val="0D7FAC"/>
            <w:spacing w:val="9"/>
            <w:w w:val="107"/>
          </w:rPr>
          <w:t xml:space="preserve">  review,  meta-analysis  and  meta-regression.  Nutrients</w:t>
        </w:r>
      </w:hyperlink>
      <w:r>
        <w:rPr>
          <w:color w:val="0D7FAC"/>
        </w:rPr>
        <w:t xml:space="preserve"> </w:t>
      </w:r>
      <w:hyperlink w:history="true" r:id="rId315">
        <w:r>
          <w:rPr>
            <w:color w:val="0D7FAC"/>
            <w:spacing w:val="14"/>
          </w:rPr>
          <w:t>2019;11:2865</w:t>
        </w:r>
      </w:hyperlink>
      <w:r>
        <w:rPr>
          <w:spacing w:val="14"/>
        </w:rPr>
        <w:t>.</w:t>
      </w:r>
    </w:p>
    <w:p>
      <w:pPr>
        <w:pStyle w:val="BodyText"/>
        <w:ind w:left="407" w:right="270" w:hanging="396"/>
        <w:spacing w:line="278" w:lineRule="auto"/>
        <w:rPr/>
      </w:pPr>
      <w:r>
        <w:rPr>
          <w:spacing w:val="12"/>
        </w:rPr>
        <w:t>[243]  </w:t>
      </w:r>
      <w:hyperlink w:history="true" r:id="rId316">
        <w:r>
          <w:rPr>
            <w:color w:val="0D7FAC"/>
            <w:spacing w:val="12"/>
          </w:rPr>
          <w:t>Lakananurak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N,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Gramlich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L.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role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preoperativ</w:t>
        </w:r>
        <w:r>
          <w:rPr>
            <w:color w:val="0D7FAC"/>
            <w:spacing w:val="11"/>
          </w:rPr>
          <w:t>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parenteral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nutrition.</w:t>
        </w:r>
      </w:hyperlink>
      <w:r>
        <w:rPr>
          <w:color w:val="0D7FAC"/>
          <w:spacing w:val="1"/>
        </w:rPr>
        <w:t xml:space="preserve"> </w:t>
      </w:r>
      <w:hyperlink w:history="true" r:id="rId316">
        <w:r>
          <w:rPr>
            <w:color w:val="0D7FAC"/>
            <w:spacing w:val="8"/>
            <w:w w:val="111"/>
          </w:rPr>
          <w:t>Nutrients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  <w:w w:val="111"/>
          </w:rPr>
          <w:t>2020;12:1320</w:t>
        </w:r>
      </w:hyperlink>
      <w:r>
        <w:rPr>
          <w:spacing w:val="8"/>
          <w:w w:val="111"/>
        </w:rPr>
        <w:t>.</w:t>
      </w:r>
    </w:p>
    <w:p>
      <w:pPr>
        <w:pStyle w:val="BodyText"/>
        <w:ind w:left="406" w:right="259" w:hanging="395"/>
        <w:spacing w:before="1" w:line="275" w:lineRule="auto"/>
        <w:rPr/>
      </w:pPr>
      <w:r>
        <w:rPr>
          <w:spacing w:val="10"/>
        </w:rPr>
        <w:t>[244]  </w:t>
      </w:r>
      <w:hyperlink w:history="true" r:id="rId317">
        <w:r>
          <w:rPr>
            <w:color w:val="0D7FAC"/>
            <w:spacing w:val="10"/>
          </w:rPr>
          <w:t>Andersen  HK,  Lewis  SJ,  Thomas  S.  Early  enteral  nutrition  withi</w:t>
        </w:r>
        <w:r>
          <w:rPr>
            <w:color w:val="0D7FAC"/>
            <w:spacing w:val="9"/>
          </w:rPr>
          <w:t>n  24h  of</w:t>
        </w:r>
      </w:hyperlink>
      <w:r>
        <w:rPr>
          <w:color w:val="0D7FAC"/>
        </w:rPr>
        <w:t xml:space="preserve"> </w:t>
      </w:r>
      <w:hyperlink w:history="true" r:id="rId317">
        <w:r>
          <w:rPr>
            <w:color w:val="0D7FAC"/>
            <w:spacing w:val="5"/>
            <w:w w:val="116"/>
          </w:rPr>
          <w:t>colorectal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surgery versus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later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commencement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5"/>
            <w:w w:val="116"/>
          </w:rPr>
          <w:t>of feeding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for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postoperative</w:t>
        </w:r>
      </w:hyperlink>
      <w:r>
        <w:rPr>
          <w:color w:val="0D7FAC"/>
        </w:rPr>
        <w:t xml:space="preserve">  </w:t>
      </w:r>
      <w:hyperlink w:history="true" r:id="rId317">
        <w:r>
          <w:rPr>
            <w:color w:val="0D7FAC"/>
            <w:spacing w:val="12"/>
          </w:rPr>
          <w:t>complications.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Cochrane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Database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Syst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Rev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20</w:t>
        </w:r>
        <w:r>
          <w:rPr>
            <w:color w:val="0D7FAC"/>
            <w:spacing w:val="11"/>
          </w:rPr>
          <w:t>06:CD004080</w:t>
        </w:r>
      </w:hyperlink>
      <w:r>
        <w:rPr>
          <w:spacing w:val="11"/>
        </w:rPr>
        <w:t>.</w:t>
      </w:r>
    </w:p>
    <w:p>
      <w:pPr>
        <w:pStyle w:val="BodyText"/>
        <w:ind w:left="405" w:right="270" w:hanging="394"/>
        <w:spacing w:before="2" w:line="276" w:lineRule="auto"/>
        <w:rPr/>
      </w:pPr>
      <w:r>
        <w:rPr>
          <w:spacing w:val="11"/>
        </w:rPr>
        <w:t>[245]  </w:t>
      </w:r>
      <w:hyperlink w:history="true" r:id="rId318">
        <w:r>
          <w:rPr>
            <w:color w:val="0D7FAC"/>
            <w:spacing w:val="11"/>
          </w:rPr>
          <w:t>Lewis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1"/>
          </w:rPr>
          <w:t>SJ, Andersen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HK, Thomas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S.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1"/>
          </w:rPr>
          <w:t>Early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1"/>
          </w:rPr>
          <w:t>enteral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1"/>
          </w:rPr>
          <w:t>nutrition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1"/>
          </w:rPr>
          <w:t>within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1"/>
          </w:rPr>
          <w:t>24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1"/>
          </w:rPr>
          <w:t>h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1"/>
          </w:rPr>
          <w:t>of in-</w:t>
        </w:r>
      </w:hyperlink>
      <w:r>
        <w:rPr>
          <w:color w:val="0D7FAC"/>
        </w:rPr>
        <w:t xml:space="preserve"> </w:t>
      </w:r>
      <w:hyperlink w:history="true" r:id="rId318">
        <w:r>
          <w:rPr>
            <w:color w:val="0D7FAC"/>
            <w:spacing w:val="8"/>
            <w:w w:val="112"/>
          </w:rPr>
          <w:t>testinal surgery versus late</w:t>
        </w:r>
        <w:r>
          <w:rPr>
            <w:color w:val="0D7FAC"/>
            <w:spacing w:val="7"/>
            <w:w w:val="112"/>
          </w:rPr>
          <w:t>r commencement of</w:t>
        </w:r>
        <w:r>
          <w:rPr>
            <w:color w:val="0D7FAC"/>
            <w:spacing w:val="1"/>
          </w:rPr>
          <w:t xml:space="preserve"> </w:t>
        </w:r>
        <w:r>
          <w:rPr>
            <w:color w:val="0D7FAC"/>
            <w:spacing w:val="7"/>
            <w:w w:val="112"/>
          </w:rPr>
          <w:t>feeding: a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systematic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7"/>
            <w:w w:val="112"/>
          </w:rPr>
          <w:t>review</w:t>
        </w:r>
      </w:hyperlink>
      <w:r>
        <w:rPr>
          <w:color w:val="0D7FAC"/>
        </w:rPr>
        <w:t xml:space="preserve"> </w:t>
      </w:r>
      <w:hyperlink w:history="true" r:id="rId318">
        <w:r>
          <w:rPr>
            <w:color w:val="0D7FAC"/>
            <w:spacing w:val="7"/>
            <w:w w:val="113"/>
          </w:rPr>
          <w:t>and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  <w:w w:val="113"/>
          </w:rPr>
          <w:t>meta-analysis. J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7"/>
            <w:w w:val="113"/>
          </w:rPr>
          <w:t>Gastrointest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Surg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2009;13:569</w:t>
        </w:r>
      </w:hyperlink>
      <w:r>
        <w:rPr>
          <w:rFonts w:ascii="Arial" w:hAnsi="Arial" w:eastAsia="Arial" w:cs="Arial"/>
          <w:color w:val="0D7FAC"/>
          <w:spacing w:val="7"/>
          <w:w w:val="113"/>
        </w:rPr>
        <w:t>-</w:t>
      </w:r>
      <w:hyperlink w:history="true" r:id="rId318">
        <w:r>
          <w:rPr>
            <w:color w:val="0D7FAC"/>
            <w:spacing w:val="7"/>
            <w:w w:val="113"/>
          </w:rPr>
          <w:t>75</w:t>
        </w:r>
      </w:hyperlink>
      <w:r>
        <w:rPr>
          <w:spacing w:val="7"/>
          <w:w w:val="113"/>
        </w:rPr>
        <w:t>.</w:t>
      </w:r>
    </w:p>
    <w:p>
      <w:pPr>
        <w:pStyle w:val="BodyText"/>
        <w:ind w:left="406" w:right="270" w:hanging="395"/>
        <w:spacing w:before="2" w:line="277" w:lineRule="auto"/>
        <w:rPr/>
      </w:pPr>
      <w:r>
        <w:rPr>
          <w:spacing w:val="9"/>
        </w:rPr>
        <w:t>[246]  </w:t>
      </w:r>
      <w:hyperlink w:history="true" r:id="rId319">
        <w:r>
          <w:rPr>
            <w:color w:val="0D7FAC"/>
            <w:spacing w:val="9"/>
          </w:rPr>
          <w:t>Smeets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BJJ,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Peters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EG,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Horsten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ECJ, Weijs</w:t>
        </w:r>
        <w:r>
          <w:rPr>
            <w:color w:val="0D7FAC"/>
            <w:spacing w:val="8"/>
          </w:rPr>
          <w:t xml:space="preserve"> TJ,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8"/>
          </w:rPr>
          <w:t>Rutten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8"/>
          </w:rPr>
          <w:t>HJT,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8"/>
          </w:rPr>
          <w:t>Buurman WA,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319">
        <w:r>
          <w:rPr>
            <w:color w:val="0D7FAC"/>
            <w:spacing w:val="12"/>
          </w:rPr>
          <w:t>Effect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of early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vs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late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start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2"/>
          </w:rPr>
          <w:t>of oral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2"/>
          </w:rPr>
          <w:t>intake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2"/>
          </w:rPr>
          <w:t>on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2"/>
          </w:rPr>
          <w:t>ana</w:t>
        </w:r>
        <w:r>
          <w:rPr>
            <w:color w:val="0D7FAC"/>
            <w:spacing w:val="11"/>
          </w:rPr>
          <w:t>stomotic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1"/>
          </w:rPr>
          <w:t>leakage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1"/>
          </w:rPr>
          <w:t>following</w:t>
        </w:r>
      </w:hyperlink>
      <w:r>
        <w:rPr>
          <w:color w:val="0D7FAC"/>
        </w:rPr>
        <w:t xml:space="preserve"> </w:t>
      </w:r>
      <w:hyperlink w:history="true" r:id="rId319">
        <w:r>
          <w:rPr>
            <w:color w:val="0D7FAC"/>
            <w:spacing w:val="12"/>
          </w:rPr>
          <w:t>elective  lower</w:t>
        </w:r>
        <w:r>
          <w:rPr>
            <w:color w:val="0D7FAC"/>
          </w:rPr>
          <w:t xml:space="preserve">   </w:t>
        </w:r>
        <w:r>
          <w:rPr>
            <w:color w:val="0D7FAC"/>
            <w:spacing w:val="12"/>
          </w:rPr>
          <w:t>intestinal</w:t>
        </w:r>
        <w:r>
          <w:rPr>
            <w:color w:val="0D7FAC"/>
          </w:rPr>
          <w:t xml:space="preserve">   </w:t>
        </w:r>
        <w:r>
          <w:rPr>
            <w:color w:val="0D7FAC"/>
            <w:spacing w:val="12"/>
          </w:rPr>
          <w:t>surgery:</w:t>
        </w:r>
        <w:r>
          <w:rPr>
            <w:color w:val="0D7FAC"/>
            <w:spacing w:val="16"/>
          </w:rPr>
          <w:t xml:space="preserve">  </w:t>
        </w:r>
        <w:r>
          <w:rPr>
            <w:color w:val="0D7FAC"/>
            <w:spacing w:val="12"/>
          </w:rPr>
          <w:t>a</w:t>
        </w:r>
        <w:r>
          <w:rPr>
            <w:color w:val="0D7FAC"/>
          </w:rPr>
          <w:t xml:space="preserve">   </w:t>
        </w:r>
        <w:r>
          <w:rPr>
            <w:color w:val="0D7FAC"/>
            <w:spacing w:val="12"/>
          </w:rPr>
          <w:t>systematic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2"/>
          </w:rPr>
          <w:t>review.</w:t>
        </w:r>
        <w:r>
          <w:rPr>
            <w:color w:val="0D7FAC"/>
          </w:rPr>
          <w:t xml:space="preserve">   </w:t>
        </w:r>
        <w:r>
          <w:rPr>
            <w:color w:val="0D7FAC"/>
            <w:spacing w:val="12"/>
          </w:rPr>
          <w:t>Nut</w:t>
        </w:r>
        <w:r>
          <w:rPr>
            <w:color w:val="0D7FAC"/>
            <w:spacing w:val="11"/>
          </w:rPr>
          <w:t>r</w:t>
        </w:r>
        <w:r>
          <w:rPr>
            <w:color w:val="0D7FAC"/>
          </w:rPr>
          <w:t xml:space="preserve">   </w:t>
        </w:r>
        <w:r>
          <w:rPr>
            <w:color w:val="0D7FAC"/>
            <w:spacing w:val="11"/>
          </w:rPr>
          <w:t>Clin</w:t>
        </w:r>
        <w:r>
          <w:rPr>
            <w:color w:val="0D7FAC"/>
          </w:rPr>
          <w:t xml:space="preserve">   </w:t>
        </w:r>
        <w:r>
          <w:rPr>
            <w:color w:val="0D7FAC"/>
            <w:spacing w:val="11"/>
          </w:rPr>
          <w:t>Pract</w:t>
        </w:r>
      </w:hyperlink>
      <w:r>
        <w:rPr>
          <w:color w:val="0D7FAC"/>
        </w:rPr>
        <w:t xml:space="preserve"> </w:t>
      </w:r>
      <w:hyperlink w:history="true" r:id="rId319">
        <w:r>
          <w:rPr>
            <w:color w:val="0D7FAC"/>
            <w:spacing w:val="13"/>
            <w:w w:val="108"/>
          </w:rPr>
          <w:t>2018;33:803</w:t>
        </w:r>
      </w:hyperlink>
      <w:r>
        <w:rPr>
          <w:rFonts w:ascii="Arial" w:hAnsi="Arial" w:eastAsia="Arial" w:cs="Arial"/>
          <w:color w:val="0D7FAC"/>
          <w:spacing w:val="13"/>
          <w:w w:val="108"/>
        </w:rPr>
        <w:t>-</w:t>
      </w:r>
      <w:hyperlink w:history="true" r:id="rId319">
        <w:r>
          <w:rPr>
            <w:color w:val="0D7FAC"/>
            <w:spacing w:val="13"/>
            <w:w w:val="108"/>
          </w:rPr>
          <w:t>12</w:t>
        </w:r>
      </w:hyperlink>
      <w:r>
        <w:rPr>
          <w:spacing w:val="13"/>
          <w:w w:val="108"/>
        </w:rPr>
        <w:t>.</w:t>
      </w:r>
    </w:p>
    <w:p>
      <w:pPr>
        <w:pStyle w:val="BodyText"/>
        <w:ind w:left="406" w:right="270" w:hanging="395"/>
        <w:spacing w:before="2" w:line="276" w:lineRule="auto"/>
        <w:rPr/>
      </w:pPr>
      <w:r>
        <w:rPr>
          <w:spacing w:val="10"/>
        </w:rPr>
        <w:t>[247]  </w:t>
      </w:r>
      <w:hyperlink w:history="true" r:id="rId320">
        <w:r>
          <w:rPr>
            <w:color w:val="0D7FAC"/>
            <w:spacing w:val="10"/>
          </w:rPr>
          <w:t>Burcharth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10"/>
          </w:rPr>
          <w:t>J, Falkenberg A, Schack A, Eke</w:t>
        </w:r>
        <w:r>
          <w:rPr>
            <w:color w:val="0D7FAC"/>
            <w:spacing w:val="9"/>
          </w:rPr>
          <w:t>loef S, Gogenur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9"/>
          </w:rPr>
          <w:t>I. The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9"/>
          </w:rPr>
          <w:t>effects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9"/>
          </w:rPr>
          <w:t>of early</w:t>
        </w:r>
      </w:hyperlink>
      <w:r>
        <w:rPr>
          <w:color w:val="0D7FAC"/>
        </w:rPr>
        <w:t xml:space="preserve"> </w:t>
      </w:r>
      <w:hyperlink w:history="true" r:id="rId320">
        <w:r>
          <w:rPr>
            <w:color w:val="0D7FAC"/>
            <w:spacing w:val="5"/>
            <w:w w:val="118"/>
          </w:rPr>
          <w:t>enteral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5"/>
            <w:w w:val="118"/>
          </w:rPr>
          <w:t>nutrition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5"/>
            <w:w w:val="118"/>
          </w:rPr>
          <w:t>on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  <w:w w:val="118"/>
          </w:rPr>
          <w:t>m</w:t>
        </w:r>
        <w:r>
          <w:rPr>
            <w:color w:val="0D7FAC"/>
            <w:spacing w:val="4"/>
            <w:w w:val="118"/>
          </w:rPr>
          <w:t>ortality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after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major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4"/>
            <w:w w:val="118"/>
          </w:rPr>
          <w:t>emergency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abdominal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surgery: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4"/>
            <w:w w:val="118"/>
          </w:rPr>
          <w:t>a</w:t>
        </w:r>
      </w:hyperlink>
      <w:r>
        <w:rPr>
          <w:color w:val="0D7FAC"/>
        </w:rPr>
        <w:t xml:space="preserve"> </w:t>
      </w:r>
      <w:hyperlink w:history="true" r:id="rId320">
        <w:r>
          <w:rPr>
            <w:color w:val="0D7FAC"/>
            <w:spacing w:val="12"/>
          </w:rPr>
          <w:t>systematic  review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and  meta-analysis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with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Tri</w:t>
        </w:r>
        <w:r>
          <w:rPr>
            <w:color w:val="0D7FAC"/>
            <w:spacing w:val="11"/>
          </w:rPr>
          <w:t>al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1"/>
          </w:rPr>
          <w:t>Sequential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Analysis.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1"/>
          </w:rPr>
          <w:t>Clin</w:t>
        </w:r>
      </w:hyperlink>
      <w:r>
        <w:rPr>
          <w:color w:val="0D7FAC"/>
        </w:rPr>
        <w:t xml:space="preserve"> </w:t>
      </w:r>
      <w:hyperlink w:history="true" r:id="rId320">
        <w:r>
          <w:rPr>
            <w:color w:val="0D7FAC"/>
            <w:spacing w:val="10"/>
            <w:w w:val="111"/>
          </w:rPr>
          <w:t>Nutr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0"/>
            <w:w w:val="111"/>
          </w:rPr>
          <w:t>2021;40:1604</w:t>
        </w:r>
      </w:hyperlink>
      <w:r>
        <w:rPr>
          <w:rFonts w:ascii="Arial" w:hAnsi="Arial" w:eastAsia="Arial" w:cs="Arial"/>
          <w:color w:val="0D7FAC"/>
          <w:spacing w:val="10"/>
          <w:w w:val="111"/>
        </w:rPr>
        <w:t>-</w:t>
      </w:r>
      <w:hyperlink w:history="true" r:id="rId320">
        <w:r>
          <w:rPr>
            <w:color w:val="0D7FAC"/>
            <w:spacing w:val="10"/>
            <w:w w:val="111"/>
          </w:rPr>
          <w:t>12</w:t>
        </w:r>
      </w:hyperlink>
      <w:r>
        <w:rPr>
          <w:spacing w:val="10"/>
          <w:w w:val="111"/>
        </w:rPr>
        <w:t>.</w:t>
      </w:r>
    </w:p>
    <w:p>
      <w:pPr>
        <w:pStyle w:val="BodyText"/>
        <w:ind w:left="406" w:right="270" w:hanging="395"/>
        <w:spacing w:before="1" w:line="276" w:lineRule="auto"/>
        <w:rPr/>
      </w:pPr>
      <w:r>
        <w:rPr>
          <w:spacing w:val="9"/>
        </w:rPr>
        <w:t>[248]  </w:t>
      </w:r>
      <w:hyperlink w:history="true" r:id="rId321">
        <w:r>
          <w:rPr>
            <w:color w:val="0D7FAC"/>
            <w:spacing w:val="9"/>
          </w:rPr>
          <w:t>Herbert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Perry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R, Andersen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HK, Atkinson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C,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Penfol</w:t>
        </w:r>
        <w:r>
          <w:rPr>
            <w:color w:val="0D7FAC"/>
            <w:spacing w:val="8"/>
          </w:rPr>
          <w:t>d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8"/>
          </w:rPr>
          <w:t>C,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8"/>
          </w:rPr>
          <w:t>Lewis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8"/>
          </w:rPr>
          <w:t>SJ,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8"/>
          </w:rPr>
          <w:t>Early</w:t>
        </w:r>
      </w:hyperlink>
      <w:r>
        <w:rPr>
          <w:color w:val="0D7FAC"/>
        </w:rPr>
        <w:t xml:space="preserve"> </w:t>
      </w:r>
      <w:hyperlink w:history="true" r:id="rId321">
        <w:r>
          <w:rPr>
            <w:color w:val="0D7FAC"/>
            <w:spacing w:val="4"/>
            <w:w w:val="119"/>
          </w:rPr>
          <w:t>enteral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9"/>
          </w:rPr>
          <w:t>nutrition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within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9"/>
          </w:rPr>
          <w:t>24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9"/>
          </w:rPr>
          <w:t>hours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9"/>
          </w:rPr>
          <w:t>of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lower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gastrointestinal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9"/>
          </w:rPr>
          <w:t>surgery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versus</w:t>
        </w:r>
      </w:hyperlink>
      <w:r>
        <w:rPr>
          <w:color w:val="0D7FAC"/>
        </w:rPr>
        <w:t xml:space="preserve"> </w:t>
      </w:r>
      <w:hyperlink w:history="true" r:id="rId321">
        <w:r>
          <w:rPr>
            <w:color w:val="0D7FAC"/>
            <w:spacing w:val="6"/>
            <w:w w:val="116"/>
          </w:rPr>
          <w:t>later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6"/>
            <w:w w:val="116"/>
          </w:rPr>
          <w:t>commencement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  <w:w w:val="116"/>
          </w:rPr>
          <w:t>fo</w:t>
        </w:r>
        <w:r>
          <w:rPr>
            <w:color w:val="0D7FAC"/>
            <w:spacing w:val="5"/>
            <w:w w:val="116"/>
          </w:rPr>
          <w:t>r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length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of hospital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stay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5"/>
            <w:w w:val="116"/>
          </w:rPr>
          <w:t>and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postoperative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5"/>
            <w:w w:val="116"/>
          </w:rPr>
          <w:t>compli-</w:t>
        </w:r>
      </w:hyperlink>
      <w:r>
        <w:rPr>
          <w:color w:val="0D7FAC"/>
        </w:rPr>
        <w:t xml:space="preserve"> </w:t>
      </w:r>
      <w:hyperlink w:history="true" r:id="rId321">
        <w:r>
          <w:rPr>
            <w:color w:val="0D7FAC"/>
            <w:spacing w:val="12"/>
          </w:rPr>
          <w:t>cations.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Cochrane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Database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Syst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2"/>
          </w:rPr>
          <w:t>Re</w:t>
        </w:r>
        <w:r>
          <w:rPr>
            <w:color w:val="0D7FAC"/>
            <w:spacing w:val="11"/>
          </w:rPr>
          <w:t>v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1"/>
          </w:rPr>
          <w:t>2019;7:CD004080</w:t>
        </w:r>
      </w:hyperlink>
      <w:r>
        <w:rPr>
          <w:spacing w:val="1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5" w:right="11" w:hanging="395"/>
        <w:spacing w:before="24" w:line="277" w:lineRule="auto"/>
        <w:rPr/>
      </w:pPr>
      <w:r>
        <w:rPr>
          <w:spacing w:val="9"/>
        </w:rPr>
        <w:t>[249]  </w:t>
      </w:r>
      <w:hyperlink w:history="true" r:id="rId322">
        <w:r>
          <w:rPr>
            <w:color w:val="0D7FAC"/>
            <w:spacing w:val="9"/>
          </w:rPr>
          <w:t>Pironi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L, Corcos O,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Forbes A,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Holst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-3"/>
          </w:rPr>
          <w:t xml:space="preserve"> </w:t>
        </w:r>
        <w:r>
          <w:rPr>
            <w:color w:val="0D7FAC"/>
            <w:spacing w:val="9"/>
          </w:rPr>
          <w:t>Joly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F,</w:t>
        </w:r>
        <w:r>
          <w:rPr>
            <w:color w:val="0D7FAC"/>
            <w:spacing w:val="-3"/>
          </w:rPr>
          <w:t xml:space="preserve"> </w:t>
        </w:r>
        <w:r>
          <w:rPr>
            <w:color w:val="0D7FAC"/>
            <w:spacing w:val="9"/>
          </w:rPr>
          <w:t>Jonk</w:t>
        </w:r>
        <w:r>
          <w:rPr>
            <w:color w:val="0D7FAC"/>
            <w:spacing w:val="8"/>
          </w:rPr>
          <w:t>ers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8"/>
          </w:rPr>
          <w:t>C,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8"/>
          </w:rPr>
          <w:t>Intestinal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8"/>
          </w:rPr>
          <w:t>failure</w:t>
        </w:r>
      </w:hyperlink>
      <w:r>
        <w:rPr>
          <w:color w:val="0D7FAC"/>
        </w:rPr>
        <w:t xml:space="preserve"> </w:t>
      </w:r>
      <w:hyperlink w:history="true" r:id="rId322">
        <w:r>
          <w:rPr>
            <w:color w:val="0D7FAC"/>
            <w:spacing w:val="13"/>
          </w:rPr>
          <w:t>in  adults:</w:t>
        </w:r>
        <w:r>
          <w:rPr>
            <w:color w:val="0D7FAC"/>
          </w:rPr>
          <w:t xml:space="preserve">   </w:t>
        </w:r>
        <w:r>
          <w:rPr>
            <w:color w:val="0D7FAC"/>
            <w:spacing w:val="13"/>
          </w:rPr>
          <w:t>recommendations</w:t>
        </w:r>
        <w:r>
          <w:rPr>
            <w:color w:val="0D7FAC"/>
          </w:rPr>
          <w:t xml:space="preserve">   </w:t>
        </w:r>
        <w:r>
          <w:rPr>
            <w:color w:val="0D7FAC"/>
            <w:spacing w:val="13"/>
          </w:rPr>
          <w:t>fro</w:t>
        </w:r>
        <w:r>
          <w:rPr>
            <w:color w:val="0D7FAC"/>
            <w:spacing w:val="12"/>
          </w:rPr>
          <w:t>m</w:t>
        </w:r>
        <w:r>
          <w:rPr>
            <w:color w:val="0D7FAC"/>
            <w:spacing w:val="15"/>
            <w:w w:val="101"/>
          </w:rPr>
          <w:t xml:space="preserve">  </w:t>
        </w:r>
        <w:r>
          <w:rPr>
            <w:color w:val="0D7FAC"/>
            <w:spacing w:val="12"/>
          </w:rPr>
          <w:t>the</w:t>
        </w:r>
        <w:r>
          <w:rPr>
            <w:color w:val="0D7FAC"/>
          </w:rPr>
          <w:t xml:space="preserve">   </w:t>
        </w:r>
        <w:r>
          <w:rPr>
            <w:color w:val="0D7FAC"/>
            <w:spacing w:val="12"/>
          </w:rPr>
          <w:t>ESPEN</w:t>
        </w:r>
        <w:r>
          <w:rPr>
            <w:color w:val="0D7FAC"/>
          </w:rPr>
          <w:t xml:space="preserve">   </w:t>
        </w:r>
        <w:r>
          <w:rPr>
            <w:color w:val="0D7FAC"/>
            <w:spacing w:val="12"/>
          </w:rPr>
          <w:t>expert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12"/>
          </w:rPr>
          <w:t>groups.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  <w:spacing w:val="12"/>
          </w:rPr>
          <w:t>Clin</w:t>
        </w:r>
        <w:r>
          <w:rPr>
            <w:color w:val="0D7FAC"/>
          </w:rPr>
          <w:t xml:space="preserve">   </w:t>
        </w:r>
        <w:r>
          <w:rPr>
            <w:color w:val="0D7FAC"/>
            <w:spacing w:val="12"/>
          </w:rPr>
          <w:t>Nutr</w:t>
        </w:r>
      </w:hyperlink>
      <w:r>
        <w:rPr>
          <w:color w:val="0D7FAC"/>
          <w:spacing w:val="1"/>
        </w:rPr>
        <w:t xml:space="preserve"> </w:t>
      </w:r>
      <w:hyperlink w:history="true" r:id="rId322">
        <w:r>
          <w:rPr>
            <w:color w:val="0D7FAC"/>
            <w:spacing w:val="13"/>
            <w:w w:val="107"/>
          </w:rPr>
          <w:t>2018;37:1798</w:t>
        </w:r>
      </w:hyperlink>
      <w:r>
        <w:rPr>
          <w:rFonts w:ascii="Arial" w:hAnsi="Arial" w:eastAsia="Arial" w:cs="Arial"/>
          <w:color w:val="0D7FAC"/>
          <w:spacing w:val="13"/>
          <w:w w:val="107"/>
        </w:rPr>
        <w:t>-</w:t>
      </w:r>
      <w:hyperlink w:history="true" r:id="rId322">
        <w:r>
          <w:rPr>
            <w:color w:val="0D7FAC"/>
            <w:spacing w:val="13"/>
            <w:w w:val="107"/>
          </w:rPr>
          <w:t>809</w:t>
        </w:r>
      </w:hyperlink>
      <w:r>
        <w:rPr>
          <w:spacing w:val="13"/>
          <w:w w:val="107"/>
        </w:rPr>
        <w:t>.</w:t>
      </w:r>
    </w:p>
    <w:p>
      <w:pPr>
        <w:pStyle w:val="BodyText"/>
        <w:ind w:left="394" w:hanging="394"/>
        <w:spacing w:before="1" w:line="276" w:lineRule="auto"/>
        <w:rPr/>
      </w:pPr>
      <w:r>
        <w:rPr>
          <w:spacing w:val="10"/>
        </w:rPr>
        <w:t>[250]  </w:t>
      </w:r>
      <w:hyperlink w:history="true" r:id="rId323">
        <w:r>
          <w:rPr>
            <w:color w:val="0D7FAC"/>
            <w:spacing w:val="10"/>
          </w:rPr>
          <w:t>Klek</w:t>
        </w:r>
        <w:r>
          <w:rPr>
            <w:color w:val="0D7FAC"/>
            <w:spacing w:val="34"/>
            <w:w w:val="103"/>
          </w:rPr>
          <w:t xml:space="preserve">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Forbes A,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0"/>
          </w:rPr>
          <w:t>Gabe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Holst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M, Wanten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</w:rPr>
          <w:t>G,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0"/>
          </w:rPr>
          <w:t>Irtun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O,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0"/>
          </w:rPr>
          <w:t>et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0"/>
          </w:rPr>
          <w:t>al.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</w:rPr>
          <w:t>Management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0"/>
          </w:rPr>
          <w:t>of</w:t>
        </w:r>
      </w:hyperlink>
      <w:r>
        <w:rPr>
          <w:color w:val="0D7FAC"/>
        </w:rPr>
        <w:t xml:space="preserve"> </w:t>
      </w:r>
      <w:hyperlink w:history="true" r:id="rId323">
        <w:r>
          <w:rPr>
            <w:color w:val="0D7FAC"/>
            <w:spacing w:val="11"/>
            <w:w w:val="103"/>
          </w:rPr>
          <w:t>acute  intestinal  fai</w:t>
        </w:r>
        <w:r>
          <w:rPr>
            <w:color w:val="0D7FAC"/>
            <w:spacing w:val="10"/>
            <w:w w:val="103"/>
          </w:rPr>
          <w:t>lure:  a  position  paper  from  the  European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10"/>
            <w:w w:val="103"/>
          </w:rPr>
          <w:t>society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10"/>
            <w:w w:val="103"/>
          </w:rPr>
          <w:t>for</w:t>
        </w:r>
      </w:hyperlink>
      <w:r>
        <w:rPr>
          <w:color w:val="0D7FAC"/>
        </w:rPr>
        <w:t xml:space="preserve">  </w:t>
      </w:r>
      <w:hyperlink w:history="true" r:id="rId323">
        <w:r>
          <w:rPr>
            <w:color w:val="0D7FAC"/>
            <w:spacing w:val="11"/>
          </w:rPr>
          <w:t>clinical</w:t>
        </w:r>
        <w:r>
          <w:rPr>
            <w:color w:val="0D7FAC"/>
            <w:spacing w:val="42"/>
            <w:w w:val="103"/>
          </w:rPr>
          <w:t xml:space="preserve"> </w:t>
        </w:r>
        <w:r>
          <w:rPr>
            <w:color w:val="0D7FAC"/>
            <w:spacing w:val="11"/>
          </w:rPr>
          <w:t>nutrition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1"/>
          </w:rPr>
          <w:t>and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1"/>
          </w:rPr>
          <w:t>metabolism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1"/>
          </w:rPr>
          <w:t>(ESPEN)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1"/>
          </w:rPr>
          <w:t>special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11"/>
          </w:rPr>
          <w:t>interest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11"/>
          </w:rPr>
          <w:t>group.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11"/>
          </w:rPr>
          <w:t>Clin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1"/>
          </w:rPr>
          <w:t>Nutr</w:t>
        </w:r>
      </w:hyperlink>
      <w:r>
        <w:rPr>
          <w:color w:val="0D7FAC"/>
        </w:rPr>
        <w:t xml:space="preserve">  </w:t>
      </w:r>
      <w:hyperlink w:history="true" r:id="rId323">
        <w:r>
          <w:rPr>
            <w:color w:val="0D7FAC"/>
            <w:spacing w:val="14"/>
            <w:w w:val="106"/>
          </w:rPr>
          <w:t>2016;35:1209</w:t>
        </w:r>
      </w:hyperlink>
      <w:r>
        <w:rPr>
          <w:rFonts w:ascii="Arial" w:hAnsi="Arial" w:eastAsia="Arial" w:cs="Arial"/>
          <w:color w:val="0D7FAC"/>
          <w:spacing w:val="14"/>
          <w:w w:val="106"/>
        </w:rPr>
        <w:t>-</w:t>
      </w:r>
      <w:hyperlink w:history="true" r:id="rId323">
        <w:r>
          <w:rPr>
            <w:color w:val="0D7FAC"/>
            <w:spacing w:val="14"/>
            <w:w w:val="106"/>
          </w:rPr>
          <w:t>18</w:t>
        </w:r>
      </w:hyperlink>
      <w:r>
        <w:rPr>
          <w:spacing w:val="14"/>
          <w:w w:val="106"/>
        </w:rPr>
        <w:t>.</w:t>
      </w:r>
    </w:p>
    <w:p>
      <w:pPr>
        <w:pStyle w:val="BodyText"/>
        <w:ind w:left="394" w:right="12" w:hanging="394"/>
        <w:spacing w:before="1" w:line="274" w:lineRule="auto"/>
        <w:rPr/>
      </w:pPr>
      <w:r>
        <w:rPr>
          <w:spacing w:val="10"/>
        </w:rPr>
        <w:t>[251]  </w:t>
      </w:r>
      <w:hyperlink w:history="true" r:id="rId324">
        <w:r>
          <w:rPr>
            <w:color w:val="0D7FAC"/>
            <w:spacing w:val="10"/>
          </w:rPr>
          <w:t>Slonim</w:t>
        </w:r>
        <w:r>
          <w:rPr>
            <w:color w:val="0D7FAC"/>
            <w:spacing w:val="44"/>
            <w:w w:val="102"/>
          </w:rPr>
          <w:t xml:space="preserve"> </w:t>
        </w:r>
        <w:r>
          <w:rPr>
            <w:color w:val="0D7FAC"/>
            <w:spacing w:val="10"/>
          </w:rPr>
          <w:t>AE,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Grovit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M,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Bulone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L.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Effect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of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0"/>
          </w:rPr>
          <w:t>exclusion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diet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0"/>
          </w:rPr>
          <w:t>with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nutraceutical</w:t>
        </w:r>
      </w:hyperlink>
      <w:r>
        <w:rPr>
          <w:color w:val="0D7FAC"/>
        </w:rPr>
        <w:t xml:space="preserve"> </w:t>
      </w:r>
      <w:hyperlink w:history="true" r:id="rId324">
        <w:r>
          <w:rPr>
            <w:color w:val="0D7FAC"/>
            <w:spacing w:val="7"/>
            <w:w w:val="111"/>
          </w:rPr>
          <w:t>therapy</w:t>
        </w:r>
        <w:r>
          <w:rPr>
            <w:color w:val="0D7FAC"/>
            <w:spacing w:val="35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in juvenile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Crohn's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disease. J Am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Coll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Nutr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7"/>
            <w:w w:val="111"/>
          </w:rPr>
          <w:t>2009;28:277</w:t>
        </w:r>
      </w:hyperlink>
      <w:r>
        <w:rPr>
          <w:rFonts w:ascii="Arial" w:hAnsi="Arial" w:eastAsia="Arial" w:cs="Arial"/>
          <w:color w:val="0D7FAC"/>
          <w:spacing w:val="7"/>
          <w:w w:val="111"/>
        </w:rPr>
        <w:t>-</w:t>
      </w:r>
      <w:hyperlink w:history="true" r:id="rId324">
        <w:r>
          <w:rPr>
            <w:color w:val="0D7FAC"/>
            <w:spacing w:val="7"/>
            <w:w w:val="111"/>
          </w:rPr>
          <w:t>85</w:t>
        </w:r>
      </w:hyperlink>
      <w:r>
        <w:rPr>
          <w:spacing w:val="7"/>
          <w:w w:val="111"/>
        </w:rPr>
        <w:t>.</w:t>
      </w:r>
    </w:p>
    <w:p>
      <w:pPr>
        <w:pStyle w:val="BodyText"/>
        <w:ind w:left="395" w:right="12" w:hanging="395"/>
        <w:spacing w:before="2" w:line="276" w:lineRule="auto"/>
        <w:rPr/>
      </w:pPr>
      <w:r>
        <w:rPr>
          <w:spacing w:val="9"/>
        </w:rPr>
        <w:t>[252]  </w:t>
      </w:r>
      <w:hyperlink w:history="true" r:id="rId325">
        <w:r>
          <w:rPr>
            <w:color w:val="0D7FAC"/>
            <w:spacing w:val="9"/>
          </w:rPr>
          <w:t>Stoner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PL,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Kamel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9"/>
          </w:rPr>
          <w:t>Ayoub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F,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Tan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8"/>
          </w:rPr>
          <w:t>Iqbal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</w:rPr>
          <w:t>A,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8"/>
          </w:rPr>
          <w:t>Glover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8"/>
          </w:rPr>
          <w:t>SC,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8"/>
          </w:rPr>
          <w:t>Perioperative</w:t>
        </w:r>
      </w:hyperlink>
      <w:r>
        <w:rPr>
          <w:color w:val="0D7FAC"/>
        </w:rPr>
        <w:t xml:space="preserve"> </w:t>
      </w:r>
      <w:hyperlink w:history="true" r:id="rId325">
        <w:r>
          <w:rPr>
            <w:color w:val="0D7FAC"/>
            <w:spacing w:val="11"/>
            <w:w w:val="105"/>
          </w:rPr>
          <w:t>care  of  patients  with  </w:t>
        </w:r>
        <w:r>
          <w:rPr>
            <w:color w:val="0D7FAC"/>
            <w:spacing w:val="10"/>
            <w:w w:val="105"/>
          </w:rPr>
          <w:t>inﬂammatory  bowel  disease:  focus  on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10"/>
            <w:w w:val="105"/>
          </w:rPr>
          <w:t>nutritional</w:t>
        </w:r>
      </w:hyperlink>
      <w:r>
        <w:rPr>
          <w:color w:val="0D7FAC"/>
        </w:rPr>
        <w:t xml:space="preserve"> </w:t>
      </w:r>
      <w:hyperlink w:history="true" r:id="rId325">
        <w:r>
          <w:rPr>
            <w:color w:val="0D7FAC"/>
            <w:spacing w:val="13"/>
          </w:rPr>
          <w:t>support.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3"/>
          </w:rPr>
          <w:t>Gastroenterol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3"/>
          </w:rPr>
          <w:t>Res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Pract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3"/>
          </w:rPr>
          <w:t>2018;2018:7890161</w:t>
        </w:r>
      </w:hyperlink>
      <w:r>
        <w:rPr>
          <w:spacing w:val="13"/>
        </w:rPr>
        <w:t>.</w:t>
      </w:r>
    </w:p>
    <w:p>
      <w:pPr>
        <w:pStyle w:val="BodyText"/>
        <w:ind w:left="394" w:right="11" w:hanging="394"/>
        <w:spacing w:before="1" w:line="277" w:lineRule="auto"/>
        <w:rPr/>
      </w:pPr>
      <w:r>
        <w:rPr>
          <w:spacing w:val="12"/>
        </w:rPr>
        <w:t>[253]  </w:t>
      </w:r>
      <w:hyperlink w:history="true" r:id="rId326">
        <w:r>
          <w:rPr>
            <w:color w:val="0D7FAC"/>
            <w:spacing w:val="12"/>
          </w:rPr>
          <w:t>Mazaki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T,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2"/>
          </w:rPr>
          <w:t>Ebisawa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2"/>
          </w:rPr>
          <w:t>K.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2"/>
          </w:rPr>
          <w:t>Enteral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2"/>
          </w:rPr>
          <w:t>versus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2"/>
          </w:rPr>
          <w:t>parenteral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nutri</w:t>
        </w:r>
        <w:r>
          <w:rPr>
            <w:color w:val="0D7FAC"/>
            <w:spacing w:val="11"/>
          </w:rPr>
          <w:t>tion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1"/>
          </w:rPr>
          <w:t>after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1"/>
          </w:rPr>
          <w:t>gastrointes-</w:t>
        </w:r>
      </w:hyperlink>
      <w:r>
        <w:rPr>
          <w:color w:val="0D7FAC"/>
        </w:rPr>
        <w:t xml:space="preserve"> </w:t>
      </w:r>
      <w:hyperlink w:history="true" r:id="rId326">
        <w:r>
          <w:rPr>
            <w:color w:val="0D7FAC"/>
            <w:spacing w:val="4"/>
            <w:w w:val="118"/>
          </w:rPr>
          <w:t>tinal</w:t>
        </w:r>
        <w:r>
          <w:rPr>
            <w:color w:val="0D7FAC"/>
            <w:spacing w:val="7"/>
            <w:w w:val="103"/>
          </w:rPr>
          <w:t xml:space="preserve">   </w:t>
        </w:r>
        <w:r>
          <w:rPr>
            <w:color w:val="0D7FAC"/>
            <w:spacing w:val="4"/>
            <w:w w:val="118"/>
          </w:rPr>
          <w:t>surgery: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4"/>
            <w:w w:val="118"/>
          </w:rPr>
          <w:t>a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4"/>
            <w:w w:val="118"/>
          </w:rPr>
          <w:t>systematic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4"/>
            <w:w w:val="118"/>
          </w:rPr>
          <w:t>review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4"/>
            <w:w w:val="118"/>
          </w:rPr>
          <w:t>and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4"/>
            <w:w w:val="118"/>
          </w:rPr>
          <w:t>meta-analysis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4"/>
            <w:w w:val="118"/>
          </w:rPr>
          <w:t>of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4"/>
            <w:w w:val="118"/>
          </w:rPr>
          <w:t>randomized</w:t>
        </w:r>
      </w:hyperlink>
      <w:r>
        <w:rPr>
          <w:color w:val="0D7FAC"/>
          <w:spacing w:val="2"/>
        </w:rPr>
        <w:t xml:space="preserve"> </w:t>
      </w:r>
      <w:hyperlink w:history="true" r:id="rId326">
        <w:r>
          <w:rPr>
            <w:color w:val="0D7FAC"/>
            <w:spacing w:val="8"/>
            <w:w w:val="108"/>
          </w:rPr>
          <w:t>controlled  trials  in</w:t>
        </w:r>
        <w:r>
          <w:rPr>
            <w:color w:val="0D7FAC"/>
            <w:spacing w:val="15"/>
            <w:w w:val="103"/>
          </w:rPr>
          <w:t xml:space="preserve">  </w:t>
        </w:r>
        <w:r>
          <w:rPr>
            <w:color w:val="0D7FAC"/>
            <w:spacing w:val="8"/>
            <w:w w:val="108"/>
          </w:rPr>
          <w:t>the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8"/>
            <w:w w:val="108"/>
          </w:rPr>
          <w:t>English</w:t>
        </w:r>
        <w:r>
          <w:rPr>
            <w:color w:val="0D7FAC"/>
            <w:spacing w:val="14"/>
            <w:w w:val="103"/>
          </w:rPr>
          <w:t xml:space="preserve">  </w:t>
        </w:r>
        <w:r>
          <w:rPr>
            <w:color w:val="0D7FAC"/>
            <w:spacing w:val="8"/>
            <w:w w:val="108"/>
          </w:rPr>
          <w:t>literature.  J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8"/>
            <w:w w:val="108"/>
          </w:rPr>
          <w:t>Gastrointest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8"/>
            <w:w w:val="108"/>
          </w:rPr>
          <w:t>Surg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8"/>
            <w:w w:val="108"/>
          </w:rPr>
          <w:t>2008;12:</w:t>
        </w:r>
      </w:hyperlink>
      <w:r>
        <w:rPr>
          <w:color w:val="0D7FAC"/>
        </w:rPr>
        <w:t xml:space="preserve"> </w:t>
      </w:r>
      <w:hyperlink w:history="true" r:id="rId326">
        <w:r>
          <w:rPr>
            <w:color w:val="0D7FAC"/>
            <w:spacing w:val="10"/>
            <w:w w:val="119"/>
          </w:rPr>
          <w:t>739</w:t>
        </w:r>
      </w:hyperlink>
      <w:r>
        <w:rPr>
          <w:rFonts w:ascii="Arial" w:hAnsi="Arial" w:eastAsia="Arial" w:cs="Arial"/>
          <w:color w:val="0D7FAC"/>
          <w:spacing w:val="10"/>
          <w:w w:val="119"/>
        </w:rPr>
        <w:t>-</w:t>
      </w:r>
      <w:hyperlink w:history="true" r:id="rId326">
        <w:r>
          <w:rPr>
            <w:color w:val="0D7FAC"/>
            <w:spacing w:val="10"/>
            <w:w w:val="119"/>
          </w:rPr>
          <w:t>55</w:t>
        </w:r>
      </w:hyperlink>
      <w:r>
        <w:rPr>
          <w:spacing w:val="10"/>
          <w:w w:val="119"/>
        </w:rPr>
        <w:t>.</w:t>
      </w:r>
    </w:p>
    <w:p>
      <w:pPr>
        <w:pStyle w:val="BodyText"/>
        <w:ind w:left="392" w:right="11" w:hanging="392"/>
        <w:spacing w:before="2" w:line="275" w:lineRule="auto"/>
        <w:tabs>
          <w:tab w:val="left" w:pos="2108"/>
        </w:tabs>
        <w:rPr/>
      </w:pPr>
      <w:r>
        <w:rPr>
          <w:spacing w:val="10"/>
        </w:rPr>
        <w:t>[254]  </w:t>
      </w:r>
      <w:hyperlink w:history="true" r:id="rId327">
        <w:r>
          <w:rPr>
            <w:color w:val="0D7FAC"/>
            <w:spacing w:val="10"/>
          </w:rPr>
          <w:t>Osland  E,  Yunus  R</w:t>
        </w:r>
        <w:r>
          <w:rPr>
            <w:color w:val="0D7FAC"/>
            <w:spacing w:val="9"/>
          </w:rPr>
          <w:t>M,  Khan  S,  Memon  MA.  Early  versus  traditional  post-</w:t>
        </w:r>
      </w:hyperlink>
      <w:r>
        <w:rPr>
          <w:color w:val="0D7FAC"/>
        </w:rPr>
        <w:t xml:space="preserve"> </w:t>
      </w:r>
      <w:hyperlink w:history="true" r:id="rId327">
        <w:r>
          <w:rPr>
            <w:color w:val="0D7FAC"/>
            <w:spacing w:val="4"/>
            <w:w w:val="118"/>
          </w:rPr>
          <w:t>operative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4"/>
            <w:w w:val="118"/>
          </w:rPr>
          <w:t>feeding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patients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undergoing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resectional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8"/>
          </w:rPr>
          <w:t>gastrointestinal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8"/>
          </w:rPr>
          <w:t>sur-</w:t>
        </w:r>
      </w:hyperlink>
      <w:r>
        <w:rPr>
          <w:color w:val="0D7FAC"/>
        </w:rPr>
        <w:t xml:space="preserve"> </w:t>
      </w:r>
      <w:hyperlink w:history="true" r:id="rId327">
        <w:r>
          <w:rPr>
            <w:color w:val="0D7FAC"/>
          </w:rPr>
          <w:tab/>
        </w:r>
        <w:r>
          <w:rPr>
            <w:color w:val="0D7FAC"/>
            <w:spacing w:val="13"/>
          </w:rPr>
          <w:t>- J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3"/>
          </w:rPr>
          <w:t>Parenter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3"/>
          </w:rPr>
          <w:t>Enter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3"/>
          </w:rPr>
          <w:t>2011</w:t>
        </w:r>
        <w:r>
          <w:rPr>
            <w:color w:val="0D7FAC"/>
            <w:spacing w:val="12"/>
          </w:rPr>
          <w:t>;35:473</w:t>
        </w:r>
      </w:hyperlink>
      <w:r>
        <w:rPr>
          <w:color w:val="0D7FAC"/>
          <w:spacing w:val="-1"/>
          <w:w w:val="1"/>
        </w:rPr>
        <w:t>gery:ameta-analysis.JPEN</w:t>
      </w:r>
      <w:r>
        <w:rPr>
          <w:rFonts w:ascii="Arial" w:hAnsi="Arial" w:eastAsia="Arial" w:cs="Arial"/>
          <w:color w:val="0D7FAC"/>
          <w:spacing w:val="12"/>
          <w:w w:val="126"/>
        </w:rPr>
        <w:t>-</w:t>
      </w:r>
      <w:hyperlink w:history="true" r:id="rId327">
        <w:r>
          <w:rPr>
            <w:color w:val="0D7FAC"/>
            <w:spacing w:val="12"/>
            <w:w w:val="126"/>
          </w:rPr>
          <w:t>87</w:t>
        </w:r>
      </w:hyperlink>
      <w:r>
        <w:rPr>
          <w:spacing w:val="12"/>
          <w:w w:val="126"/>
        </w:rPr>
        <w:t>.</w:t>
      </w:r>
    </w:p>
    <w:p>
      <w:pPr>
        <w:pStyle w:val="BodyText"/>
        <w:ind w:left="394" w:right="11" w:hanging="394"/>
        <w:spacing w:before="3" w:line="277" w:lineRule="auto"/>
        <w:rPr/>
      </w:pPr>
      <w:r>
        <w:rPr>
          <w:spacing w:val="11"/>
        </w:rPr>
        <w:t>[255]  </w:t>
      </w:r>
      <w:hyperlink w:history="true" r:id="rId328">
        <w:r>
          <w:rPr>
            <w:color w:val="0D7FAC"/>
            <w:spacing w:val="11"/>
          </w:rPr>
          <w:t>Nematihonar  B,  Salimi</w:t>
        </w:r>
        <w:r>
          <w:rPr>
            <w:color w:val="0D7FAC"/>
            <w:spacing w:val="11"/>
            <w:w w:val="103"/>
          </w:rPr>
          <w:t xml:space="preserve">  </w:t>
        </w:r>
        <w:r>
          <w:rPr>
            <w:color w:val="0D7FAC"/>
            <w:spacing w:val="11"/>
          </w:rPr>
          <w:t>S,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11"/>
          </w:rPr>
          <w:t>Noorian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11"/>
          </w:rPr>
          <w:t>V,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11"/>
          </w:rPr>
          <w:t>Samsami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11"/>
          </w:rPr>
          <w:t>M.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11"/>
          </w:rPr>
          <w:t>Early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11"/>
          </w:rPr>
          <w:t>vers</w:t>
        </w:r>
        <w:r>
          <w:rPr>
            <w:color w:val="0D7FAC"/>
            <w:spacing w:val="10"/>
          </w:rPr>
          <w:t>us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10"/>
          </w:rPr>
          <w:t>delayed</w:t>
        </w:r>
      </w:hyperlink>
      <w:r>
        <w:rPr>
          <w:color w:val="0D7FAC"/>
        </w:rPr>
        <w:t xml:space="preserve"> </w:t>
      </w:r>
      <w:hyperlink w:history="true" r:id="rId328">
        <w:r>
          <w:rPr>
            <w:color w:val="0D7FAC"/>
            <w:spacing w:val="4"/>
            <w:w w:val="117"/>
          </w:rPr>
          <w:t>(traditional)</w:t>
        </w:r>
        <w:r>
          <w:rPr>
            <w:color w:val="0D7FAC"/>
            <w:spacing w:val="16"/>
            <w:w w:val="102"/>
          </w:rPr>
          <w:t xml:space="preserve">  </w:t>
        </w:r>
        <w:r>
          <w:rPr>
            <w:color w:val="0D7FAC"/>
            <w:spacing w:val="4"/>
            <w:w w:val="117"/>
          </w:rPr>
          <w:t>postoperative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4"/>
            <w:w w:val="117"/>
          </w:rPr>
          <w:t>oral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4"/>
            <w:w w:val="117"/>
          </w:rPr>
          <w:t>feeding</w:t>
        </w:r>
        <w:r>
          <w:rPr>
            <w:color w:val="0D7FAC"/>
            <w:spacing w:val="7"/>
            <w:w w:val="103"/>
          </w:rPr>
          <w:t xml:space="preserve">  </w:t>
        </w:r>
        <w:r>
          <w:rPr>
            <w:color w:val="0D7FAC"/>
            <w:spacing w:val="4"/>
            <w:w w:val="117"/>
          </w:rPr>
          <w:t>in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4"/>
            <w:w w:val="117"/>
          </w:rPr>
          <w:t>patients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4"/>
            <w:w w:val="117"/>
          </w:rPr>
          <w:t>undergoing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4"/>
            <w:w w:val="117"/>
          </w:rPr>
          <w:t>colorectal</w:t>
        </w:r>
      </w:hyperlink>
      <w:r>
        <w:rPr>
          <w:color w:val="0D7FAC"/>
        </w:rPr>
        <w:t xml:space="preserve"> </w:t>
      </w:r>
      <w:hyperlink w:history="true" r:id="rId328">
        <w:r>
          <w:rPr>
            <w:color w:val="0D7FAC"/>
            <w:spacing w:val="12"/>
          </w:rPr>
          <w:t>anastomosis. Adv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  <w:spacing w:val="12"/>
          </w:rPr>
          <w:t>Biomed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Res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2018;7:30</w:t>
        </w:r>
      </w:hyperlink>
      <w:r>
        <w:rPr>
          <w:spacing w:val="12"/>
        </w:rPr>
        <w:t>.</w:t>
      </w:r>
    </w:p>
    <w:p>
      <w:pPr>
        <w:pStyle w:val="BodyText"/>
        <w:ind w:left="394" w:right="11" w:hanging="394"/>
        <w:spacing w:line="275" w:lineRule="auto"/>
        <w:tabs>
          <w:tab w:val="left" w:pos="643"/>
        </w:tabs>
        <w:rPr/>
      </w:pPr>
      <w:r>
        <w:rPr>
          <w:spacing w:val="10"/>
        </w:rPr>
        <w:t>[256]  </w:t>
      </w:r>
      <w:hyperlink w:history="true" r:id="rId329">
        <w:r>
          <w:rPr>
            <w:color w:val="0D7FAC"/>
            <w:spacing w:val="10"/>
          </w:rPr>
          <w:t>Reissman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0"/>
          </w:rPr>
          <w:t>P, Teoh TA,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0"/>
          </w:rPr>
          <w:t>Cohen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0"/>
          </w:rPr>
          <w:t>SM, Weiss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EG,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9"/>
          </w:rPr>
          <w:t>Nogueras JJ, Wexner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9"/>
          </w:rPr>
          <w:t>SD.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9"/>
          </w:rPr>
          <w:t>Is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9"/>
          </w:rPr>
          <w:t>early</w:t>
        </w:r>
      </w:hyperlink>
      <w:r>
        <w:rPr>
          <w:color w:val="0D7FAC"/>
        </w:rPr>
        <w:t xml:space="preserve"> </w:t>
      </w:r>
      <w:hyperlink w:history="true" r:id="rId329">
        <w:r>
          <w:rPr>
            <w:color w:val="0D7FAC"/>
            <w:spacing w:val="12"/>
          </w:rPr>
          <w:t>oral feeding safe after elective colorectal surgery? A prospective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12"/>
          </w:rPr>
          <w:t>rand</w:t>
        </w:r>
        <w:r>
          <w:rPr>
            <w:color w:val="0D7FAC"/>
            <w:spacing w:val="11"/>
          </w:rPr>
          <w:t>omized</w:t>
        </w:r>
      </w:hyperlink>
      <w:r>
        <w:rPr>
          <w:color w:val="0D7FAC"/>
        </w:rPr>
        <w:t xml:space="preserve"> </w:t>
      </w:r>
      <w:hyperlink w:history="true" r:id="rId329">
        <w:r>
          <w:rPr>
            <w:color w:val="0D7FAC"/>
          </w:rPr>
          <w:tab/>
        </w:r>
        <w:r>
          <w:rPr>
            <w:color w:val="0D7FAC"/>
            <w:spacing w:val="7"/>
          </w:rPr>
          <w:t>.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</w:rPr>
          <w:t>Ann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Surg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7"/>
          </w:rPr>
          <w:t>1995;222:73</w:t>
        </w:r>
      </w:hyperlink>
      <w:r>
        <w:rPr>
          <w:color w:val="0D7FAC"/>
        </w:rPr>
        <w:t>trial</w:t>
      </w:r>
      <w:r>
        <w:rPr>
          <w:rFonts w:ascii="Arial" w:hAnsi="Arial" w:eastAsia="Arial" w:cs="Arial"/>
          <w:color w:val="0D7FAC"/>
          <w:spacing w:val="7"/>
        </w:rPr>
        <w:t>-</w:t>
      </w:r>
      <w:hyperlink w:history="true" r:id="rId329">
        <w:r>
          <w:rPr>
            <w:color w:val="0D7FAC"/>
            <w:spacing w:val="7"/>
          </w:rPr>
          <w:t>7</w:t>
        </w:r>
      </w:hyperlink>
      <w:r>
        <w:rPr>
          <w:spacing w:val="7"/>
        </w:rPr>
        <w:t>.</w:t>
      </w:r>
    </w:p>
    <w:p>
      <w:pPr>
        <w:pStyle w:val="BodyText"/>
        <w:ind w:left="395" w:right="11" w:hanging="395"/>
        <w:spacing w:before="3" w:line="274" w:lineRule="auto"/>
        <w:tabs>
          <w:tab w:val="left" w:pos="1553"/>
        </w:tabs>
        <w:rPr/>
      </w:pPr>
      <w:r>
        <w:rPr>
          <w:spacing w:val="11"/>
        </w:rPr>
        <w:t>[257]  </w:t>
      </w:r>
      <w:hyperlink w:history="true" r:id="rId330">
        <w:r>
          <w:rPr>
            <w:color w:val="0D7FAC"/>
            <w:spacing w:val="11"/>
          </w:rPr>
          <w:t>Smeets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  <w:spacing w:val="11"/>
          </w:rPr>
          <w:t>BJJ,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1"/>
          </w:rPr>
          <w:t>Luyer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1"/>
          </w:rPr>
          <w:t>MDP.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1"/>
          </w:rPr>
          <w:t>Nutritional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1"/>
          </w:rPr>
          <w:t>interventions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to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1"/>
          </w:rPr>
          <w:t>improve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1"/>
          </w:rPr>
          <w:t>recovery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1"/>
          </w:rPr>
          <w:t>from</w:t>
        </w:r>
      </w:hyperlink>
      <w:r>
        <w:rPr>
          <w:color w:val="0D7FAC"/>
        </w:rPr>
        <w:t xml:space="preserve"> </w:t>
      </w:r>
      <w:hyperlink w:history="true" r:id="rId330">
        <w:r>
          <w:rPr>
            <w:color w:val="0D7FAC"/>
          </w:rPr>
          <w:tab/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Curr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1"/>
          </w:rPr>
          <w:t>Opin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1"/>
          </w:rPr>
          <w:t>Clin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Nutr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1"/>
          </w:rPr>
          <w:t>Metab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1"/>
          </w:rPr>
          <w:t>Care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1"/>
          </w:rPr>
          <w:t>2018;21:394</w:t>
        </w:r>
      </w:hyperlink>
      <w:r>
        <w:rPr>
          <w:color w:val="0D7FAC"/>
          <w:w w:val="2"/>
        </w:rPr>
        <w:t>postoperativeileus</w:t>
      </w:r>
      <w:r>
        <w:rPr>
          <w:rFonts w:ascii="Arial" w:hAnsi="Arial" w:eastAsia="Arial" w:cs="Arial"/>
          <w:color w:val="0D7FAC"/>
          <w:spacing w:val="15"/>
          <w:w w:val="126"/>
        </w:rPr>
        <w:t>-</w:t>
      </w:r>
      <w:hyperlink w:history="true" r:id="rId330">
        <w:r>
          <w:rPr>
            <w:color w:val="0D7FAC"/>
            <w:spacing w:val="15"/>
            <w:w w:val="126"/>
          </w:rPr>
          <w:t>8</w:t>
        </w:r>
      </w:hyperlink>
      <w:r>
        <w:rPr>
          <w:spacing w:val="15"/>
          <w:w w:val="126"/>
        </w:rPr>
        <w:t>.</w:t>
      </w:r>
    </w:p>
    <w:p>
      <w:pPr>
        <w:pStyle w:val="BodyText"/>
        <w:ind w:left="395" w:hanging="395"/>
        <w:spacing w:before="3" w:line="277" w:lineRule="auto"/>
        <w:rPr/>
      </w:pPr>
      <w:r>
        <w:rPr>
          <w:spacing w:val="8"/>
        </w:rPr>
        <w:t>[258]  </w:t>
      </w:r>
      <w:hyperlink w:history="true" r:id="rId331">
        <w:r>
          <w:rPr>
            <w:color w:val="0D7FAC"/>
            <w:spacing w:val="8"/>
          </w:rPr>
          <w:t>Lobo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8"/>
          </w:rPr>
          <w:t>DN,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Bostock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8"/>
          </w:rPr>
          <w:t>KA,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Neal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8"/>
          </w:rPr>
          <w:t>KR</w:t>
        </w:r>
        <w:r>
          <w:rPr>
            <w:color w:val="0D7FAC"/>
            <w:spacing w:val="7"/>
          </w:rPr>
          <w:t>,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7"/>
          </w:rPr>
          <w:t>Perkins AC,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7"/>
          </w:rPr>
          <w:t>Rowlands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7"/>
          </w:rPr>
          <w:t>BJ, Allison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7"/>
          </w:rPr>
          <w:t>SP.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7"/>
          </w:rPr>
          <w:t>Effect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7"/>
          </w:rPr>
          <w:t>of</w:t>
        </w:r>
      </w:hyperlink>
      <w:r>
        <w:rPr>
          <w:color w:val="0D7FAC"/>
        </w:rPr>
        <w:t xml:space="preserve"> </w:t>
      </w:r>
      <w:hyperlink w:history="true" r:id="rId331">
        <w:r>
          <w:rPr>
            <w:color w:val="0D7FAC"/>
            <w:spacing w:val="7"/>
            <w:w w:val="113"/>
          </w:rPr>
          <w:t>salt and water balance on recove</w:t>
        </w:r>
        <w:r>
          <w:rPr>
            <w:color w:val="0D7FAC"/>
            <w:spacing w:val="6"/>
            <w:w w:val="113"/>
          </w:rPr>
          <w:t>ry of</w:t>
        </w:r>
        <w:r>
          <w:rPr>
            <w:color w:val="0D7FAC"/>
            <w:spacing w:val="-1"/>
          </w:rPr>
          <w:t xml:space="preserve"> </w:t>
        </w:r>
        <w:r>
          <w:rPr>
            <w:color w:val="0D7FAC"/>
            <w:spacing w:val="6"/>
            <w:w w:val="113"/>
          </w:rPr>
          <w:t>gastrointestinal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function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after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6"/>
            <w:w w:val="113"/>
          </w:rPr>
          <w:t>elective</w:t>
        </w:r>
      </w:hyperlink>
      <w:r>
        <w:rPr>
          <w:color w:val="0D7FAC"/>
        </w:rPr>
        <w:t xml:space="preserve">  </w:t>
      </w:r>
      <w:hyperlink w:history="true" r:id="rId331">
        <w:r>
          <w:rPr>
            <w:color w:val="0D7FAC"/>
            <w:spacing w:val="7"/>
            <w:w w:val="112"/>
          </w:rPr>
          <w:t>colonic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resection: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a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2"/>
          </w:rPr>
          <w:t>randomised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controlled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trial.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Lancet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2"/>
          </w:rPr>
          <w:t>2002;359:1812</w:t>
        </w:r>
      </w:hyperlink>
      <w:r>
        <w:rPr>
          <w:rFonts w:ascii="Arial" w:hAnsi="Arial" w:eastAsia="Arial" w:cs="Arial"/>
          <w:color w:val="0D7FAC"/>
          <w:spacing w:val="7"/>
          <w:w w:val="112"/>
        </w:rPr>
        <w:t>-</w:t>
      </w:r>
      <w:hyperlink w:history="true" r:id="rId331">
        <w:r>
          <w:rPr>
            <w:color w:val="0D7FAC"/>
            <w:spacing w:val="7"/>
            <w:w w:val="112"/>
          </w:rPr>
          <w:t>8</w:t>
        </w:r>
      </w:hyperlink>
      <w:r>
        <w:rPr>
          <w:spacing w:val="7"/>
          <w:w w:val="112"/>
        </w:rPr>
        <w:t>.</w:t>
      </w:r>
    </w:p>
    <w:p>
      <w:pPr>
        <w:pStyle w:val="BodyText"/>
        <w:ind w:left="394" w:right="11" w:hanging="394"/>
        <w:spacing w:before="2" w:line="275" w:lineRule="auto"/>
        <w:tabs>
          <w:tab w:val="left" w:pos="1278"/>
        </w:tabs>
        <w:rPr/>
      </w:pPr>
      <w:r>
        <w:rPr>
          <w:spacing w:val="8"/>
        </w:rPr>
        <w:t>[259]  </w:t>
      </w:r>
      <w:hyperlink w:history="true" r:id="rId332">
        <w:r>
          <w:rPr>
            <w:color w:val="0D7FAC"/>
            <w:spacing w:val="8"/>
          </w:rPr>
          <w:t>Hill  C,  Gua</w:t>
        </w:r>
        <w:r>
          <w:rPr>
            <w:color w:val="0D7FAC"/>
            <w:spacing w:val="7"/>
          </w:rPr>
          <w:t>rner  F,  Reid  G,  Gibson  GR,  Merenstein  DJ,  Pot  B,  et  al.  Expert</w:t>
        </w:r>
      </w:hyperlink>
      <w:r>
        <w:rPr>
          <w:color w:val="0D7FAC"/>
        </w:rPr>
        <w:t xml:space="preserve"> </w:t>
      </w:r>
      <w:hyperlink w:history="true" r:id="rId332">
        <w:r>
          <w:rPr>
            <w:color w:val="0D7FAC"/>
            <w:spacing w:val="12"/>
          </w:rPr>
          <w:t>consensus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document.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International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Scientiﬁc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2"/>
          </w:rPr>
          <w:t>Association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2"/>
          </w:rPr>
          <w:t>Probiotics</w:t>
        </w:r>
      </w:hyperlink>
      <w:r>
        <w:rPr>
          <w:color w:val="0D7FAC"/>
        </w:rPr>
        <w:t xml:space="preserve"> </w:t>
      </w:r>
      <w:hyperlink w:history="true" r:id="rId332">
        <w:r>
          <w:rPr>
            <w:color w:val="0D7FAC"/>
            <w:spacing w:val="7"/>
            <w:w w:val="115"/>
          </w:rPr>
          <w:t>and Prebiotics consensus</w:t>
        </w:r>
        <w:r>
          <w:rPr>
            <w:color w:val="0D7FAC"/>
            <w:spacing w:val="6"/>
            <w:w w:val="115"/>
          </w:rPr>
          <w:t xml:space="preserve"> statement on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6"/>
            <w:w w:val="115"/>
          </w:rPr>
          <w:t>the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scope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6"/>
            <w:w w:val="115"/>
          </w:rPr>
          <w:t>and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6"/>
            <w:w w:val="115"/>
          </w:rPr>
          <w:t>appropriate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  <w:w w:val="115"/>
          </w:rPr>
          <w:t>use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6"/>
            <w:w w:val="115"/>
          </w:rPr>
          <w:t>of</w:t>
        </w:r>
        <w:r>
          <w:rPr>
            <w:color w:val="0D7FAC"/>
            <w:spacing w:val="1"/>
          </w:rPr>
          <w:t xml:space="preserve"> </w:t>
        </w:r>
        <w:r>
          <w:rPr>
            <w:color w:val="0D7FAC"/>
            <w:spacing w:val="6"/>
            <w:w w:val="115"/>
          </w:rPr>
          <w:t>the</w:t>
        </w:r>
      </w:hyperlink>
      <w:r>
        <w:rPr>
          <w:color w:val="0D7FAC"/>
        </w:rPr>
        <w:t xml:space="preserve"> </w:t>
      </w:r>
      <w:hyperlink w:history="true" r:id="rId332">
        <w:r>
          <w:rPr>
            <w:color w:val="0D7FAC"/>
          </w:rPr>
          <w:tab/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2"/>
          </w:rPr>
          <w:t>Nat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Rev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Gastroenterol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Hepatol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2014;11:506</w:t>
        </w:r>
      </w:hyperlink>
      <w:r>
        <w:rPr>
          <w:color w:val="0D7FAC"/>
          <w:w w:val="2"/>
        </w:rPr>
        <w:t>termprobiotic</w:t>
      </w:r>
      <w:r>
        <w:rPr>
          <w:rFonts w:ascii="Arial" w:hAnsi="Arial" w:eastAsia="Arial" w:cs="Arial"/>
          <w:color w:val="0D7FAC"/>
          <w:spacing w:val="14"/>
          <w:w w:val="121"/>
        </w:rPr>
        <w:t>-</w:t>
      </w:r>
      <w:hyperlink w:history="true" r:id="rId332">
        <w:r>
          <w:rPr>
            <w:color w:val="0D7FAC"/>
            <w:spacing w:val="14"/>
            <w:w w:val="121"/>
          </w:rPr>
          <w:t>14</w:t>
        </w:r>
      </w:hyperlink>
      <w:r>
        <w:rPr>
          <w:spacing w:val="14"/>
          <w:w w:val="121"/>
        </w:rPr>
        <w:t>.</w:t>
      </w:r>
    </w:p>
    <w:p>
      <w:pPr>
        <w:pStyle w:val="BodyText"/>
        <w:ind w:left="395" w:right="11" w:hanging="395"/>
        <w:spacing w:before="3" w:line="275" w:lineRule="auto"/>
        <w:rPr/>
      </w:pPr>
      <w:r>
        <w:rPr>
          <w:spacing w:val="10"/>
        </w:rPr>
        <w:t>[260]  </w:t>
      </w:r>
      <w:hyperlink w:history="true" r:id="rId333">
        <w:r>
          <w:rPr>
            <w:color w:val="0D7FAC"/>
            <w:spacing w:val="10"/>
          </w:rPr>
          <w:t>Quigley  EMM.  Prebiotics  and  probiotics  in  digestive  health.  Clin  Gastro-</w:t>
        </w:r>
      </w:hyperlink>
      <w:r>
        <w:rPr>
          <w:color w:val="0D7FAC"/>
          <w:spacing w:val="15"/>
          <w:w w:val="102"/>
        </w:rPr>
        <w:t xml:space="preserve"> </w:t>
      </w:r>
      <w:hyperlink w:history="true" r:id="rId333">
        <w:r>
          <w:rPr>
            <w:color w:val="0D7FAC"/>
            <w:spacing w:val="8"/>
            <w:w w:val="114"/>
          </w:rPr>
          <w:t>enterol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  <w:w w:val="114"/>
          </w:rPr>
          <w:t>Hepatol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4"/>
          </w:rPr>
          <w:t>2019;17:333</w:t>
        </w:r>
      </w:hyperlink>
      <w:r>
        <w:rPr>
          <w:rFonts w:ascii="Arial" w:hAnsi="Arial" w:eastAsia="Arial" w:cs="Arial"/>
          <w:color w:val="0D7FAC"/>
          <w:spacing w:val="8"/>
          <w:w w:val="114"/>
        </w:rPr>
        <w:t>-</w:t>
      </w:r>
      <w:hyperlink w:history="true" r:id="rId333">
        <w:r>
          <w:rPr>
            <w:color w:val="0D7FAC"/>
            <w:spacing w:val="8"/>
            <w:w w:val="114"/>
          </w:rPr>
          <w:t>44</w:t>
        </w:r>
      </w:hyperlink>
      <w:r>
        <w:rPr>
          <w:spacing w:val="8"/>
          <w:w w:val="114"/>
        </w:rPr>
        <w:t>.</w:t>
      </w:r>
    </w:p>
    <w:p>
      <w:pPr>
        <w:pStyle w:val="BodyText"/>
        <w:ind w:left="395" w:hanging="395"/>
        <w:spacing w:before="2" w:line="277" w:lineRule="auto"/>
        <w:rPr/>
      </w:pPr>
      <w:r>
        <w:rPr>
          <w:spacing w:val="11"/>
        </w:rPr>
        <w:t>[261]  </w:t>
      </w:r>
      <w:hyperlink w:history="true" r:id="rId334">
        <w:r>
          <w:rPr>
            <w:color w:val="0D7FAC"/>
            <w:spacing w:val="11"/>
          </w:rPr>
          <w:t>Wassenaar  TM,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11"/>
          </w:rPr>
          <w:t>Klein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1"/>
          </w:rPr>
          <w:t>G.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1"/>
          </w:rPr>
          <w:t>Safety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1"/>
          </w:rPr>
          <w:t>aspects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and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1"/>
          </w:rPr>
          <w:t>implications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1"/>
          </w:rPr>
          <w:t>of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regulation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1"/>
          </w:rPr>
          <w:t>of</w:t>
        </w:r>
      </w:hyperlink>
      <w:r>
        <w:rPr>
          <w:color w:val="0D7FAC"/>
        </w:rPr>
        <w:t xml:space="preserve"> </w:t>
      </w:r>
      <w:hyperlink w:history="true" r:id="rId334">
        <w:r>
          <w:rPr>
            <w:color w:val="0D7FAC"/>
            <w:spacing w:val="13"/>
          </w:rPr>
          <w:t>probiotic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bacteria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in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3"/>
          </w:rPr>
          <w:t>food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and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f</w:t>
        </w:r>
        <w:r>
          <w:rPr>
            <w:color w:val="0D7FAC"/>
            <w:spacing w:val="12"/>
          </w:rPr>
          <w:t>ood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supplements.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2"/>
          </w:rPr>
          <w:t>J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Food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Protect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2008;71:</w:t>
        </w:r>
      </w:hyperlink>
      <w:r>
        <w:rPr>
          <w:color w:val="0D7FAC"/>
        </w:rPr>
        <w:t xml:space="preserve">  </w:t>
      </w:r>
      <w:hyperlink w:history="true" r:id="rId334">
        <w:r>
          <w:rPr>
            <w:color w:val="0D7FAC"/>
            <w:spacing w:val="13"/>
            <w:w w:val="112"/>
          </w:rPr>
          <w:t>1734</w:t>
        </w:r>
      </w:hyperlink>
      <w:r>
        <w:rPr>
          <w:rFonts w:ascii="Arial" w:hAnsi="Arial" w:eastAsia="Arial" w:cs="Arial"/>
          <w:color w:val="0D7FAC"/>
          <w:spacing w:val="13"/>
          <w:w w:val="112"/>
        </w:rPr>
        <w:t>-</w:t>
      </w:r>
      <w:hyperlink w:history="true" r:id="rId334">
        <w:r>
          <w:rPr>
            <w:color w:val="0D7FAC"/>
            <w:spacing w:val="13"/>
            <w:w w:val="112"/>
          </w:rPr>
          <w:t>41</w:t>
        </w:r>
      </w:hyperlink>
      <w:r>
        <w:rPr>
          <w:spacing w:val="13"/>
          <w:w w:val="112"/>
        </w:rPr>
        <w:t>.</w:t>
      </w:r>
    </w:p>
    <w:p>
      <w:pPr>
        <w:pStyle w:val="BodyText"/>
        <w:ind w:left="395" w:right="11" w:hanging="395"/>
        <w:spacing w:line="276" w:lineRule="auto"/>
        <w:rPr/>
      </w:pPr>
      <w:r>
        <w:rPr>
          <w:spacing w:val="12"/>
        </w:rPr>
        <w:t>[262]  </w:t>
      </w:r>
      <w:hyperlink w:history="true" r:id="rId335">
        <w:r>
          <w:rPr>
            <w:color w:val="0D7FAC"/>
            <w:spacing w:val="12"/>
          </w:rPr>
          <w:t>de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Simone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C. The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2"/>
          </w:rPr>
          <w:t>unregulated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probiotic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2"/>
          </w:rPr>
          <w:t>market.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Clin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Gastroenterol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12"/>
          </w:rPr>
          <w:t>Hepatol</w:t>
        </w:r>
      </w:hyperlink>
      <w:r>
        <w:rPr>
          <w:color w:val="0D7FAC"/>
        </w:rPr>
        <w:t xml:space="preserve"> </w:t>
      </w:r>
      <w:hyperlink w:history="true" r:id="rId335">
        <w:r>
          <w:rPr>
            <w:color w:val="0D7FAC"/>
            <w:spacing w:val="14"/>
            <w:w w:val="106"/>
          </w:rPr>
          <w:t>2019;17:809</w:t>
        </w:r>
      </w:hyperlink>
      <w:r>
        <w:rPr>
          <w:rFonts w:ascii="Arial" w:hAnsi="Arial" w:eastAsia="Arial" w:cs="Arial"/>
          <w:color w:val="0D7FAC"/>
          <w:spacing w:val="14"/>
          <w:w w:val="106"/>
        </w:rPr>
        <w:t>-</w:t>
      </w:r>
      <w:hyperlink w:history="true" r:id="rId335">
        <w:r>
          <w:rPr>
            <w:color w:val="0D7FAC"/>
            <w:spacing w:val="14"/>
            <w:w w:val="106"/>
          </w:rPr>
          <w:t>17</w:t>
        </w:r>
      </w:hyperlink>
      <w:r>
        <w:rPr>
          <w:spacing w:val="14"/>
          <w:w w:val="106"/>
        </w:rPr>
        <w:t>.</w:t>
      </w:r>
    </w:p>
    <w:p>
      <w:pPr>
        <w:pStyle w:val="BodyText"/>
        <w:ind w:left="395" w:right="12" w:hanging="395"/>
        <w:spacing w:before="1" w:line="274" w:lineRule="auto"/>
        <w:rPr/>
      </w:pPr>
      <w:r>
        <w:rPr>
          <w:spacing w:val="12"/>
        </w:rPr>
        <w:t>[263]  </w:t>
      </w:r>
      <w:hyperlink w:history="true" r:id="rId336">
        <w:r>
          <w:rPr>
            <w:color w:val="0D7FAC"/>
            <w:spacing w:val="12"/>
          </w:rPr>
          <w:t>Freedman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2"/>
          </w:rPr>
          <w:t>SB,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12"/>
          </w:rPr>
          <w:t>Schnadower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D,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2"/>
          </w:rPr>
          <w:t>Tarr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PI.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2"/>
          </w:rPr>
          <w:t>probiotic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12"/>
          </w:rPr>
          <w:t>conundrum: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2"/>
          </w:rPr>
          <w:t>r</w:t>
        </w:r>
        <w:r>
          <w:rPr>
            <w:color w:val="0D7FAC"/>
            <w:spacing w:val="11"/>
          </w:rPr>
          <w:t>egulatory</w:t>
        </w:r>
      </w:hyperlink>
      <w:r>
        <w:rPr>
          <w:color w:val="0D7FAC"/>
        </w:rPr>
        <w:t xml:space="preserve"> </w:t>
      </w:r>
      <w:hyperlink w:history="true" r:id="rId336">
        <w:r>
          <w:rPr>
            <w:color w:val="0D7FAC"/>
            <w:spacing w:val="13"/>
          </w:rPr>
          <w:t>confusion,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3"/>
          </w:rPr>
          <w:t>conﬂicting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studies,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an</w:t>
        </w:r>
        <w:r>
          <w:rPr>
            <w:color w:val="0D7FAC"/>
            <w:spacing w:val="12"/>
          </w:rPr>
          <w:t>d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safety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concerns. JAMA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12"/>
          </w:rPr>
          <w:t>2020;323:823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336">
        <w:r>
          <w:rPr>
            <w:color w:val="0D7FAC"/>
            <w:spacing w:val="12"/>
          </w:rPr>
          <w:t>4</w:t>
        </w:r>
      </w:hyperlink>
      <w:r>
        <w:rPr>
          <w:spacing w:val="12"/>
        </w:rPr>
        <w:t>.</w:t>
      </w:r>
    </w:p>
    <w:p>
      <w:pPr>
        <w:pStyle w:val="BodyText"/>
        <w:ind w:left="396" w:right="11" w:hanging="396"/>
        <w:spacing w:before="2" w:line="275" w:lineRule="auto"/>
        <w:rPr/>
      </w:pPr>
      <w:r>
        <w:rPr>
          <w:spacing w:val="10"/>
        </w:rPr>
        <w:t>[264]  </w:t>
      </w:r>
      <w:hyperlink w:history="true" r:id="rId337">
        <w:r>
          <w:rPr>
            <w:color w:val="0D7FAC"/>
            <w:spacing w:val="10"/>
          </w:rPr>
          <w:t>Guslandi  M,  Mezzi  G,  Sorghi  M,  Testoni  PA.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10"/>
          </w:rPr>
          <w:t>Sacchar</w:t>
        </w:r>
        <w:r>
          <w:rPr>
            <w:color w:val="0D7FAC"/>
            <w:spacing w:val="9"/>
          </w:rPr>
          <w:t>omyces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9"/>
          </w:rPr>
          <w:t>boulardii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9"/>
          </w:rPr>
          <w:t>in</w:t>
        </w:r>
      </w:hyperlink>
      <w:r>
        <w:rPr>
          <w:color w:val="0D7FAC"/>
        </w:rPr>
        <w:t xml:space="preserve"> </w:t>
      </w:r>
      <w:hyperlink w:history="true" r:id="rId337">
        <w:r>
          <w:rPr>
            <w:color w:val="0D7FAC"/>
            <w:spacing w:val="7"/>
            <w:w w:val="112"/>
          </w:rPr>
          <w:t>maintenance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treatment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of Crohn's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disease.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  <w:w w:val="112"/>
          </w:rPr>
          <w:t>Dig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Dis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Sci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2"/>
          </w:rPr>
          <w:t>2000;45:1462</w:t>
        </w:r>
      </w:hyperlink>
      <w:r>
        <w:rPr>
          <w:rFonts w:ascii="Arial" w:hAnsi="Arial" w:eastAsia="Arial" w:cs="Arial"/>
          <w:color w:val="0D7FAC"/>
          <w:spacing w:val="7"/>
          <w:w w:val="112"/>
        </w:rPr>
        <w:t>-</w:t>
      </w:r>
      <w:hyperlink w:history="true" r:id="rId337">
        <w:r>
          <w:rPr>
            <w:color w:val="0D7FAC"/>
            <w:spacing w:val="7"/>
            <w:w w:val="112"/>
          </w:rPr>
          <w:t>4</w:t>
        </w:r>
      </w:hyperlink>
      <w:r>
        <w:rPr>
          <w:spacing w:val="7"/>
          <w:w w:val="112"/>
        </w:rPr>
        <w:t>.</w:t>
      </w:r>
    </w:p>
    <w:p>
      <w:pPr>
        <w:pStyle w:val="BodyText"/>
        <w:ind w:left="391" w:hanging="391"/>
        <w:spacing w:before="3" w:line="277" w:lineRule="auto"/>
        <w:rPr/>
      </w:pPr>
      <w:r>
        <w:rPr>
          <w:spacing w:val="8"/>
        </w:rPr>
        <w:t>[265]  </w:t>
      </w:r>
      <w:hyperlink w:history="true" r:id="rId338">
        <w:r>
          <w:rPr>
            <w:color w:val="0D7FAC"/>
            <w:spacing w:val="8"/>
          </w:rPr>
          <w:t>Prantera  C,  Scribano  ML,  Falasco  G,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8"/>
          </w:rPr>
          <w:t>Andreoli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A,  Luzi  C.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Ineffectiveness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8"/>
          </w:rPr>
          <w:t>of</w:t>
        </w:r>
      </w:hyperlink>
      <w:r>
        <w:rPr>
          <w:color w:val="0D7FAC"/>
        </w:rPr>
        <w:t xml:space="preserve"> </w:t>
      </w:r>
      <w:hyperlink w:history="true" r:id="rId338">
        <w:r>
          <w:rPr>
            <w:color w:val="0D7FAC"/>
            <w:spacing w:val="4"/>
            <w:w w:val="117"/>
          </w:rPr>
          <w:t>probiotics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4"/>
            <w:w w:val="117"/>
          </w:rPr>
          <w:t>in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preventing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4"/>
            <w:w w:val="117"/>
          </w:rPr>
          <w:t>recurrence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4"/>
            <w:w w:val="117"/>
          </w:rPr>
          <w:t>after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curative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4"/>
            <w:w w:val="117"/>
          </w:rPr>
          <w:t>resection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4"/>
            <w:w w:val="117"/>
          </w:rPr>
          <w:t>for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Crohn's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4"/>
            <w:w w:val="117"/>
          </w:rPr>
          <w:t>dis-</w:t>
        </w:r>
      </w:hyperlink>
      <w:r>
        <w:rPr>
          <w:color w:val="0D7FAC"/>
        </w:rPr>
        <w:t xml:space="preserve">  </w:t>
      </w:r>
      <w:hyperlink w:history="true" r:id="rId338">
        <w:r>
          <w:rPr>
            <w:color w:val="0D7FAC"/>
            <w:spacing w:val="11"/>
          </w:rPr>
          <w:t>ease:  a  randomised  controlled  trial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11"/>
          </w:rPr>
          <w:t>with  Lactobacillus  GG.  Gut  2002;51:</w:t>
        </w:r>
      </w:hyperlink>
      <w:r>
        <w:rPr>
          <w:color w:val="0D7FAC"/>
        </w:rPr>
        <w:t xml:space="preserve">  </w:t>
      </w:r>
      <w:hyperlink w:history="true" r:id="rId338">
        <w:r>
          <w:rPr>
            <w:color w:val="0D7FAC"/>
            <w:spacing w:val="9"/>
            <w:w w:val="124"/>
          </w:rPr>
          <w:t>405</w:t>
        </w:r>
      </w:hyperlink>
      <w:r>
        <w:rPr>
          <w:rFonts w:ascii="Arial" w:hAnsi="Arial" w:eastAsia="Arial" w:cs="Arial"/>
          <w:color w:val="0D7FAC"/>
          <w:spacing w:val="9"/>
          <w:w w:val="124"/>
        </w:rPr>
        <w:t>-</w:t>
      </w:r>
      <w:hyperlink w:history="true" r:id="rId338">
        <w:r>
          <w:rPr>
            <w:color w:val="0D7FAC"/>
            <w:spacing w:val="9"/>
            <w:w w:val="124"/>
          </w:rPr>
          <w:t>9</w:t>
        </w:r>
      </w:hyperlink>
      <w:r>
        <w:rPr>
          <w:spacing w:val="9"/>
          <w:w w:val="124"/>
        </w:rPr>
        <w:t>.</w:t>
      </w:r>
    </w:p>
    <w:p>
      <w:pPr>
        <w:pStyle w:val="BodyText"/>
        <w:ind w:left="396" w:right="11" w:hanging="396"/>
        <w:spacing w:before="1" w:line="276" w:lineRule="auto"/>
        <w:rPr/>
      </w:pPr>
      <w:r>
        <w:rPr>
          <w:spacing w:val="10"/>
        </w:rPr>
        <w:t>[266]  </w:t>
      </w:r>
      <w:hyperlink w:history="true" r:id="rId339">
        <w:r>
          <w:rPr>
            <w:color w:val="0D7FAC"/>
            <w:spacing w:val="10"/>
          </w:rPr>
          <w:t>Schultz  M,  Timmer  A, </w:t>
        </w:r>
        <w:r>
          <w:rPr>
            <w:color w:val="0D7FAC"/>
            <w:spacing w:val="9"/>
          </w:rPr>
          <w:t xml:space="preserve"> Herfarth  HH,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9"/>
          </w:rPr>
          <w:t>Sartor  RB,  Vanderhoof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</w:rPr>
          <w:t>JA,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9"/>
          </w:rPr>
          <w:t>Rath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9"/>
          </w:rPr>
          <w:t>HC.</w:t>
        </w:r>
      </w:hyperlink>
      <w:r>
        <w:rPr>
          <w:color w:val="0D7FAC"/>
        </w:rPr>
        <w:t xml:space="preserve"> </w:t>
      </w:r>
      <w:hyperlink w:history="true" r:id="rId339">
        <w:r>
          <w:rPr>
            <w:color w:val="0D7FAC"/>
            <w:spacing w:val="12"/>
          </w:rPr>
          <w:t>Lactobacillus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GG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2"/>
          </w:rPr>
          <w:t>inducing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2"/>
          </w:rPr>
          <w:t>maintaining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2"/>
          </w:rPr>
          <w:t>remis</w:t>
        </w:r>
        <w:r>
          <w:rPr>
            <w:color w:val="0D7FAC"/>
            <w:spacing w:val="11"/>
          </w:rPr>
          <w:t>sion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1"/>
          </w:rPr>
          <w:t>of Crohn's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1"/>
          </w:rPr>
          <w:t>disease.</w:t>
        </w:r>
      </w:hyperlink>
      <w:r>
        <w:rPr>
          <w:color w:val="0D7FAC"/>
        </w:rPr>
        <w:t xml:space="preserve"> </w:t>
      </w:r>
      <w:hyperlink w:history="true" r:id="rId339">
        <w:r>
          <w:rPr>
            <w:color w:val="0D7FAC"/>
            <w:spacing w:val="12"/>
          </w:rPr>
          <w:t>BMC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Gastroenterol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2004;</w:t>
        </w:r>
        <w:r>
          <w:rPr>
            <w:color w:val="0D7FAC"/>
            <w:spacing w:val="11"/>
          </w:rPr>
          <w:t>4:5</w:t>
        </w:r>
      </w:hyperlink>
      <w:r>
        <w:rPr>
          <w:spacing w:val="11"/>
        </w:rPr>
        <w:t>.</w:t>
      </w:r>
    </w:p>
    <w:p>
      <w:pPr>
        <w:pStyle w:val="BodyText"/>
        <w:ind w:left="395" w:right="11" w:hanging="395"/>
        <w:spacing w:before="1" w:line="277" w:lineRule="auto"/>
        <w:rPr/>
      </w:pPr>
      <w:r>
        <w:rPr>
          <w:spacing w:val="9"/>
        </w:rPr>
        <w:t>[267]  </w:t>
      </w:r>
      <w:hyperlink w:history="true" r:id="rId340">
        <w:r>
          <w:rPr>
            <w:color w:val="0D7FAC"/>
            <w:spacing w:val="9"/>
          </w:rPr>
          <w:t>Marteau  P,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Lemann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Seksik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Laharie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D,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Colombel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JF,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Bouhnik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9"/>
          </w:rPr>
          <w:t>Y,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  <w:spacing w:val="1"/>
        </w:rPr>
        <w:t xml:space="preserve"> </w:t>
      </w:r>
      <w:hyperlink w:history="true" r:id="rId340">
        <w:r>
          <w:rPr>
            <w:color w:val="0D7FAC"/>
            <w:spacing w:val="11"/>
          </w:rPr>
          <w:t>Ineffectiveness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1"/>
          </w:rPr>
          <w:t>of  Lactobacillus  johnsonii   LA1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1"/>
          </w:rPr>
          <w:t>for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0"/>
          </w:rPr>
          <w:t>prophylaxis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0"/>
          </w:rPr>
          <w:t>of  post-</w:t>
        </w:r>
      </w:hyperlink>
      <w:r>
        <w:rPr>
          <w:color w:val="0D7FAC"/>
        </w:rPr>
        <w:t xml:space="preserve"> </w:t>
      </w:r>
      <w:hyperlink w:history="true" r:id="rId340">
        <w:r>
          <w:rPr>
            <w:color w:val="0D7FAC"/>
            <w:spacing w:val="9"/>
            <w:w w:val="108"/>
          </w:rPr>
          <w:t>operative recurrence in Cr</w:t>
        </w:r>
        <w:r>
          <w:rPr>
            <w:color w:val="0D7FAC"/>
            <w:spacing w:val="8"/>
            <w:w w:val="108"/>
          </w:rPr>
          <w:t>ohn's disease: a randomised, double blind, placebo</w:t>
        </w:r>
      </w:hyperlink>
      <w:r>
        <w:rPr>
          <w:color w:val="0D7FAC"/>
        </w:rPr>
        <w:t xml:space="preserve"> </w:t>
      </w:r>
      <w:hyperlink w:history="true" r:id="rId340">
        <w:r>
          <w:rPr>
            <w:color w:val="0D7FAC"/>
            <w:spacing w:val="12"/>
          </w:rPr>
          <w:t>controlled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GETAID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2"/>
          </w:rPr>
          <w:t>trial.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Gut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2006;5</w:t>
        </w:r>
        <w:r>
          <w:rPr>
            <w:color w:val="0D7FAC"/>
            <w:spacing w:val="11"/>
          </w:rPr>
          <w:t>5:842</w:t>
        </w:r>
      </w:hyperlink>
      <w:r>
        <w:rPr>
          <w:rFonts w:ascii="Arial" w:hAnsi="Arial" w:eastAsia="Arial" w:cs="Arial"/>
          <w:color w:val="0D7FAC"/>
          <w:spacing w:val="11"/>
        </w:rPr>
        <w:t>-</w:t>
      </w:r>
      <w:hyperlink w:history="true" r:id="rId340">
        <w:r>
          <w:rPr>
            <w:color w:val="0D7FAC"/>
            <w:spacing w:val="11"/>
          </w:rPr>
          <w:t>7</w:t>
        </w:r>
      </w:hyperlink>
      <w:r>
        <w:rPr>
          <w:spacing w:val="11"/>
        </w:rPr>
        <w:t>.</w:t>
      </w:r>
    </w:p>
    <w:p>
      <w:pPr>
        <w:pStyle w:val="BodyText"/>
        <w:ind w:left="395" w:hanging="395"/>
        <w:spacing w:line="277" w:lineRule="auto"/>
        <w:rPr/>
      </w:pPr>
      <w:r>
        <w:rPr>
          <w:spacing w:val="9"/>
        </w:rPr>
        <w:t>[268]  </w:t>
      </w:r>
      <w:hyperlink w:history="true" r:id="rId341">
        <w:r>
          <w:rPr>
            <w:color w:val="0D7FAC"/>
            <w:spacing w:val="9"/>
          </w:rPr>
          <w:t>Chermesh</w:t>
        </w:r>
        <w:r>
          <w:rPr>
            <w:color w:val="0D7FAC"/>
            <w:spacing w:val="31"/>
            <w:w w:val="103"/>
          </w:rPr>
          <w:t xml:space="preserve"> </w:t>
        </w:r>
        <w:r>
          <w:rPr>
            <w:color w:val="0D7FAC"/>
            <w:spacing w:val="9"/>
          </w:rPr>
          <w:t>I, Tamir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Reshef R,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</w:rPr>
          <w:t>Chowers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Y,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</w:rPr>
          <w:t>Suissa A,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Katz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9"/>
          </w:rPr>
          <w:t>D,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Failure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of</w:t>
        </w:r>
      </w:hyperlink>
      <w:r>
        <w:rPr>
          <w:color w:val="0D7FAC"/>
        </w:rPr>
        <w:t xml:space="preserve"> </w:t>
      </w:r>
      <w:hyperlink w:history="true" r:id="rId341">
        <w:r>
          <w:rPr>
            <w:color w:val="0D7FAC"/>
            <w:spacing w:val="13"/>
          </w:rPr>
          <w:t>Synbiotic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3"/>
          </w:rPr>
          <w:t>2000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3"/>
          </w:rPr>
          <w:t>to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3"/>
          </w:rPr>
          <w:t>prevent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3"/>
          </w:rPr>
          <w:t>po</w:t>
        </w:r>
        <w:r>
          <w:rPr>
            <w:color w:val="0D7FAC"/>
            <w:spacing w:val="12"/>
          </w:rPr>
          <w:t>stoperative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recurrence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of Crohn's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Dig</w:t>
        </w:r>
      </w:hyperlink>
      <w:r>
        <w:rPr>
          <w:color w:val="0D7FAC"/>
        </w:rPr>
        <w:t xml:space="preserve">  </w:t>
      </w:r>
      <w:hyperlink w:history="true" r:id="rId341">
        <w:r>
          <w:rPr>
            <w:color w:val="0D7FAC"/>
            <w:spacing w:val="10"/>
            <w:w w:val="106"/>
          </w:rPr>
          <w:t>Dis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0"/>
            <w:w w:val="106"/>
          </w:rPr>
          <w:t>Sci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0"/>
            <w:w w:val="106"/>
          </w:rPr>
          <w:t>2007;52:385</w:t>
        </w:r>
      </w:hyperlink>
      <w:r>
        <w:rPr>
          <w:rFonts w:ascii="Arial" w:hAnsi="Arial" w:eastAsia="Arial" w:cs="Arial"/>
          <w:color w:val="0D7FAC"/>
          <w:spacing w:val="10"/>
          <w:w w:val="106"/>
        </w:rPr>
        <w:t>-</w:t>
      </w:r>
      <w:hyperlink w:history="true" r:id="rId341">
        <w:r>
          <w:rPr>
            <w:color w:val="0D7FAC"/>
            <w:spacing w:val="10"/>
            <w:w w:val="106"/>
          </w:rPr>
          <w:t>9</w:t>
        </w:r>
      </w:hyperlink>
      <w:r>
        <w:rPr>
          <w:spacing w:val="10"/>
          <w:w w:val="106"/>
        </w:rPr>
        <w:t>.</w:t>
      </w:r>
    </w:p>
    <w:p>
      <w:pPr>
        <w:pStyle w:val="BodyText"/>
        <w:ind w:left="380" w:right="11" w:hanging="380"/>
        <w:spacing w:before="2" w:line="276" w:lineRule="auto"/>
        <w:rPr/>
      </w:pPr>
      <w:r>
        <w:rPr>
          <w:spacing w:val="9"/>
        </w:rPr>
        <w:t>[269]  </w:t>
      </w:r>
      <w:hyperlink w:history="true" r:id="rId342">
        <w:r>
          <w:rPr>
            <w:color w:val="0D7FAC"/>
            <w:spacing w:val="9"/>
          </w:rPr>
          <w:t>Van  Gossum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Dewit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O,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Louis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E,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de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Hertogh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B</w:t>
        </w:r>
        <w:r>
          <w:rPr>
            <w:color w:val="0D7FAC"/>
            <w:spacing w:val="8"/>
          </w:rPr>
          <w:t>aert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F,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Fontaine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F,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342">
        <w:r>
          <w:rPr>
            <w:color w:val="0D7FAC"/>
            <w:spacing w:val="12"/>
          </w:rPr>
          <w:t>Multicenter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randomized-controlled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2"/>
          </w:rPr>
          <w:t>clinical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2"/>
          </w:rPr>
          <w:t>trial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2"/>
          </w:rPr>
          <w:t>of probiotics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(Lactobac</w:t>
        </w:r>
        <w:r>
          <w:rPr>
            <w:color w:val="0D7FAC"/>
            <w:spacing w:val="11"/>
          </w:rPr>
          <w:t>illus</w:t>
        </w:r>
      </w:hyperlink>
      <w:r>
        <w:rPr>
          <w:color w:val="0D7FAC"/>
        </w:rPr>
        <w:t xml:space="preserve"> </w:t>
      </w:r>
      <w:hyperlink w:history="true" r:id="rId342">
        <w:r>
          <w:rPr>
            <w:color w:val="0D7FAC"/>
            <w:spacing w:val="12"/>
          </w:rPr>
          <w:t>johnsonii,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2"/>
          </w:rPr>
          <w:t>LA1) on early endoscopic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2"/>
          </w:rPr>
          <w:t>recurrence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12"/>
          </w:rPr>
          <w:t>of Crohn's dise</w:t>
        </w:r>
        <w:r>
          <w:rPr>
            <w:color w:val="0D7FAC"/>
            <w:spacing w:val="11"/>
          </w:rPr>
          <w:t>ase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1"/>
          </w:rPr>
          <w:t>after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11"/>
          </w:rPr>
          <w:t>lleo-</w:t>
        </w:r>
      </w:hyperlink>
      <w:r>
        <w:rPr>
          <w:color w:val="0D7FAC"/>
        </w:rPr>
        <w:t xml:space="preserve"> </w:t>
      </w:r>
      <w:hyperlink w:history="true" r:id="rId342">
        <w:r>
          <w:rPr>
            <w:color w:val="0D7FAC"/>
            <w:spacing w:val="8"/>
            <w:w w:val="110"/>
          </w:rPr>
          <w:t>caecal</w:t>
        </w:r>
        <w:r>
          <w:rPr>
            <w:color w:val="0D7FAC"/>
            <w:spacing w:val="37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resection.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8"/>
            <w:w w:val="110"/>
          </w:rPr>
          <w:t>Inﬂamm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Bowel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0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2007;13:135</w:t>
        </w:r>
      </w:hyperlink>
      <w:r>
        <w:rPr>
          <w:rFonts w:ascii="Arial" w:hAnsi="Arial" w:eastAsia="Arial" w:cs="Arial"/>
          <w:color w:val="0D7FAC"/>
          <w:spacing w:val="8"/>
          <w:w w:val="110"/>
        </w:rPr>
        <w:t>-</w:t>
      </w:r>
      <w:hyperlink w:history="true" r:id="rId342">
        <w:r>
          <w:rPr>
            <w:color w:val="0D7FAC"/>
            <w:spacing w:val="8"/>
            <w:w w:val="110"/>
          </w:rPr>
          <w:t>42</w:t>
        </w:r>
      </w:hyperlink>
      <w:r>
        <w:rPr>
          <w:spacing w:val="8"/>
          <w:w w:val="110"/>
        </w:rPr>
        <w:t>.</w:t>
      </w:r>
    </w:p>
    <w:p>
      <w:pPr>
        <w:pStyle w:val="BodyText"/>
        <w:ind w:left="394" w:right="11" w:hanging="394"/>
        <w:spacing w:before="2" w:line="276" w:lineRule="auto"/>
        <w:rPr/>
      </w:pPr>
      <w:r>
        <w:rPr>
          <w:spacing w:val="9"/>
        </w:rPr>
        <w:t>[270]  </w:t>
      </w:r>
      <w:hyperlink w:history="true" r:id="rId343">
        <w:r>
          <w:rPr>
            <w:color w:val="0D7FAC"/>
            <w:spacing w:val="9"/>
          </w:rPr>
          <w:t>Steed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9"/>
          </w:rPr>
          <w:t>H,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9"/>
          </w:rPr>
          <w:t>Macfarlane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GT,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Blackett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9"/>
          </w:rPr>
          <w:t>KL,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Bahrami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B,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Reynol</w:t>
        </w:r>
        <w:r>
          <w:rPr>
            <w:color w:val="0D7FAC"/>
            <w:spacing w:val="8"/>
          </w:rPr>
          <w:t>ds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8"/>
          </w:rPr>
          <w:t>N, Walsh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8"/>
          </w:rPr>
          <w:t>SV,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343">
        <w:r>
          <w:rPr>
            <w:color w:val="0D7FAC"/>
            <w:spacing w:val="11"/>
          </w:rPr>
          <w:t>Clinical  trial:  the  microbiological  </w:t>
        </w:r>
        <w:r>
          <w:rPr>
            <w:color w:val="0D7FAC"/>
            <w:spacing w:val="10"/>
          </w:rPr>
          <w:t>and  immunological  effects  of  synbiotic</w:t>
        </w:r>
      </w:hyperlink>
      <w:r>
        <w:rPr>
          <w:color w:val="0D7FAC"/>
        </w:rPr>
        <w:t xml:space="preserve"> </w:t>
      </w:r>
      <w:hyperlink w:history="true" r:id="rId343">
        <w:r>
          <w:rPr>
            <w:color w:val="0D7FAC"/>
            <w:spacing w:val="6"/>
            <w:w w:val="115"/>
          </w:rPr>
          <w:t>consumption  -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5"/>
          </w:rPr>
          <w:t>a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  <w:w w:val="115"/>
          </w:rPr>
          <w:t>randomized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5"/>
          </w:rPr>
          <w:t>double-blind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  <w:w w:val="115"/>
          </w:rPr>
          <w:t>placebo-controlled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  <w:w w:val="115"/>
          </w:rPr>
          <w:t>study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6"/>
            <w:w w:val="115"/>
          </w:rPr>
          <w:t>in</w:t>
        </w:r>
      </w:hyperlink>
      <w:r>
        <w:rPr>
          <w:color w:val="0D7FAC"/>
        </w:rPr>
        <w:t xml:space="preserve"> </w:t>
      </w:r>
      <w:hyperlink w:history="true" r:id="rId343">
        <w:r>
          <w:rPr>
            <w:color w:val="0D7FAC"/>
            <w:spacing w:val="8"/>
            <w:w w:val="110"/>
          </w:rPr>
          <w:t>active</w:t>
        </w:r>
        <w:r>
          <w:rPr>
            <w:color w:val="0D7FAC"/>
            <w:spacing w:val="37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Crohn's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8"/>
            <w:w w:val="110"/>
          </w:rPr>
          <w:t>disease. Aliment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8"/>
            <w:w w:val="110"/>
          </w:rPr>
          <w:t>Pharmacol Ther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0"/>
          </w:rPr>
          <w:t>2010;32:872</w:t>
        </w:r>
      </w:hyperlink>
      <w:r>
        <w:rPr>
          <w:rFonts w:ascii="Arial" w:hAnsi="Arial" w:eastAsia="Arial" w:cs="Arial"/>
          <w:color w:val="0D7FAC"/>
          <w:spacing w:val="8"/>
          <w:w w:val="110"/>
        </w:rPr>
        <w:t>-</w:t>
      </w:r>
      <w:hyperlink w:history="true" r:id="rId343">
        <w:r>
          <w:rPr>
            <w:color w:val="0D7FAC"/>
            <w:spacing w:val="8"/>
            <w:w w:val="110"/>
          </w:rPr>
          <w:t>83</w:t>
        </w:r>
      </w:hyperlink>
      <w:r>
        <w:rPr>
          <w:spacing w:val="8"/>
          <w:w w:val="110"/>
        </w:rPr>
        <w:t>.</w:t>
      </w:r>
    </w:p>
    <w:p>
      <w:pPr>
        <w:pStyle w:val="BodyText"/>
        <w:ind w:left="395" w:right="11" w:hanging="395"/>
        <w:spacing w:line="276" w:lineRule="auto"/>
        <w:rPr/>
      </w:pPr>
      <w:r>
        <w:rPr>
          <w:spacing w:val="8"/>
        </w:rPr>
        <w:t>[271]  </w:t>
      </w:r>
      <w:hyperlink w:history="true" r:id="rId344">
        <w:r>
          <w:rPr>
            <w:color w:val="0D7FAC"/>
            <w:spacing w:val="8"/>
          </w:rPr>
          <w:t>Bourreille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8"/>
          </w:rPr>
          <w:t>A,  Cadiot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G,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Le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Dreau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8"/>
          </w:rPr>
          <w:t>G,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Laharie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D,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Beaugerie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L,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Du</w:t>
        </w:r>
        <w:r>
          <w:rPr>
            <w:color w:val="0D7FAC"/>
            <w:spacing w:val="7"/>
          </w:rPr>
          <w:t>pas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7"/>
          </w:rPr>
          <w:t>JL,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7"/>
          </w:rPr>
          <w:t>al.</w:t>
        </w:r>
      </w:hyperlink>
      <w:r>
        <w:rPr>
          <w:color w:val="0D7FAC"/>
        </w:rPr>
        <w:t xml:space="preserve"> </w:t>
      </w:r>
      <w:hyperlink w:history="true" r:id="rId344">
        <w:r>
          <w:rPr>
            <w:color w:val="0D7FAC"/>
            <w:spacing w:val="12"/>
          </w:rPr>
          <w:t>Saccharomyces</w:t>
        </w:r>
        <w:r>
          <w:rPr>
            <w:color w:val="0D7FAC"/>
            <w:spacing w:val="39"/>
          </w:rPr>
          <w:t xml:space="preserve"> </w:t>
        </w:r>
        <w:r>
          <w:rPr>
            <w:color w:val="0D7FAC"/>
            <w:spacing w:val="12"/>
          </w:rPr>
          <w:t>boulardii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does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not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12"/>
          </w:rPr>
          <w:t>prevent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relapse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Crohn's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12"/>
          </w:rPr>
          <w:t>Clin</w:t>
        </w:r>
      </w:hyperlink>
      <w:r>
        <w:rPr>
          <w:color w:val="0D7FAC"/>
        </w:rPr>
        <w:t xml:space="preserve"> </w:t>
      </w:r>
      <w:hyperlink w:history="true" r:id="rId344">
        <w:r>
          <w:rPr>
            <w:color w:val="0D7FAC"/>
            <w:spacing w:val="9"/>
            <w:w w:val="111"/>
          </w:rPr>
          <w:t>Gastroenterol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  <w:w w:val="111"/>
          </w:rPr>
          <w:t>Hepatol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  <w:w w:val="111"/>
          </w:rPr>
          <w:t>2013;11:982</w:t>
        </w:r>
      </w:hyperlink>
      <w:r>
        <w:rPr>
          <w:rFonts w:ascii="Arial" w:hAnsi="Arial" w:eastAsia="Arial" w:cs="Arial"/>
          <w:color w:val="0D7FAC"/>
          <w:spacing w:val="9"/>
          <w:w w:val="111"/>
        </w:rPr>
        <w:t>-</w:t>
      </w:r>
      <w:hyperlink w:history="true" r:id="rId344">
        <w:r>
          <w:rPr>
            <w:color w:val="0D7FAC"/>
            <w:spacing w:val="9"/>
            <w:w w:val="111"/>
          </w:rPr>
          <w:t>7</w:t>
        </w:r>
      </w:hyperlink>
      <w:r>
        <w:rPr>
          <w:spacing w:val="9"/>
          <w:w w:val="111"/>
        </w:rPr>
        <w:t>.</w:t>
      </w:r>
    </w:p>
    <w:p>
      <w:pPr>
        <w:pStyle w:val="BodyText"/>
        <w:ind w:left="389" w:right="11" w:hanging="389"/>
        <w:spacing w:before="2" w:line="276" w:lineRule="auto"/>
        <w:rPr/>
      </w:pPr>
      <w:r>
        <w:rPr>
          <w:spacing w:val="9"/>
        </w:rPr>
        <w:t>[272]  </w:t>
      </w:r>
      <w:hyperlink w:history="true" r:id="rId345">
        <w:r>
          <w:rPr>
            <w:color w:val="0D7FAC"/>
            <w:spacing w:val="9"/>
          </w:rPr>
          <w:t>Fedorak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9"/>
          </w:rPr>
          <w:t>RN,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Feagan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9"/>
          </w:rPr>
          <w:t>BG,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Hotte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9"/>
          </w:rPr>
          <w:t>N,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9"/>
          </w:rPr>
          <w:t>Leddin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D,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9"/>
          </w:rPr>
          <w:t>Dieleman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9"/>
          </w:rPr>
          <w:t>LA,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Petrunia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9"/>
          </w:rPr>
          <w:t>DM,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345">
        <w:r>
          <w:rPr>
            <w:color w:val="0D7FAC"/>
            <w:spacing w:val="13"/>
          </w:rPr>
          <w:t>The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3"/>
          </w:rPr>
          <w:t>probiotic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3"/>
          </w:rPr>
          <w:t>VSL#3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3"/>
          </w:rPr>
          <w:t>has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3"/>
          </w:rPr>
          <w:t>anti-inﬂammatory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3"/>
          </w:rPr>
          <w:t>effects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3"/>
          </w:rPr>
          <w:t>and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3"/>
          </w:rPr>
          <w:t>could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3"/>
          </w:rPr>
          <w:t>red</w:t>
        </w:r>
        <w:r>
          <w:rPr>
            <w:color w:val="0D7FAC"/>
            <w:spacing w:val="12"/>
          </w:rPr>
          <w:t>uce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2"/>
          </w:rPr>
          <w:t>endo-</w:t>
        </w:r>
      </w:hyperlink>
      <w:r>
        <w:rPr>
          <w:color w:val="0D7FAC"/>
        </w:rPr>
        <w:t xml:space="preserve"> </w:t>
      </w:r>
      <w:hyperlink w:history="true" r:id="rId345">
        <w:r>
          <w:rPr>
            <w:color w:val="0D7FAC"/>
            <w:spacing w:val="11"/>
          </w:rPr>
          <w:t>scopic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1"/>
          </w:rPr>
          <w:t>recurrence  after   surgery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1"/>
          </w:rPr>
          <w:t>for  Crohn's   disease.  Clin</w:t>
        </w:r>
        <w:r>
          <w:rPr>
            <w:color w:val="0D7FAC"/>
            <w:spacing w:val="10"/>
          </w:rPr>
          <w:t xml:space="preserve">   Gastroenterol</w:t>
        </w:r>
      </w:hyperlink>
      <w:r>
        <w:rPr>
          <w:color w:val="0D7FAC"/>
        </w:rPr>
        <w:t xml:space="preserve"> </w:t>
      </w:r>
      <w:hyperlink w:history="true" r:id="rId345">
        <w:r>
          <w:rPr>
            <w:color w:val="0D7FAC"/>
            <w:spacing w:val="10"/>
            <w:w w:val="110"/>
          </w:rPr>
          <w:t>Hepatol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10"/>
            <w:w w:val="110"/>
          </w:rPr>
          <w:t>2015;13:928</w:t>
        </w:r>
      </w:hyperlink>
      <w:r>
        <w:rPr>
          <w:rFonts w:ascii="Arial" w:hAnsi="Arial" w:eastAsia="Arial" w:cs="Arial"/>
          <w:color w:val="0D7FAC"/>
          <w:spacing w:val="10"/>
          <w:w w:val="110"/>
        </w:rPr>
        <w:t>-</w:t>
      </w:r>
      <w:hyperlink w:history="true" r:id="rId345">
        <w:r>
          <w:rPr>
            <w:color w:val="0D7FAC"/>
            <w:spacing w:val="10"/>
            <w:w w:val="110"/>
          </w:rPr>
          <w:t>935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0"/>
            <w:w w:val="110"/>
          </w:rPr>
          <w:t>e2</w:t>
        </w:r>
      </w:hyperlink>
      <w:r>
        <w:rPr>
          <w:spacing w:val="10"/>
          <w:w w:val="110"/>
        </w:rPr>
        <w:t>.</w:t>
      </w:r>
    </w:p>
    <w:p>
      <w:pPr>
        <w:pStyle w:val="BodyText"/>
        <w:ind w:left="395" w:right="10" w:hanging="395"/>
        <w:spacing w:before="2" w:line="276" w:lineRule="auto"/>
        <w:rPr/>
      </w:pPr>
      <w:r>
        <w:rPr>
          <w:spacing w:val="9"/>
        </w:rPr>
        <w:t>[273]  </w:t>
      </w:r>
      <w:hyperlink w:history="true" r:id="rId346">
        <w:r>
          <w:rPr>
            <w:color w:val="0D7FAC"/>
            <w:spacing w:val="9"/>
          </w:rPr>
          <w:t>Bjarnason   I,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9"/>
          </w:rPr>
          <w:t>Sission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9"/>
          </w:rPr>
          <w:t>Hayee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9"/>
          </w:rPr>
          <w:t>B.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9"/>
          </w:rPr>
          <w:t>A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9"/>
          </w:rPr>
          <w:t>randomised,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9"/>
          </w:rPr>
          <w:t>double-blind,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9"/>
          </w:rPr>
          <w:t>placebo-</w:t>
        </w:r>
      </w:hyperlink>
      <w:r>
        <w:rPr>
          <w:color w:val="0D7FAC"/>
          <w:spacing w:val="1"/>
        </w:rPr>
        <w:t xml:space="preserve"> </w:t>
      </w:r>
      <w:hyperlink w:history="true" r:id="rId346">
        <w:r>
          <w:rPr>
            <w:color w:val="0D7FAC"/>
            <w:spacing w:val="12"/>
          </w:rPr>
          <w:t>controlled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trial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2"/>
          </w:rPr>
          <w:t>of a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2"/>
          </w:rPr>
          <w:t>multi-strain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2"/>
          </w:rPr>
          <w:t>probio</w:t>
        </w:r>
        <w:r>
          <w:rPr>
            <w:color w:val="0D7FAC"/>
            <w:spacing w:val="11"/>
          </w:rPr>
          <w:t>tic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1"/>
          </w:rPr>
          <w:t>in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1"/>
          </w:rPr>
          <w:t>patients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1"/>
          </w:rPr>
          <w:t>with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1"/>
          </w:rPr>
          <w:t>asymptomatic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1"/>
          </w:rPr>
          <w:t>ul-</w:t>
        </w:r>
      </w:hyperlink>
      <w:r>
        <w:rPr>
          <w:color w:val="0D7FAC"/>
        </w:rPr>
        <w:t xml:space="preserve"> </w:t>
      </w:r>
      <w:hyperlink w:history="true" r:id="rId346">
        <w:r>
          <w:rPr>
            <w:color w:val="0D7FAC"/>
            <w:spacing w:val="12"/>
          </w:rPr>
          <w:t>cerative colitis and Crohn's disease. Inﬂammopharmacology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2"/>
          </w:rPr>
          <w:t>2019;27:465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346">
        <w:r>
          <w:rPr>
            <w:color w:val="0D7FAC"/>
            <w:spacing w:val="12"/>
          </w:rPr>
          <w:t>73</w:t>
        </w:r>
      </w:hyperlink>
      <w:r>
        <w:rPr>
          <w:spacing w:val="12"/>
        </w:rPr>
        <w:t>.</w:t>
      </w:r>
    </w:p>
    <w:p>
      <w:pPr>
        <w:pStyle w:val="BodyText"/>
        <w:ind w:left="396" w:right="11" w:hanging="396"/>
        <w:spacing w:before="2" w:line="277" w:lineRule="auto"/>
        <w:tabs>
          <w:tab w:val="left" w:pos="1601"/>
        </w:tabs>
        <w:rPr/>
      </w:pPr>
      <w:r>
        <w:rPr>
          <w:spacing w:val="11"/>
        </w:rPr>
        <w:t>[274]  </w:t>
      </w:r>
      <w:hyperlink w:history="true" r:id="rId347">
        <w:r>
          <w:rPr>
            <w:color w:val="0D7FAC"/>
            <w:spacing w:val="11"/>
          </w:rPr>
          <w:t>Yilmaz I, Dolar ME, Ozpinar H. Effect</w:t>
        </w:r>
        <w:r>
          <w:rPr>
            <w:color w:val="0D7FAC"/>
            <w:spacing w:val="9"/>
            <w:w w:val="102"/>
          </w:rPr>
          <w:t xml:space="preserve"> </w:t>
        </w:r>
        <w:r>
          <w:rPr>
            <w:color w:val="0D7FAC"/>
            <w:spacing w:val="11"/>
          </w:rPr>
          <w:t>o</w:t>
        </w:r>
        <w:r>
          <w:rPr>
            <w:color w:val="0D7FAC"/>
            <w:spacing w:val="10"/>
          </w:rPr>
          <w:t>f</w:t>
        </w:r>
        <w:r>
          <w:rPr>
            <w:color w:val="0D7FAC"/>
            <w:spacing w:val="-3"/>
          </w:rPr>
          <w:t xml:space="preserve"> </w:t>
        </w:r>
        <w:r>
          <w:rPr>
            <w:color w:val="0D7FAC"/>
            <w:spacing w:val="10"/>
          </w:rPr>
          <w:t>administering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10"/>
          </w:rPr>
          <w:t>keﬁr on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  <w:spacing w:val="10"/>
          </w:rPr>
          <w:t>the</w:t>
        </w:r>
        <w:r>
          <w:rPr>
            <w:color w:val="0D7FAC"/>
            <w:spacing w:val="8"/>
            <w:w w:val="102"/>
          </w:rPr>
          <w:t xml:space="preserve"> </w:t>
        </w:r>
        <w:r>
          <w:rPr>
            <w:color w:val="0D7FAC"/>
            <w:spacing w:val="10"/>
          </w:rPr>
          <w:t>changes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10"/>
          </w:rPr>
          <w:t>in</w:t>
        </w:r>
      </w:hyperlink>
      <w:r>
        <w:rPr>
          <w:color w:val="0D7FAC"/>
        </w:rPr>
        <w:t xml:space="preserve"> </w:t>
      </w:r>
      <w:hyperlink w:history="true" r:id="rId347">
        <w:r>
          <w:rPr>
            <w:color w:val="0D7FAC"/>
            <w:spacing w:val="5"/>
            <w:w w:val="116"/>
          </w:rPr>
          <w:t>fecal</w:t>
        </w:r>
        <w:r>
          <w:rPr>
            <w:color w:val="0D7FAC"/>
            <w:spacing w:val="42"/>
          </w:rPr>
          <w:t xml:space="preserve"> </w:t>
        </w:r>
        <w:r>
          <w:rPr>
            <w:color w:val="0D7FAC"/>
            <w:spacing w:val="5"/>
            <w:w w:val="116"/>
          </w:rPr>
          <w:t>microbiota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and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symptoms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of inﬂammatory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bowel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disease: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a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random-</w:t>
        </w:r>
      </w:hyperlink>
      <w:r>
        <w:rPr>
          <w:color w:val="0D7FAC"/>
        </w:rPr>
        <w:t xml:space="preserve"> </w:t>
      </w:r>
      <w:hyperlink w:history="true" r:id="rId347">
        <w:r>
          <w:rPr>
            <w:color w:val="0D7FAC"/>
          </w:rPr>
          <w:tab/>
        </w:r>
        <w:r>
          <w:rPr>
            <w:color w:val="0D7FAC"/>
            <w:spacing w:val="12"/>
          </w:rPr>
          <w:t>. Turk J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Gastroenterol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2019;30:242</w:t>
        </w:r>
      </w:hyperlink>
      <w:r>
        <w:rPr>
          <w:color w:val="0D7FAC"/>
          <w:w w:val="1"/>
        </w:rPr>
        <w:t>izedcontrolledtrial</w:t>
      </w:r>
      <w:r>
        <w:rPr>
          <w:rFonts w:ascii="Arial" w:hAnsi="Arial" w:eastAsia="Arial" w:cs="Arial"/>
          <w:color w:val="0D7FAC"/>
          <w:spacing w:val="12"/>
          <w:w w:val="126"/>
        </w:rPr>
        <w:t>-</w:t>
      </w:r>
      <w:hyperlink w:history="true" r:id="rId347">
        <w:r>
          <w:rPr>
            <w:color w:val="0D7FAC"/>
            <w:spacing w:val="12"/>
            <w:w w:val="126"/>
          </w:rPr>
          <w:t>53</w:t>
        </w:r>
      </w:hyperlink>
      <w:r>
        <w:rPr>
          <w:spacing w:val="12"/>
          <w:w w:val="126"/>
        </w:rPr>
        <w:t>.</w:t>
      </w:r>
    </w:p>
    <w:p>
      <w:pPr>
        <w:pStyle w:val="BodyText"/>
        <w:ind w:left="394" w:right="11" w:hanging="394"/>
        <w:spacing w:before="2" w:line="275" w:lineRule="auto"/>
        <w:rPr/>
      </w:pPr>
      <w:r>
        <w:rPr>
          <w:spacing w:val="10"/>
        </w:rPr>
        <w:t>[275]  </w:t>
      </w:r>
      <w:hyperlink w:history="true" r:id="rId348">
        <w:r>
          <w:rPr>
            <w:color w:val="0D7FAC"/>
            <w:spacing w:val="10"/>
          </w:rPr>
          <w:t>Kruis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0"/>
          </w:rPr>
          <w:t>W,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10"/>
          </w:rPr>
          <w:t>Schutz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0"/>
          </w:rPr>
          <w:t>E,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0"/>
          </w:rPr>
          <w:t>Fric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0"/>
          </w:rPr>
          <w:t>P,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0"/>
          </w:rPr>
          <w:t>Fixa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10"/>
          </w:rPr>
          <w:t>B, Ju</w:t>
        </w:r>
        <w:r>
          <w:rPr>
            <w:color w:val="0D7FAC"/>
            <w:spacing w:val="9"/>
          </w:rPr>
          <w:t>dmaier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Stolte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9"/>
          </w:rPr>
          <w:t>M.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9"/>
          </w:rPr>
          <w:t>Double-blind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9"/>
          </w:rPr>
          <w:t>com-</w:t>
        </w:r>
      </w:hyperlink>
      <w:r>
        <w:rPr>
          <w:color w:val="0D7FAC"/>
        </w:rPr>
        <w:t xml:space="preserve"> </w:t>
      </w:r>
      <w:hyperlink w:history="true" r:id="rId348">
        <w:r>
          <w:rPr>
            <w:color w:val="0D7FAC"/>
            <w:spacing w:val="13"/>
          </w:rPr>
          <w:t>parison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3"/>
          </w:rPr>
          <w:t>of</w:t>
        </w:r>
        <w:r>
          <w:rPr>
            <w:color w:val="0D7FAC"/>
          </w:rPr>
          <w:t xml:space="preserve">  </w:t>
        </w:r>
        <w:r>
          <w:rPr>
            <w:color w:val="0D7FAC"/>
            <w:spacing w:val="13"/>
          </w:rPr>
          <w:t>an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13"/>
          </w:rPr>
          <w:t>oral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3"/>
          </w:rPr>
          <w:t>Escherichia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3"/>
          </w:rPr>
          <w:t>coli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13"/>
          </w:rPr>
          <w:t>prepar</w:t>
        </w:r>
        <w:r>
          <w:rPr>
            <w:color w:val="0D7FAC"/>
            <w:spacing w:val="12"/>
          </w:rPr>
          <w:t>ation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12"/>
          </w:rPr>
          <w:t>mesalazine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2"/>
          </w:rPr>
          <w:t>main-</w:t>
        </w:r>
      </w:hyperlink>
      <w:r>
        <w:rPr>
          <w:color w:val="0D7FAC"/>
        </w:rPr>
        <w:t xml:space="preserve"> </w:t>
      </w:r>
      <w:hyperlink w:history="true" r:id="rId348">
        <w:r>
          <w:rPr>
            <w:color w:val="0D7FAC"/>
            <w:spacing w:val="12"/>
          </w:rPr>
          <w:t>taining  remission  of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ulcerative  colitis</w:t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Aliment  Pharmacol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Ther  1997;11:</w:t>
        </w:r>
      </w:hyperlink>
      <w:r>
        <w:rPr>
          <w:color w:val="0D7FAC"/>
        </w:rPr>
        <w:t xml:space="preserve"> </w:t>
      </w:r>
      <w:hyperlink w:history="true" r:id="rId348">
        <w:r>
          <w:rPr>
            <w:color w:val="0D7FAC"/>
            <w:spacing w:val="12"/>
            <w:w w:val="117"/>
          </w:rPr>
          <w:t>853</w:t>
        </w:r>
      </w:hyperlink>
      <w:r>
        <w:rPr>
          <w:rFonts w:ascii="Arial" w:hAnsi="Arial" w:eastAsia="Arial" w:cs="Arial"/>
          <w:color w:val="0D7FAC"/>
          <w:spacing w:val="12"/>
          <w:w w:val="117"/>
        </w:rPr>
        <w:t>-</w:t>
      </w:r>
      <w:hyperlink w:history="true" r:id="rId348">
        <w:r>
          <w:rPr>
            <w:color w:val="0D7FAC"/>
            <w:spacing w:val="12"/>
            <w:w w:val="117"/>
          </w:rPr>
          <w:t>8</w:t>
        </w:r>
      </w:hyperlink>
      <w:r>
        <w:rPr>
          <w:spacing w:val="12"/>
          <w:w w:val="117"/>
        </w:rPr>
        <w:t>.</w:t>
      </w:r>
    </w:p>
    <w:p>
      <w:pPr>
        <w:spacing w:line="275" w:lineRule="auto"/>
        <w:sectPr>
          <w:type w:val="continuous"/>
          <w:pgSz w:w="11906" w:h="15875"/>
          <w:pgMar w:top="1108" w:right="741" w:bottom="852" w:left="751" w:header="912" w:footer="695" w:gutter="0"/>
          <w:cols w:equalWidth="0" w:num="2">
            <w:col w:w="5292" w:space="100"/>
            <w:col w:w="5021" w:space="0"/>
          </w:cols>
        </w:sectPr>
        <w:rPr/>
      </w:pPr>
    </w:p>
    <w:p>
      <w:pPr>
        <w:spacing w:line="194" w:lineRule="exact"/>
        <w:rPr/>
      </w:pPr>
      <w:r/>
    </w:p>
    <w:p>
      <w:pPr>
        <w:spacing w:line="194" w:lineRule="exact"/>
        <w:sectPr>
          <w:headerReference w:type="default" r:id="rId349"/>
          <w:footerReference w:type="default" r:id="rId350"/>
          <w:pgSz w:w="11906" w:h="15875"/>
          <w:pgMar w:top="1108" w:right="751" w:bottom="852" w:left="751" w:header="912" w:footer="695" w:gutter="0"/>
          <w:cols w:equalWidth="0" w:num="1">
            <w:col w:w="10402" w:space="0"/>
          </w:cols>
        </w:sectPr>
        <w:rPr/>
      </w:pPr>
    </w:p>
    <w:p>
      <w:pPr>
        <w:pStyle w:val="BodyText"/>
        <w:ind w:left="406" w:right="270" w:hanging="395"/>
        <w:spacing w:line="277" w:lineRule="auto"/>
        <w:rPr/>
      </w:pPr>
      <w:r>
        <w:rPr>
          <w:spacing w:val="10"/>
        </w:rPr>
        <w:t>[276]  </w:t>
      </w:r>
      <w:hyperlink w:history="true" r:id="rId351">
        <w:r>
          <w:rPr>
            <w:color w:val="0D7FAC"/>
            <w:spacing w:val="10"/>
          </w:rPr>
          <w:t>Rembacken  BJ,  Snellin</w:t>
        </w:r>
        <w:r>
          <w:rPr>
            <w:color w:val="0D7FAC"/>
            <w:spacing w:val="9"/>
          </w:rPr>
          <w:t>g  AM,  Hawkey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9"/>
          </w:rPr>
          <w:t>PM,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9"/>
          </w:rPr>
          <w:t>Chalmers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9"/>
          </w:rPr>
          <w:t>DM,  Axon  AT.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9"/>
          </w:rPr>
          <w:t>Non-</w:t>
        </w:r>
      </w:hyperlink>
      <w:r>
        <w:rPr>
          <w:color w:val="0D7FAC"/>
        </w:rPr>
        <w:t xml:space="preserve"> </w:t>
      </w:r>
      <w:hyperlink w:history="true" r:id="rId351">
        <w:r>
          <w:rPr>
            <w:color w:val="0D7FAC"/>
            <w:spacing w:val="8"/>
            <w:w w:val="110"/>
          </w:rPr>
          <w:t>pathogenic Escherichia coli v</w:t>
        </w:r>
        <w:r>
          <w:rPr>
            <w:color w:val="0D7FAC"/>
            <w:spacing w:val="7"/>
            <w:w w:val="110"/>
          </w:rPr>
          <w:t>ersus mesalazine for the treatment of</w:t>
        </w:r>
        <w:r>
          <w:rPr>
            <w:color w:val="0D7FAC"/>
            <w:spacing w:val="-2"/>
          </w:rPr>
          <w:t xml:space="preserve"> </w:t>
        </w:r>
        <w:r>
          <w:rPr>
            <w:color w:val="0D7FAC"/>
            <w:spacing w:val="7"/>
            <w:w w:val="110"/>
          </w:rPr>
          <w:t>ulcerative</w:t>
        </w:r>
      </w:hyperlink>
      <w:r>
        <w:rPr>
          <w:color w:val="0D7FAC"/>
        </w:rPr>
        <w:t xml:space="preserve"> </w:t>
      </w:r>
      <w:hyperlink w:history="true" r:id="rId351">
        <w:r>
          <w:rPr>
            <w:color w:val="0D7FAC"/>
            <w:spacing w:val="8"/>
            <w:w w:val="110"/>
          </w:rPr>
          <w:t>colitis: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0"/>
          </w:rPr>
          <w:t>a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0"/>
          </w:rPr>
          <w:t>randomised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trial.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0"/>
          </w:rPr>
          <w:t>Lancet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8"/>
            <w:w w:val="110"/>
          </w:rPr>
          <w:t>1999;354:635</w:t>
        </w:r>
      </w:hyperlink>
      <w:r>
        <w:rPr>
          <w:rFonts w:ascii="Arial" w:hAnsi="Arial" w:eastAsia="Arial" w:cs="Arial"/>
          <w:color w:val="0D7FAC"/>
          <w:spacing w:val="8"/>
          <w:w w:val="110"/>
        </w:rPr>
        <w:t>-</w:t>
      </w:r>
      <w:hyperlink w:history="true" r:id="rId351">
        <w:r>
          <w:rPr>
            <w:color w:val="0D7FAC"/>
            <w:spacing w:val="8"/>
            <w:w w:val="110"/>
          </w:rPr>
          <w:t>9</w:t>
        </w:r>
      </w:hyperlink>
      <w:r>
        <w:rPr>
          <w:spacing w:val="8"/>
          <w:w w:val="110"/>
        </w:rPr>
        <w:t>.</w:t>
      </w:r>
    </w:p>
    <w:p>
      <w:pPr>
        <w:pStyle w:val="BodyText"/>
        <w:ind w:left="406" w:right="270" w:hanging="395"/>
        <w:spacing w:line="277" w:lineRule="auto"/>
        <w:rPr/>
      </w:pPr>
      <w:r>
        <w:rPr>
          <w:spacing w:val="10"/>
        </w:rPr>
        <w:t>[277]  </w:t>
      </w:r>
      <w:hyperlink w:history="true" r:id="rId352">
        <w:r>
          <w:rPr>
            <w:color w:val="0D7FAC"/>
            <w:spacing w:val="10"/>
          </w:rPr>
          <w:t>Ishikawa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10"/>
          </w:rPr>
          <w:t>H,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0"/>
          </w:rPr>
          <w:t>Akedo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0"/>
          </w:rPr>
          <w:t>I,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Umesaki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0"/>
          </w:rPr>
          <w:t>Y,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0"/>
          </w:rPr>
          <w:t>Tanaka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0"/>
          </w:rPr>
          <w:t>R,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0"/>
          </w:rPr>
          <w:t>Imaoka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0"/>
          </w:rPr>
          <w:t>A,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0"/>
          </w:rPr>
          <w:t>Otani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0"/>
          </w:rPr>
          <w:t>T.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0"/>
          </w:rPr>
          <w:t>Randomized</w:t>
        </w:r>
      </w:hyperlink>
      <w:r>
        <w:rPr>
          <w:color w:val="0D7FAC"/>
        </w:rPr>
        <w:t xml:space="preserve"> </w:t>
      </w:r>
      <w:hyperlink w:history="true" r:id="rId352">
        <w:r>
          <w:rPr>
            <w:color w:val="0D7FAC"/>
            <w:spacing w:val="5"/>
            <w:w w:val="117"/>
          </w:rPr>
          <w:t>controlled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5"/>
            <w:w w:val="117"/>
          </w:rPr>
          <w:t>trial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  <w:w w:val="117"/>
          </w:rPr>
          <w:t>of t</w:t>
        </w:r>
        <w:r>
          <w:rPr>
            <w:color w:val="0D7FAC"/>
            <w:spacing w:val="4"/>
            <w:w w:val="117"/>
          </w:rPr>
          <w:t>he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effect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of biﬁdobacteria-fermented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milk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4"/>
            <w:w w:val="117"/>
          </w:rPr>
          <w:t>on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4"/>
            <w:w w:val="117"/>
          </w:rPr>
          <w:t>ulcerative</w:t>
        </w:r>
      </w:hyperlink>
      <w:r>
        <w:rPr>
          <w:color w:val="0D7FAC"/>
        </w:rPr>
        <w:t xml:space="preserve"> </w:t>
      </w:r>
      <w:hyperlink w:history="true" r:id="rId352">
        <w:r>
          <w:rPr>
            <w:color w:val="0D7FAC"/>
            <w:spacing w:val="12"/>
          </w:rPr>
          <w:t>colitis. J Am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2"/>
          </w:rPr>
          <w:t>Coll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Nutr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2003;22:56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352">
        <w:r>
          <w:rPr>
            <w:color w:val="0D7FAC"/>
            <w:spacing w:val="12"/>
          </w:rPr>
          <w:t>63</w:t>
        </w:r>
      </w:hyperlink>
      <w:r>
        <w:rPr>
          <w:spacing w:val="12"/>
        </w:rPr>
        <w:t>.</w:t>
      </w:r>
    </w:p>
    <w:p>
      <w:pPr>
        <w:pStyle w:val="BodyText"/>
        <w:ind w:left="406" w:right="270" w:hanging="395"/>
        <w:spacing w:line="276" w:lineRule="auto"/>
        <w:tabs>
          <w:tab w:val="left" w:pos="2008"/>
        </w:tabs>
        <w:rPr/>
      </w:pPr>
      <w:r>
        <w:rPr>
          <w:spacing w:val="9"/>
        </w:rPr>
        <w:t>[278]  </w:t>
      </w:r>
      <w:hyperlink w:history="true" r:id="rId353">
        <w:r>
          <w:rPr>
            <w:color w:val="0D7FAC"/>
            <w:spacing w:val="9"/>
          </w:rPr>
          <w:t>Kato K, Mizuno S, Umesaki Y, Ishii Y, Sugitani M, Imaoka A, et</w:t>
        </w:r>
        <w:r>
          <w:rPr>
            <w:color w:val="0D7FAC"/>
            <w:spacing w:val="7"/>
            <w:w w:val="102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8"/>
            <w:w w:val="103"/>
          </w:rPr>
          <w:t xml:space="preserve"> </w:t>
        </w:r>
        <w:r>
          <w:rPr>
            <w:color w:val="0D7FAC"/>
            <w:spacing w:val="9"/>
          </w:rPr>
          <w:t>Randomiz</w:t>
        </w:r>
        <w:r>
          <w:rPr>
            <w:color w:val="0D7FAC"/>
            <w:spacing w:val="8"/>
          </w:rPr>
          <w:t>ed</w:t>
        </w:r>
      </w:hyperlink>
      <w:r>
        <w:rPr>
          <w:color w:val="0D7FAC"/>
        </w:rPr>
        <w:t xml:space="preserve"> </w:t>
      </w:r>
      <w:hyperlink w:history="true" r:id="rId353">
        <w:r>
          <w:rPr>
            <w:color w:val="0D7FAC"/>
            <w:spacing w:val="6"/>
            <w:w w:val="113"/>
          </w:rPr>
          <w:t>placebo-controlled trial assessing the effect of</w:t>
        </w:r>
        <w:r>
          <w:rPr>
            <w:color w:val="0D7FAC"/>
            <w:spacing w:val="8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biﬁdobacteria-fermented milk</w:t>
        </w:r>
      </w:hyperlink>
      <w:r>
        <w:rPr>
          <w:color w:val="0D7FAC"/>
        </w:rPr>
        <w:t xml:space="preserve"> </w:t>
      </w:r>
      <w:hyperlink w:history="true" r:id="rId353">
        <w:r>
          <w:rPr>
            <w:color w:val="0D7FAC"/>
          </w:rPr>
          <w:tab/>
        </w:r>
        <w:r>
          <w:rPr>
            <w:color w:val="0D7FAC"/>
            <w:spacing w:val="13"/>
          </w:rPr>
          <w:t>. Aliment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3"/>
          </w:rPr>
          <w:t>Pharmacol Ther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3"/>
          </w:rPr>
          <w:t>2004;20:1133</w:t>
        </w:r>
      </w:hyperlink>
      <w:r>
        <w:rPr>
          <w:color w:val="0D7FAC"/>
          <w:w w:val="1"/>
        </w:rPr>
        <w:t>onactiveulcerativecolitis</w:t>
      </w:r>
      <w:r>
        <w:rPr>
          <w:rFonts w:ascii="Arial" w:hAnsi="Arial" w:eastAsia="Arial" w:cs="Arial"/>
          <w:color w:val="0D7FAC"/>
          <w:spacing w:val="14"/>
          <w:w w:val="119"/>
        </w:rPr>
        <w:t>-</w:t>
      </w:r>
      <w:hyperlink w:history="true" r:id="rId353">
        <w:r>
          <w:rPr>
            <w:color w:val="0D7FAC"/>
            <w:spacing w:val="14"/>
            <w:w w:val="119"/>
          </w:rPr>
          <w:t>41</w:t>
        </w:r>
      </w:hyperlink>
      <w:r>
        <w:rPr>
          <w:spacing w:val="14"/>
          <w:w w:val="119"/>
        </w:rPr>
        <w:t>.</w:t>
      </w:r>
    </w:p>
    <w:p>
      <w:pPr>
        <w:pStyle w:val="BodyText"/>
        <w:ind w:left="407" w:right="270" w:hanging="396"/>
        <w:spacing w:line="277" w:lineRule="auto"/>
        <w:rPr/>
      </w:pPr>
      <w:r>
        <w:rPr>
          <w:spacing w:val="9"/>
        </w:rPr>
        <w:t>[279]  </w:t>
      </w:r>
      <w:hyperlink w:history="true" r:id="rId354">
        <w:r>
          <w:rPr>
            <w:color w:val="0D7FAC"/>
            <w:spacing w:val="9"/>
          </w:rPr>
          <w:t>Kruis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W,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Fric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Pokrotnieks J,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Lukas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Fixa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B,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Kascak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a</w:t>
        </w:r>
        <w:r>
          <w:rPr>
            <w:color w:val="0D7FAC"/>
            <w:spacing w:val="8"/>
          </w:rPr>
          <w:t>l.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</w:rPr>
          <w:t>Maintaining</w:t>
        </w:r>
      </w:hyperlink>
      <w:r>
        <w:rPr>
          <w:color w:val="0D7FAC"/>
        </w:rPr>
        <w:t xml:space="preserve"> </w:t>
      </w:r>
      <w:hyperlink w:history="true" r:id="rId354">
        <w:r>
          <w:rPr>
            <w:color w:val="0D7FAC"/>
            <w:spacing w:val="12"/>
          </w:rPr>
          <w:t>remission of ulcerative </w:t>
        </w:r>
        <w:r>
          <w:rPr>
            <w:color w:val="0D7FAC"/>
            <w:spacing w:val="11"/>
          </w:rPr>
          <w:t>colitis with the probiotic Escherichia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11"/>
          </w:rPr>
          <w:t>coli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11"/>
          </w:rPr>
          <w:t>Nissle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1"/>
          </w:rPr>
          <w:t>1917</w:t>
        </w:r>
      </w:hyperlink>
      <w:r>
        <w:rPr>
          <w:color w:val="0D7FAC"/>
        </w:rPr>
        <w:t xml:space="preserve"> </w:t>
      </w:r>
      <w:hyperlink w:history="true" r:id="rId354">
        <w:r>
          <w:rPr>
            <w:color w:val="0D7FAC"/>
            <w:spacing w:val="8"/>
            <w:w w:val="112"/>
          </w:rPr>
          <w:t>is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2"/>
          </w:rPr>
          <w:t>as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8"/>
            <w:w w:val="112"/>
          </w:rPr>
          <w:t>effective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2"/>
          </w:rPr>
          <w:t>as with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  <w:w w:val="112"/>
          </w:rPr>
          <w:t>sta</w:t>
        </w:r>
        <w:r>
          <w:rPr>
            <w:color w:val="0D7FAC"/>
            <w:spacing w:val="7"/>
            <w:w w:val="112"/>
          </w:rPr>
          <w:t>ndard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  <w:w w:val="112"/>
          </w:rPr>
          <w:t>mesalazine.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Gut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  <w:w w:val="112"/>
          </w:rPr>
          <w:t>2004;53:1617</w:t>
        </w:r>
      </w:hyperlink>
      <w:r>
        <w:rPr>
          <w:rFonts w:ascii="Arial" w:hAnsi="Arial" w:eastAsia="Arial" w:cs="Arial"/>
          <w:color w:val="0D7FAC"/>
          <w:spacing w:val="7"/>
          <w:w w:val="112"/>
        </w:rPr>
        <w:t>-</w:t>
      </w:r>
      <w:hyperlink w:history="true" r:id="rId354">
        <w:r>
          <w:rPr>
            <w:color w:val="0D7FAC"/>
            <w:spacing w:val="7"/>
            <w:w w:val="112"/>
          </w:rPr>
          <w:t>23</w:t>
        </w:r>
      </w:hyperlink>
      <w:r>
        <w:rPr>
          <w:spacing w:val="7"/>
          <w:w w:val="112"/>
        </w:rPr>
        <w:t>.</w:t>
      </w:r>
    </w:p>
    <w:p>
      <w:pPr>
        <w:pStyle w:val="BodyText"/>
        <w:ind w:left="406" w:right="270" w:hanging="395"/>
        <w:spacing w:line="277" w:lineRule="auto"/>
        <w:rPr/>
      </w:pPr>
      <w:r>
        <w:rPr>
          <w:spacing w:val="9"/>
        </w:rPr>
        <w:t>[280]  </w:t>
      </w:r>
      <w:hyperlink w:history="true" r:id="rId355">
        <w:r>
          <w:rPr>
            <w:color w:val="0D7FAC"/>
            <w:spacing w:val="9"/>
          </w:rPr>
          <w:t>Tursi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9"/>
          </w:rPr>
          <w:t>A,  Brandimarte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Giorgetti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GM,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Forti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Modeo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ME,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Gigliobianco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9"/>
          </w:rPr>
          <w:t>A.</w:t>
        </w:r>
      </w:hyperlink>
      <w:r>
        <w:rPr>
          <w:color w:val="0D7FAC"/>
        </w:rPr>
        <w:t xml:space="preserve"> </w:t>
      </w:r>
      <w:hyperlink w:history="true" r:id="rId355">
        <w:r>
          <w:rPr>
            <w:color w:val="0D7FAC"/>
            <w:spacing w:val="10"/>
            <w:w w:val="104"/>
          </w:rPr>
          <w:t>Low-dose  balsalazide  plus  a  high-potency  probiotic  preparation  is  more</w:t>
        </w:r>
      </w:hyperlink>
      <w:r>
        <w:rPr>
          <w:color w:val="0D7FAC"/>
          <w:spacing w:val="1"/>
        </w:rPr>
        <w:t xml:space="preserve"> </w:t>
      </w:r>
      <w:hyperlink w:history="true" r:id="rId355">
        <w:r>
          <w:rPr>
            <w:color w:val="0D7FAC"/>
            <w:spacing w:val="4"/>
            <w:w w:val="118"/>
          </w:rPr>
          <w:t>effective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8"/>
          </w:rPr>
          <w:t>than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balsalazide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8"/>
          </w:rPr>
          <w:t>alone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4"/>
            <w:w w:val="118"/>
          </w:rPr>
          <w:t>or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8"/>
          </w:rPr>
          <w:t>mesalazine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the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8"/>
          </w:rPr>
          <w:t>treatment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8"/>
          </w:rPr>
          <w:t>of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8"/>
          </w:rPr>
          <w:t>acute</w:t>
        </w:r>
      </w:hyperlink>
      <w:r>
        <w:rPr>
          <w:color w:val="0D7FAC"/>
        </w:rPr>
        <w:t xml:space="preserve"> </w:t>
      </w:r>
      <w:hyperlink w:history="true" r:id="rId355">
        <w:r>
          <w:rPr>
            <w:color w:val="0D7FAC"/>
            <w:spacing w:val="11"/>
          </w:rPr>
          <w:t>mild-to-moderate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11"/>
          </w:rPr>
          <w:t>ulcerative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colitis.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Med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Sci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Mon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Int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Med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11"/>
          </w:rPr>
          <w:t>J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Exp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Clin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Res</w:t>
        </w:r>
      </w:hyperlink>
      <w:r>
        <w:rPr>
          <w:color w:val="0D7FAC"/>
        </w:rPr>
        <w:t xml:space="preserve"> </w:t>
      </w:r>
      <w:hyperlink w:history="true" r:id="rId355">
        <w:r>
          <w:rPr>
            <w:color w:val="0D7FAC"/>
            <w:spacing w:val="12"/>
            <w:w w:val="107"/>
          </w:rPr>
          <w:t>2004;10:PI126</w:t>
        </w:r>
      </w:hyperlink>
      <w:r>
        <w:rPr>
          <w:rFonts w:ascii="Arial" w:hAnsi="Arial" w:eastAsia="Arial" w:cs="Arial"/>
          <w:color w:val="0D7FAC"/>
          <w:spacing w:val="12"/>
          <w:w w:val="107"/>
        </w:rPr>
        <w:t>-</w:t>
      </w:r>
      <w:hyperlink w:history="true" r:id="rId355">
        <w:r>
          <w:rPr>
            <w:color w:val="0D7FAC"/>
            <w:spacing w:val="12"/>
            <w:w w:val="107"/>
          </w:rPr>
          <w:t>31</w:t>
        </w:r>
      </w:hyperlink>
      <w:r>
        <w:rPr>
          <w:spacing w:val="12"/>
          <w:w w:val="107"/>
        </w:rPr>
        <w:t>.</w:t>
      </w:r>
    </w:p>
    <w:p>
      <w:pPr>
        <w:pStyle w:val="BodyText"/>
        <w:ind w:left="406" w:right="259" w:hanging="395"/>
        <w:spacing w:line="276" w:lineRule="auto"/>
        <w:rPr/>
      </w:pPr>
      <w:r>
        <w:rPr>
          <w:spacing w:val="9"/>
        </w:rPr>
        <w:t>[281]  </w:t>
      </w:r>
      <w:hyperlink w:history="true" r:id="rId356">
        <w:r>
          <w:rPr>
            <w:color w:val="0D7FAC"/>
            <w:spacing w:val="9"/>
          </w:rPr>
          <w:t>Furrie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E,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Macfarlane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Kennedy A,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Cummings JH, Walsh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SV,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O'Neil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DA,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 </w:t>
      </w:r>
      <w:hyperlink w:history="true" r:id="rId356">
        <w:r>
          <w:rPr>
            <w:color w:val="0D7FAC"/>
            <w:spacing w:val="12"/>
          </w:rPr>
          <w:t>Synbiotic therapy (Biﬁdobacterium longum/Synergy 1) initiates resolution of</w:t>
        </w:r>
      </w:hyperlink>
      <w:r>
        <w:rPr>
          <w:color w:val="0D7FAC"/>
          <w:spacing w:val="15"/>
        </w:rPr>
        <w:t xml:space="preserve"> </w:t>
      </w:r>
      <w:hyperlink w:history="true" r:id="rId356">
        <w:r>
          <w:rPr>
            <w:color w:val="0D7FAC"/>
            <w:spacing w:val="5"/>
            <w:w w:val="116"/>
          </w:rPr>
          <w:t>inﬂammation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5"/>
            <w:w w:val="116"/>
          </w:rPr>
          <w:t>in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5"/>
            <w:w w:val="116"/>
          </w:rPr>
          <w:t>patients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5"/>
            <w:w w:val="116"/>
          </w:rPr>
          <w:t>with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5"/>
            <w:w w:val="116"/>
          </w:rPr>
          <w:t>active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5"/>
            <w:w w:val="116"/>
          </w:rPr>
          <w:t>ulcerative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5"/>
            <w:w w:val="116"/>
          </w:rPr>
          <w:t>colitis: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5"/>
            <w:w w:val="116"/>
          </w:rPr>
          <w:t>a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5"/>
            <w:w w:val="116"/>
          </w:rPr>
          <w:t>randomised</w:t>
        </w:r>
      </w:hyperlink>
      <w:r>
        <w:rPr>
          <w:color w:val="0D7FAC"/>
        </w:rPr>
        <w:t xml:space="preserve">  </w:t>
      </w:r>
      <w:hyperlink w:history="true" r:id="rId356">
        <w:r>
          <w:rPr>
            <w:color w:val="0D7FAC"/>
            <w:spacing w:val="6"/>
            <w:w w:val="115"/>
          </w:rPr>
          <w:t>controlled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  <w:w w:val="115"/>
          </w:rPr>
          <w:t>pilot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  <w:w w:val="115"/>
          </w:rPr>
          <w:t>trial.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6"/>
            <w:w w:val="115"/>
          </w:rPr>
          <w:t>Gut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  <w:w w:val="115"/>
          </w:rPr>
          <w:t>2005;54:242</w:t>
        </w:r>
      </w:hyperlink>
      <w:r>
        <w:rPr>
          <w:rFonts w:ascii="Arial" w:hAnsi="Arial" w:eastAsia="Arial" w:cs="Arial"/>
          <w:color w:val="0D7FAC"/>
          <w:spacing w:val="6"/>
          <w:w w:val="115"/>
        </w:rPr>
        <w:t>-</w:t>
      </w:r>
      <w:hyperlink w:history="true" r:id="rId356">
        <w:r>
          <w:rPr>
            <w:color w:val="0D7FAC"/>
            <w:spacing w:val="6"/>
            <w:w w:val="115"/>
          </w:rPr>
          <w:t>9</w:t>
        </w:r>
      </w:hyperlink>
      <w:r>
        <w:rPr>
          <w:spacing w:val="6"/>
          <w:w w:val="115"/>
        </w:rPr>
        <w:t>.</w:t>
      </w:r>
    </w:p>
    <w:p>
      <w:pPr>
        <w:pStyle w:val="BodyText"/>
        <w:ind w:left="400" w:right="270" w:hanging="389"/>
        <w:spacing w:before="2" w:line="277" w:lineRule="auto"/>
        <w:rPr/>
      </w:pPr>
      <w:r>
        <w:rPr>
          <w:spacing w:val="8"/>
        </w:rPr>
        <w:t>[282]  </w:t>
      </w:r>
      <w:hyperlink w:history="true" r:id="rId357">
        <w:r>
          <w:rPr>
            <w:color w:val="0D7FAC"/>
            <w:spacing w:val="8"/>
          </w:rPr>
          <w:t>Zocco MA, dal Verme LZ, Cremonini F, Piscaglia AC, Nista EC,</w:t>
        </w:r>
        <w:r>
          <w:rPr>
            <w:color w:val="0D7FAC"/>
            <w:spacing w:val="7"/>
            <w:w w:val="102"/>
          </w:rPr>
          <w:t xml:space="preserve"> </w:t>
        </w:r>
        <w:r>
          <w:rPr>
            <w:color w:val="0D7FAC"/>
            <w:spacing w:val="8"/>
          </w:rPr>
          <w:t>C</w:t>
        </w:r>
        <w:r>
          <w:rPr>
            <w:color w:val="0D7FAC"/>
            <w:spacing w:val="7"/>
          </w:rPr>
          <w:t>andelli</w:t>
        </w:r>
        <w:r>
          <w:rPr>
            <w:color w:val="0D7FAC"/>
            <w:spacing w:val="8"/>
            <w:w w:val="101"/>
          </w:rPr>
          <w:t xml:space="preserve"> </w:t>
        </w:r>
        <w:r>
          <w:rPr>
            <w:color w:val="0D7FAC"/>
            <w:spacing w:val="7"/>
          </w:rPr>
          <w:t>M, et al.</w:t>
        </w:r>
      </w:hyperlink>
      <w:r>
        <w:rPr>
          <w:color w:val="0D7FAC"/>
        </w:rPr>
        <w:t xml:space="preserve"> </w:t>
      </w:r>
      <w:hyperlink w:history="true" r:id="rId357">
        <w:r>
          <w:rPr>
            <w:color w:val="0D7FAC"/>
            <w:spacing w:val="11"/>
          </w:rPr>
          <w:t>Efﬁcacy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of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1"/>
          </w:rPr>
          <w:t>Lactobacillus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GG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in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maintaining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remissio</w:t>
        </w:r>
        <w:r>
          <w:rPr>
            <w:color w:val="0D7FAC"/>
            <w:spacing w:val="10"/>
          </w:rPr>
          <w:t>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of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0"/>
          </w:rPr>
          <w:t>ulcerative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colitis.</w:t>
        </w:r>
      </w:hyperlink>
      <w:r>
        <w:rPr>
          <w:color w:val="0D7FAC"/>
        </w:rPr>
        <w:t xml:space="preserve"> </w:t>
      </w:r>
      <w:hyperlink w:history="true" r:id="rId357">
        <w:r>
          <w:rPr>
            <w:color w:val="0D7FAC"/>
            <w:spacing w:val="8"/>
            <w:w w:val="112"/>
          </w:rPr>
          <w:t>Aliment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8"/>
            <w:w w:val="112"/>
          </w:rPr>
          <w:t>Pharmacol Ther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8"/>
            <w:w w:val="112"/>
          </w:rPr>
          <w:t>2006;23:1567</w:t>
        </w:r>
      </w:hyperlink>
      <w:r>
        <w:rPr>
          <w:rFonts w:ascii="Arial" w:hAnsi="Arial" w:eastAsia="Arial" w:cs="Arial"/>
          <w:color w:val="0D7FAC"/>
          <w:spacing w:val="8"/>
          <w:w w:val="112"/>
        </w:rPr>
        <w:t>-</w:t>
      </w:r>
      <w:hyperlink w:history="true" r:id="rId357">
        <w:r>
          <w:rPr>
            <w:color w:val="0D7FAC"/>
            <w:spacing w:val="8"/>
            <w:w w:val="112"/>
          </w:rPr>
          <w:t>74</w:t>
        </w:r>
      </w:hyperlink>
      <w:r>
        <w:rPr>
          <w:spacing w:val="8"/>
          <w:w w:val="112"/>
        </w:rPr>
        <w:t>.</w:t>
      </w:r>
    </w:p>
    <w:p>
      <w:pPr>
        <w:pStyle w:val="BodyText"/>
        <w:ind w:left="406" w:right="270" w:hanging="395"/>
        <w:spacing w:before="2" w:line="276" w:lineRule="auto"/>
        <w:rPr/>
      </w:pPr>
      <w:r>
        <w:rPr>
          <w:spacing w:val="9"/>
        </w:rPr>
        <w:t>[283]  </w:t>
      </w:r>
      <w:hyperlink w:history="true" r:id="rId358">
        <w:r>
          <w:rPr>
            <w:color w:val="0D7FAC"/>
            <w:spacing w:val="9"/>
          </w:rPr>
          <w:t>Sood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9"/>
          </w:rPr>
          <w:t>A,  Midha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9"/>
          </w:rPr>
          <w:t>V,  Makharia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GK,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9"/>
          </w:rPr>
          <w:t>Ahuja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9"/>
          </w:rPr>
          <w:t>V,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Singal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D,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Goswa</w:t>
        </w:r>
        <w:r>
          <w:rPr>
            <w:color w:val="0D7FAC"/>
            <w:spacing w:val="8"/>
          </w:rPr>
          <w:t>mi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P,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8"/>
          </w:rPr>
          <w:t>The</w:t>
        </w:r>
      </w:hyperlink>
      <w:r>
        <w:rPr>
          <w:color w:val="0D7FAC"/>
        </w:rPr>
        <w:t xml:space="preserve"> </w:t>
      </w:r>
      <w:hyperlink w:history="true" r:id="rId358">
        <w:r>
          <w:rPr>
            <w:color w:val="0D7FAC"/>
            <w:spacing w:val="13"/>
          </w:rPr>
          <w:t>probiotic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preparation,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VSL#3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induces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3"/>
          </w:rPr>
          <w:t>remission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in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p</w:t>
        </w:r>
        <w:r>
          <w:rPr>
            <w:color w:val="0D7FAC"/>
            <w:spacing w:val="12"/>
          </w:rPr>
          <w:t>atients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with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mild-to-</w:t>
        </w:r>
      </w:hyperlink>
      <w:r>
        <w:rPr>
          <w:color w:val="0D7FAC"/>
          <w:spacing w:val="1"/>
        </w:rPr>
        <w:t xml:space="preserve"> </w:t>
      </w:r>
      <w:hyperlink w:history="true" r:id="rId358">
        <w:r>
          <w:rPr>
            <w:color w:val="0D7FAC"/>
            <w:spacing w:val="12"/>
          </w:rPr>
          <w:t>moderately  active  ulcerative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12"/>
          </w:rPr>
          <w:t>colitis.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12"/>
          </w:rPr>
          <w:t>Clin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12"/>
          </w:rPr>
          <w:t>Gastroenterol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12"/>
          </w:rPr>
          <w:t>Hepatol</w:t>
        </w:r>
        <w:r>
          <w:rPr>
            <w:color w:val="0D7FAC"/>
            <w:spacing w:val="13"/>
            <w:w w:val="103"/>
          </w:rPr>
          <w:t xml:space="preserve">  </w:t>
        </w:r>
        <w:r>
          <w:rPr>
            <w:color w:val="0D7FAC"/>
            <w:spacing w:val="12"/>
          </w:rPr>
          <w:t>20</w:t>
        </w:r>
        <w:r>
          <w:rPr>
            <w:color w:val="0D7FAC"/>
            <w:spacing w:val="11"/>
          </w:rPr>
          <w:t>09;7:</w:t>
        </w:r>
      </w:hyperlink>
      <w:r>
        <w:rPr>
          <w:color w:val="0D7FAC"/>
        </w:rPr>
        <w:t xml:space="preserve"> </w:t>
      </w:r>
      <w:hyperlink w:history="true" r:id="rId358">
        <w:r>
          <w:rPr>
            <w:color w:val="0D7FAC"/>
            <w:spacing w:val="13"/>
            <w:w w:val="105"/>
          </w:rPr>
          <w:t>1202</w:t>
        </w:r>
      </w:hyperlink>
      <w:r>
        <w:rPr>
          <w:rFonts w:ascii="Arial" w:hAnsi="Arial" w:eastAsia="Arial" w:cs="Arial"/>
          <w:color w:val="0D7FAC"/>
          <w:spacing w:val="13"/>
          <w:w w:val="105"/>
        </w:rPr>
        <w:t>-</w:t>
      </w:r>
      <w:hyperlink w:history="true" r:id="rId358">
        <w:r>
          <w:rPr>
            <w:color w:val="0D7FAC"/>
            <w:spacing w:val="13"/>
            <w:w w:val="105"/>
          </w:rPr>
          <w:t>9.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3"/>
            <w:w w:val="105"/>
          </w:rPr>
          <w:t>9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3"/>
            <w:w w:val="105"/>
          </w:rPr>
          <w:t>e1</w:t>
        </w:r>
      </w:hyperlink>
      <w:r>
        <w:rPr>
          <w:spacing w:val="13"/>
          <w:w w:val="105"/>
        </w:rPr>
        <w:t>.</w:t>
      </w:r>
    </w:p>
    <w:p>
      <w:pPr>
        <w:pStyle w:val="BodyText"/>
        <w:ind w:left="405" w:right="270" w:hanging="394"/>
        <w:spacing w:before="1" w:line="277" w:lineRule="auto"/>
        <w:rPr/>
      </w:pPr>
      <w:r>
        <w:rPr>
          <w:spacing w:val="9"/>
        </w:rPr>
        <w:t>[284]  </w:t>
      </w:r>
      <w:hyperlink w:history="true" r:id="rId359">
        <w:r>
          <w:rPr>
            <w:color w:val="0D7FAC"/>
            <w:spacing w:val="9"/>
          </w:rPr>
          <w:t>Matthes  H,  Krummenerl  T,  Giensch  M,  Wolff  C,  Schulze  J.  Clinical  trial:</w:t>
        </w:r>
      </w:hyperlink>
      <w:r>
        <w:rPr>
          <w:color w:val="0D7FAC"/>
          <w:spacing w:val="18"/>
          <w:w w:val="102"/>
        </w:rPr>
        <w:t xml:space="preserve"> </w:t>
      </w:r>
      <w:hyperlink w:history="true" r:id="rId359">
        <w:r>
          <w:rPr>
            <w:color w:val="0D7FAC"/>
            <w:spacing w:val="6"/>
            <w:w w:val="115"/>
          </w:rPr>
          <w:t>probiotic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6"/>
            <w:w w:val="115"/>
          </w:rPr>
          <w:t>treatment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6"/>
            <w:w w:val="115"/>
          </w:rPr>
          <w:t>of acut</w:t>
        </w:r>
        <w:r>
          <w:rPr>
            <w:color w:val="0D7FAC"/>
            <w:spacing w:val="5"/>
            <w:w w:val="115"/>
          </w:rPr>
          <w:t>e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5"/>
            <w:w w:val="115"/>
          </w:rPr>
          <w:t>distal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5"/>
            <w:w w:val="115"/>
          </w:rPr>
          <w:t>ulcerative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5"/>
            <w:w w:val="115"/>
          </w:rPr>
          <w:t>colitis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with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rectally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5"/>
            <w:w w:val="115"/>
          </w:rPr>
          <w:t>adminis-</w:t>
        </w:r>
      </w:hyperlink>
      <w:r>
        <w:rPr>
          <w:color w:val="0D7FAC"/>
        </w:rPr>
        <w:t xml:space="preserve"> </w:t>
      </w:r>
      <w:hyperlink w:history="true" r:id="rId359">
        <w:r>
          <w:rPr>
            <w:color w:val="0D7FAC"/>
            <w:spacing w:val="11"/>
          </w:rPr>
          <w:t>tered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1"/>
          </w:rPr>
          <w:t>Escherichia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  <w:spacing w:val="11"/>
          </w:rPr>
          <w:t>coli</w:t>
        </w:r>
        <w:r>
          <w:rPr>
            <w:color w:val="0D7FAC"/>
          </w:rPr>
          <w:t xml:space="preserve">   </w:t>
        </w:r>
        <w:r>
          <w:rPr>
            <w:color w:val="0D7FAC"/>
            <w:spacing w:val="11"/>
          </w:rPr>
          <w:t>N</w:t>
        </w:r>
        <w:r>
          <w:rPr>
            <w:color w:val="0D7FAC"/>
            <w:spacing w:val="10"/>
          </w:rPr>
          <w:t>issle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0"/>
          </w:rPr>
          <w:t>1917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0"/>
          </w:rPr>
          <w:t>(EcN).</w:t>
        </w:r>
        <w:r>
          <w:rPr>
            <w:color w:val="0D7FAC"/>
          </w:rPr>
          <w:t xml:space="preserve">   </w:t>
        </w:r>
        <w:r>
          <w:rPr>
            <w:color w:val="0D7FAC"/>
            <w:spacing w:val="10"/>
          </w:rPr>
          <w:t>BMC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0"/>
          </w:rPr>
          <w:t>Compl  Alternative</w:t>
        </w:r>
        <w:r>
          <w:rPr>
            <w:color w:val="0D7FAC"/>
          </w:rPr>
          <w:t xml:space="preserve">   </w:t>
        </w:r>
        <w:r>
          <w:rPr>
            <w:color w:val="0D7FAC"/>
            <w:spacing w:val="10"/>
          </w:rPr>
          <w:t>Med</w:t>
        </w:r>
      </w:hyperlink>
      <w:r>
        <w:rPr>
          <w:color w:val="0D7FAC"/>
          <w:spacing w:val="2"/>
        </w:rPr>
        <w:t xml:space="preserve"> </w:t>
      </w:r>
      <w:hyperlink w:history="true" r:id="rId359">
        <w:r>
          <w:rPr>
            <w:color w:val="0D7FAC"/>
            <w:spacing w:val="14"/>
          </w:rPr>
          <w:t>2010;10:13</w:t>
        </w:r>
      </w:hyperlink>
      <w:r>
        <w:rPr>
          <w:spacing w:val="14"/>
        </w:rPr>
        <w:t>.</w:t>
      </w:r>
    </w:p>
    <w:p>
      <w:pPr>
        <w:pStyle w:val="BodyText"/>
        <w:ind w:left="406" w:right="270" w:hanging="395"/>
        <w:spacing w:before="2" w:line="276" w:lineRule="auto"/>
        <w:rPr/>
      </w:pPr>
      <w:r>
        <w:rPr>
          <w:spacing w:val="11"/>
        </w:rPr>
        <w:t>[285]  </w:t>
      </w:r>
      <w:hyperlink w:history="true" r:id="rId360">
        <w:r>
          <w:rPr>
            <w:color w:val="0D7FAC"/>
            <w:spacing w:val="11"/>
          </w:rPr>
          <w:t>Ishikawa H, Ma</w:t>
        </w:r>
        <w:r>
          <w:rPr>
            <w:color w:val="0D7FAC"/>
            <w:spacing w:val="10"/>
          </w:rPr>
          <w:t>tsumoto S, Ohashi Y,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10"/>
          </w:rPr>
          <w:t>Imaoka A,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10"/>
          </w:rPr>
          <w:t>Setoyama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10"/>
          </w:rPr>
          <w:t>H,</w:t>
        </w:r>
        <w:r>
          <w:rPr>
            <w:color w:val="0D7FAC"/>
            <w:spacing w:val="9"/>
          </w:rPr>
          <w:t xml:space="preserve"> </w:t>
        </w:r>
        <w:r>
          <w:rPr>
            <w:color w:val="0D7FAC"/>
            <w:spacing w:val="10"/>
          </w:rPr>
          <w:t>Umesaki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  <w:spacing w:val="10"/>
          </w:rPr>
          <w:t>Y,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10"/>
          </w:rPr>
          <w:t>et</w:t>
        </w:r>
        <w:r>
          <w:rPr>
            <w:color w:val="0D7FAC"/>
            <w:spacing w:val="9"/>
            <w:w w:val="103"/>
          </w:rPr>
          <w:t xml:space="preserve"> </w:t>
        </w:r>
        <w:r>
          <w:rPr>
            <w:color w:val="0D7FAC"/>
            <w:spacing w:val="10"/>
          </w:rPr>
          <w:t>al.</w:t>
        </w:r>
      </w:hyperlink>
      <w:r>
        <w:rPr>
          <w:color w:val="0D7FAC"/>
        </w:rPr>
        <w:t xml:space="preserve"> </w:t>
      </w:r>
      <w:hyperlink w:history="true" r:id="rId360">
        <w:r>
          <w:rPr>
            <w:color w:val="0D7FAC"/>
            <w:spacing w:val="12"/>
          </w:rPr>
          <w:t>Beneﬁcial effects of</w:t>
        </w:r>
        <w:r>
          <w:rPr>
            <w:color w:val="0D7FAC"/>
            <w:spacing w:val="1"/>
          </w:rPr>
          <w:t xml:space="preserve"> </w:t>
        </w:r>
        <w:r>
          <w:rPr>
            <w:color w:val="0D7FAC"/>
            <w:spacing w:val="12"/>
          </w:rPr>
          <w:t>probiotic biﬁdobacterium and galacto-oligosaccharide</w:t>
        </w:r>
        <w:r>
          <w:rPr>
            <w:color w:val="0D7FAC"/>
            <w:spacing w:val="11"/>
          </w:rPr>
          <w:t xml:space="preserve"> in</w:t>
        </w:r>
      </w:hyperlink>
      <w:r>
        <w:rPr>
          <w:color w:val="0D7FAC"/>
        </w:rPr>
        <w:t xml:space="preserve"> </w:t>
      </w:r>
      <w:hyperlink w:history="true" r:id="rId360">
        <w:r>
          <w:rPr>
            <w:color w:val="0D7FAC"/>
            <w:spacing w:val="5"/>
            <w:w w:val="115"/>
          </w:rPr>
          <w:t>patients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with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ulcerative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colitis: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a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randomized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controlled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study.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Digestion</w:t>
        </w:r>
      </w:hyperlink>
      <w:r>
        <w:rPr>
          <w:color w:val="0D7FAC"/>
          <w:spacing w:val="1"/>
        </w:rPr>
        <w:t xml:space="preserve"> </w:t>
      </w:r>
      <w:hyperlink w:history="true" r:id="rId360">
        <w:r>
          <w:rPr>
            <w:color w:val="0D7FAC"/>
            <w:spacing w:val="14"/>
            <w:w w:val="106"/>
          </w:rPr>
          <w:t>2011;84:128</w:t>
        </w:r>
      </w:hyperlink>
      <w:r>
        <w:rPr>
          <w:rFonts w:ascii="Arial" w:hAnsi="Arial" w:eastAsia="Arial" w:cs="Arial"/>
          <w:color w:val="0D7FAC"/>
          <w:spacing w:val="14"/>
          <w:w w:val="106"/>
        </w:rPr>
        <w:t>-</w:t>
      </w:r>
      <w:hyperlink w:history="true" r:id="rId360">
        <w:r>
          <w:rPr>
            <w:color w:val="0D7FAC"/>
            <w:spacing w:val="14"/>
            <w:w w:val="106"/>
          </w:rPr>
          <w:t>33</w:t>
        </w:r>
      </w:hyperlink>
      <w:r>
        <w:rPr>
          <w:spacing w:val="14"/>
          <w:w w:val="106"/>
        </w:rPr>
        <w:t>.</w:t>
      </w:r>
    </w:p>
    <w:p>
      <w:pPr>
        <w:pStyle w:val="BodyText"/>
        <w:ind w:left="405" w:right="259" w:hanging="394"/>
        <w:spacing w:before="2" w:line="276" w:lineRule="auto"/>
        <w:rPr/>
      </w:pPr>
      <w:r>
        <w:rPr>
          <w:spacing w:val="11"/>
        </w:rPr>
        <w:t>[286]  </w:t>
      </w:r>
      <w:hyperlink w:history="true" r:id="rId361">
        <w:r>
          <w:rPr>
            <w:color w:val="0D7FAC"/>
            <w:spacing w:val="11"/>
          </w:rPr>
          <w:t>Wildt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11"/>
          </w:rPr>
          <w:t>S,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1"/>
          </w:rPr>
          <w:t>Nordgaard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I,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Hansen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1"/>
          </w:rPr>
          <w:t>U,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1"/>
          </w:rPr>
          <w:t>Brockmann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1"/>
          </w:rPr>
          <w:t>E,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11"/>
          </w:rPr>
          <w:t>Rumessen JJ.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1"/>
          </w:rPr>
          <w:t>A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1"/>
          </w:rPr>
          <w:t>randomised</w:t>
        </w:r>
      </w:hyperlink>
      <w:r>
        <w:rPr>
          <w:color w:val="0D7FAC"/>
        </w:rPr>
        <w:t xml:space="preserve">  </w:t>
      </w:r>
      <w:hyperlink w:history="true" r:id="rId361">
        <w:r>
          <w:rPr>
            <w:color w:val="0D7FAC"/>
            <w:spacing w:val="12"/>
          </w:rPr>
          <w:t>double-blind  placebo-controlled  tria</w:t>
        </w:r>
        <w:r>
          <w:rPr>
            <w:color w:val="0D7FAC"/>
            <w:spacing w:val="11"/>
          </w:rPr>
          <w:t>l  with  Lactobacillus  acidophilus  La-5</w:t>
        </w:r>
      </w:hyperlink>
      <w:r>
        <w:rPr>
          <w:color w:val="0D7FAC"/>
        </w:rPr>
        <w:t xml:space="preserve">  </w:t>
      </w:r>
      <w:hyperlink w:history="true" r:id="rId361">
        <w:r>
          <w:rPr>
            <w:color w:val="0D7FAC"/>
            <w:spacing w:val="12"/>
          </w:rPr>
          <w:t>and</w:t>
        </w:r>
        <w:r>
          <w:rPr>
            <w:color w:val="0D7FAC"/>
            <w:spacing w:val="7"/>
            <w:w w:val="102"/>
          </w:rPr>
          <w:t xml:space="preserve">   </w:t>
        </w:r>
        <w:r>
          <w:rPr>
            <w:color w:val="0D7FAC"/>
            <w:spacing w:val="12"/>
          </w:rPr>
          <w:t>Biﬁdobacterium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animalis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12"/>
          </w:rPr>
          <w:t>subsp.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12"/>
          </w:rPr>
          <w:t>lactis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12"/>
          </w:rPr>
          <w:t>BB-12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12"/>
          </w:rPr>
          <w:t>maintenance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12"/>
          </w:rPr>
          <w:t>of</w:t>
        </w:r>
      </w:hyperlink>
      <w:r>
        <w:rPr>
          <w:color w:val="0D7FAC"/>
          <w:spacing w:val="1"/>
        </w:rPr>
        <w:t xml:space="preserve"> </w:t>
      </w:r>
      <w:hyperlink w:history="true" r:id="rId361">
        <w:r>
          <w:rPr>
            <w:color w:val="0D7FAC"/>
            <w:spacing w:val="12"/>
          </w:rPr>
          <w:t>remission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ulcerative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colitis. J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Crohns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Colitis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2011;5:</w:t>
        </w:r>
        <w:r>
          <w:rPr>
            <w:color w:val="0D7FAC"/>
            <w:spacing w:val="11"/>
          </w:rPr>
          <w:t>115</w:t>
        </w:r>
      </w:hyperlink>
      <w:r>
        <w:rPr>
          <w:rFonts w:ascii="Arial" w:hAnsi="Arial" w:eastAsia="Arial" w:cs="Arial"/>
          <w:color w:val="0D7FAC"/>
          <w:spacing w:val="11"/>
        </w:rPr>
        <w:t>-</w:t>
      </w:r>
      <w:hyperlink w:history="true" r:id="rId361">
        <w:r>
          <w:rPr>
            <w:color w:val="0D7FAC"/>
            <w:spacing w:val="11"/>
          </w:rPr>
          <w:t>21</w:t>
        </w:r>
      </w:hyperlink>
      <w:r>
        <w:rPr>
          <w:spacing w:val="11"/>
        </w:rPr>
        <w:t>.</w:t>
      </w:r>
    </w:p>
    <w:p>
      <w:pPr>
        <w:pStyle w:val="BodyText"/>
        <w:ind w:left="405" w:right="270" w:hanging="394"/>
        <w:spacing w:before="1" w:line="277" w:lineRule="auto"/>
        <w:rPr/>
      </w:pPr>
      <w:r>
        <w:rPr>
          <w:spacing w:val="11"/>
        </w:rPr>
        <w:t>[287]  </w:t>
      </w:r>
      <w:hyperlink w:history="true" r:id="rId362">
        <w:r>
          <w:rPr>
            <w:color w:val="0D7FAC"/>
            <w:spacing w:val="11"/>
          </w:rPr>
          <w:t>Petersen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11"/>
          </w:rPr>
          <w:t>AM,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1"/>
          </w:rPr>
          <w:t>Mirsepasi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1"/>
          </w:rPr>
          <w:t>H,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Halkjaer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1"/>
          </w:rPr>
          <w:t>S</w:t>
        </w:r>
        <w:r>
          <w:rPr>
            <w:color w:val="0D7FAC"/>
            <w:spacing w:val="10"/>
          </w:rPr>
          <w:t>I,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0"/>
          </w:rPr>
          <w:t>Mortensen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0"/>
          </w:rPr>
          <w:t>EM,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0"/>
          </w:rPr>
          <w:t>Nordgaard-Lassen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0"/>
          </w:rPr>
          <w:t>I,</w:t>
        </w:r>
      </w:hyperlink>
      <w:r>
        <w:rPr>
          <w:color w:val="0D7FAC"/>
        </w:rPr>
        <w:t xml:space="preserve"> </w:t>
      </w:r>
      <w:hyperlink w:history="true" r:id="rId362">
        <w:r>
          <w:rPr>
            <w:color w:val="0D7FAC"/>
            <w:spacing w:val="10"/>
          </w:rPr>
          <w:t>Krogfelt  KA.</w:t>
        </w:r>
        <w:r>
          <w:rPr>
            <w:color w:val="0D7FAC"/>
            <w:spacing w:val="24"/>
          </w:rPr>
          <w:t xml:space="preserve">  </w:t>
        </w:r>
        <w:r>
          <w:rPr>
            <w:color w:val="0D7FAC"/>
            <w:spacing w:val="10"/>
          </w:rPr>
          <w:t>Ciproﬂoxacin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10"/>
          </w:rPr>
          <w:t>and</w:t>
        </w:r>
        <w:r>
          <w:rPr>
            <w:color w:val="0D7FAC"/>
            <w:spacing w:val="14"/>
            <w:w w:val="103"/>
          </w:rPr>
          <w:t xml:space="preserve">  </w:t>
        </w:r>
        <w:r>
          <w:rPr>
            <w:color w:val="0D7FAC"/>
            <w:spacing w:val="10"/>
          </w:rPr>
          <w:t>probiotic   Escherichia  coli</w:t>
        </w:r>
        <w:r>
          <w:rPr>
            <w:color w:val="0D7FAC"/>
            <w:spacing w:val="14"/>
            <w:w w:val="103"/>
          </w:rPr>
          <w:t xml:space="preserve">  </w:t>
        </w:r>
        <w:r>
          <w:rPr>
            <w:color w:val="0D7FAC"/>
            <w:spacing w:val="10"/>
          </w:rPr>
          <w:t>Nissle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10"/>
          </w:rPr>
          <w:t>add-on</w:t>
        </w:r>
      </w:hyperlink>
      <w:r>
        <w:rPr>
          <w:color w:val="0D7FAC"/>
        </w:rPr>
        <w:t xml:space="preserve"> </w:t>
      </w:r>
      <w:hyperlink w:history="true" r:id="rId362">
        <w:r>
          <w:rPr>
            <w:color w:val="0D7FAC"/>
            <w:spacing w:val="6"/>
            <w:w w:val="115"/>
          </w:rPr>
          <w:t>treatment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6"/>
            <w:w w:val="115"/>
          </w:rPr>
          <w:t>in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6"/>
            <w:w w:val="115"/>
          </w:rPr>
          <w:t>active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6"/>
            <w:w w:val="115"/>
          </w:rPr>
          <w:t>ulcera</w:t>
        </w:r>
        <w:r>
          <w:rPr>
            <w:color w:val="0D7FAC"/>
            <w:spacing w:val="5"/>
            <w:w w:val="115"/>
          </w:rPr>
          <w:t>tive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colitis: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a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double-blind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randomized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placebo</w:t>
        </w:r>
      </w:hyperlink>
      <w:r>
        <w:rPr>
          <w:color w:val="0D7FAC"/>
          <w:spacing w:val="1"/>
        </w:rPr>
        <w:t xml:space="preserve"> </w:t>
      </w:r>
      <w:hyperlink w:history="true" r:id="rId362">
        <w:r>
          <w:rPr>
            <w:color w:val="0D7FAC"/>
            <w:spacing w:val="12"/>
          </w:rPr>
          <w:t>controlled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clinical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12"/>
          </w:rPr>
          <w:t>trial. J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Crohns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Colitis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2"/>
          </w:rPr>
          <w:t>2014;</w:t>
        </w:r>
        <w:r>
          <w:rPr>
            <w:color w:val="0D7FAC"/>
            <w:spacing w:val="11"/>
          </w:rPr>
          <w:t>8:1498</w:t>
        </w:r>
      </w:hyperlink>
      <w:r>
        <w:rPr>
          <w:rFonts w:ascii="Arial" w:hAnsi="Arial" w:eastAsia="Arial" w:cs="Arial"/>
          <w:color w:val="0D7FAC"/>
          <w:spacing w:val="11"/>
        </w:rPr>
        <w:t>-</w:t>
      </w:r>
      <w:hyperlink w:history="true" r:id="rId362">
        <w:r>
          <w:rPr>
            <w:color w:val="0D7FAC"/>
            <w:spacing w:val="11"/>
          </w:rPr>
          <w:t>505</w:t>
        </w:r>
      </w:hyperlink>
      <w:r>
        <w:rPr>
          <w:spacing w:val="11"/>
        </w:rPr>
        <w:t>.</w:t>
      </w:r>
    </w:p>
    <w:p>
      <w:pPr>
        <w:pStyle w:val="BodyText"/>
        <w:ind w:left="406" w:right="270" w:hanging="395"/>
        <w:spacing w:before="2" w:line="276" w:lineRule="auto"/>
        <w:rPr/>
      </w:pPr>
      <w:r>
        <w:rPr>
          <w:spacing w:val="12"/>
        </w:rPr>
        <w:t>[288]  </w:t>
      </w:r>
      <w:hyperlink w:history="true" r:id="rId363">
        <w:r>
          <w:rPr>
            <w:color w:val="0D7FAC"/>
            <w:spacing w:val="12"/>
          </w:rPr>
          <w:t>Yoshimatsu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2"/>
          </w:rPr>
          <w:t>Y,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2"/>
          </w:rPr>
          <w:t>Yamada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A,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Furukawa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R</w:t>
        </w:r>
        <w:r>
          <w:rPr>
            <w:color w:val="0D7FAC"/>
            <w:spacing w:val="11"/>
          </w:rPr>
          <w:t>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Sono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K,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Osamura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1"/>
          </w:rPr>
          <w:t>A,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Nakamura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K,</w:t>
        </w:r>
      </w:hyperlink>
      <w:r>
        <w:rPr>
          <w:color w:val="0D7FAC"/>
        </w:rPr>
        <w:t xml:space="preserve"> </w:t>
      </w:r>
      <w:hyperlink w:history="true" r:id="rId363">
        <w:r>
          <w:rPr>
            <w:color w:val="0D7FAC"/>
            <w:spacing w:val="4"/>
            <w:w w:val="119"/>
          </w:rPr>
          <w:t>et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9"/>
          </w:rPr>
          <w:t>al.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9"/>
          </w:rPr>
          <w:t>Effectiveness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of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probiotic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9"/>
          </w:rPr>
          <w:t>therapy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9"/>
          </w:rPr>
          <w:t>for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9"/>
          </w:rPr>
          <w:t>the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9"/>
          </w:rPr>
          <w:t>prevention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of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  <w:w w:val="119"/>
          </w:rPr>
          <w:t>relapse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in</w:t>
        </w:r>
      </w:hyperlink>
      <w:r>
        <w:rPr>
          <w:color w:val="0D7FAC"/>
        </w:rPr>
        <w:t xml:space="preserve"> </w:t>
      </w:r>
      <w:hyperlink w:history="true" r:id="rId363">
        <w:r>
          <w:rPr>
            <w:color w:val="0D7FAC"/>
            <w:spacing w:val="6"/>
            <w:w w:val="116"/>
          </w:rPr>
          <w:t>patients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6"/>
            <w:w w:val="116"/>
          </w:rPr>
          <w:t>with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6"/>
            <w:w w:val="116"/>
          </w:rPr>
          <w:t>inactive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6"/>
            <w:w w:val="116"/>
          </w:rPr>
          <w:t>ulcerative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6"/>
            <w:w w:val="116"/>
          </w:rPr>
          <w:t>colitis.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  <w:w w:val="116"/>
          </w:rPr>
          <w:t>World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6"/>
            <w:w w:val="116"/>
          </w:rPr>
          <w:t>J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6"/>
            <w:w w:val="116"/>
          </w:rPr>
          <w:t>Gastroenterol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6"/>
            <w:w w:val="116"/>
          </w:rPr>
          <w:t>2015;21:</w:t>
        </w:r>
      </w:hyperlink>
      <w:r>
        <w:rPr>
          <w:color w:val="0D7FAC"/>
          <w:spacing w:val="1"/>
        </w:rPr>
        <w:t xml:space="preserve"> </w:t>
      </w:r>
      <w:hyperlink w:history="true" r:id="rId363">
        <w:r>
          <w:rPr>
            <w:color w:val="0D7FAC"/>
            <w:spacing w:val="10"/>
            <w:w w:val="120"/>
          </w:rPr>
          <w:t>5985</w:t>
        </w:r>
      </w:hyperlink>
      <w:r>
        <w:rPr>
          <w:rFonts w:ascii="Arial" w:hAnsi="Arial" w:eastAsia="Arial" w:cs="Arial"/>
          <w:color w:val="0D7FAC"/>
          <w:spacing w:val="10"/>
          <w:w w:val="120"/>
        </w:rPr>
        <w:t>-</w:t>
      </w:r>
      <w:hyperlink w:history="true" r:id="rId363">
        <w:r>
          <w:rPr>
            <w:color w:val="0D7FAC"/>
            <w:spacing w:val="10"/>
            <w:w w:val="120"/>
          </w:rPr>
          <w:t>94</w:t>
        </w:r>
      </w:hyperlink>
      <w:r>
        <w:rPr>
          <w:spacing w:val="10"/>
          <w:w w:val="120"/>
        </w:rPr>
        <w:t>.</w:t>
      </w:r>
    </w:p>
    <w:p>
      <w:pPr>
        <w:pStyle w:val="BodyText"/>
        <w:ind w:left="406" w:right="270" w:hanging="395"/>
        <w:spacing w:line="276" w:lineRule="auto"/>
        <w:rPr/>
      </w:pPr>
      <w:r>
        <w:rPr>
          <w:spacing w:val="9"/>
        </w:rPr>
        <w:t>[289]  </w:t>
      </w:r>
      <w:hyperlink w:history="true" r:id="rId364">
        <w:r>
          <w:rPr>
            <w:color w:val="0D7FAC"/>
            <w:spacing w:val="9"/>
          </w:rPr>
          <w:t>Palumbo   VD,   Romeo   M,   Marino   Gammazza   A,   C</w:t>
        </w:r>
        <w:r>
          <w:rPr>
            <w:color w:val="0D7FAC"/>
            <w:spacing w:val="8"/>
          </w:rPr>
          <w:t>arini   F,   Damiani   P,</w:t>
        </w:r>
      </w:hyperlink>
      <w:r>
        <w:rPr>
          <w:color w:val="0D7FAC"/>
        </w:rPr>
        <w:t xml:space="preserve"> </w:t>
      </w:r>
      <w:hyperlink w:history="true" r:id="rId364">
        <w:r>
          <w:rPr>
            <w:color w:val="0D7FAC"/>
            <w:spacing w:val="12"/>
          </w:rPr>
          <w:t>Damiano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2"/>
          </w:rPr>
          <w:t>G,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2"/>
          </w:rPr>
          <w:t>et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12"/>
          </w:rPr>
          <w:t>al.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2"/>
          </w:rPr>
          <w:t>long-term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effects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2"/>
          </w:rPr>
          <w:t>probiotics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11"/>
          </w:rPr>
          <w:t>rapy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1"/>
          </w:rPr>
          <w:t>of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1"/>
          </w:rPr>
          <w:t>ul-</w:t>
        </w:r>
      </w:hyperlink>
      <w:r>
        <w:rPr>
          <w:color w:val="0D7FAC"/>
        </w:rPr>
        <w:t xml:space="preserve"> </w:t>
      </w:r>
      <w:hyperlink w:history="true" r:id="rId364">
        <w:r>
          <w:rPr>
            <w:color w:val="0D7FAC"/>
            <w:spacing w:val="11"/>
          </w:rPr>
          <w:t>cerative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1"/>
          </w:rPr>
          <w:t>colitis: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1"/>
          </w:rPr>
          <w:t>a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11"/>
          </w:rPr>
          <w:t>clinical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1"/>
          </w:rPr>
          <w:t>study.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1"/>
          </w:rPr>
          <w:t>Biomed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1"/>
          </w:rPr>
          <w:t>Pa</w:t>
        </w:r>
        <w:r>
          <w:rPr>
            <w:color w:val="0D7FAC"/>
            <w:spacing w:val="10"/>
          </w:rPr>
          <w:t>p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0"/>
          </w:rPr>
          <w:t>Med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0"/>
          </w:rPr>
          <w:t>Fac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0"/>
          </w:rPr>
          <w:t>Univ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0"/>
          </w:rPr>
          <w:t>Palacky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0"/>
          </w:rPr>
          <w:t>Olomouc</w:t>
        </w:r>
      </w:hyperlink>
      <w:r>
        <w:rPr>
          <w:color w:val="0D7FAC"/>
        </w:rPr>
        <w:t xml:space="preserve"> </w:t>
      </w:r>
      <w:hyperlink w:history="true" r:id="rId364">
        <w:r>
          <w:rPr>
            <w:color w:val="0D7FAC"/>
            <w:spacing w:val="9"/>
            <w:w w:val="110"/>
          </w:rPr>
          <w:t>Czech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9"/>
            <w:w w:val="110"/>
          </w:rPr>
          <w:t>Repub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  <w:w w:val="110"/>
          </w:rPr>
          <w:t>2016;160:372</w:t>
        </w:r>
      </w:hyperlink>
      <w:r>
        <w:rPr>
          <w:rFonts w:ascii="Arial" w:hAnsi="Arial" w:eastAsia="Arial" w:cs="Arial"/>
          <w:color w:val="0D7FAC"/>
          <w:spacing w:val="9"/>
          <w:w w:val="110"/>
        </w:rPr>
        <w:t>-</w:t>
      </w:r>
      <w:hyperlink w:history="true" r:id="rId364">
        <w:r>
          <w:rPr>
            <w:color w:val="0D7FAC"/>
            <w:spacing w:val="9"/>
            <w:w w:val="110"/>
          </w:rPr>
          <w:t>7</w:t>
        </w:r>
      </w:hyperlink>
      <w:r>
        <w:rPr>
          <w:spacing w:val="9"/>
          <w:w w:val="110"/>
        </w:rPr>
        <w:t>.</w:t>
      </w:r>
    </w:p>
    <w:p>
      <w:pPr>
        <w:pStyle w:val="BodyText"/>
        <w:ind w:left="406" w:right="259" w:hanging="395"/>
        <w:spacing w:before="2" w:line="276" w:lineRule="auto"/>
        <w:rPr/>
      </w:pPr>
      <w:r>
        <w:rPr>
          <w:spacing w:val="10"/>
        </w:rPr>
        <w:t>[290]  </w:t>
      </w:r>
      <w:hyperlink w:history="true" r:id="rId365">
        <w:r>
          <w:rPr>
            <w:color w:val="0D7FAC"/>
            <w:spacing w:val="10"/>
          </w:rPr>
          <w:t>Tamaki H, Nakase H,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10"/>
          </w:rPr>
          <w:t>Inoue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10"/>
          </w:rPr>
          <w:t>Kawanam</w:t>
        </w:r>
        <w:r>
          <w:rPr>
            <w:color w:val="0D7FAC"/>
            <w:spacing w:val="9"/>
          </w:rPr>
          <w:t>i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9"/>
          </w:rPr>
          <w:t>C,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9"/>
          </w:rPr>
          <w:t>Itani</w:t>
        </w:r>
        <w:r>
          <w:rPr>
            <w:color w:val="0D7FAC"/>
            <w:spacing w:val="7"/>
            <w:w w:val="101"/>
          </w:rPr>
          <w:t xml:space="preserve"> </w:t>
        </w:r>
        <w:r>
          <w:rPr>
            <w:color w:val="0D7FAC"/>
            <w:spacing w:val="9"/>
          </w:rPr>
          <w:t>T,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9"/>
          </w:rPr>
          <w:t>Ohana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9"/>
          </w:rPr>
          <w:t>Efﬁcacy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9"/>
          </w:rPr>
          <w:t>of</w:t>
        </w:r>
      </w:hyperlink>
      <w:r>
        <w:rPr>
          <w:color w:val="0D7FAC"/>
        </w:rPr>
        <w:t xml:space="preserve"> </w:t>
      </w:r>
      <w:hyperlink w:history="true" r:id="rId365">
        <w:r>
          <w:rPr>
            <w:color w:val="0D7FAC"/>
            <w:spacing w:val="7"/>
            <w:w w:val="114"/>
          </w:rPr>
          <w:t>probiotic  treatmen</w:t>
        </w:r>
        <w:r>
          <w:rPr>
            <w:color w:val="0D7FAC"/>
            <w:spacing w:val="6"/>
            <w:w w:val="114"/>
          </w:rPr>
          <w:t>t  with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6"/>
            <w:w w:val="114"/>
          </w:rPr>
          <w:t>Biﬁdobacterium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6"/>
            <w:w w:val="114"/>
          </w:rPr>
          <w:t>longum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  <w:spacing w:val="6"/>
            <w:w w:val="114"/>
          </w:rPr>
          <w:t>536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6"/>
            <w:w w:val="114"/>
          </w:rPr>
          <w:t>for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6"/>
            <w:w w:val="114"/>
          </w:rPr>
          <w:t>induction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6"/>
            <w:w w:val="114"/>
          </w:rPr>
          <w:t>of</w:t>
        </w:r>
      </w:hyperlink>
      <w:r>
        <w:rPr>
          <w:color w:val="0D7FAC"/>
        </w:rPr>
        <w:t xml:space="preserve"> </w:t>
      </w:r>
      <w:hyperlink w:history="true" r:id="rId365">
        <w:r>
          <w:rPr>
            <w:color w:val="0D7FAC"/>
            <w:spacing w:val="12"/>
          </w:rPr>
          <w:t>remission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active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ulcerative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2"/>
          </w:rPr>
          <w:t>colitis: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randomized,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double-blinded,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pla-</w:t>
        </w:r>
      </w:hyperlink>
      <w:r>
        <w:rPr>
          <w:color w:val="0D7FAC"/>
        </w:rPr>
        <w:t xml:space="preserve">  </w:t>
      </w:r>
      <w:hyperlink w:history="true" r:id="rId365">
        <w:r>
          <w:rPr>
            <w:color w:val="0D7FAC"/>
            <w:spacing w:val="7"/>
            <w:w w:val="112"/>
          </w:rPr>
          <w:t>cebo-controlled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multicenter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trial.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Dig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Endosc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2016;28:67</w:t>
        </w:r>
      </w:hyperlink>
      <w:r>
        <w:rPr>
          <w:rFonts w:ascii="Arial" w:hAnsi="Arial" w:eastAsia="Arial" w:cs="Arial"/>
          <w:color w:val="0D7FAC"/>
          <w:spacing w:val="7"/>
          <w:w w:val="112"/>
        </w:rPr>
        <w:t>-</w:t>
      </w:r>
      <w:hyperlink w:history="true" r:id="rId365">
        <w:r>
          <w:rPr>
            <w:color w:val="0D7FAC"/>
            <w:spacing w:val="7"/>
            <w:w w:val="112"/>
          </w:rPr>
          <w:t>74</w:t>
        </w:r>
      </w:hyperlink>
      <w:r>
        <w:rPr>
          <w:spacing w:val="7"/>
          <w:w w:val="112"/>
        </w:rPr>
        <w:t>.</w:t>
      </w:r>
    </w:p>
    <w:p>
      <w:pPr>
        <w:pStyle w:val="BodyText"/>
        <w:ind w:left="405" w:right="270" w:hanging="394"/>
        <w:spacing w:before="4" w:line="275" w:lineRule="auto"/>
        <w:tabs>
          <w:tab w:val="left" w:pos="743"/>
        </w:tabs>
        <w:rPr/>
      </w:pPr>
      <w:r>
        <w:rPr>
          <w:spacing w:val="10"/>
        </w:rPr>
        <w:t>[291]  </w:t>
      </w:r>
      <w:hyperlink w:history="true" r:id="rId366">
        <w:r>
          <w:rPr>
            <w:color w:val="0D7FAC"/>
            <w:spacing w:val="10"/>
          </w:rPr>
          <w:t>Kamarli Altun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0"/>
          </w:rPr>
          <w:t>H, Akal Yildiz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0"/>
          </w:rPr>
          <w:t>E,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10"/>
          </w:rPr>
          <w:t>Akin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0"/>
          </w:rPr>
          <w:t>M.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0"/>
          </w:rPr>
          <w:t>Effects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0"/>
          </w:rPr>
          <w:t>of</w:t>
        </w:r>
        <w:r>
          <w:rPr>
            <w:color w:val="0D7FAC"/>
            <w:spacing w:val="8"/>
            <w:w w:val="101"/>
          </w:rPr>
          <w:t xml:space="preserve"> </w:t>
        </w:r>
        <w:r>
          <w:rPr>
            <w:color w:val="0D7FAC"/>
            <w:spacing w:val="10"/>
          </w:rPr>
          <w:t>synbiotic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0"/>
          </w:rPr>
          <w:t>therapy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</w:rPr>
          <w:t>in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mild-</w:t>
        </w:r>
      </w:hyperlink>
      <w:r>
        <w:rPr>
          <w:color w:val="0D7FAC"/>
        </w:rPr>
        <w:t xml:space="preserve"> </w:t>
      </w:r>
      <w:hyperlink w:history="true" r:id="rId366">
        <w:r>
          <w:rPr>
            <w:color w:val="0D7FAC"/>
            <w:spacing w:val="9"/>
            <w:w w:val="107"/>
          </w:rPr>
          <w:t>to-moderately  active  ulcerative  colitis:  a  randomized</w:t>
        </w:r>
        <w:r>
          <w:rPr>
            <w:color w:val="0D7FAC"/>
            <w:spacing w:val="20"/>
          </w:rPr>
          <w:t xml:space="preserve">  </w:t>
        </w:r>
        <w:r>
          <w:rPr>
            <w:color w:val="0D7FAC"/>
            <w:spacing w:val="9"/>
            <w:w w:val="107"/>
          </w:rPr>
          <w:t>placebo-controlled</w:t>
        </w:r>
      </w:hyperlink>
      <w:r>
        <w:rPr>
          <w:color w:val="0D7FAC"/>
        </w:rPr>
        <w:t xml:space="preserve"> </w:t>
      </w:r>
      <w:hyperlink w:history="true" r:id="rId366">
        <w:r>
          <w:rPr>
            <w:color w:val="0D7FAC"/>
          </w:rPr>
          <w:tab/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</w:rPr>
          <w:t>Turk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Gastroenterol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2019;30:313</w:t>
        </w:r>
      </w:hyperlink>
      <w:r>
        <w:rPr>
          <w:color w:val="0D7FAC"/>
        </w:rPr>
        <w:t>study</w:t>
      </w:r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366">
        <w:r>
          <w:rPr>
            <w:color w:val="0D7FAC"/>
            <w:spacing w:val="12"/>
          </w:rPr>
          <w:t>20</w:t>
        </w:r>
      </w:hyperlink>
      <w:r>
        <w:rPr>
          <w:spacing w:val="12"/>
        </w:rPr>
        <w:t>.</w:t>
      </w:r>
    </w:p>
    <w:p>
      <w:pPr>
        <w:pStyle w:val="BodyText"/>
        <w:ind w:left="400" w:right="270" w:hanging="389"/>
        <w:spacing w:before="2" w:line="277" w:lineRule="auto"/>
        <w:rPr/>
      </w:pPr>
      <w:r>
        <w:rPr>
          <w:spacing w:val="9"/>
        </w:rPr>
        <w:t>[292]  </w:t>
      </w:r>
      <w:hyperlink w:history="true" r:id="rId367">
        <w:r>
          <w:rPr>
            <w:color w:val="0D7FAC"/>
            <w:spacing w:val="9"/>
          </w:rPr>
          <w:t>Tursi  A,  Brandimarte  </w:t>
        </w:r>
        <w:r>
          <w:rPr>
            <w:color w:val="0D7FAC"/>
            <w:spacing w:val="8"/>
          </w:rPr>
          <w:t>G,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8"/>
          </w:rPr>
          <w:t>Papa  A,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8"/>
          </w:rPr>
          <w:t>Giglio  A,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8"/>
          </w:rPr>
          <w:t>Elisei  W,  Giorgetti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8"/>
          </w:rPr>
          <w:t>GM,  et  al.</w:t>
        </w:r>
      </w:hyperlink>
      <w:r>
        <w:rPr>
          <w:color w:val="0D7FAC"/>
        </w:rPr>
        <w:t xml:space="preserve"> </w:t>
      </w:r>
      <w:hyperlink w:history="true" r:id="rId367">
        <w:r>
          <w:rPr>
            <w:color w:val="0D7FAC"/>
            <w:spacing w:val="5"/>
            <w:w w:val="118"/>
          </w:rPr>
          <w:t>Treatment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  <w:w w:val="118"/>
          </w:rPr>
          <w:t>of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8"/>
          </w:rPr>
          <w:t>relapsing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5"/>
            <w:w w:val="118"/>
          </w:rPr>
          <w:t>mild-</w:t>
        </w:r>
        <w:r>
          <w:rPr>
            <w:color w:val="0D7FAC"/>
            <w:spacing w:val="4"/>
            <w:w w:val="118"/>
          </w:rPr>
          <w:t>to-moderate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8"/>
          </w:rPr>
          <w:t>ulcerative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8"/>
          </w:rPr>
          <w:t>colitis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with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the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8"/>
          </w:rPr>
          <w:t>pro-</w:t>
        </w:r>
      </w:hyperlink>
      <w:r>
        <w:rPr>
          <w:color w:val="0D7FAC"/>
          <w:spacing w:val="1"/>
        </w:rPr>
        <w:t xml:space="preserve"> </w:t>
      </w:r>
      <w:hyperlink w:history="true" r:id="rId367">
        <w:r>
          <w:rPr>
            <w:color w:val="0D7FAC"/>
            <w:spacing w:val="6"/>
            <w:w w:val="114"/>
          </w:rPr>
          <w:t>biotic  VSL#3  as</w:t>
        </w:r>
        <w:r>
          <w:rPr>
            <w:color w:val="0D7FAC"/>
            <w:spacing w:val="16"/>
            <w:w w:val="102"/>
          </w:rPr>
          <w:t xml:space="preserve">  </w:t>
        </w:r>
        <w:r>
          <w:rPr>
            <w:color w:val="0D7FAC"/>
            <w:spacing w:val="6"/>
            <w:w w:val="114"/>
          </w:rPr>
          <w:t>adjunctive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6"/>
            <w:w w:val="114"/>
          </w:rPr>
          <w:t>to</w:t>
        </w:r>
        <w:r>
          <w:rPr>
            <w:color w:val="0D7FAC"/>
            <w:spacing w:val="14"/>
            <w:w w:val="103"/>
          </w:rPr>
          <w:t xml:space="preserve">  </w:t>
        </w:r>
        <w:r>
          <w:rPr>
            <w:color w:val="0D7FAC"/>
            <w:spacing w:val="6"/>
            <w:w w:val="114"/>
          </w:rPr>
          <w:t>a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4"/>
          </w:rPr>
          <w:t>standard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4"/>
          </w:rPr>
          <w:t>pharmaceutical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  <w:spacing w:val="6"/>
            <w:w w:val="114"/>
          </w:rPr>
          <w:t>treatment: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  <w:spacing w:val="6"/>
            <w:w w:val="114"/>
          </w:rPr>
          <w:t>a</w:t>
        </w:r>
      </w:hyperlink>
      <w:r>
        <w:rPr>
          <w:color w:val="0D7FAC"/>
        </w:rPr>
        <w:t xml:space="preserve"> </w:t>
      </w:r>
      <w:hyperlink w:history="true" r:id="rId367">
        <w:r>
          <w:rPr>
            <w:color w:val="0D7FAC"/>
            <w:spacing w:val="9"/>
            <w:w w:val="107"/>
          </w:rPr>
          <w:t>double-blind,  randomized,  placebo-controlled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  <w:spacing w:val="9"/>
            <w:w w:val="107"/>
          </w:rPr>
          <w:t>study.  Am  J  Gastroenterol</w:t>
        </w:r>
      </w:hyperlink>
      <w:r>
        <w:rPr>
          <w:color w:val="0D7FAC"/>
        </w:rPr>
        <w:t xml:space="preserve"> </w:t>
      </w:r>
      <w:hyperlink w:history="true" r:id="rId367">
        <w:r>
          <w:rPr>
            <w:color w:val="0D7FAC"/>
            <w:spacing w:val="13"/>
            <w:w w:val="108"/>
          </w:rPr>
          <w:t>2010;105:2218</w:t>
        </w:r>
      </w:hyperlink>
      <w:r>
        <w:rPr>
          <w:rFonts w:ascii="Arial" w:hAnsi="Arial" w:eastAsia="Arial" w:cs="Arial"/>
          <w:color w:val="0D7FAC"/>
          <w:spacing w:val="13"/>
          <w:w w:val="108"/>
        </w:rPr>
        <w:t>-</w:t>
      </w:r>
      <w:hyperlink w:history="true" r:id="rId367">
        <w:r>
          <w:rPr>
            <w:color w:val="0D7FAC"/>
            <w:spacing w:val="13"/>
            <w:w w:val="108"/>
          </w:rPr>
          <w:t>27</w:t>
        </w:r>
      </w:hyperlink>
      <w:r>
        <w:rPr>
          <w:spacing w:val="13"/>
          <w:w w:val="108"/>
        </w:rPr>
        <w:t>.</w:t>
      </w:r>
    </w:p>
    <w:p>
      <w:pPr>
        <w:pStyle w:val="BodyText"/>
        <w:ind w:left="406" w:right="270" w:hanging="395"/>
        <w:spacing w:before="1" w:line="277" w:lineRule="auto"/>
        <w:rPr/>
      </w:pPr>
      <w:r>
        <w:rPr>
          <w:spacing w:val="10"/>
        </w:rPr>
        <w:t>[293]  </w:t>
      </w:r>
      <w:hyperlink w:history="true" r:id="rId368">
        <w:r>
          <w:rPr>
            <w:color w:val="0D7FAC"/>
            <w:spacing w:val="10"/>
          </w:rPr>
          <w:t>Naidoo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0"/>
          </w:rPr>
          <w:t>K,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0"/>
          </w:rPr>
          <w:t>Gordon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0"/>
          </w:rPr>
          <w:t>Fagbemi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AO,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Thomas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0"/>
          </w:rPr>
          <w:t>AG,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0"/>
          </w:rPr>
          <w:t>Akobeng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10"/>
          </w:rPr>
          <w:t>AK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Probiotics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9"/>
          </w:rPr>
          <w:t>for</w:t>
        </w:r>
      </w:hyperlink>
      <w:r>
        <w:rPr>
          <w:color w:val="0D7FAC"/>
        </w:rPr>
        <w:t xml:space="preserve"> </w:t>
      </w:r>
      <w:hyperlink w:history="true" r:id="rId368">
        <w:r>
          <w:rPr>
            <w:color w:val="0D7FAC"/>
            <w:spacing w:val="12"/>
          </w:rPr>
          <w:t>maintenance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of remission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ulcerative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colitis.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Cochrane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2"/>
          </w:rPr>
          <w:t>Data</w:t>
        </w:r>
        <w:r>
          <w:rPr>
            <w:color w:val="0D7FAC"/>
            <w:spacing w:val="11"/>
          </w:rPr>
          <w:t>base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11"/>
          </w:rPr>
          <w:t>Syst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1"/>
          </w:rPr>
          <w:t>Rev</w:t>
        </w:r>
      </w:hyperlink>
      <w:r>
        <w:rPr>
          <w:color w:val="0D7FAC"/>
        </w:rPr>
        <w:t xml:space="preserve"> </w:t>
      </w:r>
      <w:hyperlink w:history="true" r:id="rId368">
        <w:r>
          <w:rPr>
            <w:color w:val="0D7FAC"/>
            <w:spacing w:val="14"/>
          </w:rPr>
          <w:t>2011:</w:t>
        </w:r>
        <w:r>
          <w:rPr>
            <w:color w:val="0D7FAC"/>
          </w:rPr>
          <w:t>CD</w:t>
        </w:r>
        <w:r>
          <w:rPr>
            <w:color w:val="0D7FAC"/>
            <w:spacing w:val="14"/>
          </w:rPr>
          <w:t>007443</w:t>
        </w:r>
      </w:hyperlink>
      <w:r>
        <w:rPr>
          <w:spacing w:val="14"/>
        </w:rPr>
        <w:t>.</w:t>
      </w:r>
    </w:p>
    <w:p>
      <w:pPr>
        <w:pStyle w:val="BodyText"/>
        <w:ind w:left="406" w:right="270" w:hanging="395"/>
        <w:spacing w:line="277" w:lineRule="auto"/>
        <w:rPr/>
      </w:pPr>
      <w:r>
        <w:rPr>
          <w:spacing w:val="9"/>
        </w:rPr>
        <w:t>[294]  </w:t>
      </w:r>
      <w:hyperlink w:history="true" r:id="rId369">
        <w:r>
          <w:rPr>
            <w:color w:val="0D7FAC"/>
            <w:spacing w:val="9"/>
          </w:rPr>
          <w:t>Gionchetti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Rizzello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F, Venturi A,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9"/>
          </w:rPr>
          <w:t>Brigidi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Matteuz</w:t>
        </w:r>
        <w:r>
          <w:rPr>
            <w:color w:val="0D7FAC"/>
            <w:spacing w:val="8"/>
          </w:rPr>
          <w:t>zi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8"/>
          </w:rPr>
          <w:t>D,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8"/>
          </w:rPr>
          <w:t>Bazzocchi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8"/>
          </w:rPr>
          <w:t>G,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369">
        <w:r>
          <w:rPr>
            <w:color w:val="0D7FAC"/>
            <w:spacing w:val="4"/>
            <w:w w:val="119"/>
          </w:rPr>
          <w:t>Oral</w:t>
        </w:r>
        <w:r>
          <w:rPr>
            <w:color w:val="0D7FAC"/>
            <w:spacing w:val="12"/>
            <w:w w:val="103"/>
          </w:rPr>
          <w:t xml:space="preserve">  </w:t>
        </w:r>
        <w:r>
          <w:rPr>
            <w:color w:val="0D7FAC"/>
            <w:spacing w:val="4"/>
            <w:w w:val="119"/>
          </w:rPr>
          <w:t>bacteriotherapy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4"/>
            <w:w w:val="119"/>
          </w:rPr>
          <w:t>as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4"/>
            <w:w w:val="119"/>
          </w:rPr>
          <w:t>maintenance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9"/>
          </w:rPr>
          <w:t>treatment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4"/>
            <w:w w:val="119"/>
          </w:rPr>
          <w:t>in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4"/>
            <w:w w:val="119"/>
          </w:rPr>
          <w:t>patients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9"/>
          </w:rPr>
          <w:t>with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4"/>
            <w:w w:val="119"/>
          </w:rPr>
          <w:t>chronic</w:t>
        </w:r>
      </w:hyperlink>
      <w:r>
        <w:rPr>
          <w:color w:val="0D7FAC"/>
        </w:rPr>
        <w:t xml:space="preserve"> </w:t>
      </w:r>
      <w:hyperlink w:history="true" r:id="rId369">
        <w:r>
          <w:rPr>
            <w:color w:val="0D7FAC"/>
            <w:spacing w:val="10"/>
            <w:w w:val="103"/>
          </w:rPr>
          <w:t>pouchitis:   a    double-blind,    placebo-controlled</w:t>
        </w:r>
        <w:r>
          <w:rPr>
            <w:color w:val="0D7FAC"/>
            <w:spacing w:val="5"/>
          </w:rPr>
          <w:t xml:space="preserve">    </w:t>
        </w:r>
        <w:r>
          <w:rPr>
            <w:color w:val="0D7FAC"/>
            <w:spacing w:val="10"/>
            <w:w w:val="103"/>
          </w:rPr>
          <w:t>trial.    Gastroenterology</w:t>
        </w:r>
      </w:hyperlink>
      <w:r>
        <w:rPr>
          <w:color w:val="0D7FAC"/>
        </w:rPr>
        <w:t xml:space="preserve"> </w:t>
      </w:r>
      <w:hyperlink w:history="true" r:id="rId369">
        <w:r>
          <w:rPr>
            <w:color w:val="0D7FAC"/>
            <w:spacing w:val="13"/>
            <w:w w:val="108"/>
          </w:rPr>
          <w:t>2000;119:305</w:t>
        </w:r>
      </w:hyperlink>
      <w:r>
        <w:rPr>
          <w:rFonts w:ascii="Arial" w:hAnsi="Arial" w:eastAsia="Arial" w:cs="Arial"/>
          <w:color w:val="0D7FAC"/>
          <w:spacing w:val="13"/>
          <w:w w:val="108"/>
        </w:rPr>
        <w:t>-</w:t>
      </w:r>
      <w:hyperlink w:history="true" r:id="rId369">
        <w:r>
          <w:rPr>
            <w:color w:val="0D7FAC"/>
            <w:spacing w:val="13"/>
            <w:w w:val="108"/>
          </w:rPr>
          <w:t>9</w:t>
        </w:r>
      </w:hyperlink>
      <w:r>
        <w:rPr>
          <w:spacing w:val="13"/>
          <w:w w:val="108"/>
        </w:rPr>
        <w:t>.</w:t>
      </w:r>
    </w:p>
    <w:p>
      <w:pPr>
        <w:pStyle w:val="BodyText"/>
        <w:ind w:left="406" w:right="270" w:hanging="395"/>
        <w:spacing w:before="1" w:line="275" w:lineRule="auto"/>
        <w:tabs>
          <w:tab w:val="left" w:pos="1653"/>
        </w:tabs>
        <w:rPr/>
      </w:pPr>
      <w:r>
        <w:rPr>
          <w:spacing w:val="9"/>
        </w:rPr>
        <w:t>[295]  </w:t>
      </w:r>
      <w:hyperlink w:history="true" r:id="rId370">
        <w:r>
          <w:rPr>
            <w:color w:val="0D7FAC"/>
            <w:spacing w:val="9"/>
          </w:rPr>
          <w:t>Gionchetti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Rizzello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9"/>
          </w:rPr>
          <w:t>F,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Helwig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U,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</w:rPr>
          <w:t>Venturi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Lammers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8"/>
          </w:rPr>
          <w:t>KM,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8"/>
          </w:rPr>
          <w:t>Brigidi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8"/>
          </w:rPr>
          <w:t>P,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370">
        <w:r>
          <w:rPr>
            <w:color w:val="0D7FAC"/>
            <w:spacing w:val="6"/>
            <w:w w:val="115"/>
          </w:rPr>
          <w:t>Prophylaxis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6"/>
            <w:w w:val="115"/>
          </w:rPr>
          <w:t>of pouchi</w:t>
        </w:r>
        <w:r>
          <w:rPr>
            <w:color w:val="0D7FAC"/>
            <w:spacing w:val="5"/>
            <w:w w:val="115"/>
          </w:rPr>
          <w:t>tis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5"/>
            <w:w w:val="115"/>
          </w:rPr>
          <w:t>onset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with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5"/>
            <w:w w:val="115"/>
          </w:rPr>
          <w:t>probiotic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therapy: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5"/>
            <w:w w:val="115"/>
          </w:rPr>
          <w:t>a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5"/>
            <w:w w:val="115"/>
          </w:rPr>
          <w:t>double-blind,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pla-</w:t>
        </w:r>
      </w:hyperlink>
      <w:r>
        <w:rPr>
          <w:color w:val="0D7FAC"/>
        </w:rPr>
        <w:t xml:space="preserve"> </w:t>
      </w:r>
      <w:hyperlink w:history="true" r:id="rId370">
        <w:r>
          <w:rPr>
            <w:color w:val="0D7FAC"/>
          </w:rPr>
          <w:tab/>
        </w:r>
        <w:r>
          <w:rPr>
            <w:color w:val="0D7FAC"/>
            <w:spacing w:val="13"/>
          </w:rPr>
          <w:t>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3"/>
          </w:rPr>
          <w:t>Gastroenterology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2003;124:1202</w:t>
        </w:r>
      </w:hyperlink>
      <w:r>
        <w:rPr>
          <w:color w:val="0D7FAC"/>
          <w:w w:val="1"/>
        </w:rPr>
        <w:t>cebo-controlledtrial</w:t>
      </w:r>
      <w:r>
        <w:rPr>
          <w:rFonts w:ascii="Arial" w:hAnsi="Arial" w:eastAsia="Arial" w:cs="Arial"/>
          <w:color w:val="0D7FAC"/>
          <w:spacing w:val="14"/>
          <w:w w:val="126"/>
        </w:rPr>
        <w:t>-</w:t>
      </w:r>
      <w:hyperlink w:history="true" r:id="rId370">
        <w:r>
          <w:rPr>
            <w:color w:val="0D7FAC"/>
            <w:spacing w:val="14"/>
            <w:w w:val="126"/>
          </w:rPr>
          <w:t>9</w:t>
        </w:r>
      </w:hyperlink>
      <w:r>
        <w:rPr>
          <w:spacing w:val="14"/>
          <w:w w:val="126"/>
        </w:rPr>
        <w:t>.</w:t>
      </w:r>
    </w:p>
    <w:p>
      <w:pPr>
        <w:pStyle w:val="BodyText"/>
        <w:ind w:left="406" w:right="270" w:hanging="395"/>
        <w:spacing w:before="2" w:line="276" w:lineRule="auto"/>
        <w:rPr/>
      </w:pPr>
      <w:r>
        <w:rPr>
          <w:spacing w:val="9"/>
        </w:rPr>
        <w:t>[296]  </w:t>
      </w:r>
      <w:hyperlink w:history="true" r:id="rId371">
        <w:r>
          <w:rPr>
            <w:color w:val="0D7FAC"/>
            <w:spacing w:val="9"/>
          </w:rPr>
          <w:t>Mimura T,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Rizzello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F,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9"/>
          </w:rPr>
          <w:t>Helwig U,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Poggio</w:t>
        </w:r>
        <w:r>
          <w:rPr>
            <w:color w:val="0D7FAC"/>
            <w:spacing w:val="8"/>
          </w:rPr>
          <w:t>li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8"/>
          </w:rPr>
          <w:t>G,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Schreiber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S, Talbot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8"/>
          </w:rPr>
          <w:t>IC,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8"/>
          </w:rPr>
          <w:t>Once</w:t>
        </w:r>
      </w:hyperlink>
      <w:r>
        <w:rPr>
          <w:color w:val="0D7FAC"/>
        </w:rPr>
        <w:t xml:space="preserve"> </w:t>
      </w:r>
      <w:hyperlink w:history="true" r:id="rId371">
        <w:r>
          <w:rPr>
            <w:color w:val="0D7FAC"/>
            <w:spacing w:val="12"/>
          </w:rPr>
          <w:t>daily  high  dose  probiotic  therapy  (VSL#3</w:t>
        </w:r>
        <w:r>
          <w:rPr>
            <w:color w:val="0D7FAC"/>
            <w:spacing w:val="11"/>
          </w:rPr>
          <w:t>)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11"/>
          </w:rPr>
          <w:t>for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11"/>
          </w:rPr>
          <w:t>maintaining</w:t>
        </w:r>
        <w:r>
          <w:rPr>
            <w:color w:val="0D7FAC"/>
            <w:spacing w:val="9"/>
            <w:w w:val="103"/>
          </w:rPr>
          <w:t xml:space="preserve">  </w:t>
        </w:r>
        <w:r>
          <w:rPr>
            <w:color w:val="0D7FAC"/>
            <w:spacing w:val="11"/>
          </w:rPr>
          <w:t>remission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11"/>
          </w:rPr>
          <w:t>in</w:t>
        </w:r>
      </w:hyperlink>
      <w:r>
        <w:rPr>
          <w:color w:val="0D7FAC"/>
        </w:rPr>
        <w:t xml:space="preserve"> </w:t>
      </w:r>
      <w:hyperlink w:history="true" r:id="rId371">
        <w:r>
          <w:rPr>
            <w:color w:val="0D7FAC"/>
            <w:spacing w:val="6"/>
            <w:w w:val="115"/>
          </w:rPr>
          <w:t>recurrent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  <w:spacing w:val="6"/>
            <w:w w:val="115"/>
          </w:rPr>
          <w:t>or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  <w:w w:val="115"/>
          </w:rPr>
          <w:t>refractory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pouchitis.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  <w:w w:val="115"/>
          </w:rPr>
          <w:t>Gut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  <w:w w:val="115"/>
          </w:rPr>
          <w:t>2004;53:108</w:t>
        </w:r>
      </w:hyperlink>
      <w:r>
        <w:rPr>
          <w:rFonts w:ascii="Arial" w:hAnsi="Arial" w:eastAsia="Arial" w:cs="Arial"/>
          <w:color w:val="0D7FAC"/>
          <w:spacing w:val="6"/>
          <w:w w:val="115"/>
        </w:rPr>
        <w:t>-</w:t>
      </w:r>
      <w:hyperlink w:history="true" r:id="rId371">
        <w:r>
          <w:rPr>
            <w:color w:val="0D7FAC"/>
            <w:spacing w:val="6"/>
            <w:w w:val="115"/>
          </w:rPr>
          <w:t>14</w:t>
        </w:r>
      </w:hyperlink>
      <w:r>
        <w:rPr>
          <w:spacing w:val="6"/>
          <w:w w:val="115"/>
        </w:rPr>
        <w:t>.</w:t>
      </w:r>
    </w:p>
    <w:p>
      <w:pPr>
        <w:pStyle w:val="BodyText"/>
        <w:ind w:left="405" w:right="270" w:hanging="394"/>
        <w:spacing w:before="2" w:line="276" w:lineRule="auto"/>
        <w:rPr/>
      </w:pPr>
      <w:r>
        <w:rPr>
          <w:spacing w:val="10"/>
        </w:rPr>
        <w:t>[297]  </w:t>
      </w:r>
      <w:hyperlink w:history="true" r:id="rId372">
        <w:r>
          <w:rPr>
            <w:color w:val="0D7FAC"/>
            <w:spacing w:val="10"/>
          </w:rPr>
          <w:t>Tomasz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10"/>
          </w:rPr>
          <w:t>B,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0"/>
          </w:rPr>
          <w:t>Zoran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S, Jar</w:t>
        </w:r>
        <w:r>
          <w:rPr>
            <w:color w:val="0D7FAC"/>
            <w:spacing w:val="9"/>
          </w:rPr>
          <w:t>oslaw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W,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Ryszard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Marcin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Robert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B,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Long-</w:t>
        </w:r>
      </w:hyperlink>
      <w:r>
        <w:rPr>
          <w:color w:val="0D7FAC"/>
        </w:rPr>
        <w:t xml:space="preserve"> </w:t>
      </w:r>
      <w:hyperlink w:history="true" r:id="rId372">
        <w:r>
          <w:rPr>
            <w:color w:val="0D7FAC"/>
            <w:spacing w:val="12"/>
          </w:rPr>
          <w:t>term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12"/>
          </w:rPr>
          <w:t>use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2"/>
          </w:rPr>
          <w:t>of probiotics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Lactobacillus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Biﬁdobacterium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has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prophylactic</w:t>
        </w:r>
      </w:hyperlink>
      <w:r>
        <w:rPr>
          <w:color w:val="0D7FAC"/>
        </w:rPr>
        <w:t xml:space="preserve"> </w:t>
      </w:r>
      <w:hyperlink w:history="true" r:id="rId372">
        <w:r>
          <w:rPr>
            <w:color w:val="0D7FAC"/>
            <w:spacing w:val="9"/>
            <w:w w:val="109"/>
          </w:rPr>
          <w:t>effect on the occurren</w:t>
        </w:r>
        <w:r>
          <w:rPr>
            <w:color w:val="0D7FAC"/>
            <w:spacing w:val="8"/>
            <w:w w:val="109"/>
          </w:rPr>
          <w:t>ce and severity of</w:t>
        </w:r>
        <w:r>
          <w:rPr>
            <w:color w:val="0D7FAC"/>
            <w:spacing w:val="-1"/>
          </w:rPr>
          <w:t xml:space="preserve"> </w:t>
        </w:r>
        <w:r>
          <w:rPr>
            <w:color w:val="0D7FAC"/>
            <w:spacing w:val="8"/>
            <w:w w:val="109"/>
          </w:rPr>
          <w:t>pouchitis: a randomized prospective</w:t>
        </w:r>
      </w:hyperlink>
      <w:r>
        <w:rPr>
          <w:color w:val="0D7FAC"/>
        </w:rPr>
        <w:t xml:space="preserve"> </w:t>
      </w:r>
      <w:hyperlink w:history="true" r:id="rId372">
        <w:r>
          <w:rPr>
            <w:color w:val="0D7FAC"/>
            <w:spacing w:val="12"/>
          </w:rPr>
          <w:t>study.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12"/>
          </w:rPr>
          <w:t>BioMed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Res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Int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2"/>
          </w:rPr>
          <w:t>2014;2014:208064</w:t>
        </w:r>
      </w:hyperlink>
      <w:r>
        <w:rPr>
          <w:spacing w:val="12"/>
        </w:rPr>
        <w:t>.</w:t>
      </w:r>
    </w:p>
    <w:p>
      <w:pPr>
        <w:pStyle w:val="BodyText"/>
        <w:ind w:left="405" w:right="270" w:hanging="394"/>
        <w:spacing w:before="2" w:line="276" w:lineRule="auto"/>
        <w:tabs>
          <w:tab w:val="left" w:pos="654"/>
        </w:tabs>
        <w:rPr/>
      </w:pPr>
      <w:r>
        <w:rPr>
          <w:spacing w:val="10"/>
        </w:rPr>
        <w:t>[298]  </w:t>
      </w:r>
      <w:hyperlink w:history="true" r:id="rId373">
        <w:r>
          <w:rPr>
            <w:color w:val="0D7FAC"/>
            <w:spacing w:val="10"/>
          </w:rPr>
          <w:t>Bengtsson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J,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Adlerberth  I,  Ostbl</w:t>
        </w:r>
        <w:r>
          <w:rPr>
            <w:color w:val="0D7FAC"/>
            <w:spacing w:val="9"/>
          </w:rPr>
          <w:t>om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Saksena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Oresland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T,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Borjesson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L.</w:t>
        </w:r>
      </w:hyperlink>
      <w:r>
        <w:rPr>
          <w:color w:val="0D7FAC"/>
          <w:spacing w:val="1"/>
        </w:rPr>
        <w:t xml:space="preserve"> </w:t>
      </w:r>
      <w:hyperlink w:history="true" r:id="rId373">
        <w:r>
          <w:rPr>
            <w:color w:val="0D7FAC"/>
            <w:spacing w:val="12"/>
          </w:rPr>
          <w:t>Effect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of  probiotics   (</w:t>
        </w:r>
        <w:r>
          <w:rPr>
            <w:color w:val="0D7FAC"/>
            <w:spacing w:val="11"/>
          </w:rPr>
          <w:t>Lactobacillus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1"/>
          </w:rPr>
          <w:t>plantarum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1"/>
          </w:rPr>
          <w:t>299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1"/>
          </w:rPr>
          <w:t>plus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1"/>
          </w:rPr>
          <w:t>Biﬁdobacterium</w:t>
        </w:r>
      </w:hyperlink>
      <w:r>
        <w:rPr>
          <w:color w:val="0D7FAC"/>
          <w:spacing w:val="2"/>
        </w:rPr>
        <w:t xml:space="preserve"> </w:t>
      </w:r>
      <w:hyperlink w:history="true" r:id="rId373">
        <w:r>
          <w:rPr>
            <w:color w:val="0D7FAC"/>
            <w:spacing w:val="7"/>
            <w:w w:val="112"/>
          </w:rPr>
          <w:t>Cure21) in patients with poor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ileal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pouch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function: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a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randomised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7"/>
            <w:w w:val="112"/>
          </w:rPr>
          <w:t>controlled</w:t>
        </w:r>
      </w:hyperlink>
      <w:r>
        <w:rPr>
          <w:color w:val="0D7FAC"/>
        </w:rPr>
        <w:t xml:space="preserve"> </w:t>
      </w:r>
      <w:hyperlink w:history="true" r:id="rId373">
        <w:r>
          <w:rPr>
            <w:color w:val="0D7FAC"/>
          </w:rPr>
          <w:tab/>
        </w:r>
        <w:r>
          <w:rPr>
            <w:color w:val="0D7FAC"/>
            <w:spacing w:val="7"/>
          </w:rPr>
          <w:t>.</w:t>
        </w:r>
        <w:r>
          <w:rPr>
            <w:color w:val="0D7FAC"/>
            <w:spacing w:val="39"/>
          </w:rPr>
          <w:t xml:space="preserve"> </w:t>
        </w:r>
        <w:r>
          <w:rPr>
            <w:color w:val="0D7FAC"/>
            <w:spacing w:val="7"/>
          </w:rPr>
          <w:t>Scand J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</w:rPr>
          <w:t>Gastroenterol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</w:rPr>
          <w:t>2016;51:1087</w:t>
        </w:r>
      </w:hyperlink>
      <w:r>
        <w:rPr>
          <w:color w:val="0D7FAC"/>
          <w:spacing w:val="7"/>
        </w:rPr>
        <w:t>trial</w:t>
      </w:r>
      <w:r>
        <w:rPr>
          <w:rFonts w:ascii="Arial" w:hAnsi="Arial" w:eastAsia="Arial" w:cs="Arial"/>
          <w:color w:val="0D7FAC"/>
          <w:spacing w:val="7"/>
        </w:rPr>
        <w:t>-</w:t>
      </w:r>
      <w:hyperlink w:history="true" r:id="rId373">
        <w:r>
          <w:rPr>
            <w:color w:val="0D7FAC"/>
            <w:spacing w:val="7"/>
          </w:rPr>
          <w:t>92</w:t>
        </w:r>
      </w:hyperlink>
      <w:r>
        <w:rPr>
          <w:spacing w:val="7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9" w:hanging="389"/>
        <w:spacing w:line="275" w:lineRule="auto"/>
        <w:rPr/>
      </w:pPr>
      <w:r>
        <w:rPr>
          <w:spacing w:val="10"/>
        </w:rPr>
        <w:t>[299]  </w:t>
      </w:r>
      <w:hyperlink w:history="true" r:id="rId374">
        <w:r>
          <w:rPr>
            <w:color w:val="0D7FAC"/>
            <w:spacing w:val="10"/>
          </w:rPr>
          <w:t>Yasueda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0"/>
          </w:rPr>
          <w:t>A,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Mizushima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0"/>
          </w:rPr>
          <w:t>T,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Nezu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R,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Sumi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0"/>
          </w:rPr>
          <w:t>R,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0"/>
          </w:rPr>
          <w:t>Tanaka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0"/>
          </w:rPr>
          <w:t>Nishimura J,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0"/>
          </w:rPr>
          <w:t>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al. The</w:t>
        </w:r>
      </w:hyperlink>
      <w:r>
        <w:rPr>
          <w:color w:val="0D7FAC"/>
        </w:rPr>
        <w:t xml:space="preserve"> </w:t>
      </w:r>
      <w:hyperlink w:history="true" r:id="rId374">
        <w:r>
          <w:rPr>
            <w:color w:val="0D7FAC"/>
            <w:spacing w:val="12"/>
          </w:rPr>
          <w:t>effect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2"/>
          </w:rPr>
          <w:t>of Clostridium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2"/>
          </w:rPr>
          <w:t>butyricum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2"/>
          </w:rPr>
          <w:t>MIYAIRI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2"/>
          </w:rPr>
          <w:t>o</w:t>
        </w:r>
        <w:r>
          <w:rPr>
            <w:color w:val="0D7FAC"/>
            <w:spacing w:val="11"/>
          </w:rPr>
          <w:t>n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1"/>
          </w:rPr>
          <w:t>the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1"/>
          </w:rPr>
          <w:t>prevention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1"/>
          </w:rPr>
          <w:t>of pouchitis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1"/>
          </w:rPr>
          <w:t>and</w:t>
        </w:r>
      </w:hyperlink>
      <w:r>
        <w:rPr>
          <w:color w:val="0D7FAC"/>
        </w:rPr>
        <w:t xml:space="preserve"> </w:t>
      </w:r>
      <w:hyperlink w:history="true" r:id="rId374">
        <w:r>
          <w:rPr>
            <w:color w:val="0D7FAC"/>
            <w:spacing w:val="5"/>
            <w:w w:val="115"/>
          </w:rPr>
          <w:t>alteration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of the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microbiota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proﬁle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in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5"/>
            <w:w w:val="115"/>
          </w:rPr>
          <w:t>patients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with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ulcerative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5"/>
            <w:w w:val="115"/>
          </w:rPr>
          <w:t>colitis.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Surg</w:t>
        </w:r>
      </w:hyperlink>
      <w:r>
        <w:rPr>
          <w:color w:val="0D7FAC"/>
        </w:rPr>
        <w:t xml:space="preserve"> </w:t>
      </w:r>
      <w:hyperlink w:history="true" r:id="rId374">
        <w:r>
          <w:rPr>
            <w:color w:val="0D7FAC"/>
            <w:spacing w:val="9"/>
            <w:w w:val="112"/>
          </w:rPr>
          <w:t>Today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  <w:w w:val="112"/>
          </w:rPr>
          <w:t>2016;46:939</w:t>
        </w:r>
      </w:hyperlink>
      <w:r>
        <w:rPr>
          <w:rFonts w:ascii="Arial" w:hAnsi="Arial" w:eastAsia="Arial" w:cs="Arial"/>
          <w:color w:val="0D7FAC"/>
          <w:spacing w:val="9"/>
          <w:w w:val="112"/>
        </w:rPr>
        <w:t>-</w:t>
      </w:r>
      <w:hyperlink w:history="true" r:id="rId374">
        <w:r>
          <w:rPr>
            <w:color w:val="0D7FAC"/>
            <w:spacing w:val="9"/>
            <w:w w:val="112"/>
          </w:rPr>
          <w:t>49</w:t>
        </w:r>
      </w:hyperlink>
      <w:r>
        <w:rPr>
          <w:spacing w:val="9"/>
          <w:w w:val="112"/>
        </w:rPr>
        <w:t>.</w:t>
      </w:r>
    </w:p>
    <w:p>
      <w:pPr>
        <w:pStyle w:val="BodyText"/>
        <w:ind w:left="395" w:hanging="395"/>
        <w:spacing w:before="2" w:line="276" w:lineRule="auto"/>
        <w:rPr/>
      </w:pPr>
      <w:r>
        <w:rPr>
          <w:spacing w:val="9"/>
        </w:rPr>
        <w:t>[300]  </w:t>
      </w:r>
      <w:hyperlink w:history="true" r:id="rId375">
        <w:r>
          <w:rPr>
            <w:color w:val="0D7FAC"/>
            <w:spacing w:val="9"/>
          </w:rPr>
          <w:t>Benjamin JL,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Hedin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9"/>
          </w:rPr>
          <w:t>CR,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Koutsoumpa</w:t>
        </w:r>
        <w:r>
          <w:rPr>
            <w:color w:val="0D7FAC"/>
            <w:spacing w:val="8"/>
          </w:rPr>
          <w:t>s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A,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</w:rPr>
          <w:t>Ng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</w:rPr>
          <w:t>SC,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</w:rPr>
          <w:t>McCarthy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</w:rPr>
          <w:t>NE,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</w:rPr>
          <w:t>Hart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8"/>
          </w:rPr>
          <w:t>AL,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375">
        <w:r>
          <w:rPr>
            <w:color w:val="0D7FAC"/>
            <w:spacing w:val="11"/>
          </w:rPr>
          <w:t>Randomised,      double-blind,      placebo-controlled      </w:t>
        </w:r>
        <w:r>
          <w:rPr>
            <w:color w:val="0D7FAC"/>
            <w:spacing w:val="10"/>
          </w:rPr>
          <w:t>trial      of      fructo-</w:t>
        </w:r>
      </w:hyperlink>
      <w:r>
        <w:rPr>
          <w:color w:val="0D7FAC"/>
        </w:rPr>
        <w:t xml:space="preserve"> </w:t>
      </w:r>
      <w:hyperlink w:history="true" r:id="rId375">
        <w:r>
          <w:rPr>
            <w:color w:val="0D7FAC"/>
            <w:spacing w:val="7"/>
            <w:w w:val="111"/>
          </w:rPr>
          <w:t>oligosaccharides</w:t>
        </w:r>
        <w:r>
          <w:rPr>
            <w:color w:val="0D7FAC"/>
            <w:spacing w:val="35"/>
          </w:rPr>
          <w:t xml:space="preserve"> </w:t>
        </w:r>
        <w:r>
          <w:rPr>
            <w:color w:val="0D7FAC"/>
            <w:spacing w:val="7"/>
            <w:w w:val="111"/>
          </w:rPr>
          <w:t>in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active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Crohn's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1"/>
          </w:rPr>
          <w:t>disease.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Gut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  <w:w w:val="111"/>
          </w:rPr>
          <w:t>2011;60:923</w:t>
        </w:r>
      </w:hyperlink>
      <w:r>
        <w:rPr>
          <w:rFonts w:ascii="Arial" w:hAnsi="Arial" w:eastAsia="Arial" w:cs="Arial"/>
          <w:color w:val="0D7FAC"/>
          <w:spacing w:val="7"/>
          <w:w w:val="111"/>
        </w:rPr>
        <w:t>-</w:t>
      </w:r>
      <w:hyperlink w:history="true" r:id="rId375">
        <w:r>
          <w:rPr>
            <w:color w:val="0D7FAC"/>
            <w:spacing w:val="7"/>
            <w:w w:val="111"/>
          </w:rPr>
          <w:t>9</w:t>
        </w:r>
      </w:hyperlink>
      <w:r>
        <w:rPr>
          <w:spacing w:val="7"/>
          <w:w w:val="111"/>
        </w:rPr>
        <w:t>.</w:t>
      </w:r>
    </w:p>
    <w:p>
      <w:pPr>
        <w:pStyle w:val="BodyText"/>
        <w:ind w:left="395" w:right="1" w:hanging="395"/>
        <w:spacing w:before="2" w:line="277" w:lineRule="auto"/>
        <w:rPr/>
      </w:pPr>
      <w:r>
        <w:rPr>
          <w:spacing w:val="11"/>
        </w:rPr>
        <w:t>[301]  </w:t>
      </w:r>
      <w:hyperlink w:history="true" r:id="rId376">
        <w:r>
          <w:rPr>
            <w:color w:val="0D7FAC"/>
            <w:spacing w:val="11"/>
          </w:rPr>
          <w:t>Brotherton CS, Ta</w:t>
        </w:r>
        <w:r>
          <w:rPr>
            <w:color w:val="0D7FAC"/>
            <w:spacing w:val="10"/>
          </w:rPr>
          <w:t>ylor AG, Bourguignon C, Anderson</w:t>
        </w:r>
        <w:r>
          <w:rPr>
            <w:color w:val="0D7FAC"/>
            <w:spacing w:val="-6"/>
          </w:rPr>
          <w:t xml:space="preserve"> </w:t>
        </w:r>
        <w:r>
          <w:rPr>
            <w:color w:val="0D7FAC"/>
            <w:spacing w:val="10"/>
          </w:rPr>
          <w:t>JG. A high-ﬁber diet may</w:t>
        </w:r>
      </w:hyperlink>
      <w:r>
        <w:rPr>
          <w:color w:val="0D7FAC"/>
        </w:rPr>
        <w:t xml:space="preserve"> </w:t>
      </w:r>
      <w:hyperlink w:history="true" r:id="rId376">
        <w:r>
          <w:rPr>
            <w:color w:val="0D7FAC"/>
            <w:spacing w:val="4"/>
            <w:w w:val="118"/>
          </w:rPr>
          <w:t>improve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4"/>
            <w:w w:val="118"/>
          </w:rPr>
          <w:t>bowel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function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4"/>
            <w:w w:val="118"/>
          </w:rPr>
          <w:t>and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health-related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quality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4"/>
            <w:w w:val="118"/>
          </w:rPr>
          <w:t>of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life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patients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with</w:t>
        </w:r>
      </w:hyperlink>
      <w:r>
        <w:rPr>
          <w:color w:val="0D7FAC"/>
        </w:rPr>
        <w:t xml:space="preserve"> </w:t>
      </w:r>
      <w:hyperlink w:history="true" r:id="rId376">
        <w:r>
          <w:rPr>
            <w:color w:val="0D7FAC"/>
            <w:spacing w:val="7"/>
            <w:w w:val="113"/>
          </w:rPr>
          <w:t>Crohn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  <w:w w:val="113"/>
          </w:rPr>
          <w:t>disease.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Gastroenterol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Nurs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  <w:w w:val="113"/>
          </w:rPr>
          <w:t>2014;37:206</w:t>
        </w:r>
      </w:hyperlink>
      <w:r>
        <w:rPr>
          <w:rFonts w:ascii="Arial" w:hAnsi="Arial" w:eastAsia="Arial" w:cs="Arial"/>
          <w:color w:val="0D7FAC"/>
          <w:spacing w:val="7"/>
          <w:w w:val="113"/>
        </w:rPr>
        <w:t>-</w:t>
      </w:r>
      <w:hyperlink w:history="true" r:id="rId376">
        <w:r>
          <w:rPr>
            <w:color w:val="0D7FAC"/>
            <w:spacing w:val="7"/>
            <w:w w:val="113"/>
          </w:rPr>
          <w:t>16</w:t>
        </w:r>
      </w:hyperlink>
      <w:r>
        <w:rPr>
          <w:spacing w:val="7"/>
          <w:w w:val="113"/>
        </w:rPr>
        <w:t>.</w:t>
      </w:r>
    </w:p>
    <w:p>
      <w:pPr>
        <w:pStyle w:val="BodyText"/>
        <w:ind w:left="396" w:hanging="396"/>
        <w:spacing w:line="276" w:lineRule="auto"/>
        <w:rPr/>
      </w:pPr>
      <w:r>
        <w:rPr>
          <w:spacing w:val="11"/>
        </w:rPr>
        <w:t>[302]  </w:t>
      </w:r>
      <w:hyperlink w:history="true" r:id="rId377">
        <w:r>
          <w:rPr>
            <w:color w:val="0D7FAC"/>
            <w:spacing w:val="11"/>
          </w:rPr>
          <w:t>Chiba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M,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1"/>
          </w:rPr>
          <w:t>Tsuji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1"/>
          </w:rPr>
          <w:t>T,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1"/>
          </w:rPr>
          <w:t>Nakane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K,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11"/>
          </w:rPr>
          <w:t>Komatsu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1"/>
          </w:rPr>
          <w:t>M.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1"/>
          </w:rPr>
          <w:t>High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1"/>
          </w:rPr>
          <w:t>amount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1"/>
          </w:rPr>
          <w:t>of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1"/>
          </w:rPr>
          <w:t>dietary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1"/>
          </w:rPr>
          <w:t>ﬁber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1"/>
          </w:rPr>
          <w:t>not</w:t>
        </w:r>
      </w:hyperlink>
      <w:r>
        <w:rPr>
          <w:color w:val="0D7FAC"/>
        </w:rPr>
        <w:t xml:space="preserve"> </w:t>
      </w:r>
      <w:hyperlink w:history="true" r:id="rId377">
        <w:r>
          <w:rPr>
            <w:color w:val="0D7FAC"/>
            <w:spacing w:val="8"/>
            <w:w w:val="111"/>
          </w:rPr>
          <w:t>harmful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but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1"/>
          </w:rPr>
          <w:t>favorable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for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  <w:w w:val="111"/>
          </w:rPr>
          <w:t>Croh</w:t>
        </w:r>
        <w:r>
          <w:rPr>
            <w:color w:val="0D7FAC"/>
            <w:spacing w:val="7"/>
            <w:w w:val="111"/>
          </w:rPr>
          <w:t>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1"/>
          </w:rPr>
          <w:t>disease.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  <w:w w:val="111"/>
          </w:rPr>
          <w:t>Perm J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2015;19:58</w:t>
        </w:r>
      </w:hyperlink>
      <w:r>
        <w:rPr>
          <w:rFonts w:ascii="Arial" w:hAnsi="Arial" w:eastAsia="Arial" w:cs="Arial"/>
          <w:color w:val="0D7FAC"/>
          <w:spacing w:val="7"/>
          <w:w w:val="111"/>
        </w:rPr>
        <w:t>-</w:t>
      </w:r>
      <w:hyperlink w:history="true" r:id="rId377">
        <w:r>
          <w:rPr>
            <w:color w:val="0D7FAC"/>
            <w:spacing w:val="7"/>
            <w:w w:val="111"/>
          </w:rPr>
          <w:t>61</w:t>
        </w:r>
      </w:hyperlink>
      <w:r>
        <w:rPr>
          <w:spacing w:val="7"/>
          <w:w w:val="111"/>
        </w:rPr>
        <w:t>.</w:t>
      </w:r>
    </w:p>
    <w:p>
      <w:pPr>
        <w:pStyle w:val="BodyText"/>
        <w:ind w:left="394" w:right="1" w:hanging="394"/>
        <w:spacing w:line="277" w:lineRule="auto"/>
        <w:rPr/>
      </w:pPr>
      <w:r>
        <w:rPr>
          <w:spacing w:val="11"/>
        </w:rPr>
        <w:t>[303]  </w:t>
      </w:r>
      <w:hyperlink w:history="true" r:id="rId378">
        <w:r>
          <w:rPr>
            <w:color w:val="0D7FAC"/>
            <w:spacing w:val="11"/>
          </w:rPr>
          <w:t>Hallert  C,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Kaldma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M,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Petersson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BG.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Ispaghula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husk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may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r</w:t>
        </w:r>
        <w:r>
          <w:rPr>
            <w:color w:val="0D7FAC"/>
            <w:spacing w:val="10"/>
          </w:rPr>
          <w:t>elieve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gastroin-</w:t>
        </w:r>
      </w:hyperlink>
      <w:r>
        <w:rPr>
          <w:color w:val="0D7FAC"/>
          <w:spacing w:val="1"/>
        </w:rPr>
        <w:t xml:space="preserve"> </w:t>
      </w:r>
      <w:hyperlink w:history="true" r:id="rId378">
        <w:r>
          <w:rPr>
            <w:color w:val="0D7FAC"/>
            <w:spacing w:val="12"/>
          </w:rPr>
          <w:t>testinal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symptoms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ulcerative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colitis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remission.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Scand J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Gastroenterol</w:t>
        </w:r>
      </w:hyperlink>
      <w:r>
        <w:rPr>
          <w:color w:val="0D7FAC"/>
          <w:spacing w:val="1"/>
        </w:rPr>
        <w:t xml:space="preserve"> </w:t>
      </w:r>
      <w:hyperlink w:history="true" r:id="rId378">
        <w:r>
          <w:rPr>
            <w:color w:val="0D7FAC"/>
            <w:spacing w:val="12"/>
            <w:w w:val="110"/>
          </w:rPr>
          <w:t>1991;26:747</w:t>
        </w:r>
      </w:hyperlink>
      <w:r>
        <w:rPr>
          <w:rFonts w:ascii="Arial" w:hAnsi="Arial" w:eastAsia="Arial" w:cs="Arial"/>
          <w:color w:val="0D7FAC"/>
          <w:spacing w:val="12"/>
          <w:w w:val="110"/>
        </w:rPr>
        <w:t>-</w:t>
      </w:r>
      <w:hyperlink w:history="true" r:id="rId378">
        <w:r>
          <w:rPr>
            <w:color w:val="0D7FAC"/>
            <w:spacing w:val="12"/>
            <w:w w:val="110"/>
          </w:rPr>
          <w:t>50</w:t>
        </w:r>
      </w:hyperlink>
      <w:r>
        <w:rPr>
          <w:spacing w:val="12"/>
          <w:w w:val="110"/>
        </w:rPr>
        <w:t>.</w:t>
      </w:r>
    </w:p>
    <w:p>
      <w:pPr>
        <w:pStyle w:val="BodyText"/>
        <w:ind w:left="393" w:hanging="393"/>
        <w:spacing w:before="1" w:line="276" w:lineRule="auto"/>
        <w:rPr/>
      </w:pPr>
      <w:r>
        <w:rPr>
          <w:spacing w:val="11"/>
        </w:rPr>
        <w:t>[304]  </w:t>
      </w:r>
      <w:hyperlink w:history="true" r:id="rId379">
        <w:r>
          <w:rPr>
            <w:color w:val="0D7FAC"/>
            <w:spacing w:val="11"/>
          </w:rPr>
          <w:t>Fernandez-Banares F, Hinojosa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11"/>
          </w:rPr>
          <w:t>J, Sanchez-Lombrana</w:t>
        </w:r>
        <w:r>
          <w:rPr>
            <w:color w:val="0D7FAC"/>
            <w:spacing w:val="-3"/>
          </w:rPr>
          <w:t xml:space="preserve"> </w:t>
        </w:r>
        <w:r>
          <w:rPr>
            <w:color w:val="0D7FAC"/>
            <w:spacing w:val="11"/>
          </w:rPr>
          <w:t>JL, Navarro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11"/>
          </w:rPr>
          <w:t>E,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11"/>
          </w:rPr>
          <w:t>Martine</w:t>
        </w:r>
        <w:r>
          <w:rPr>
            <w:color w:val="0D7FAC"/>
            <w:spacing w:val="10"/>
          </w:rPr>
          <w:t>z-</w:t>
        </w:r>
      </w:hyperlink>
      <w:r>
        <w:rPr>
          <w:color w:val="0D7FAC"/>
        </w:rPr>
        <w:t xml:space="preserve"> </w:t>
      </w:r>
      <w:hyperlink w:history="true" r:id="rId379">
        <w:r>
          <w:rPr>
            <w:color w:val="0D7FAC"/>
            <w:spacing w:val="11"/>
          </w:rPr>
          <w:t>Salmeron</w:t>
        </w:r>
        <w:r>
          <w:rPr>
            <w:color w:val="0D7FAC"/>
            <w:spacing w:val="-7"/>
          </w:rPr>
          <w:t xml:space="preserve"> </w:t>
        </w:r>
        <w:r>
          <w:rPr>
            <w:color w:val="0D7FAC"/>
            <w:spacing w:val="11"/>
          </w:rPr>
          <w:t>JF, Garcia-Puge</w:t>
        </w:r>
        <w:r>
          <w:rPr>
            <w:color w:val="0D7FAC"/>
            <w:spacing w:val="10"/>
          </w:rPr>
          <w:t>s A, et al. Randomized clinical trial of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10"/>
          </w:rPr>
          <w:t>Plantago ovata</w:t>
        </w:r>
      </w:hyperlink>
      <w:r>
        <w:rPr>
          <w:color w:val="0D7FAC"/>
        </w:rPr>
        <w:t xml:space="preserve"> </w:t>
      </w:r>
      <w:hyperlink w:history="true" r:id="rId379">
        <w:r>
          <w:rPr>
            <w:color w:val="0D7FAC"/>
            <w:spacing w:val="8"/>
            <w:w w:val="110"/>
          </w:rPr>
          <w:t>seeds (dietary ﬁber) as compared with mesalamine in maintaining remission</w:t>
        </w:r>
      </w:hyperlink>
      <w:r>
        <w:rPr>
          <w:color w:val="0D7FAC"/>
          <w:spacing w:val="8"/>
          <w:w w:val="103"/>
        </w:rPr>
        <w:t xml:space="preserve"> </w:t>
      </w:r>
      <w:hyperlink w:history="true" r:id="rId379">
        <w:r>
          <w:rPr>
            <w:color w:val="0D7FAC"/>
            <w:spacing w:val="12"/>
          </w:rPr>
          <w:t>in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ulcerative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colitis.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Spani</w:t>
        </w:r>
        <w:r>
          <w:rPr>
            <w:color w:val="0D7FAC"/>
            <w:spacing w:val="11"/>
          </w:rPr>
          <w:t>sh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Group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for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the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Study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of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1"/>
          </w:rPr>
          <w:t>Crohn's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Disease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and</w:t>
        </w:r>
      </w:hyperlink>
      <w:r>
        <w:rPr>
          <w:color w:val="0D7FAC"/>
        </w:rPr>
        <w:t xml:space="preserve"> </w:t>
      </w:r>
      <w:hyperlink w:history="true" r:id="rId379">
        <w:r>
          <w:rPr>
            <w:color w:val="0D7FAC"/>
            <w:spacing w:val="11"/>
          </w:rPr>
          <w:t>Ulcerative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Colitis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1"/>
          </w:rPr>
          <w:t>(GETECCU). Am J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1"/>
          </w:rPr>
          <w:t>Gastroenterol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1999;94:4</w:t>
        </w:r>
        <w:r>
          <w:rPr>
            <w:color w:val="0D7FAC"/>
            <w:spacing w:val="10"/>
          </w:rPr>
          <w:t>27</w:t>
        </w:r>
      </w:hyperlink>
      <w:r>
        <w:rPr>
          <w:rFonts w:ascii="Arial" w:hAnsi="Arial" w:eastAsia="Arial" w:cs="Arial"/>
          <w:color w:val="0D7FAC"/>
          <w:spacing w:val="10"/>
        </w:rPr>
        <w:t>-</w:t>
      </w:r>
      <w:hyperlink w:history="true" r:id="rId379">
        <w:r>
          <w:rPr>
            <w:color w:val="0D7FAC"/>
            <w:spacing w:val="10"/>
          </w:rPr>
          <w:t>33</w:t>
        </w:r>
      </w:hyperlink>
      <w:r>
        <w:rPr>
          <w:spacing w:val="10"/>
        </w:rPr>
        <w:t>.</w:t>
      </w:r>
    </w:p>
    <w:p>
      <w:pPr>
        <w:pStyle w:val="BodyText"/>
        <w:ind w:left="395" w:hanging="395"/>
        <w:spacing w:before="3" w:line="277" w:lineRule="auto"/>
        <w:tabs>
          <w:tab w:val="left" w:pos="755"/>
        </w:tabs>
        <w:rPr/>
      </w:pPr>
      <w:r>
        <w:rPr>
          <w:spacing w:val="10"/>
        </w:rPr>
        <w:t>[305]  </w:t>
      </w:r>
      <w:hyperlink w:history="true" r:id="rId380">
        <w:r>
          <w:rPr>
            <w:color w:val="0D7FAC"/>
            <w:spacing w:val="10"/>
          </w:rPr>
          <w:t>Hanai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0"/>
          </w:rPr>
          <w:t>H,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0"/>
          </w:rPr>
          <w:t>Kanauchi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0"/>
          </w:rPr>
          <w:t>O,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0"/>
          </w:rPr>
          <w:t>Mitsuyama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0"/>
          </w:rPr>
          <w:t>K,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0"/>
          </w:rPr>
          <w:t>Ando</w:t>
        </w:r>
        <w:r>
          <w:rPr>
            <w:color w:val="0D7FAC"/>
            <w:spacing w:val="9"/>
          </w:rPr>
          <w:t>h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Takeuchi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K,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Takayuki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I,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380">
        <w:r>
          <w:rPr>
            <w:color w:val="0D7FAC"/>
            <w:spacing w:val="5"/>
            <w:w w:val="117"/>
          </w:rPr>
          <w:t>Germinated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5"/>
            <w:w w:val="117"/>
          </w:rPr>
          <w:t>barley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5"/>
            <w:w w:val="117"/>
          </w:rPr>
          <w:t>foodstuff p</w:t>
        </w:r>
        <w:r>
          <w:rPr>
            <w:color w:val="0D7FAC"/>
            <w:spacing w:val="4"/>
            <w:w w:val="117"/>
          </w:rPr>
          <w:t>rolongs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remission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4"/>
            <w:w w:val="117"/>
          </w:rPr>
          <w:t>in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4"/>
            <w:w w:val="117"/>
          </w:rPr>
          <w:t>patients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4"/>
            <w:w w:val="117"/>
          </w:rPr>
          <w:t>with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4"/>
            <w:w w:val="117"/>
          </w:rPr>
          <w:t>ulcerative</w:t>
        </w:r>
      </w:hyperlink>
      <w:r>
        <w:rPr>
          <w:color w:val="0D7FAC"/>
        </w:rPr>
        <w:t xml:space="preserve"> </w:t>
      </w:r>
      <w:hyperlink w:history="true" r:id="rId380">
        <w:r>
          <w:rPr>
            <w:color w:val="0D7FAC"/>
          </w:rPr>
          <w:tab/>
        </w:r>
        <w:r>
          <w:rPr>
            <w:color w:val="0D7FAC"/>
            <w:spacing w:val="3"/>
          </w:rPr>
          <w:t>.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</w:rPr>
          <w:t>Int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Mol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3"/>
          </w:rPr>
          <w:t>2004;13:643</w:t>
        </w:r>
      </w:hyperlink>
      <w:r>
        <w:rPr>
          <w:color w:val="0D7FAC"/>
        </w:rPr>
        <w:t>colitis</w:t>
      </w:r>
      <w:r>
        <w:rPr>
          <w:rFonts w:ascii="Arial" w:hAnsi="Arial" w:eastAsia="Arial" w:cs="Arial"/>
          <w:color w:val="0D7FAC"/>
          <w:spacing w:val="3"/>
        </w:rPr>
        <w:t>-</w:t>
      </w:r>
      <w:hyperlink w:history="true" r:id="rId380">
        <w:r>
          <w:rPr>
            <w:color w:val="0D7FAC"/>
            <w:spacing w:val="3"/>
          </w:rPr>
          <w:t>7</w:t>
        </w:r>
      </w:hyperlink>
      <w:r>
        <w:rPr>
          <w:spacing w:val="3"/>
        </w:rPr>
        <w:t>.</w:t>
      </w:r>
    </w:p>
    <w:p>
      <w:pPr>
        <w:pStyle w:val="BodyText"/>
        <w:ind w:left="394" w:hanging="394"/>
        <w:spacing w:before="1" w:line="275" w:lineRule="auto"/>
        <w:rPr/>
      </w:pPr>
      <w:r>
        <w:rPr>
          <w:spacing w:val="9"/>
        </w:rPr>
        <w:t>[306]  </w:t>
      </w:r>
      <w:hyperlink w:history="true" r:id="rId381">
        <w:r>
          <w:rPr>
            <w:color w:val="0D7FAC"/>
            <w:spacing w:val="9"/>
          </w:rPr>
          <w:t>Fritsch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9"/>
          </w:rPr>
          <w:t>J,   Garces   L,   Quintero   MA,   Pignac-Kobinger   J,   </w:t>
        </w:r>
        <w:r>
          <w:rPr>
            <w:color w:val="0D7FAC"/>
            <w:spacing w:val="8"/>
          </w:rPr>
          <w:t>Santander   AM,</w:t>
        </w:r>
      </w:hyperlink>
      <w:r>
        <w:rPr>
          <w:color w:val="0D7FAC"/>
          <w:spacing w:val="2"/>
        </w:rPr>
        <w:t xml:space="preserve"> </w:t>
      </w:r>
      <w:hyperlink w:history="true" r:id="rId381">
        <w:r>
          <w:rPr>
            <w:color w:val="0D7FAC"/>
            <w:spacing w:val="13"/>
          </w:rPr>
          <w:t>Fernandez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3"/>
          </w:rPr>
          <w:t>I,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13"/>
          </w:rPr>
          <w:t>et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3"/>
          </w:rPr>
          <w:t>al.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3"/>
          </w:rPr>
          <w:t>Low-fat,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3"/>
          </w:rPr>
          <w:t>high</w:t>
        </w:r>
        <w:r>
          <w:rPr>
            <w:color w:val="0D7FAC"/>
            <w:spacing w:val="12"/>
          </w:rPr>
          <w:t>-ﬁber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2"/>
          </w:rPr>
          <w:t>diet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reduces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2"/>
          </w:rPr>
          <w:t>markers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2"/>
          </w:rPr>
          <w:t>of inﬂammation</w:t>
        </w:r>
      </w:hyperlink>
      <w:r>
        <w:rPr>
          <w:color w:val="0D7FAC"/>
        </w:rPr>
        <w:t xml:space="preserve"> </w:t>
      </w:r>
      <w:hyperlink w:history="true" r:id="rId381">
        <w:r>
          <w:rPr>
            <w:color w:val="0D7FAC"/>
            <w:spacing w:val="7"/>
            <w:w w:val="110"/>
          </w:rPr>
          <w:t>and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7"/>
            <w:w w:val="110"/>
          </w:rPr>
          <w:t>dysbiosis and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7"/>
            <w:w w:val="110"/>
          </w:rPr>
          <w:t>improves quality of life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7"/>
            <w:w w:val="110"/>
          </w:rPr>
          <w:t>in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7"/>
            <w:w w:val="110"/>
          </w:rPr>
          <w:t>patients with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7"/>
            <w:w w:val="110"/>
          </w:rPr>
          <w:t>ulcerative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7"/>
            <w:w w:val="110"/>
          </w:rPr>
          <w:t>colitis.</w:t>
        </w:r>
      </w:hyperlink>
      <w:r>
        <w:rPr>
          <w:color w:val="0D7FAC"/>
        </w:rPr>
        <w:t xml:space="preserve"> </w:t>
      </w:r>
      <w:hyperlink w:history="true" r:id="rId381">
        <w:r>
          <w:rPr>
            <w:color w:val="0D7FAC"/>
            <w:spacing w:val="10"/>
            <w:w w:val="107"/>
          </w:rPr>
          <w:t>Clin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10"/>
            <w:w w:val="107"/>
          </w:rPr>
          <w:t>Gastroenterol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  <w:w w:val="107"/>
          </w:rPr>
          <w:t>Hepatol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  <w:w w:val="107"/>
          </w:rPr>
          <w:t>2021;19:1189</w:t>
        </w:r>
      </w:hyperlink>
      <w:r>
        <w:rPr>
          <w:rFonts w:ascii="Arial" w:hAnsi="Arial" w:eastAsia="Arial" w:cs="Arial"/>
          <w:color w:val="0D7FAC"/>
          <w:spacing w:val="10"/>
          <w:w w:val="107"/>
        </w:rPr>
        <w:t>-</w:t>
      </w:r>
      <w:hyperlink w:history="true" r:id="rId381">
        <w:r>
          <w:rPr>
            <w:color w:val="0D7FAC"/>
            <w:spacing w:val="10"/>
            <w:w w:val="107"/>
          </w:rPr>
          <w:t>1199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0"/>
            <w:w w:val="107"/>
          </w:rPr>
          <w:t>e30</w:t>
        </w:r>
      </w:hyperlink>
      <w:r>
        <w:rPr>
          <w:spacing w:val="10"/>
          <w:w w:val="107"/>
        </w:rPr>
        <w:t>.</w:t>
      </w:r>
    </w:p>
    <w:p>
      <w:pPr>
        <w:pStyle w:val="BodyText"/>
        <w:ind w:left="394" w:hanging="394"/>
        <w:spacing w:before="2" w:line="277" w:lineRule="auto"/>
        <w:tabs>
          <w:tab w:val="left" w:pos="1026"/>
        </w:tabs>
        <w:rPr/>
      </w:pPr>
      <w:r>
        <w:rPr>
          <w:spacing w:val="9"/>
        </w:rPr>
        <w:t>[307]  </w:t>
      </w:r>
      <w:hyperlink w:history="true" r:id="rId382">
        <w:r>
          <w:rPr>
            <w:color w:val="0D7FAC"/>
            <w:spacing w:val="9"/>
          </w:rPr>
          <w:t>Faghfoori  Z,  Navai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L,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Shakerhossei</w:t>
        </w:r>
        <w:r>
          <w:rPr>
            <w:color w:val="0D7FAC"/>
            <w:spacing w:val="8"/>
          </w:rPr>
          <w:t>ni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R,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Somi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MH,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Nikniaz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Z,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Norouzi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MF.</w:t>
        </w:r>
      </w:hyperlink>
      <w:r>
        <w:rPr>
          <w:color w:val="0D7FAC"/>
        </w:rPr>
        <w:t xml:space="preserve"> </w:t>
      </w:r>
      <w:hyperlink w:history="true" r:id="rId382">
        <w:r>
          <w:rPr>
            <w:color w:val="0D7FAC"/>
            <w:spacing w:val="4"/>
            <w:w w:val="117"/>
          </w:rPr>
          <w:t>Effects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4"/>
            <w:w w:val="117"/>
          </w:rPr>
          <w:t>of an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oral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supplementation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of germinated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barley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foodstuff on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4"/>
            <w:w w:val="117"/>
          </w:rPr>
          <w:t>serum</w:t>
        </w:r>
      </w:hyperlink>
      <w:r>
        <w:rPr>
          <w:color w:val="0D7FAC"/>
        </w:rPr>
        <w:t xml:space="preserve"> </w:t>
      </w:r>
      <w:hyperlink w:history="true" r:id="rId382">
        <w:r>
          <w:rPr>
            <w:color w:val="0D7FAC"/>
            <w:spacing w:val="4"/>
            <w:w w:val="118"/>
          </w:rPr>
          <w:t>tumour</w:t>
        </w:r>
        <w:r>
          <w:rPr>
            <w:color w:val="0D7FAC"/>
            <w:spacing w:val="43"/>
          </w:rPr>
          <w:t xml:space="preserve"> </w:t>
        </w:r>
        <w:r>
          <w:rPr>
            <w:color w:val="0D7FAC"/>
            <w:spacing w:val="4"/>
            <w:w w:val="118"/>
          </w:rPr>
          <w:t>necrosis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factor-alpha,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interleukin-6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and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-8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patients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with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4"/>
            <w:w w:val="118"/>
          </w:rPr>
          <w:t>ulcera-</w:t>
        </w:r>
      </w:hyperlink>
      <w:r>
        <w:rPr>
          <w:color w:val="0D7FAC"/>
        </w:rPr>
        <w:t xml:space="preserve"> </w:t>
      </w:r>
      <w:hyperlink w:history="true" r:id="rId382">
        <w:r>
          <w:rPr>
            <w:color w:val="0D7FAC"/>
          </w:rPr>
          <w:tab/>
        </w:r>
        <w:r>
          <w:rPr>
            <w:color w:val="0D7FAC"/>
            <w:spacing w:val="12"/>
          </w:rPr>
          <w:t>. Ann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Clin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Biochem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2"/>
          </w:rPr>
          <w:t>201</w:t>
        </w:r>
        <w:r>
          <w:rPr>
            <w:color w:val="0D7FAC"/>
            <w:spacing w:val="11"/>
          </w:rPr>
          <w:t>1;48:233</w:t>
        </w:r>
      </w:hyperlink>
      <w:r>
        <w:rPr>
          <w:color w:val="0D7FAC"/>
          <w:w w:val="1"/>
        </w:rPr>
        <w:t>tivecolitis</w:t>
      </w:r>
      <w:r>
        <w:rPr>
          <w:rFonts w:ascii="Arial" w:hAnsi="Arial" w:eastAsia="Arial" w:cs="Arial"/>
          <w:color w:val="0D7FAC"/>
          <w:spacing w:val="15"/>
          <w:w w:val="126"/>
        </w:rPr>
        <w:t>-</w:t>
      </w:r>
      <w:hyperlink w:history="true" r:id="rId382">
        <w:r>
          <w:rPr>
            <w:color w:val="0D7FAC"/>
            <w:spacing w:val="15"/>
            <w:w w:val="126"/>
          </w:rPr>
          <w:t>7</w:t>
        </w:r>
      </w:hyperlink>
      <w:r>
        <w:rPr>
          <w:spacing w:val="15"/>
          <w:w w:val="126"/>
        </w:rPr>
        <w:t>.</w:t>
      </w:r>
    </w:p>
    <w:p>
      <w:pPr>
        <w:pStyle w:val="BodyText"/>
        <w:ind w:left="391" w:right="1" w:hanging="391"/>
        <w:spacing w:before="1" w:line="277" w:lineRule="auto"/>
        <w:rPr/>
      </w:pPr>
      <w:r>
        <w:rPr>
          <w:spacing w:val="9"/>
        </w:rPr>
        <w:t>[308]  </w:t>
      </w:r>
      <w:hyperlink w:history="true" r:id="rId383">
        <w:r>
          <w:rPr>
            <w:color w:val="0D7FAC"/>
            <w:spacing w:val="9"/>
          </w:rPr>
          <w:t>Casellas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F,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9"/>
          </w:rPr>
          <w:t>Borruel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N,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9"/>
          </w:rPr>
          <w:t>Torrejon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9"/>
          </w:rPr>
          <w:t>Varela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E,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9"/>
          </w:rPr>
          <w:t>Antolin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9"/>
          </w:rPr>
          <w:t>Guarner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8"/>
          </w:rPr>
          <w:t>F,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8"/>
          </w:rPr>
          <w:t>Oral</w:t>
        </w:r>
      </w:hyperlink>
      <w:r>
        <w:rPr>
          <w:color w:val="0D7FAC"/>
        </w:rPr>
        <w:t xml:space="preserve"> </w:t>
      </w:r>
      <w:hyperlink w:history="true" r:id="rId383">
        <w:r>
          <w:rPr>
            <w:color w:val="0D7FAC"/>
            <w:spacing w:val="5"/>
            <w:w w:val="115"/>
          </w:rPr>
          <w:t>oligofructose-enriched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inulin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supplementation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5"/>
            <w:w w:val="115"/>
          </w:rPr>
          <w:t>in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acute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ulcerative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colitis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is</w:t>
        </w:r>
      </w:hyperlink>
      <w:r>
        <w:rPr>
          <w:color w:val="0D7FAC"/>
        </w:rPr>
        <w:t xml:space="preserve"> </w:t>
      </w:r>
      <w:hyperlink w:history="true" r:id="rId383">
        <w:r>
          <w:rPr>
            <w:color w:val="0D7FAC"/>
            <w:spacing w:val="11"/>
            <w:w w:val="104"/>
          </w:rPr>
          <w:t>well  tolerated  and  associated</w:t>
        </w:r>
        <w:r>
          <w:rPr>
            <w:color w:val="0D7FAC"/>
            <w:spacing w:val="10"/>
            <w:w w:val="104"/>
          </w:rPr>
          <w:t xml:space="preserve">  with  lowered  faecal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10"/>
            <w:w w:val="104"/>
          </w:rPr>
          <w:t>calprotectin.  Aliment</w:t>
        </w:r>
      </w:hyperlink>
      <w:r>
        <w:rPr>
          <w:color w:val="0D7FAC"/>
        </w:rPr>
        <w:t xml:space="preserve"> </w:t>
      </w:r>
      <w:hyperlink w:history="true" r:id="rId383">
        <w:r>
          <w:rPr>
            <w:color w:val="0D7FAC"/>
            <w:spacing w:val="9"/>
            <w:w w:val="111"/>
          </w:rPr>
          <w:t>Pharmacol Ther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  <w:spacing w:val="9"/>
            <w:w w:val="111"/>
          </w:rPr>
          <w:t>2007;25:1061</w:t>
        </w:r>
      </w:hyperlink>
      <w:r>
        <w:rPr>
          <w:rFonts w:ascii="Arial" w:hAnsi="Arial" w:eastAsia="Arial" w:cs="Arial"/>
          <w:color w:val="0D7FAC"/>
          <w:spacing w:val="9"/>
          <w:w w:val="111"/>
        </w:rPr>
        <w:t>-</w:t>
      </w:r>
      <w:hyperlink w:history="true" r:id="rId383">
        <w:r>
          <w:rPr>
            <w:color w:val="0D7FAC"/>
            <w:spacing w:val="9"/>
            <w:w w:val="111"/>
          </w:rPr>
          <w:t>7</w:t>
        </w:r>
      </w:hyperlink>
      <w:r>
        <w:rPr>
          <w:spacing w:val="9"/>
          <w:w w:val="111"/>
        </w:rPr>
        <w:t>.</w:t>
      </w:r>
    </w:p>
    <w:p>
      <w:pPr>
        <w:pStyle w:val="BodyText"/>
        <w:ind w:left="395" w:hanging="395"/>
        <w:spacing w:before="1" w:line="276" w:lineRule="auto"/>
        <w:rPr/>
      </w:pPr>
      <w:r>
        <w:rPr>
          <w:spacing w:val="10"/>
        </w:rPr>
        <w:t>[309]  </w:t>
      </w:r>
      <w:hyperlink w:history="true" r:id="rId384">
        <w:r>
          <w:rPr>
            <w:color w:val="0D7FAC"/>
            <w:spacing w:val="10"/>
          </w:rPr>
          <w:t>Lichtenstein L, Avni-Biron I, Ben-Bassat O. The current place of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10"/>
          </w:rPr>
          <w:t>probiotics</w:t>
        </w:r>
        <w:r>
          <w:rPr>
            <w:color w:val="0D7FAC"/>
            <w:spacing w:val="9"/>
          </w:rPr>
          <w:t xml:space="preserve"> and</w:t>
        </w:r>
      </w:hyperlink>
      <w:r>
        <w:rPr>
          <w:color w:val="0D7FAC"/>
        </w:rPr>
        <w:t xml:space="preserve"> </w:t>
      </w:r>
      <w:hyperlink w:history="true" r:id="rId384">
        <w:r>
          <w:rPr>
            <w:color w:val="0D7FAC"/>
            <w:spacing w:val="12"/>
          </w:rPr>
          <w:t>prebiotics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the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treatment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2"/>
          </w:rPr>
          <w:t>pouchitis.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Best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Pract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Res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Cli</w:t>
        </w:r>
        <w:r>
          <w:rPr>
            <w:color w:val="0D7FAC"/>
            <w:spacing w:val="11"/>
          </w:rPr>
          <w:t>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Gastroenterol</w:t>
        </w:r>
      </w:hyperlink>
      <w:r>
        <w:rPr>
          <w:color w:val="0D7FAC"/>
        </w:rPr>
        <w:t xml:space="preserve"> </w:t>
      </w:r>
      <w:hyperlink w:history="true" r:id="rId384">
        <w:r>
          <w:rPr>
            <w:color w:val="0D7FAC"/>
            <w:spacing w:val="12"/>
            <w:w w:val="110"/>
          </w:rPr>
          <w:t>2016;30:73</w:t>
        </w:r>
      </w:hyperlink>
      <w:r>
        <w:rPr>
          <w:rFonts w:ascii="Arial" w:hAnsi="Arial" w:eastAsia="Arial" w:cs="Arial"/>
          <w:color w:val="0D7FAC"/>
          <w:spacing w:val="12"/>
          <w:w w:val="110"/>
        </w:rPr>
        <w:t>-</w:t>
      </w:r>
      <w:hyperlink w:history="true" r:id="rId384">
        <w:r>
          <w:rPr>
            <w:color w:val="0D7FAC"/>
            <w:spacing w:val="12"/>
            <w:w w:val="110"/>
          </w:rPr>
          <w:t>80</w:t>
        </w:r>
      </w:hyperlink>
      <w:r>
        <w:rPr>
          <w:spacing w:val="12"/>
          <w:w w:val="110"/>
        </w:rPr>
        <w:t>.</w:t>
      </w:r>
    </w:p>
    <w:p>
      <w:pPr>
        <w:pStyle w:val="BodyText"/>
        <w:ind w:left="394" w:hanging="394"/>
        <w:spacing w:line="275" w:lineRule="auto"/>
        <w:rPr/>
      </w:pPr>
      <w:r>
        <w:rPr>
          <w:spacing w:val="8"/>
        </w:rPr>
        <w:t>[310]  </w:t>
      </w:r>
      <w:hyperlink w:history="true" r:id="rId385">
        <w:r>
          <w:rPr>
            <w:color w:val="0D7FAC"/>
            <w:spacing w:val="8"/>
          </w:rPr>
          <w:t>LeBlanc</w:t>
        </w:r>
        <w:r>
          <w:rPr>
            <w:color w:val="0D7FAC"/>
            <w:spacing w:val="36"/>
            <w:w w:val="101"/>
          </w:rPr>
          <w:t xml:space="preserve"> </w:t>
        </w:r>
        <w:r>
          <w:rPr>
            <w:color w:val="0D7FAC"/>
            <w:spacing w:val="8"/>
          </w:rPr>
          <w:t>JF,  Segal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8"/>
          </w:rPr>
          <w:t>JP,  de  Campos  Braz  LM,  Hart  AL.  The  microbiome  as  a</w:t>
        </w:r>
      </w:hyperlink>
      <w:r>
        <w:rPr>
          <w:color w:val="0D7FAC"/>
        </w:rPr>
        <w:t xml:space="preserve"> </w:t>
      </w:r>
      <w:hyperlink w:history="true" r:id="rId385">
        <w:r>
          <w:rPr>
            <w:color w:val="0D7FAC"/>
            <w:spacing w:val="7"/>
            <w:w w:val="112"/>
          </w:rPr>
          <w:t>therapy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  <w:w w:val="112"/>
          </w:rPr>
          <w:t>in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7"/>
            <w:w w:val="112"/>
          </w:rPr>
          <w:t>pouchitis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and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  <w:w w:val="112"/>
          </w:rPr>
          <w:t>ulc</w:t>
        </w:r>
        <w:r>
          <w:rPr>
            <w:color w:val="0D7FAC"/>
            <w:spacing w:val="6"/>
            <w:w w:val="112"/>
          </w:rPr>
          <w:t>erative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  <w:w w:val="112"/>
          </w:rPr>
          <w:t>colitis.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  <w:w w:val="112"/>
          </w:rPr>
          <w:t>Nutrients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6"/>
            <w:w w:val="112"/>
          </w:rPr>
          <w:t>2021;13</w:t>
        </w:r>
      </w:hyperlink>
      <w:r>
        <w:rPr>
          <w:spacing w:val="6"/>
          <w:w w:val="112"/>
        </w:rPr>
        <w:t>.</w:t>
      </w:r>
    </w:p>
    <w:p>
      <w:pPr>
        <w:pStyle w:val="BodyText"/>
        <w:ind w:left="395" w:hanging="395"/>
        <w:spacing w:before="3" w:line="277" w:lineRule="auto"/>
        <w:rPr/>
      </w:pPr>
      <w:r>
        <w:rPr>
          <w:spacing w:val="10"/>
        </w:rPr>
        <w:t>[311]  </w:t>
      </w:r>
      <w:hyperlink w:history="true" r:id="rId386">
        <w:r>
          <w:rPr>
            <w:color w:val="0D7FAC"/>
            <w:spacing w:val="10"/>
          </w:rPr>
          <w:t>Sutherland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0"/>
          </w:rPr>
          <w:t>L,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0"/>
          </w:rPr>
          <w:t>Singleton J,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0"/>
          </w:rPr>
          <w:t>Sessions J,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0"/>
          </w:rPr>
          <w:t>Ha</w:t>
        </w:r>
        <w:r>
          <w:rPr>
            <w:color w:val="0D7FAC"/>
            <w:spacing w:val="9"/>
          </w:rPr>
          <w:t>nauer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Krawitt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E,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Rankin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386">
        <w:r>
          <w:rPr>
            <w:color w:val="0D7FAC"/>
            <w:spacing w:val="12"/>
          </w:rPr>
          <w:t>Double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blind,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2"/>
          </w:rPr>
          <w:t>placebo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2"/>
          </w:rPr>
          <w:t>controlled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trial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2"/>
          </w:rPr>
          <w:t>metronidazole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2"/>
          </w:rPr>
          <w:t>Crohn's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2"/>
          </w:rPr>
          <w:t>disea</w:t>
        </w:r>
        <w:r>
          <w:rPr>
            <w:color w:val="0D7FAC"/>
            <w:spacing w:val="11"/>
          </w:rPr>
          <w:t>se.</w:t>
        </w:r>
      </w:hyperlink>
      <w:r>
        <w:rPr>
          <w:color w:val="0D7FAC"/>
        </w:rPr>
        <w:t xml:space="preserve"> </w:t>
      </w:r>
      <w:hyperlink w:history="true" r:id="rId386">
        <w:r>
          <w:rPr>
            <w:color w:val="0D7FAC"/>
            <w:spacing w:val="13"/>
            <w:w w:val="105"/>
          </w:rPr>
          <w:t>Gut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3"/>
            <w:w w:val="105"/>
          </w:rPr>
          <w:t>1991;32:1071</w:t>
        </w:r>
      </w:hyperlink>
      <w:r>
        <w:rPr>
          <w:rFonts w:ascii="Arial" w:hAnsi="Arial" w:eastAsia="Arial" w:cs="Arial"/>
          <w:color w:val="0D7FAC"/>
          <w:spacing w:val="13"/>
          <w:w w:val="105"/>
        </w:rPr>
        <w:t>-</w:t>
      </w:r>
      <w:hyperlink w:history="true" r:id="rId386">
        <w:r>
          <w:rPr>
            <w:color w:val="0D7FAC"/>
            <w:spacing w:val="13"/>
            <w:w w:val="105"/>
          </w:rPr>
          <w:t>5</w:t>
        </w:r>
      </w:hyperlink>
      <w:r>
        <w:rPr>
          <w:spacing w:val="13"/>
          <w:w w:val="105"/>
        </w:rPr>
        <w:t>.</w:t>
      </w:r>
    </w:p>
    <w:p>
      <w:pPr>
        <w:pStyle w:val="BodyText"/>
        <w:ind w:left="394" w:hanging="394"/>
        <w:spacing w:line="276" w:lineRule="auto"/>
        <w:rPr/>
      </w:pPr>
      <w:r>
        <w:rPr>
          <w:spacing w:val="9"/>
        </w:rPr>
        <w:t>[312]  </w:t>
      </w:r>
      <w:hyperlink w:history="true" r:id="rId387">
        <w:r>
          <w:rPr>
            <w:color w:val="0D7FAC"/>
            <w:spacing w:val="9"/>
          </w:rPr>
          <w:t>Thia  KT,  Mahadevan  U,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Feagan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BG,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Wong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C</w:t>
        </w:r>
        <w:r>
          <w:rPr>
            <w:color w:val="0D7FAC"/>
            <w:spacing w:val="8"/>
          </w:rPr>
          <w:t>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Cockeram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A,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Bitton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A,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387">
        <w:r>
          <w:rPr>
            <w:color w:val="0D7FAC"/>
            <w:spacing w:val="5"/>
            <w:w w:val="117"/>
          </w:rPr>
          <w:t>Ciproﬂoxacin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5"/>
            <w:w w:val="117"/>
          </w:rPr>
          <w:t>or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5"/>
            <w:w w:val="117"/>
          </w:rPr>
          <w:t>metronidazo</w:t>
        </w:r>
        <w:r>
          <w:rPr>
            <w:color w:val="0D7FAC"/>
            <w:spacing w:val="4"/>
            <w:w w:val="117"/>
          </w:rPr>
          <w:t>le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  <w:w w:val="117"/>
          </w:rPr>
          <w:t>for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4"/>
            <w:w w:val="117"/>
          </w:rPr>
          <w:t>the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4"/>
            <w:w w:val="117"/>
          </w:rPr>
          <w:t>treatment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of perianal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ﬁstulas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4"/>
            <w:w w:val="117"/>
          </w:rPr>
          <w:t>in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pa-</w:t>
        </w:r>
      </w:hyperlink>
      <w:r>
        <w:rPr>
          <w:color w:val="0D7FAC"/>
        </w:rPr>
        <w:t xml:space="preserve"> </w:t>
      </w:r>
      <w:hyperlink w:history="true" r:id="rId387">
        <w:r>
          <w:rPr>
            <w:color w:val="0D7FAC"/>
            <w:spacing w:val="7"/>
            <w:w w:val="112"/>
          </w:rPr>
          <w:t>tients with Crohn's disease: a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randomized,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double-blind,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placebo-controlled</w:t>
        </w:r>
      </w:hyperlink>
      <w:r>
        <w:rPr>
          <w:color w:val="0D7FAC"/>
        </w:rPr>
        <w:t xml:space="preserve"> </w:t>
      </w:r>
      <w:hyperlink w:history="true" r:id="rId387">
        <w:r>
          <w:rPr>
            <w:color w:val="0D7FAC"/>
            <w:spacing w:val="8"/>
            <w:w w:val="110"/>
          </w:rPr>
          <w:t>pilot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8"/>
            <w:w w:val="110"/>
          </w:rPr>
          <w:t>study.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  <w:w w:val="110"/>
          </w:rPr>
          <w:t>Inﬂamm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Bowel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0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2009;15:17</w:t>
        </w:r>
      </w:hyperlink>
      <w:r>
        <w:rPr>
          <w:rFonts w:ascii="Arial" w:hAnsi="Arial" w:eastAsia="Arial" w:cs="Arial"/>
          <w:color w:val="0D7FAC"/>
          <w:spacing w:val="8"/>
          <w:w w:val="110"/>
        </w:rPr>
        <w:t>-</w:t>
      </w:r>
      <w:hyperlink w:history="true" r:id="rId387">
        <w:r>
          <w:rPr>
            <w:color w:val="0D7FAC"/>
            <w:spacing w:val="8"/>
            <w:w w:val="110"/>
          </w:rPr>
          <w:t>24</w:t>
        </w:r>
      </w:hyperlink>
      <w:r>
        <w:rPr>
          <w:spacing w:val="8"/>
          <w:w w:val="110"/>
        </w:rPr>
        <w:t>.</w:t>
      </w:r>
    </w:p>
    <w:p>
      <w:pPr>
        <w:pStyle w:val="BodyText"/>
        <w:ind w:left="396" w:hanging="396"/>
        <w:spacing w:before="3" w:line="275" w:lineRule="auto"/>
        <w:rPr/>
      </w:pPr>
      <w:r>
        <w:rPr>
          <w:spacing w:val="9"/>
        </w:rPr>
        <w:t>[313]  </w:t>
      </w:r>
      <w:hyperlink w:history="true" r:id="rId388">
        <w:r>
          <w:rPr>
            <w:color w:val="0D7FAC"/>
            <w:spacing w:val="9"/>
          </w:rPr>
          <w:t>Prantera</w:t>
        </w:r>
        <w:r>
          <w:rPr>
            <w:color w:val="0D7FAC"/>
            <w:spacing w:val="37"/>
            <w:w w:val="103"/>
          </w:rPr>
          <w:t xml:space="preserve"> </w:t>
        </w:r>
        <w:r>
          <w:rPr>
            <w:color w:val="0D7FAC"/>
            <w:spacing w:val="9"/>
          </w:rPr>
          <w:t>C,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Lochs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H,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9"/>
          </w:rPr>
          <w:t>Grimaldi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Danese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Scribano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ML,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9"/>
          </w:rPr>
          <w:t>Gionchetti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388">
        <w:r>
          <w:rPr>
            <w:color w:val="0D7FAC"/>
            <w:spacing w:val="4"/>
            <w:w w:val="118"/>
          </w:rPr>
          <w:t>Rifaximin-extended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4"/>
            <w:w w:val="118"/>
          </w:rPr>
          <w:t>intestinal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4"/>
            <w:w w:val="118"/>
          </w:rPr>
          <w:t>release</w:t>
        </w:r>
        <w:r>
          <w:rPr>
            <w:color w:val="0D7FAC"/>
            <w:spacing w:val="7"/>
            <w:w w:val="101"/>
          </w:rPr>
          <w:t xml:space="preserve">  </w:t>
        </w:r>
        <w:r>
          <w:rPr>
            <w:color w:val="0D7FAC"/>
            <w:spacing w:val="4"/>
            <w:w w:val="118"/>
          </w:rPr>
          <w:t>induces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4"/>
            <w:w w:val="118"/>
          </w:rPr>
          <w:t>remission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7"/>
            <w:w w:val="101"/>
          </w:rPr>
          <w:t xml:space="preserve">  </w:t>
        </w:r>
        <w:r>
          <w:rPr>
            <w:color w:val="0D7FAC"/>
            <w:spacing w:val="4"/>
            <w:w w:val="118"/>
          </w:rPr>
          <w:t>patients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with</w:t>
        </w:r>
      </w:hyperlink>
      <w:r>
        <w:rPr>
          <w:color w:val="0D7FAC"/>
        </w:rPr>
        <w:t xml:space="preserve"> </w:t>
      </w:r>
      <w:hyperlink w:history="true" r:id="rId388">
        <w:r>
          <w:rPr>
            <w:color w:val="0D7FAC"/>
            <w:spacing w:val="8"/>
            <w:w w:val="111"/>
          </w:rPr>
          <w:t>moderately active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8"/>
            <w:w w:val="111"/>
          </w:rPr>
          <w:t>Crohn's disease. Gastroenterology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2012;142:473</w:t>
        </w:r>
      </w:hyperlink>
      <w:r>
        <w:rPr>
          <w:rFonts w:ascii="Arial" w:hAnsi="Arial" w:eastAsia="Arial" w:cs="Arial"/>
          <w:color w:val="0D7FAC"/>
          <w:spacing w:val="8"/>
          <w:w w:val="111"/>
        </w:rPr>
        <w:t>-</w:t>
      </w:r>
      <w:hyperlink w:history="true" r:id="rId388">
        <w:r>
          <w:rPr>
            <w:color w:val="0D7FAC"/>
            <w:spacing w:val="8"/>
            <w:w w:val="111"/>
          </w:rPr>
          <w:t>481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8"/>
            <w:w w:val="111"/>
          </w:rPr>
          <w:t>e4</w:t>
        </w:r>
      </w:hyperlink>
      <w:r>
        <w:rPr>
          <w:spacing w:val="8"/>
          <w:w w:val="111"/>
        </w:rPr>
        <w:t>.</w:t>
      </w:r>
    </w:p>
    <w:p>
      <w:pPr>
        <w:pStyle w:val="BodyText"/>
        <w:ind w:left="391" w:hanging="391"/>
        <w:spacing w:before="2" w:line="276" w:lineRule="auto"/>
        <w:rPr/>
      </w:pPr>
      <w:r>
        <w:rPr>
          <w:spacing w:val="9"/>
        </w:rPr>
        <w:t>[314]  </w:t>
      </w:r>
      <w:hyperlink w:history="true" r:id="rId389">
        <w:r>
          <w:rPr>
            <w:color w:val="0D7FAC"/>
            <w:spacing w:val="9"/>
          </w:rPr>
          <w:t>Selby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W,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Pavli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Crotty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9"/>
          </w:rPr>
          <w:t>B,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9"/>
          </w:rPr>
          <w:t>Florin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</w:rPr>
          <w:t>T,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Radford-Smith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Gibson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al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</w:rPr>
          <w:t>Two-</w:t>
        </w:r>
      </w:hyperlink>
      <w:r>
        <w:rPr>
          <w:color w:val="0D7FAC"/>
        </w:rPr>
        <w:t xml:space="preserve"> </w:t>
      </w:r>
      <w:hyperlink w:history="true" r:id="rId389">
        <w:r>
          <w:rPr>
            <w:color w:val="0D7FAC"/>
            <w:spacing w:val="5"/>
            <w:w w:val="116"/>
          </w:rPr>
          <w:t>year  combination  antibiotic</w:t>
        </w:r>
        <w:r>
          <w:rPr>
            <w:color w:val="0D7FAC"/>
            <w:spacing w:val="18"/>
          </w:rPr>
          <w:t xml:space="preserve">  </w:t>
        </w:r>
        <w:r>
          <w:rPr>
            <w:color w:val="0D7FAC"/>
            <w:spacing w:val="5"/>
            <w:w w:val="116"/>
          </w:rPr>
          <w:t>therapy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5"/>
            <w:w w:val="116"/>
          </w:rPr>
          <w:t>with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5"/>
            <w:w w:val="116"/>
          </w:rPr>
          <w:t>clarithromycin,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5"/>
            <w:w w:val="116"/>
          </w:rPr>
          <w:t>rifabutin,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5"/>
            <w:w w:val="116"/>
          </w:rPr>
          <w:t>and</w:t>
        </w:r>
      </w:hyperlink>
      <w:r>
        <w:rPr>
          <w:color w:val="0D7FAC"/>
        </w:rPr>
        <w:t xml:space="preserve"> </w:t>
      </w:r>
      <w:hyperlink w:history="true" r:id="rId389">
        <w:r>
          <w:rPr>
            <w:color w:val="0D7FAC"/>
            <w:spacing w:val="7"/>
            <w:w w:val="112"/>
          </w:rPr>
          <w:t>clofazimine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for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Crohn's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2"/>
          </w:rPr>
          <w:t>disease.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Gastroenterology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2007;132:2313</w:t>
        </w:r>
      </w:hyperlink>
      <w:r>
        <w:rPr>
          <w:rFonts w:ascii="Arial" w:hAnsi="Arial" w:eastAsia="Arial" w:cs="Arial"/>
          <w:color w:val="0D7FAC"/>
          <w:spacing w:val="7"/>
          <w:w w:val="112"/>
        </w:rPr>
        <w:t>-</w:t>
      </w:r>
      <w:hyperlink w:history="true" r:id="rId389">
        <w:r>
          <w:rPr>
            <w:color w:val="0D7FAC"/>
            <w:spacing w:val="7"/>
            <w:w w:val="112"/>
          </w:rPr>
          <w:t>9</w:t>
        </w:r>
      </w:hyperlink>
      <w:r>
        <w:rPr>
          <w:spacing w:val="7"/>
          <w:w w:val="112"/>
        </w:rPr>
        <w:t>.</w:t>
      </w:r>
    </w:p>
    <w:p>
      <w:pPr>
        <w:pStyle w:val="BodyText"/>
        <w:ind w:left="394" w:hanging="394"/>
        <w:spacing w:before="3" w:line="275" w:lineRule="auto"/>
        <w:tabs>
          <w:tab w:val="left" w:pos="2073"/>
        </w:tabs>
        <w:rPr/>
      </w:pPr>
      <w:r>
        <w:rPr>
          <w:spacing w:val="9"/>
        </w:rPr>
        <w:t>[315]  </w:t>
      </w:r>
      <w:hyperlink w:history="true" r:id="rId390">
        <w:r>
          <w:rPr>
            <w:color w:val="0D7FAC"/>
            <w:spacing w:val="9"/>
          </w:rPr>
          <w:t>Prantera  C,  Kohn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9"/>
          </w:rPr>
          <w:t>A,  Mangiarotti  R,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Andreoli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A,  Luzi  C.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Antimycobacterial</w:t>
        </w:r>
      </w:hyperlink>
      <w:r>
        <w:rPr>
          <w:color w:val="0D7FAC"/>
        </w:rPr>
        <w:t xml:space="preserve"> </w:t>
      </w:r>
      <w:hyperlink w:history="true" r:id="rId390">
        <w:r>
          <w:rPr>
            <w:color w:val="0D7FAC"/>
            <w:spacing w:val="6"/>
            <w:w w:val="113"/>
          </w:rPr>
          <w:t>therapy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6"/>
            <w:w w:val="113"/>
          </w:rPr>
          <w:t>in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Crohn's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  <w:w w:val="113"/>
          </w:rPr>
          <w:t>disease: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6"/>
            <w:w w:val="113"/>
          </w:rPr>
          <w:t>results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of a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  <w:w w:val="113"/>
          </w:rPr>
          <w:t>controlled,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  <w:w w:val="113"/>
          </w:rPr>
          <w:t>double-blind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  <w:w w:val="113"/>
          </w:rPr>
          <w:t>trial with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  <w:w w:val="113"/>
          </w:rPr>
          <w:t>a</w:t>
        </w:r>
      </w:hyperlink>
      <w:r>
        <w:rPr>
          <w:color w:val="0D7FAC"/>
        </w:rPr>
        <w:t xml:space="preserve"> </w:t>
      </w:r>
      <w:hyperlink w:history="true" r:id="rId390">
        <w:r>
          <w:rPr>
            <w:color w:val="0D7FAC"/>
          </w:rPr>
          <w:tab/>
        </w:r>
        <w:r>
          <w:rPr>
            <w:color w:val="0D7FAC"/>
            <w:spacing w:val="12"/>
          </w:rPr>
          <w:t>. Am J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Gastroenterol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1994;89:513</w:t>
        </w:r>
      </w:hyperlink>
      <w:r>
        <w:rPr>
          <w:color w:val="0D7FAC"/>
          <w:w w:val="1"/>
        </w:rPr>
        <w:t>multipleantibioticregimen</w:t>
      </w:r>
      <w:r>
        <w:rPr>
          <w:rFonts w:ascii="Arial" w:hAnsi="Arial" w:eastAsia="Arial" w:cs="Arial"/>
          <w:color w:val="0D7FAC"/>
          <w:spacing w:val="15"/>
          <w:w w:val="125"/>
        </w:rPr>
        <w:t>-</w:t>
      </w:r>
      <w:hyperlink w:history="true" r:id="rId390">
        <w:r>
          <w:rPr>
            <w:color w:val="0D7FAC"/>
            <w:spacing w:val="15"/>
            <w:w w:val="125"/>
          </w:rPr>
          <w:t>8</w:t>
        </w:r>
      </w:hyperlink>
      <w:r>
        <w:rPr>
          <w:spacing w:val="15"/>
          <w:w w:val="125"/>
        </w:rPr>
        <w:t>.</w:t>
      </w:r>
    </w:p>
    <w:p>
      <w:pPr>
        <w:pStyle w:val="BodyText"/>
        <w:ind w:left="395" w:hanging="395"/>
        <w:spacing w:before="2" w:line="276" w:lineRule="auto"/>
        <w:tabs>
          <w:tab w:val="left" w:pos="686"/>
        </w:tabs>
        <w:rPr/>
      </w:pPr>
      <w:r>
        <w:rPr>
          <w:spacing w:val="10"/>
        </w:rPr>
        <w:t>[316]  </w:t>
      </w:r>
      <w:hyperlink w:history="true" r:id="rId391">
        <w:r>
          <w:rPr>
            <w:color w:val="0D7FAC"/>
            <w:spacing w:val="10"/>
          </w:rPr>
          <w:t>Townsend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0"/>
          </w:rPr>
          <w:t>CM,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0"/>
          </w:rPr>
          <w:t>Parker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0"/>
          </w:rPr>
          <w:t>CE,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0"/>
          </w:rPr>
          <w:t>MacDonald J</w:t>
        </w:r>
        <w:r>
          <w:rPr>
            <w:color w:val="0D7FAC"/>
            <w:spacing w:val="9"/>
          </w:rPr>
          <w:t>K,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Nguyen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9"/>
          </w:rPr>
          <w:t>TM, Jairath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V,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Feagan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BG,</w:t>
        </w:r>
      </w:hyperlink>
      <w:r>
        <w:rPr>
          <w:color w:val="0D7FAC"/>
        </w:rPr>
        <w:t xml:space="preserve"> </w:t>
      </w:r>
      <w:hyperlink w:history="true" r:id="rId391">
        <w:r>
          <w:rPr>
            <w:color w:val="0D7FAC"/>
          </w:rPr>
          <w:tab/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8"/>
          </w:rPr>
          <w:t>Antibiotics  for  induction  and  maintenance  of  remission  in  Crohn's</w:t>
        </w:r>
      </w:hyperlink>
      <w:r>
        <w:rPr>
          <w:color w:val="0D7FAC"/>
          <w:spacing w:val="8"/>
        </w:rPr>
        <w:t>etal</w:t>
      </w:r>
      <w:r>
        <w:rPr>
          <w:color w:val="0D7FAC"/>
        </w:rPr>
        <w:t xml:space="preserve"> </w:t>
      </w:r>
      <w:hyperlink w:history="true" r:id="rId391">
        <w:r>
          <w:rPr>
            <w:color w:val="0D7FAC"/>
            <w:spacing w:val="12"/>
          </w:rPr>
          <w:t>disease.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Cochrane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Database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Syst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Rev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20</w:t>
        </w:r>
        <w:r>
          <w:rPr>
            <w:color w:val="0D7FAC"/>
            <w:spacing w:val="11"/>
          </w:rPr>
          <w:t>19;2:CD012730</w:t>
        </w:r>
      </w:hyperlink>
      <w:r>
        <w:rPr>
          <w:spacing w:val="11"/>
        </w:rPr>
        <w:t>.</w:t>
      </w:r>
    </w:p>
    <w:p>
      <w:pPr>
        <w:pStyle w:val="BodyText"/>
        <w:ind w:left="395" w:hanging="395"/>
        <w:spacing w:before="3" w:line="277" w:lineRule="auto"/>
        <w:rPr/>
      </w:pPr>
      <w:r>
        <w:rPr>
          <w:spacing w:val="11"/>
        </w:rPr>
        <w:t>[317]  </w:t>
      </w:r>
      <w:hyperlink w:history="true" r:id="rId392">
        <w:r>
          <w:rPr>
            <w:color w:val="0D7FAC"/>
            <w:spacing w:val="11"/>
          </w:rPr>
          <w:t>Patton PH, Parker CE, MacDonald</w:t>
        </w:r>
        <w:r>
          <w:rPr>
            <w:color w:val="0D7FAC"/>
            <w:spacing w:val="-5"/>
          </w:rPr>
          <w:t xml:space="preserve"> </w:t>
        </w:r>
        <w:r>
          <w:rPr>
            <w:color w:val="0D7FAC"/>
            <w:spacing w:val="11"/>
          </w:rPr>
          <w:t>JK,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11"/>
          </w:rPr>
          <w:t>Chande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11"/>
          </w:rPr>
          <w:t>N. Anti-tuberculous</w:t>
        </w:r>
        <w:r>
          <w:rPr>
            <w:color w:val="0D7FAC"/>
            <w:spacing w:val="10"/>
            <w:w w:val="103"/>
          </w:rPr>
          <w:t xml:space="preserve"> </w:t>
        </w:r>
        <w:r>
          <w:rPr>
            <w:color w:val="0D7FAC"/>
            <w:spacing w:val="11"/>
          </w:rPr>
          <w:t>therap</w:t>
        </w:r>
        <w:r>
          <w:rPr>
            <w:color w:val="0D7FAC"/>
            <w:spacing w:val="10"/>
          </w:rPr>
          <w:t>y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10"/>
          </w:rPr>
          <w:t>for</w:t>
        </w:r>
      </w:hyperlink>
      <w:r>
        <w:rPr>
          <w:color w:val="0D7FAC"/>
        </w:rPr>
        <w:t xml:space="preserve"> </w:t>
      </w:r>
      <w:hyperlink w:history="true" r:id="rId392">
        <w:r>
          <w:rPr>
            <w:color w:val="0D7FAC"/>
            <w:spacing w:val="12"/>
          </w:rPr>
          <w:t>maintenance</w:t>
        </w:r>
        <w:r>
          <w:rPr>
            <w:color w:val="0D7FAC"/>
            <w:spacing w:val="7"/>
            <w:w w:val="103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remission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Crohn's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Cochrane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Database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Syst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Rev</w:t>
        </w:r>
      </w:hyperlink>
      <w:r>
        <w:rPr>
          <w:color w:val="0D7FAC"/>
          <w:spacing w:val="1"/>
        </w:rPr>
        <w:t xml:space="preserve"> </w:t>
      </w:r>
      <w:hyperlink w:history="true" r:id="rId392">
        <w:r>
          <w:rPr>
            <w:color w:val="0D7FAC"/>
            <w:spacing w:val="14"/>
          </w:rPr>
          <w:t>2016;7:</w:t>
        </w:r>
        <w:r>
          <w:rPr>
            <w:color w:val="0D7FAC"/>
          </w:rPr>
          <w:t>CD</w:t>
        </w:r>
        <w:r>
          <w:rPr>
            <w:color w:val="0D7FAC"/>
            <w:spacing w:val="14"/>
          </w:rPr>
          <w:t>000299</w:t>
        </w:r>
      </w:hyperlink>
      <w:r>
        <w:rPr>
          <w:spacing w:val="14"/>
        </w:rPr>
        <w:t>.</w:t>
      </w:r>
    </w:p>
    <w:p>
      <w:pPr>
        <w:pStyle w:val="BodyText"/>
        <w:ind w:left="389" w:hanging="389"/>
        <w:spacing w:line="277" w:lineRule="auto"/>
        <w:rPr/>
      </w:pPr>
      <w:r>
        <w:rPr>
          <w:spacing w:val="9"/>
        </w:rPr>
        <w:t>[318]  </w:t>
      </w:r>
      <w:hyperlink w:history="true" r:id="rId393">
        <w:r>
          <w:rPr>
            <w:color w:val="0D7FAC"/>
            <w:spacing w:val="9"/>
          </w:rPr>
          <w:t>Burke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DA,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Axon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9"/>
          </w:rPr>
          <w:t>AT,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Clayden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SA,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Dixon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9"/>
          </w:rPr>
          <w:t>MF, John</w:t>
        </w:r>
        <w:r>
          <w:rPr>
            <w:color w:val="0D7FAC"/>
            <w:spacing w:val="8"/>
          </w:rPr>
          <w:t>ston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D,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8"/>
          </w:rPr>
          <w:t>Lacey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</w:rPr>
          <w:t>RW.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8"/>
          </w:rPr>
          <w:t>The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</w:rPr>
          <w:t>efﬁ-</w:t>
        </w:r>
      </w:hyperlink>
      <w:r>
        <w:rPr>
          <w:color w:val="0D7FAC"/>
        </w:rPr>
        <w:t xml:space="preserve"> </w:t>
      </w:r>
      <w:hyperlink w:history="true" r:id="rId393">
        <w:r>
          <w:rPr>
            <w:color w:val="0D7FAC"/>
            <w:spacing w:val="7"/>
            <w:w w:val="111"/>
          </w:rPr>
          <w:t>cacy of tobramycin in the treatment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7"/>
            <w:w w:val="111"/>
          </w:rPr>
          <w:t>of ulcerative colitis. Aliment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Pharmacol</w:t>
        </w:r>
      </w:hyperlink>
      <w:r>
        <w:rPr>
          <w:color w:val="0D7FAC"/>
        </w:rPr>
        <w:t xml:space="preserve"> </w:t>
      </w:r>
      <w:hyperlink w:history="true" r:id="rId393">
        <w:r>
          <w:rPr>
            <w:color w:val="0D7FAC"/>
            <w:spacing w:val="11"/>
            <w:w w:val="109"/>
          </w:rPr>
          <w:t>Ther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1"/>
            <w:w w:val="109"/>
          </w:rPr>
          <w:t>1990;4:123</w:t>
        </w:r>
      </w:hyperlink>
      <w:r>
        <w:rPr>
          <w:rFonts w:ascii="Arial" w:hAnsi="Arial" w:eastAsia="Arial" w:cs="Arial"/>
          <w:color w:val="0D7FAC"/>
          <w:spacing w:val="11"/>
          <w:w w:val="109"/>
        </w:rPr>
        <w:t>-</w:t>
      </w:r>
      <w:hyperlink w:history="true" r:id="rId393">
        <w:r>
          <w:rPr>
            <w:color w:val="0D7FAC"/>
            <w:spacing w:val="11"/>
            <w:w w:val="109"/>
          </w:rPr>
          <w:t>9</w:t>
        </w:r>
      </w:hyperlink>
      <w:r>
        <w:rPr>
          <w:spacing w:val="11"/>
          <w:w w:val="109"/>
        </w:rPr>
        <w:t>.</w:t>
      </w:r>
    </w:p>
    <w:p>
      <w:pPr>
        <w:pStyle w:val="BodyText"/>
        <w:ind w:left="395" w:right="1" w:hanging="395"/>
        <w:spacing w:line="277" w:lineRule="auto"/>
        <w:rPr/>
      </w:pPr>
      <w:r>
        <w:rPr>
          <w:spacing w:val="9"/>
        </w:rPr>
        <w:t>[319]  </w:t>
      </w:r>
      <w:hyperlink w:history="true" r:id="rId394">
        <w:r>
          <w:rPr>
            <w:color w:val="0D7FAC"/>
            <w:spacing w:val="9"/>
          </w:rPr>
          <w:t>Casellas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9"/>
          </w:rPr>
          <w:t>F,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Borruel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N,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Papo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Guarner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9"/>
          </w:rPr>
          <w:t>F,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9"/>
          </w:rPr>
          <w:t>Antolin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Videla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Antiin-</w:t>
        </w:r>
      </w:hyperlink>
      <w:r>
        <w:rPr>
          <w:color w:val="0D7FAC"/>
        </w:rPr>
        <w:t xml:space="preserve"> </w:t>
      </w:r>
      <w:hyperlink w:history="true" r:id="rId394">
        <w:r>
          <w:rPr>
            <w:color w:val="0D7FAC"/>
            <w:spacing w:val="12"/>
          </w:rPr>
          <w:t>ﬂammatory effects of enterically coated amoxicillin-clavulanic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12"/>
          </w:rPr>
          <w:t>acid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1"/>
          </w:rPr>
          <w:t>in active</w:t>
        </w:r>
      </w:hyperlink>
      <w:r>
        <w:rPr>
          <w:color w:val="0D7FAC"/>
        </w:rPr>
        <w:t xml:space="preserve"> </w:t>
      </w:r>
      <w:hyperlink w:history="true" r:id="rId394">
        <w:r>
          <w:rPr>
            <w:color w:val="0D7FAC"/>
            <w:spacing w:val="13"/>
          </w:rPr>
          <w:t>ulcerative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colitis.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3"/>
          </w:rPr>
          <w:t>Inﬂa</w:t>
        </w:r>
        <w:r>
          <w:rPr>
            <w:color w:val="0D7FAC"/>
            <w:spacing w:val="12"/>
          </w:rPr>
          <w:t>mm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Bowel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Dis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1998;4:1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394">
        <w:r>
          <w:rPr>
            <w:color w:val="0D7FAC"/>
            <w:spacing w:val="12"/>
          </w:rPr>
          <w:t>5</w:t>
        </w:r>
      </w:hyperlink>
      <w:r>
        <w:rPr>
          <w:spacing w:val="12"/>
        </w:rPr>
        <w:t>.</w:t>
      </w:r>
    </w:p>
    <w:p>
      <w:pPr>
        <w:pStyle w:val="BodyText"/>
        <w:ind w:left="396" w:hanging="396"/>
        <w:spacing w:line="277" w:lineRule="auto"/>
        <w:tabs>
          <w:tab w:val="left" w:pos="2451"/>
        </w:tabs>
        <w:rPr/>
      </w:pPr>
      <w:r>
        <w:rPr>
          <w:spacing w:val="10"/>
        </w:rPr>
        <w:t>[320]  </w:t>
      </w:r>
      <w:hyperlink w:history="true" r:id="rId395">
        <w:r>
          <w:rPr>
            <w:color w:val="0D7FAC"/>
            <w:spacing w:val="10"/>
          </w:rPr>
          <w:t>Mantzaris  GJ,  Archavlis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10"/>
          </w:rPr>
          <w:t>E,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10"/>
          </w:rPr>
          <w:t>Christo</w:t>
        </w:r>
        <w:r>
          <w:rPr>
            <w:color w:val="0D7FAC"/>
            <w:spacing w:val="9"/>
          </w:rPr>
          <w:t>foridis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9"/>
          </w:rPr>
          <w:t>Kourtessas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9"/>
          </w:rPr>
          <w:t>D,  Amberiadis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9"/>
          </w:rPr>
          <w:t>P,</w:t>
        </w:r>
      </w:hyperlink>
      <w:r>
        <w:rPr>
          <w:color w:val="0D7FAC"/>
        </w:rPr>
        <w:t xml:space="preserve"> </w:t>
      </w:r>
      <w:hyperlink w:history="true" r:id="rId395">
        <w:r>
          <w:rPr>
            <w:color w:val="0D7FAC"/>
            <w:spacing w:val="11"/>
          </w:rPr>
          <w:t>Florakis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11"/>
          </w:rPr>
          <w:t>N,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et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al.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A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prospective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randomized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controlled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trial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of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oral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cipro-</w:t>
        </w:r>
      </w:hyperlink>
      <w:r>
        <w:rPr>
          <w:color w:val="0D7FAC"/>
          <w:spacing w:val="1"/>
        </w:rPr>
        <w:t xml:space="preserve"> </w:t>
      </w:r>
      <w:hyperlink w:history="true" r:id="rId395">
        <w:r>
          <w:rPr>
            <w:color w:val="0D7FAC"/>
          </w:rPr>
          <w:tab/>
        </w:r>
        <w:r>
          <w:rPr>
            <w:color w:val="0D7FAC"/>
            <w:spacing w:val="12"/>
          </w:rPr>
          <w:t>. Am J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Gastroenterol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1997;92:454</w:t>
        </w:r>
      </w:hyperlink>
      <w:r>
        <w:rPr>
          <w:color w:val="0D7FAC"/>
          <w:spacing w:val="-1"/>
          <w:w w:val="1"/>
        </w:rPr>
        <w:t>ﬂoxacininacuteulcerativecolitis</w:t>
      </w:r>
      <w:r>
        <w:rPr>
          <w:rFonts w:ascii="Arial" w:hAnsi="Arial" w:eastAsia="Arial" w:cs="Arial"/>
          <w:color w:val="0D7FAC"/>
          <w:spacing w:val="19"/>
          <w:w w:val="125"/>
        </w:rPr>
        <w:t>-</w:t>
      </w:r>
      <w:hyperlink w:history="true" r:id="rId395">
        <w:r>
          <w:rPr>
            <w:color w:val="0D7FAC"/>
            <w:spacing w:val="19"/>
            <w:w w:val="125"/>
          </w:rPr>
          <w:t>6</w:t>
        </w:r>
      </w:hyperlink>
      <w:r>
        <w:rPr>
          <w:spacing w:val="19"/>
          <w:w w:val="125"/>
        </w:rPr>
        <w:t>.</w:t>
      </w:r>
    </w:p>
    <w:p>
      <w:pPr>
        <w:pStyle w:val="BodyText"/>
        <w:ind w:left="396" w:hanging="396"/>
        <w:spacing w:before="2" w:line="276" w:lineRule="auto"/>
        <w:rPr/>
      </w:pPr>
      <w:r>
        <w:rPr>
          <w:spacing w:val="9"/>
        </w:rPr>
        <w:t>[321]  </w:t>
      </w:r>
      <w:hyperlink w:history="true" r:id="rId396">
        <w:r>
          <w:rPr>
            <w:color w:val="0D7FAC"/>
            <w:spacing w:val="9"/>
          </w:rPr>
          <w:t>Gionchetti  P,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Rizzel</w:t>
        </w:r>
        <w:r>
          <w:rPr>
            <w:color w:val="0D7FAC"/>
            <w:spacing w:val="8"/>
          </w:rPr>
          <w:t>lo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F,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Ferrieri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8"/>
          </w:rPr>
          <w:t>A,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8"/>
          </w:rPr>
          <w:t>Venturi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8"/>
          </w:rPr>
          <w:t>A,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Brignola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C,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Ferretti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M,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396">
        <w:r>
          <w:rPr>
            <w:color w:val="0D7FAC"/>
            <w:spacing w:val="6"/>
            <w:w w:val="113"/>
          </w:rPr>
          <w:t>Rifaximin in patients with moderate or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severe ulcerative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colitis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refractory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6"/>
            <w:w w:val="113"/>
          </w:rPr>
          <w:t>to</w:t>
        </w:r>
      </w:hyperlink>
      <w:r>
        <w:rPr>
          <w:color w:val="0D7FAC"/>
        </w:rPr>
        <w:t xml:space="preserve"> </w:t>
      </w:r>
      <w:hyperlink w:history="true" r:id="rId396">
        <w:r>
          <w:rPr>
            <w:color w:val="0D7FAC"/>
            <w:spacing w:val="12"/>
          </w:rPr>
          <w:t>steroid-treatment: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double-blind,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placebo-controll</w:t>
        </w:r>
        <w:r>
          <w:rPr>
            <w:color w:val="0D7FAC"/>
            <w:spacing w:val="11"/>
          </w:rPr>
          <w:t>ed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1"/>
          </w:rPr>
          <w:t>trial.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1"/>
          </w:rPr>
          <w:t>Dig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1"/>
          </w:rPr>
          <w:t>Dis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1"/>
          </w:rPr>
          <w:t>Sci</w:t>
        </w:r>
      </w:hyperlink>
      <w:r>
        <w:rPr>
          <w:color w:val="0D7FAC"/>
          <w:spacing w:val="1"/>
        </w:rPr>
        <w:t xml:space="preserve"> </w:t>
      </w:r>
      <w:hyperlink w:history="true" r:id="rId396">
        <w:r>
          <w:rPr>
            <w:color w:val="0D7FAC"/>
            <w:spacing w:val="13"/>
            <w:w w:val="108"/>
          </w:rPr>
          <w:t>1999;44:1220</w:t>
        </w:r>
      </w:hyperlink>
      <w:r>
        <w:rPr>
          <w:rFonts w:ascii="Arial" w:hAnsi="Arial" w:eastAsia="Arial" w:cs="Arial"/>
          <w:color w:val="0D7FAC"/>
          <w:spacing w:val="13"/>
          <w:w w:val="108"/>
        </w:rPr>
        <w:t>-</w:t>
      </w:r>
      <w:hyperlink w:history="true" r:id="rId396">
        <w:r>
          <w:rPr>
            <w:color w:val="0D7FAC"/>
            <w:spacing w:val="13"/>
            <w:w w:val="108"/>
          </w:rPr>
          <w:t>1</w:t>
        </w:r>
      </w:hyperlink>
      <w:r>
        <w:rPr>
          <w:spacing w:val="13"/>
          <w:w w:val="108"/>
        </w:rPr>
        <w:t>.</w:t>
      </w:r>
    </w:p>
    <w:p>
      <w:pPr>
        <w:pStyle w:val="BodyText"/>
        <w:ind w:left="393" w:hanging="393"/>
        <w:spacing w:before="1" w:line="275" w:lineRule="auto"/>
        <w:rPr/>
      </w:pPr>
      <w:r>
        <w:rPr>
          <w:spacing w:val="10"/>
        </w:rPr>
        <w:t>[322]  </w:t>
      </w:r>
      <w:hyperlink w:history="true" r:id="rId397">
        <w:r>
          <w:rPr>
            <w:color w:val="0D7FAC"/>
            <w:spacing w:val="10"/>
          </w:rPr>
          <w:t>Dickinson RJ, O'Connor H</w:t>
        </w:r>
        <w:r>
          <w:rPr>
            <w:color w:val="0D7FAC"/>
            <w:spacing w:val="9"/>
          </w:rPr>
          <w:t>J,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9"/>
          </w:rPr>
          <w:t>Pinder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9"/>
          </w:rPr>
          <w:t>I,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9"/>
          </w:rPr>
          <w:t>Hamilton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9"/>
          </w:rPr>
          <w:t>I,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9"/>
          </w:rPr>
          <w:t>Johnston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9"/>
          </w:rPr>
          <w:t>D, Axon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  <w:spacing w:val="9"/>
          </w:rPr>
          <w:t>AT.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9"/>
          </w:rPr>
          <w:t>Double</w:t>
        </w:r>
      </w:hyperlink>
      <w:r>
        <w:rPr>
          <w:color w:val="0D7FAC"/>
        </w:rPr>
        <w:t xml:space="preserve"> </w:t>
      </w:r>
      <w:hyperlink w:history="true" r:id="rId397">
        <w:r>
          <w:rPr>
            <w:color w:val="0D7FAC"/>
            <w:spacing w:val="5"/>
            <w:w w:val="117"/>
          </w:rPr>
          <w:t>blind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7"/>
          </w:rPr>
          <w:t>controlled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color w:val="0D7FAC"/>
            <w:spacing w:val="5"/>
            <w:w w:val="117"/>
          </w:rPr>
          <w:t>trial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7"/>
          </w:rPr>
          <w:t>of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5"/>
            <w:w w:val="117"/>
          </w:rPr>
          <w:t>oral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vancomycin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7"/>
          </w:rPr>
          <w:t>as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adjunctive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treatment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7"/>
          </w:rPr>
          <w:t>in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acute</w:t>
        </w:r>
      </w:hyperlink>
      <w:r>
        <w:rPr>
          <w:color w:val="0D7FAC"/>
        </w:rPr>
        <w:t xml:space="preserve"> </w:t>
      </w:r>
      <w:hyperlink w:history="true" r:id="rId397">
        <w:r>
          <w:rPr>
            <w:color w:val="0D7FAC"/>
            <w:spacing w:val="8"/>
            <w:w w:val="110"/>
          </w:rPr>
          <w:t>exacerbations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0"/>
          </w:rPr>
          <w:t>of idiopathic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colitis.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0"/>
          </w:rPr>
          <w:t>Gut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1985;26:1380</w:t>
        </w:r>
      </w:hyperlink>
      <w:r>
        <w:rPr>
          <w:rFonts w:ascii="Arial" w:hAnsi="Arial" w:eastAsia="Arial" w:cs="Arial"/>
          <w:color w:val="0D7FAC"/>
          <w:spacing w:val="8"/>
          <w:w w:val="110"/>
        </w:rPr>
        <w:t>-</w:t>
      </w:r>
      <w:hyperlink w:history="true" r:id="rId397">
        <w:r>
          <w:rPr>
            <w:color w:val="0D7FAC"/>
            <w:spacing w:val="8"/>
            <w:w w:val="110"/>
          </w:rPr>
          <w:t>4</w:t>
        </w:r>
      </w:hyperlink>
      <w:r>
        <w:rPr>
          <w:spacing w:val="8"/>
          <w:w w:val="110"/>
        </w:rPr>
        <w:t>.</w:t>
      </w:r>
    </w:p>
    <w:p>
      <w:pPr>
        <w:pStyle w:val="BodyText"/>
        <w:ind w:left="396" w:hanging="396"/>
        <w:spacing w:before="4" w:line="276" w:lineRule="auto"/>
        <w:rPr/>
      </w:pPr>
      <w:r>
        <w:rPr>
          <w:spacing w:val="12"/>
        </w:rPr>
        <w:t>[323]  </w:t>
      </w:r>
      <w:hyperlink w:history="true" r:id="rId398">
        <w:r>
          <w:rPr>
            <w:color w:val="0D7FAC"/>
            <w:spacing w:val="12"/>
          </w:rPr>
          <w:t>Chapman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2"/>
          </w:rPr>
          <w:t>RW,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2"/>
          </w:rPr>
          <w:t>Selby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2"/>
          </w:rPr>
          <w:t>WS, Jewell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12"/>
          </w:rPr>
          <w:t>DP.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12"/>
          </w:rPr>
          <w:t>Controlle</w:t>
        </w:r>
        <w:r>
          <w:rPr>
            <w:color w:val="0D7FAC"/>
            <w:spacing w:val="11"/>
          </w:rPr>
          <w:t>d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11"/>
          </w:rPr>
          <w:t>trial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1"/>
          </w:rPr>
          <w:t>of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1"/>
          </w:rPr>
          <w:t>intravenous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1"/>
          </w:rPr>
          <w:t>metro-</w:t>
        </w:r>
      </w:hyperlink>
      <w:r>
        <w:rPr>
          <w:color w:val="0D7FAC"/>
        </w:rPr>
        <w:t xml:space="preserve"> </w:t>
      </w:r>
      <w:hyperlink w:history="true" r:id="rId398">
        <w:r>
          <w:rPr>
            <w:color w:val="0D7FAC"/>
            <w:spacing w:val="12"/>
          </w:rPr>
          <w:t>nidazole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as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an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adjunct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to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corticosteroids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seve</w:t>
        </w:r>
        <w:r>
          <w:rPr>
            <w:color w:val="0D7FAC"/>
            <w:spacing w:val="11"/>
          </w:rPr>
          <w:t>re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ulcerative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colitis.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1"/>
          </w:rPr>
          <w:t>Gut</w:t>
        </w:r>
      </w:hyperlink>
      <w:r>
        <w:rPr>
          <w:color w:val="0D7FAC"/>
        </w:rPr>
        <w:t xml:space="preserve"> </w:t>
      </w:r>
      <w:hyperlink w:history="true" r:id="rId398">
        <w:r>
          <w:rPr>
            <w:color w:val="0D7FAC"/>
            <w:spacing w:val="14"/>
            <w:w w:val="106"/>
          </w:rPr>
          <w:t>1986;27:1210</w:t>
        </w:r>
      </w:hyperlink>
      <w:r>
        <w:rPr>
          <w:rFonts w:ascii="Arial" w:hAnsi="Arial" w:eastAsia="Arial" w:cs="Arial"/>
          <w:color w:val="0D7FAC"/>
          <w:spacing w:val="14"/>
          <w:w w:val="106"/>
        </w:rPr>
        <w:t>-</w:t>
      </w:r>
      <w:hyperlink w:history="true" r:id="rId398">
        <w:r>
          <w:rPr>
            <w:color w:val="0D7FAC"/>
            <w:spacing w:val="14"/>
            <w:w w:val="106"/>
          </w:rPr>
          <w:t>2</w:t>
        </w:r>
      </w:hyperlink>
      <w:r>
        <w:rPr>
          <w:spacing w:val="14"/>
          <w:w w:val="106"/>
        </w:rPr>
        <w:t>.</w:t>
      </w:r>
    </w:p>
    <w:p>
      <w:pPr>
        <w:pStyle w:val="BodyText"/>
        <w:ind w:left="395" w:hanging="395"/>
        <w:spacing w:before="2" w:line="275" w:lineRule="auto"/>
        <w:tabs>
          <w:tab w:val="left" w:pos="755"/>
        </w:tabs>
        <w:rPr/>
      </w:pPr>
      <w:r>
        <w:rPr>
          <w:spacing w:val="8"/>
        </w:rPr>
        <w:t>[324]  </w:t>
      </w:r>
      <w:hyperlink w:history="true" r:id="rId399">
        <w:r>
          <w:rPr>
            <w:color w:val="0D7FAC"/>
            <w:spacing w:val="8"/>
          </w:rPr>
          <w:t>Mantzaris   GJ,    Petraki    K,   Archavlis    E,   Amberiadis    P,   Kourtessas    D,</w:t>
        </w:r>
      </w:hyperlink>
      <w:r>
        <w:rPr>
          <w:color w:val="0D7FAC"/>
        </w:rPr>
        <w:t xml:space="preserve"> </w:t>
      </w:r>
      <w:hyperlink w:history="true" r:id="rId399">
        <w:r>
          <w:rPr>
            <w:color w:val="0D7FAC"/>
            <w:spacing w:val="12"/>
          </w:rPr>
          <w:t>Christidou A, et al. A prospective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2"/>
          </w:rPr>
          <w:t>randomized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2"/>
          </w:rPr>
          <w:t>controlled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2"/>
          </w:rPr>
          <w:t>trial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2"/>
          </w:rPr>
          <w:t>of intravenous</w:t>
        </w:r>
      </w:hyperlink>
      <w:r>
        <w:rPr>
          <w:color w:val="0D7FAC"/>
        </w:rPr>
        <w:t xml:space="preserve"> </w:t>
      </w:r>
      <w:hyperlink w:history="true" r:id="rId399">
        <w:r>
          <w:rPr>
            <w:color w:val="0D7FAC"/>
            <w:spacing w:val="12"/>
          </w:rPr>
          <w:t>ciproﬂoxacin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2"/>
          </w:rPr>
          <w:t>as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2"/>
          </w:rPr>
          <w:t>an  adjunct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2"/>
          </w:rPr>
          <w:t>to  corticost</w:t>
        </w:r>
        <w:r>
          <w:rPr>
            <w:color w:val="0D7FAC"/>
            <w:spacing w:val="11"/>
          </w:rPr>
          <w:t>eroids  in  acute,  severe  ulcerative</w:t>
        </w:r>
      </w:hyperlink>
      <w:r>
        <w:rPr>
          <w:color w:val="0D7FAC"/>
        </w:rPr>
        <w:t xml:space="preserve"> </w:t>
      </w:r>
      <w:hyperlink w:history="true" r:id="rId399">
        <w:r>
          <w:rPr>
            <w:color w:val="0D7FAC"/>
          </w:rPr>
          <w:tab/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</w:rPr>
          <w:t>Scand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</w:rPr>
          <w:t>Gastroenterol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1"/>
          </w:rPr>
          <w:t>2001;36:971</w:t>
        </w:r>
      </w:hyperlink>
      <w:r>
        <w:rPr>
          <w:color w:val="0D7FAC"/>
        </w:rPr>
        <w:t>colitis</w:t>
      </w:r>
      <w:r>
        <w:rPr>
          <w:rFonts w:ascii="Arial" w:hAnsi="Arial" w:eastAsia="Arial" w:cs="Arial"/>
          <w:color w:val="0D7FAC"/>
          <w:spacing w:val="11"/>
        </w:rPr>
        <w:t>-</w:t>
      </w:r>
      <w:hyperlink w:history="true" r:id="rId399">
        <w:r>
          <w:rPr>
            <w:color w:val="0D7FAC"/>
            <w:spacing w:val="11"/>
          </w:rPr>
          <w:t>4</w:t>
        </w:r>
      </w:hyperlink>
      <w:r>
        <w:rPr>
          <w:spacing w:val="11"/>
        </w:rPr>
        <w:t>.</w:t>
      </w:r>
    </w:p>
    <w:p>
      <w:pPr>
        <w:spacing w:line="275" w:lineRule="auto"/>
        <w:sectPr>
          <w:type w:val="continuous"/>
          <w:pgSz w:w="11906" w:h="15875"/>
          <w:pgMar w:top="1108" w:right="751" w:bottom="852" w:left="751" w:header="912" w:footer="695" w:gutter="0"/>
          <w:cols w:equalWidth="0" w:num="2">
            <w:col w:w="5292" w:space="100"/>
            <w:col w:w="5011" w:space="0"/>
          </w:cols>
        </w:sectPr>
        <w:rPr/>
      </w:pPr>
    </w:p>
    <w:p>
      <w:pPr>
        <w:spacing w:line="194" w:lineRule="exact"/>
        <w:rPr/>
      </w:pPr>
      <w:r/>
    </w:p>
    <w:p>
      <w:pPr>
        <w:spacing w:line="194" w:lineRule="exact"/>
        <w:sectPr>
          <w:headerReference w:type="default" r:id="rId400"/>
          <w:footerReference w:type="default" r:id="rId401"/>
          <w:pgSz w:w="11906" w:h="15875"/>
          <w:pgMar w:top="1108" w:right="740" w:bottom="852" w:left="751" w:header="912" w:footer="695" w:gutter="0"/>
          <w:cols w:equalWidth="0" w:num="1">
            <w:col w:w="10413" w:space="0"/>
          </w:cols>
        </w:sectPr>
        <w:rPr/>
      </w:pPr>
    </w:p>
    <w:p>
      <w:pPr>
        <w:pStyle w:val="BodyText"/>
        <w:ind w:left="406" w:right="270" w:hanging="395"/>
        <w:spacing w:line="275" w:lineRule="auto"/>
        <w:tabs>
          <w:tab w:val="left" w:pos="1683"/>
        </w:tabs>
        <w:rPr/>
      </w:pPr>
      <w:r>
        <w:rPr>
          <w:spacing w:val="10"/>
        </w:rPr>
        <w:t>[325]  </w:t>
      </w:r>
      <w:hyperlink w:history="true" r:id="rId402">
        <w:r>
          <w:rPr>
            <w:color w:val="0D7FAC"/>
            <w:spacing w:val="10"/>
          </w:rPr>
          <w:t>Nomura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10"/>
          </w:rPr>
          <w:t>T,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10"/>
          </w:rPr>
          <w:t>Ohkusa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0"/>
          </w:rPr>
          <w:t>T,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0"/>
          </w:rPr>
          <w:t>Okayasu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I,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0"/>
          </w:rPr>
          <w:t>Yoshida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0"/>
          </w:rPr>
          <w:t>T,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0"/>
          </w:rPr>
          <w:t>Sakamoto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0"/>
          </w:rPr>
          <w:t>Hayashi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10"/>
          </w:rPr>
          <w:t>H,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0"/>
          </w:rPr>
          <w:t>et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0"/>
          </w:rPr>
          <w:t>al.</w:t>
        </w:r>
      </w:hyperlink>
      <w:r>
        <w:rPr>
          <w:color w:val="0D7FAC"/>
        </w:rPr>
        <w:t xml:space="preserve"> </w:t>
      </w:r>
      <w:hyperlink w:history="true" r:id="rId402">
        <w:r>
          <w:rPr>
            <w:color w:val="0D7FAC"/>
            <w:spacing w:val="12"/>
          </w:rPr>
          <w:t>Mucosa-associated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bacteria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ulcerative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colitis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before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after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an</w:t>
        </w:r>
        <w:r>
          <w:rPr>
            <w:color w:val="0D7FAC"/>
            <w:spacing w:val="11"/>
          </w:rPr>
          <w:t>tibiotic</w:t>
        </w:r>
      </w:hyperlink>
      <w:r>
        <w:rPr>
          <w:color w:val="0D7FAC"/>
        </w:rPr>
        <w:t xml:space="preserve"> </w:t>
      </w:r>
      <w:hyperlink w:history="true" r:id="rId402">
        <w:r>
          <w:rPr>
            <w:color w:val="0D7FAC"/>
          </w:rPr>
          <w:tab/>
        </w:r>
        <w:r>
          <w:rPr>
            <w:color w:val="0D7FAC"/>
            <w:spacing w:val="13"/>
          </w:rPr>
          <w:t>. Aliment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3"/>
          </w:rPr>
          <w:t>Pharmacol Ther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3"/>
          </w:rPr>
          <w:t>2005;21:1017</w:t>
        </w:r>
      </w:hyperlink>
      <w:r>
        <w:rPr>
          <w:color w:val="0D7FAC"/>
          <w:w w:val="1"/>
        </w:rPr>
        <w:t>combinationtherapy</w:t>
      </w:r>
      <w:r>
        <w:rPr>
          <w:rFonts w:ascii="Arial" w:hAnsi="Arial" w:eastAsia="Arial" w:cs="Arial"/>
          <w:color w:val="0D7FAC"/>
          <w:spacing w:val="11"/>
          <w:w w:val="126"/>
        </w:rPr>
        <w:t>-</w:t>
      </w:r>
      <w:hyperlink w:history="true" r:id="rId402">
        <w:r>
          <w:rPr>
            <w:color w:val="0D7FAC"/>
            <w:spacing w:val="11"/>
            <w:w w:val="126"/>
          </w:rPr>
          <w:t>27</w:t>
        </w:r>
      </w:hyperlink>
      <w:r>
        <w:rPr>
          <w:spacing w:val="11"/>
          <w:w w:val="126"/>
        </w:rPr>
        <w:t>.</w:t>
      </w:r>
    </w:p>
    <w:p>
      <w:pPr>
        <w:pStyle w:val="BodyText"/>
        <w:ind w:left="405" w:right="269" w:hanging="394"/>
        <w:spacing w:before="2" w:line="277" w:lineRule="auto"/>
        <w:rPr/>
      </w:pPr>
      <w:r>
        <w:rPr>
          <w:spacing w:val="9"/>
        </w:rPr>
        <w:t>[326]  </w:t>
      </w:r>
      <w:hyperlink w:history="true" r:id="rId403">
        <w:r>
          <w:rPr>
            <w:color w:val="0D7FAC"/>
            <w:spacing w:val="9"/>
          </w:rPr>
          <w:t>Ohkusa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9"/>
          </w:rPr>
          <w:t>T,  Nomura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9"/>
          </w:rPr>
          <w:t>T,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9"/>
          </w:rPr>
          <w:t>Terai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9"/>
          </w:rPr>
          <w:t>T,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Miwa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H,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Kobayashi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O,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Hojo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Ef</w:t>
        </w:r>
        <w:r>
          <w:rPr>
            <w:color w:val="0D7FAC"/>
            <w:spacing w:val="8"/>
          </w:rPr>
          <w:t>fec-</w:t>
        </w:r>
      </w:hyperlink>
      <w:r>
        <w:rPr>
          <w:color w:val="0D7FAC"/>
          <w:spacing w:val="1"/>
        </w:rPr>
        <w:t xml:space="preserve"> </w:t>
      </w:r>
      <w:hyperlink w:history="true" r:id="rId403">
        <w:r>
          <w:rPr>
            <w:color w:val="0D7FAC"/>
            <w:spacing w:val="6"/>
            <w:w w:val="114"/>
          </w:rPr>
          <w:t>tiveness of antibiotic combination therapy in</w:t>
        </w:r>
        <w:r>
          <w:rPr>
            <w:color w:val="0D7FAC"/>
            <w:spacing w:val="35"/>
          </w:rPr>
          <w:t xml:space="preserve"> </w:t>
        </w:r>
        <w:r>
          <w:rPr>
            <w:color w:val="0D7FAC"/>
            <w:spacing w:val="6"/>
            <w:w w:val="114"/>
          </w:rPr>
          <w:t>patients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6"/>
            <w:w w:val="114"/>
          </w:rPr>
          <w:t>with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6"/>
            <w:w w:val="114"/>
          </w:rPr>
          <w:t>active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6"/>
            <w:w w:val="114"/>
          </w:rPr>
          <w:t>ulcerative</w:t>
        </w:r>
      </w:hyperlink>
      <w:r>
        <w:rPr>
          <w:color w:val="0D7FAC"/>
        </w:rPr>
        <w:t xml:space="preserve"> </w:t>
      </w:r>
      <w:hyperlink w:history="true" r:id="rId403">
        <w:r>
          <w:rPr>
            <w:color w:val="0D7FAC"/>
            <w:spacing w:val="12"/>
          </w:rPr>
          <w:t>colitis: a randomized, controlled pilot trial with long-t</w:t>
        </w:r>
        <w:r>
          <w:rPr>
            <w:color w:val="0D7FAC"/>
            <w:spacing w:val="11"/>
          </w:rPr>
          <w:t>erm follow-up. Scand</w:t>
        </w:r>
        <w:r>
          <w:rPr>
            <w:color w:val="0D7FAC"/>
            <w:spacing w:val="-6"/>
          </w:rPr>
          <w:t xml:space="preserve"> </w:t>
        </w:r>
        <w:r>
          <w:rPr>
            <w:color w:val="0D7FAC"/>
            <w:spacing w:val="11"/>
          </w:rPr>
          <w:t>J</w:t>
        </w:r>
      </w:hyperlink>
      <w:r>
        <w:rPr>
          <w:color w:val="0D7FAC"/>
        </w:rPr>
        <w:t xml:space="preserve"> </w:t>
      </w:r>
      <w:hyperlink w:history="true" r:id="rId403">
        <w:r>
          <w:rPr>
            <w:color w:val="0D7FAC"/>
            <w:spacing w:val="8"/>
            <w:w w:val="114"/>
          </w:rPr>
          <w:t>Gastroenterol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8"/>
            <w:w w:val="114"/>
          </w:rPr>
          <w:t>2005;40:1334</w:t>
        </w:r>
      </w:hyperlink>
      <w:r>
        <w:rPr>
          <w:rFonts w:ascii="Arial" w:hAnsi="Arial" w:eastAsia="Arial" w:cs="Arial"/>
          <w:color w:val="0D7FAC"/>
          <w:spacing w:val="8"/>
          <w:w w:val="114"/>
        </w:rPr>
        <w:t>-</w:t>
      </w:r>
      <w:hyperlink w:history="true" r:id="rId403">
        <w:r>
          <w:rPr>
            <w:color w:val="0D7FAC"/>
            <w:spacing w:val="8"/>
            <w:w w:val="114"/>
          </w:rPr>
          <w:t>42</w:t>
        </w:r>
      </w:hyperlink>
      <w:r>
        <w:rPr>
          <w:spacing w:val="8"/>
          <w:w w:val="114"/>
        </w:rPr>
        <w:t>.</w:t>
      </w:r>
    </w:p>
    <w:p>
      <w:pPr>
        <w:pStyle w:val="BodyText"/>
        <w:ind w:left="406" w:right="270" w:hanging="395"/>
        <w:spacing w:line="277" w:lineRule="auto"/>
        <w:rPr/>
      </w:pPr>
      <w:r>
        <w:rPr>
          <w:spacing w:val="10"/>
        </w:rPr>
        <w:t>[327]  </w:t>
      </w:r>
      <w:hyperlink w:history="true" r:id="rId404">
        <w:r>
          <w:rPr>
            <w:color w:val="0D7FAC"/>
            <w:spacing w:val="10"/>
          </w:rPr>
          <w:t>Sato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10"/>
          </w:rPr>
          <w:t>K,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Chiba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10"/>
          </w:rPr>
          <w:t>T,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10"/>
          </w:rPr>
          <w:t>Ohkusa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0"/>
          </w:rPr>
          <w:t>T.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Serial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changes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of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</w:rPr>
          <w:t>cytokines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in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10"/>
          </w:rPr>
          <w:t>active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ulcerative</w:t>
        </w:r>
      </w:hyperlink>
      <w:r>
        <w:rPr>
          <w:color w:val="0D7FAC"/>
          <w:spacing w:val="1"/>
        </w:rPr>
        <w:t xml:space="preserve"> </w:t>
      </w:r>
      <w:hyperlink w:history="true" r:id="rId404">
        <w:r>
          <w:rPr>
            <w:color w:val="0D7FAC"/>
            <w:spacing w:val="12"/>
          </w:rPr>
          <w:t>colitis: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12"/>
          </w:rPr>
          <w:t>effects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antibiotic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combination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therapy.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Hepato-Gastroenterology</w:t>
        </w:r>
      </w:hyperlink>
      <w:r>
        <w:rPr>
          <w:color w:val="0D7FAC"/>
          <w:spacing w:val="1"/>
        </w:rPr>
        <w:t xml:space="preserve"> </w:t>
      </w:r>
      <w:hyperlink w:history="true" r:id="rId404">
        <w:r>
          <w:rPr>
            <w:color w:val="0D7FAC"/>
            <w:spacing w:val="13"/>
            <w:w w:val="108"/>
          </w:rPr>
          <w:t>2009;56:1016</w:t>
        </w:r>
      </w:hyperlink>
      <w:r>
        <w:rPr>
          <w:rFonts w:ascii="Arial" w:hAnsi="Arial" w:eastAsia="Arial" w:cs="Arial"/>
          <w:color w:val="0D7FAC"/>
          <w:spacing w:val="13"/>
          <w:w w:val="108"/>
        </w:rPr>
        <w:t>-</w:t>
      </w:r>
      <w:hyperlink w:history="true" r:id="rId404">
        <w:r>
          <w:rPr>
            <w:color w:val="0D7FAC"/>
            <w:spacing w:val="13"/>
            <w:w w:val="108"/>
          </w:rPr>
          <w:t>21</w:t>
        </w:r>
      </w:hyperlink>
      <w:r>
        <w:rPr>
          <w:spacing w:val="13"/>
          <w:w w:val="108"/>
        </w:rPr>
        <w:t>.</w:t>
      </w:r>
    </w:p>
    <w:p>
      <w:pPr>
        <w:pStyle w:val="BodyText"/>
        <w:ind w:left="404" w:right="270" w:hanging="393"/>
        <w:spacing w:before="2" w:line="276" w:lineRule="auto"/>
        <w:rPr/>
      </w:pPr>
      <w:r>
        <w:rPr>
          <w:spacing w:val="9"/>
        </w:rPr>
        <w:t>[328]  </w:t>
      </w:r>
      <w:hyperlink w:history="true" r:id="rId405">
        <w:r>
          <w:rPr>
            <w:color w:val="0D7FAC"/>
            <w:spacing w:val="9"/>
          </w:rPr>
          <w:t>Ohkusa  T,  Kato  K, </w:t>
        </w:r>
        <w:r>
          <w:rPr>
            <w:color w:val="0D7FAC"/>
            <w:spacing w:val="8"/>
          </w:rPr>
          <w:t xml:space="preserve"> Terao  S,  Chiba  T,</w:t>
        </w:r>
        <w:r>
          <w:rPr>
            <w:color w:val="0D7FAC"/>
            <w:spacing w:val="7"/>
            <w:w w:val="101"/>
          </w:rPr>
          <w:t xml:space="preserve">  </w:t>
        </w:r>
        <w:r>
          <w:rPr>
            <w:color w:val="0D7FAC"/>
            <w:spacing w:val="8"/>
          </w:rPr>
          <w:t>Mabe</w:t>
        </w:r>
        <w:r>
          <w:rPr>
            <w:color w:val="0D7FAC"/>
            <w:spacing w:val="7"/>
            <w:w w:val="101"/>
          </w:rPr>
          <w:t xml:space="preserve">  </w:t>
        </w:r>
        <w:r>
          <w:rPr>
            <w:color w:val="0D7FAC"/>
            <w:spacing w:val="8"/>
          </w:rPr>
          <w:t>K,</w:t>
        </w:r>
        <w:r>
          <w:rPr>
            <w:color w:val="0D7FAC"/>
            <w:spacing w:val="7"/>
            <w:w w:val="103"/>
          </w:rPr>
          <w:t xml:space="preserve">  </w:t>
        </w:r>
        <w:r>
          <w:rPr>
            <w:color w:val="0D7FAC"/>
            <w:spacing w:val="8"/>
          </w:rPr>
          <w:t>Murakami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8"/>
          </w:rPr>
          <w:t>K,  et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8"/>
          </w:rPr>
          <w:t>Newly</w:t>
        </w:r>
      </w:hyperlink>
      <w:r>
        <w:rPr>
          <w:color w:val="0D7FAC"/>
        </w:rPr>
        <w:t xml:space="preserve"> </w:t>
      </w:r>
      <w:hyperlink w:history="true" r:id="rId405">
        <w:r>
          <w:rPr>
            <w:color w:val="0D7FAC"/>
            <w:spacing w:val="5"/>
            <w:w w:val="115"/>
          </w:rPr>
          <w:t>developed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antibiotic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combination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5"/>
          </w:rPr>
          <w:t>therapy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for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ulcerative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colitis: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5"/>
          </w:rPr>
          <w:t>a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double-</w:t>
        </w:r>
      </w:hyperlink>
      <w:r>
        <w:rPr>
          <w:color w:val="0D7FAC"/>
          <w:spacing w:val="1"/>
        </w:rPr>
        <w:t xml:space="preserve"> </w:t>
      </w:r>
      <w:hyperlink w:history="true" r:id="rId405">
        <w:r>
          <w:rPr>
            <w:color w:val="0D7FAC"/>
            <w:spacing w:val="9"/>
            <w:w w:val="106"/>
          </w:rPr>
          <w:t>blind  placebo-controlled  multicenter  trial.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9"/>
            <w:w w:val="106"/>
          </w:rPr>
          <w:t>Am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9"/>
            <w:w w:val="106"/>
          </w:rPr>
          <w:t>J  Gastroenterol  2010;105:</w:t>
        </w:r>
      </w:hyperlink>
      <w:r>
        <w:rPr>
          <w:color w:val="0D7FAC"/>
        </w:rPr>
        <w:t xml:space="preserve"> </w:t>
      </w:r>
      <w:hyperlink w:history="true" r:id="rId405">
        <w:r>
          <w:rPr>
            <w:color w:val="0D7FAC"/>
            <w:spacing w:val="13"/>
            <w:w w:val="113"/>
          </w:rPr>
          <w:t>1820</w:t>
        </w:r>
      </w:hyperlink>
      <w:r>
        <w:rPr>
          <w:rFonts w:ascii="Arial" w:hAnsi="Arial" w:eastAsia="Arial" w:cs="Arial"/>
          <w:color w:val="0D7FAC"/>
          <w:spacing w:val="13"/>
          <w:w w:val="113"/>
        </w:rPr>
        <w:t>-</w:t>
      </w:r>
      <w:hyperlink w:history="true" r:id="rId405">
        <w:r>
          <w:rPr>
            <w:color w:val="0D7FAC"/>
            <w:spacing w:val="13"/>
            <w:w w:val="113"/>
          </w:rPr>
          <w:t>9</w:t>
        </w:r>
      </w:hyperlink>
      <w:r>
        <w:rPr>
          <w:spacing w:val="13"/>
          <w:w w:val="113"/>
        </w:rPr>
        <w:t>.</w:t>
      </w:r>
    </w:p>
    <w:p>
      <w:pPr>
        <w:pStyle w:val="BodyText"/>
        <w:ind w:left="406" w:right="270" w:hanging="395"/>
        <w:spacing w:line="277" w:lineRule="auto"/>
        <w:tabs>
          <w:tab w:val="left" w:pos="1408"/>
        </w:tabs>
        <w:rPr/>
      </w:pPr>
      <w:r>
        <w:rPr>
          <w:spacing w:val="11"/>
        </w:rPr>
        <w:t>[329]  </w:t>
      </w:r>
      <w:hyperlink w:history="true" r:id="rId406">
        <w:r>
          <w:rPr>
            <w:color w:val="0D7FAC"/>
            <w:spacing w:val="11"/>
          </w:rPr>
          <w:t>Mantzaris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GJ,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1"/>
          </w:rPr>
          <w:t>Hatzis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11"/>
          </w:rPr>
          <w:t>A,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1"/>
          </w:rPr>
          <w:t>Kontogiannis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P, Triadaphyllou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1"/>
          </w:rPr>
          <w:t>G.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Int</w:t>
        </w:r>
        <w:r>
          <w:rPr>
            <w:color w:val="0D7FAC"/>
            <w:spacing w:val="10"/>
          </w:rPr>
          <w:t>ravenous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0"/>
          </w:rPr>
          <w:t>tobra-</w:t>
        </w:r>
      </w:hyperlink>
      <w:r>
        <w:rPr>
          <w:color w:val="0D7FAC"/>
        </w:rPr>
        <w:t xml:space="preserve"> </w:t>
      </w:r>
      <w:hyperlink w:history="true" r:id="rId406">
        <w:r>
          <w:rPr>
            <w:color w:val="0D7FAC"/>
            <w:spacing w:val="6"/>
            <w:w w:val="115"/>
          </w:rPr>
          <w:t>mycin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6"/>
            <w:w w:val="115"/>
          </w:rPr>
          <w:t>and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6"/>
            <w:w w:val="115"/>
          </w:rPr>
          <w:t>metronidazol</w:t>
        </w:r>
        <w:r>
          <w:rPr>
            <w:color w:val="0D7FAC"/>
            <w:spacing w:val="5"/>
            <w:w w:val="115"/>
          </w:rPr>
          <w:t>e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as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an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5"/>
            <w:w w:val="115"/>
          </w:rPr>
          <w:t>adjunct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to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corticosteroids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in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acute,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5"/>
          </w:rPr>
          <w:t>severe</w:t>
        </w:r>
      </w:hyperlink>
      <w:r>
        <w:rPr>
          <w:color w:val="0D7FAC"/>
        </w:rPr>
        <w:t xml:space="preserve"> </w:t>
      </w:r>
      <w:hyperlink w:history="true" r:id="rId406">
        <w:r>
          <w:rPr>
            <w:color w:val="0D7FAC"/>
          </w:rPr>
          <w:tab/>
        </w:r>
        <w:r>
          <w:rPr>
            <w:color w:val="0D7FAC"/>
            <w:spacing w:val="12"/>
          </w:rPr>
          <w:t>. Am J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Gastroenterol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2"/>
          </w:rPr>
          <w:t>1994;89:43</w:t>
        </w:r>
      </w:hyperlink>
      <w:r>
        <w:rPr>
          <w:color w:val="0D7FAC"/>
          <w:w w:val="1"/>
        </w:rPr>
        <w:t>ulcerativecolitis</w:t>
      </w:r>
      <w:r>
        <w:rPr>
          <w:rFonts w:ascii="Arial" w:hAnsi="Arial" w:eastAsia="Arial" w:cs="Arial"/>
          <w:color w:val="0D7FAC"/>
          <w:spacing w:val="15"/>
          <w:w w:val="126"/>
        </w:rPr>
        <w:t>-</w:t>
      </w:r>
      <w:hyperlink w:history="true" r:id="rId406">
        <w:r>
          <w:rPr>
            <w:color w:val="0D7FAC"/>
            <w:spacing w:val="15"/>
            <w:w w:val="126"/>
          </w:rPr>
          <w:t>6</w:t>
        </w:r>
      </w:hyperlink>
      <w:r>
        <w:rPr>
          <w:spacing w:val="15"/>
          <w:w w:val="126"/>
        </w:rPr>
        <w:t>.</w:t>
      </w:r>
    </w:p>
    <w:p>
      <w:pPr>
        <w:pStyle w:val="BodyText"/>
        <w:ind w:left="400" w:right="270" w:hanging="389"/>
        <w:spacing w:before="2" w:line="276" w:lineRule="auto"/>
        <w:rPr/>
      </w:pPr>
      <w:r>
        <w:rPr>
          <w:spacing w:val="10"/>
        </w:rPr>
        <w:t>[330]  </w:t>
      </w:r>
      <w:hyperlink w:history="true" r:id="rId407">
        <w:r>
          <w:rPr>
            <w:color w:val="0D7FAC"/>
            <w:spacing w:val="10"/>
          </w:rPr>
          <w:t>Mishra  S,  Mandavdhar</w:t>
        </w:r>
        <w:r>
          <w:rPr>
            <w:color w:val="0D7FAC"/>
            <w:spacing w:val="9"/>
          </w:rPr>
          <w:t>e  HS,  Singh  H,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Choudhury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Shah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J,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Ram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  <w:spacing w:val="1"/>
        </w:rPr>
        <w:t xml:space="preserve"> </w:t>
      </w:r>
      <w:hyperlink w:history="true" r:id="rId407">
        <w:r>
          <w:rPr>
            <w:color w:val="0D7FAC"/>
            <w:spacing w:val="8"/>
            <w:w w:val="110"/>
          </w:rPr>
          <w:t>Adjuvant use of combina</w:t>
        </w:r>
        <w:r>
          <w:rPr>
            <w:color w:val="0D7FAC"/>
            <w:spacing w:val="7"/>
            <w:w w:val="110"/>
          </w:rPr>
          <w:t>tion of antibiotics in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7"/>
            <w:w w:val="110"/>
          </w:rPr>
          <w:t>acute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7"/>
            <w:w w:val="110"/>
          </w:rPr>
          <w:t>severe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7"/>
            <w:w w:val="110"/>
          </w:rPr>
          <w:t>ulcerative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7"/>
            <w:w w:val="110"/>
          </w:rPr>
          <w:t>colitis:</w:t>
        </w:r>
      </w:hyperlink>
      <w:r>
        <w:rPr>
          <w:color w:val="0D7FAC"/>
        </w:rPr>
        <w:t xml:space="preserve"> </w:t>
      </w:r>
      <w:hyperlink w:history="true" r:id="rId407">
        <w:r>
          <w:rPr>
            <w:color w:val="0D7FAC"/>
            <w:spacing w:val="12"/>
          </w:rPr>
          <w:t>a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placebo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2"/>
          </w:rPr>
          <w:t>controlled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randomized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2"/>
          </w:rPr>
          <w:t>trial.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2"/>
          </w:rPr>
          <w:t>Expert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2"/>
          </w:rPr>
          <w:t>Rev Anti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Infect Ther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2"/>
          </w:rPr>
          <w:t>2021;19:</w:t>
        </w:r>
      </w:hyperlink>
      <w:r>
        <w:rPr>
          <w:color w:val="0D7FAC"/>
        </w:rPr>
        <w:t xml:space="preserve"> </w:t>
      </w:r>
      <w:hyperlink w:history="true" r:id="rId407">
        <w:r>
          <w:rPr>
            <w:color w:val="0D7FAC"/>
            <w:spacing w:val="10"/>
            <w:w w:val="120"/>
          </w:rPr>
          <w:t>949</w:t>
        </w:r>
      </w:hyperlink>
      <w:r>
        <w:rPr>
          <w:rFonts w:ascii="Arial" w:hAnsi="Arial" w:eastAsia="Arial" w:cs="Arial"/>
          <w:color w:val="0D7FAC"/>
          <w:spacing w:val="10"/>
          <w:w w:val="120"/>
        </w:rPr>
        <w:t>-</w:t>
      </w:r>
      <w:hyperlink w:history="true" r:id="rId407">
        <w:r>
          <w:rPr>
            <w:color w:val="0D7FAC"/>
            <w:spacing w:val="10"/>
            <w:w w:val="120"/>
          </w:rPr>
          <w:t>55</w:t>
        </w:r>
      </w:hyperlink>
      <w:r>
        <w:rPr>
          <w:spacing w:val="10"/>
          <w:w w:val="120"/>
        </w:rPr>
        <w:t>.</w:t>
      </w:r>
    </w:p>
    <w:p>
      <w:pPr>
        <w:pStyle w:val="BodyText"/>
        <w:ind w:left="406" w:right="271" w:hanging="395"/>
        <w:spacing w:line="277" w:lineRule="auto"/>
        <w:rPr/>
      </w:pPr>
      <w:r>
        <w:rPr>
          <w:spacing w:val="9"/>
        </w:rPr>
        <w:t>[331]  </w:t>
      </w:r>
      <w:hyperlink w:history="true" r:id="rId408">
        <w:r>
          <w:rPr>
            <w:color w:val="0D7FAC"/>
            <w:spacing w:val="9"/>
          </w:rPr>
          <w:t>Turner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9"/>
          </w:rPr>
          <w:t>D,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Bishai J,  Reshef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9"/>
          </w:rPr>
          <w:t>L</w:t>
        </w:r>
        <w:r>
          <w:rPr>
            <w:color w:val="0D7FAC"/>
            <w:spacing w:val="8"/>
          </w:rPr>
          <w:t>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8"/>
          </w:rPr>
          <w:t>Abitbol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8"/>
          </w:rPr>
          <w:t>G,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8"/>
          </w:rPr>
          <w:t>Focht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8"/>
          </w:rPr>
          <w:t>G,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8"/>
          </w:rPr>
          <w:t>Marcus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8"/>
          </w:rPr>
          <w:t>D,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8"/>
          </w:rPr>
          <w:t>Antibiotic</w:t>
        </w:r>
      </w:hyperlink>
      <w:r>
        <w:rPr>
          <w:color w:val="0D7FAC"/>
        </w:rPr>
        <w:t xml:space="preserve"> </w:t>
      </w:r>
      <w:hyperlink w:history="true" r:id="rId408">
        <w:r>
          <w:rPr>
            <w:color w:val="0D7FAC"/>
            <w:spacing w:val="12"/>
          </w:rPr>
          <w:t>cocktail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pediatri</w:t>
        </w:r>
        <w:r>
          <w:rPr>
            <w:color w:val="0D7FAC"/>
            <w:spacing w:val="11"/>
          </w:rPr>
          <w:t>c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1"/>
          </w:rPr>
          <w:t>acute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1"/>
          </w:rPr>
          <w:t>severe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1"/>
          </w:rPr>
          <w:t>colitis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11"/>
          </w:rPr>
          <w:t>and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1"/>
          </w:rPr>
          <w:t>the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1"/>
          </w:rPr>
          <w:t>microbiome: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1"/>
          </w:rPr>
          <w:t>the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1"/>
          </w:rPr>
          <w:t>PRASCO</w:t>
        </w:r>
      </w:hyperlink>
      <w:r>
        <w:rPr>
          <w:color w:val="0D7FAC"/>
        </w:rPr>
        <w:t xml:space="preserve"> </w:t>
      </w:r>
      <w:hyperlink w:history="true" r:id="rId408">
        <w:r>
          <w:rPr>
            <w:color w:val="0D7FAC"/>
            <w:spacing w:val="6"/>
            <w:w w:val="114"/>
          </w:rPr>
          <w:t>randomized</w:t>
        </w:r>
        <w:r>
          <w:rPr>
            <w:color w:val="0D7FAC"/>
            <w:spacing w:val="39"/>
          </w:rPr>
          <w:t xml:space="preserve"> </w:t>
        </w:r>
        <w:r>
          <w:rPr>
            <w:color w:val="0D7FAC"/>
            <w:spacing w:val="6"/>
            <w:w w:val="114"/>
          </w:rPr>
          <w:t>controlled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6"/>
            <w:w w:val="114"/>
          </w:rPr>
          <w:t>trial.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  <w:w w:val="114"/>
          </w:rPr>
          <w:t>Inﬂamm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6"/>
            <w:w w:val="114"/>
          </w:rPr>
          <w:t>Bowel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6"/>
            <w:w w:val="114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6"/>
            <w:w w:val="114"/>
          </w:rPr>
          <w:t>2020;26:1733</w:t>
        </w:r>
      </w:hyperlink>
      <w:r>
        <w:rPr>
          <w:rFonts w:ascii="Arial" w:hAnsi="Arial" w:eastAsia="Arial" w:cs="Arial"/>
          <w:color w:val="0D7FAC"/>
          <w:spacing w:val="6"/>
          <w:w w:val="114"/>
        </w:rPr>
        <w:t>-</w:t>
      </w:r>
      <w:hyperlink w:history="true" r:id="rId408">
        <w:r>
          <w:rPr>
            <w:color w:val="0D7FAC"/>
            <w:spacing w:val="6"/>
            <w:w w:val="114"/>
          </w:rPr>
          <w:t>42</w:t>
        </w:r>
      </w:hyperlink>
      <w:r>
        <w:rPr>
          <w:spacing w:val="6"/>
          <w:w w:val="114"/>
        </w:rPr>
        <w:t>.</w:t>
      </w:r>
    </w:p>
    <w:p>
      <w:pPr>
        <w:pStyle w:val="BodyText"/>
        <w:ind w:left="406" w:right="270" w:hanging="395"/>
        <w:spacing w:line="277" w:lineRule="auto"/>
        <w:rPr/>
      </w:pPr>
      <w:r>
        <w:rPr>
          <w:spacing w:val="10"/>
        </w:rPr>
        <w:t>[332]  </w:t>
      </w:r>
      <w:hyperlink w:history="true" r:id="rId409">
        <w:r>
          <w:rPr>
            <w:color w:val="0D7FAC"/>
            <w:spacing w:val="10"/>
          </w:rPr>
          <w:t>Lobo  AJ,  Burke  DA,  Soba</w:t>
        </w:r>
        <w:r>
          <w:rPr>
            <w:color w:val="0D7FAC"/>
            <w:spacing w:val="9"/>
          </w:rPr>
          <w:t>la  GM,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Axon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AT.  Oral  tobramycin  in  ulcerative</w:t>
        </w:r>
      </w:hyperlink>
      <w:r>
        <w:rPr>
          <w:color w:val="0D7FAC"/>
          <w:spacing w:val="1"/>
        </w:rPr>
        <w:t xml:space="preserve"> </w:t>
      </w:r>
      <w:hyperlink w:history="true" r:id="rId409">
        <w:r>
          <w:rPr>
            <w:color w:val="0D7FAC"/>
            <w:spacing w:val="10"/>
            <w:w w:val="106"/>
          </w:rPr>
          <w:t>colitis:  effect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  <w:spacing w:val="10"/>
            <w:w w:val="106"/>
          </w:rPr>
          <w:t>on   maintenance  of  remission.</w:t>
        </w:r>
        <w:r>
          <w:rPr>
            <w:color w:val="0D7FAC"/>
            <w:spacing w:val="15"/>
            <w:w w:val="101"/>
          </w:rPr>
          <w:t xml:space="preserve">  </w:t>
        </w:r>
        <w:r>
          <w:rPr>
            <w:color w:val="0D7FAC"/>
            <w:spacing w:val="10"/>
            <w:w w:val="106"/>
          </w:rPr>
          <w:t>Aliment   Pharmacol  Ther</w:t>
        </w:r>
      </w:hyperlink>
      <w:r>
        <w:rPr>
          <w:color w:val="0D7FAC"/>
        </w:rPr>
        <w:t xml:space="preserve"> </w:t>
      </w:r>
      <w:hyperlink w:history="true" r:id="rId409">
        <w:r>
          <w:rPr>
            <w:color w:val="0D7FAC"/>
            <w:spacing w:val="14"/>
            <w:w w:val="109"/>
          </w:rPr>
          <w:t>1993;7:155</w:t>
        </w:r>
      </w:hyperlink>
      <w:r>
        <w:rPr>
          <w:rFonts w:ascii="Arial" w:hAnsi="Arial" w:eastAsia="Arial" w:cs="Arial"/>
          <w:color w:val="0D7FAC"/>
          <w:spacing w:val="14"/>
          <w:w w:val="109"/>
        </w:rPr>
        <w:t>-</w:t>
      </w:r>
      <w:hyperlink w:history="true" r:id="rId409">
        <w:r>
          <w:rPr>
            <w:color w:val="0D7FAC"/>
            <w:spacing w:val="14"/>
            <w:w w:val="109"/>
          </w:rPr>
          <w:t>8</w:t>
        </w:r>
      </w:hyperlink>
      <w:r>
        <w:rPr>
          <w:spacing w:val="14"/>
          <w:w w:val="109"/>
        </w:rPr>
        <w:t>.</w:t>
      </w:r>
    </w:p>
    <w:p>
      <w:pPr>
        <w:pStyle w:val="BodyText"/>
        <w:ind w:left="406" w:right="270" w:hanging="395"/>
        <w:spacing w:before="2" w:line="276" w:lineRule="auto"/>
        <w:rPr/>
      </w:pPr>
      <w:r>
        <w:rPr>
          <w:spacing w:val="9"/>
        </w:rPr>
        <w:t>[333]  </w:t>
      </w:r>
      <w:hyperlink w:history="true" r:id="rId410">
        <w:r>
          <w:rPr>
            <w:color w:val="0D7FAC"/>
            <w:spacing w:val="9"/>
          </w:rPr>
          <w:t>Turunen</w:t>
        </w:r>
        <w:r>
          <w:rPr>
            <w:color w:val="0D7FAC"/>
            <w:spacing w:val="39"/>
            <w:w w:val="102"/>
          </w:rPr>
          <w:t xml:space="preserve"> </w:t>
        </w:r>
        <w:r>
          <w:rPr>
            <w:color w:val="0D7FAC"/>
            <w:spacing w:val="9"/>
          </w:rPr>
          <w:t>UM,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Farkkila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9"/>
          </w:rPr>
          <w:t>MA,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Hakala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K,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9"/>
          </w:rPr>
          <w:t>Seppala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K,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9"/>
          </w:rPr>
          <w:t>Sivonen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9"/>
          </w:rPr>
          <w:t>Ogren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410">
        <w:r>
          <w:rPr>
            <w:color w:val="0D7FAC"/>
            <w:spacing w:val="5"/>
            <w:w w:val="115"/>
          </w:rPr>
          <w:t>Long-term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treatment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5"/>
            <w:w w:val="115"/>
          </w:rPr>
          <w:t>of ulcerative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5"/>
            <w:w w:val="115"/>
          </w:rPr>
          <w:t>colitis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with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ciproﬂoxacin: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a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prospective,</w:t>
        </w:r>
      </w:hyperlink>
      <w:r>
        <w:rPr>
          <w:color w:val="0D7FAC"/>
        </w:rPr>
        <w:t xml:space="preserve"> </w:t>
      </w:r>
      <w:hyperlink w:history="true" r:id="rId410">
        <w:r>
          <w:rPr>
            <w:color w:val="0D7FAC"/>
            <w:spacing w:val="11"/>
            <w:w w:val="102"/>
          </w:rPr>
          <w:t>double-blind,    placebo-controlled</w:t>
        </w:r>
        <w:r>
          <w:rPr>
            <w:color w:val="0D7FAC"/>
            <w:spacing w:val="4"/>
          </w:rPr>
          <w:t xml:space="preserve">     </w:t>
        </w:r>
        <w:r>
          <w:rPr>
            <w:color w:val="0D7FAC"/>
            <w:spacing w:val="11"/>
            <w:w w:val="102"/>
          </w:rPr>
          <w:t>study.    Gastroenterology     1998;115:</w:t>
        </w:r>
      </w:hyperlink>
      <w:r>
        <w:rPr>
          <w:color w:val="0D7FAC"/>
          <w:spacing w:val="4"/>
        </w:rPr>
        <w:t xml:space="preserve"> </w:t>
      </w:r>
      <w:hyperlink w:history="true" r:id="rId410">
        <w:r>
          <w:rPr>
            <w:color w:val="0D7FAC"/>
            <w:spacing w:val="12"/>
            <w:w w:val="115"/>
          </w:rPr>
          <w:t>1072</w:t>
        </w:r>
      </w:hyperlink>
      <w:r>
        <w:rPr>
          <w:rFonts w:ascii="Arial" w:hAnsi="Arial" w:eastAsia="Arial" w:cs="Arial"/>
          <w:color w:val="0D7FAC"/>
          <w:spacing w:val="12"/>
          <w:w w:val="115"/>
        </w:rPr>
        <w:t>-</w:t>
      </w:r>
      <w:hyperlink w:history="true" r:id="rId410">
        <w:r>
          <w:rPr>
            <w:color w:val="0D7FAC"/>
            <w:spacing w:val="12"/>
            <w:w w:val="115"/>
          </w:rPr>
          <w:t>8</w:t>
        </w:r>
      </w:hyperlink>
      <w:r>
        <w:rPr>
          <w:spacing w:val="12"/>
          <w:w w:val="115"/>
        </w:rPr>
        <w:t>.</w:t>
      </w:r>
    </w:p>
    <w:p>
      <w:pPr>
        <w:pStyle w:val="BodyText"/>
        <w:ind w:left="400" w:right="270" w:hanging="389"/>
        <w:spacing w:before="1" w:line="277" w:lineRule="auto"/>
        <w:rPr/>
      </w:pPr>
      <w:r>
        <w:rPr>
          <w:spacing w:val="9"/>
        </w:rPr>
        <w:t>[334]  </w:t>
      </w:r>
      <w:hyperlink w:history="true" r:id="rId411">
        <w:r>
          <w:rPr>
            <w:color w:val="0D7FAC"/>
            <w:spacing w:val="9"/>
          </w:rPr>
          <w:t>Gilat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9"/>
          </w:rPr>
          <w:t>T,  Suissa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Leichtman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Delpre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Pavlotzky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Grossman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a</w:t>
        </w:r>
        <w:r>
          <w:rPr>
            <w:color w:val="0D7FAC"/>
            <w:spacing w:val="8"/>
          </w:rPr>
          <w:t>l.</w:t>
        </w:r>
      </w:hyperlink>
      <w:r>
        <w:rPr>
          <w:color w:val="0D7FAC"/>
          <w:spacing w:val="1"/>
        </w:rPr>
        <w:t xml:space="preserve"> </w:t>
      </w:r>
      <w:hyperlink w:history="true" r:id="rId411">
        <w:r>
          <w:rPr>
            <w:color w:val="0D7FAC"/>
            <w:spacing w:val="12"/>
          </w:rPr>
          <w:t>A comparative study of</w:t>
        </w:r>
        <w:r>
          <w:rPr>
            <w:color w:val="0D7FAC"/>
            <w:spacing w:val="-2"/>
          </w:rPr>
          <w:t xml:space="preserve"> </w:t>
        </w:r>
        <w:r>
          <w:rPr>
            <w:color w:val="0D7FAC"/>
            <w:spacing w:val="12"/>
          </w:rPr>
          <w:t>metronidazole and sulfasalazine in active, </w:t>
        </w:r>
        <w:r>
          <w:rPr>
            <w:color w:val="0D7FAC"/>
            <w:spacing w:val="11"/>
          </w:rPr>
          <w:t>not severe,</w:t>
        </w:r>
      </w:hyperlink>
      <w:r>
        <w:rPr>
          <w:color w:val="0D7FAC"/>
        </w:rPr>
        <w:t xml:space="preserve"> </w:t>
      </w:r>
      <w:hyperlink w:history="true" r:id="rId411">
        <w:r>
          <w:rPr>
            <w:color w:val="0D7FAC"/>
            <w:spacing w:val="11"/>
          </w:rPr>
          <w:t>ulcerative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colitis.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An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Israeli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multicenter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trial.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1"/>
          </w:rPr>
          <w:t>J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Clin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Gastroenterol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1"/>
          </w:rPr>
          <w:t>1</w:t>
        </w:r>
        <w:r>
          <w:rPr>
            <w:color w:val="0D7FAC"/>
            <w:spacing w:val="10"/>
          </w:rPr>
          <w:t>987;9:</w:t>
        </w:r>
      </w:hyperlink>
      <w:r>
        <w:rPr>
          <w:color w:val="0D7FAC"/>
        </w:rPr>
        <w:t xml:space="preserve"> </w:t>
      </w:r>
      <w:hyperlink w:history="true" r:id="rId411">
        <w:r>
          <w:rPr>
            <w:color w:val="0D7FAC"/>
            <w:spacing w:val="12"/>
            <w:w w:val="118"/>
          </w:rPr>
          <w:t>415</w:t>
        </w:r>
      </w:hyperlink>
      <w:r>
        <w:rPr>
          <w:rFonts w:ascii="Arial" w:hAnsi="Arial" w:eastAsia="Arial" w:cs="Arial"/>
          <w:color w:val="0D7FAC"/>
          <w:spacing w:val="12"/>
          <w:w w:val="118"/>
        </w:rPr>
        <w:t>-</w:t>
      </w:r>
      <w:hyperlink w:history="true" r:id="rId411">
        <w:r>
          <w:rPr>
            <w:color w:val="0D7FAC"/>
            <w:spacing w:val="12"/>
            <w:w w:val="118"/>
          </w:rPr>
          <w:t>7</w:t>
        </w:r>
      </w:hyperlink>
      <w:r>
        <w:rPr>
          <w:spacing w:val="12"/>
          <w:w w:val="118"/>
        </w:rPr>
        <w:t>.</w:t>
      </w:r>
    </w:p>
    <w:p>
      <w:pPr>
        <w:pStyle w:val="BodyText"/>
        <w:ind w:left="400" w:right="259" w:hanging="389"/>
        <w:spacing w:before="2" w:line="276" w:lineRule="auto"/>
        <w:rPr/>
      </w:pPr>
      <w:r>
        <w:rPr>
          <w:spacing w:val="8"/>
        </w:rPr>
        <w:t>[335]  </w:t>
      </w:r>
      <w:hyperlink w:history="true" r:id="rId412">
        <w:r>
          <w:rPr>
            <w:color w:val="0D7FAC"/>
            <w:spacing w:val="8"/>
          </w:rPr>
          <w:t>Gilat   T,   Leichtman   G,   Delpre   G,  </w:t>
        </w:r>
        <w:r>
          <w:rPr>
            <w:color w:val="0D7FAC"/>
            <w:spacing w:val="7"/>
          </w:rPr>
          <w:t xml:space="preserve"> Eshchar   J,   Bar   Meir   S,   Fireman   Z.</w:t>
        </w:r>
      </w:hyperlink>
      <w:r>
        <w:rPr>
          <w:color w:val="0D7FAC"/>
        </w:rPr>
        <w:t xml:space="preserve">  </w:t>
      </w:r>
      <w:hyperlink w:history="true" r:id="rId412">
        <w:r>
          <w:rPr>
            <w:color w:val="0D7FAC"/>
            <w:spacing w:val="6"/>
            <w:w w:val="115"/>
          </w:rPr>
          <w:t>A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6"/>
            <w:w w:val="115"/>
          </w:rPr>
          <w:t>comparison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6"/>
            <w:w w:val="115"/>
          </w:rPr>
          <w:t>of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  <w:w w:val="115"/>
          </w:rPr>
          <w:t>metronidaz</w:t>
        </w:r>
        <w:r>
          <w:rPr>
            <w:color w:val="0D7FAC"/>
            <w:spacing w:val="5"/>
            <w:w w:val="115"/>
          </w:rPr>
          <w:t>ole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5"/>
            <w:w w:val="115"/>
          </w:rPr>
          <w:t>and  sulfasalazine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5"/>
            <w:w w:val="115"/>
          </w:rPr>
          <w:t>in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  <w:w w:val="115"/>
          </w:rPr>
          <w:t>the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5"/>
            <w:w w:val="115"/>
          </w:rPr>
          <w:t>maintenance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  <w:w w:val="115"/>
          </w:rPr>
          <w:t>of</w:t>
        </w:r>
      </w:hyperlink>
      <w:r>
        <w:rPr>
          <w:color w:val="0D7FAC"/>
          <w:spacing w:val="1"/>
        </w:rPr>
        <w:t xml:space="preserve"> </w:t>
      </w:r>
      <w:hyperlink w:history="true" r:id="rId412">
        <w:r>
          <w:rPr>
            <w:color w:val="0D7FAC"/>
            <w:spacing w:val="12"/>
          </w:rPr>
          <w:t>remission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patients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2"/>
          </w:rPr>
          <w:t>with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ulcerative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colitis. J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Clin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Gast</w:t>
        </w:r>
        <w:r>
          <w:rPr>
            <w:color w:val="0D7FAC"/>
            <w:spacing w:val="11"/>
          </w:rPr>
          <w:t>roenterol  1989;11:</w:t>
        </w:r>
      </w:hyperlink>
      <w:r>
        <w:rPr>
          <w:color w:val="0D7FAC"/>
        </w:rPr>
        <w:t xml:space="preserve">  </w:t>
      </w:r>
      <w:hyperlink w:history="true" r:id="rId412">
        <w:r>
          <w:rPr>
            <w:color w:val="0D7FAC"/>
            <w:spacing w:val="10"/>
            <w:w w:val="122"/>
          </w:rPr>
          <w:t>392</w:t>
        </w:r>
      </w:hyperlink>
      <w:r>
        <w:rPr>
          <w:rFonts w:ascii="Arial" w:hAnsi="Arial" w:eastAsia="Arial" w:cs="Arial"/>
          <w:color w:val="0D7FAC"/>
          <w:spacing w:val="10"/>
          <w:w w:val="122"/>
        </w:rPr>
        <w:t>-</w:t>
      </w:r>
      <w:hyperlink w:history="true" r:id="rId412">
        <w:r>
          <w:rPr>
            <w:color w:val="0D7FAC"/>
            <w:spacing w:val="10"/>
            <w:w w:val="122"/>
          </w:rPr>
          <w:t>5</w:t>
        </w:r>
      </w:hyperlink>
      <w:r>
        <w:rPr>
          <w:spacing w:val="10"/>
          <w:w w:val="122"/>
        </w:rPr>
        <w:t>.</w:t>
      </w:r>
    </w:p>
    <w:p>
      <w:pPr>
        <w:pStyle w:val="BodyText"/>
        <w:ind w:left="404" w:right="270" w:hanging="393"/>
        <w:spacing w:line="275" w:lineRule="auto"/>
        <w:tabs>
          <w:tab w:val="left" w:pos="1248"/>
        </w:tabs>
        <w:rPr/>
      </w:pPr>
      <w:r>
        <w:rPr>
          <w:spacing w:val="9"/>
        </w:rPr>
        <w:t>[336]  </w:t>
      </w:r>
      <w:hyperlink w:history="true" r:id="rId413">
        <w:r>
          <w:rPr>
            <w:color w:val="0D7FAC"/>
            <w:spacing w:val="9"/>
          </w:rPr>
          <w:t>Khan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9"/>
          </w:rPr>
          <w:t>KJ,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Ullman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9"/>
          </w:rPr>
          <w:t>TA</w:t>
        </w:r>
        <w:r>
          <w:rPr>
            <w:color w:val="0D7FAC"/>
            <w:spacing w:val="8"/>
          </w:rPr>
          <w:t>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8"/>
          </w:rPr>
          <w:t>Ford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</w:rPr>
          <w:t>AC,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8"/>
          </w:rPr>
          <w:t>Abreu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8"/>
          </w:rPr>
          <w:t>MT,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8"/>
          </w:rPr>
          <w:t>Abadir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</w:rPr>
          <w:t>A,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8"/>
          </w:rPr>
          <w:t>Marshall JK,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</w:rPr>
          <w:t>Anti-</w:t>
        </w:r>
      </w:hyperlink>
      <w:r>
        <w:rPr>
          <w:color w:val="0D7FAC"/>
        </w:rPr>
        <w:t xml:space="preserve"> </w:t>
      </w:r>
      <w:hyperlink w:history="true" r:id="rId413">
        <w:r>
          <w:rPr>
            <w:color w:val="0D7FAC"/>
            <w:spacing w:val="11"/>
            <w:w w:val="105"/>
          </w:rPr>
          <w:t>biotic  therapy  in  </w:t>
        </w:r>
        <w:r>
          <w:rPr>
            <w:color w:val="0D7FAC"/>
            <w:spacing w:val="10"/>
            <w:w w:val="105"/>
          </w:rPr>
          <w:t>inﬂammatory  bowel  disease:  a  systematic  review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10"/>
            <w:w w:val="105"/>
          </w:rPr>
          <w:t>and</w:t>
        </w:r>
      </w:hyperlink>
      <w:r>
        <w:rPr>
          <w:color w:val="0D7FAC"/>
        </w:rPr>
        <w:t xml:space="preserve"> </w:t>
      </w:r>
      <w:hyperlink w:history="true" r:id="rId413">
        <w:r>
          <w:rPr>
            <w:color w:val="0D7FAC"/>
          </w:rPr>
          <w:tab/>
        </w:r>
        <w:r>
          <w:rPr>
            <w:color w:val="0D7FAC"/>
            <w:spacing w:val="12"/>
          </w:rPr>
          <w:t>. Am J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Gastroenterol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2011;106:661</w:t>
        </w:r>
      </w:hyperlink>
      <w:r>
        <w:rPr>
          <w:color w:val="0D7FAC"/>
          <w:w w:val="4"/>
        </w:rPr>
        <w:t>meta-analysis</w:t>
      </w:r>
      <w:r>
        <w:rPr>
          <w:rFonts w:ascii="Arial" w:hAnsi="Arial" w:eastAsia="Arial" w:cs="Arial"/>
          <w:color w:val="0D7FAC"/>
          <w:spacing w:val="10"/>
          <w:w w:val="126"/>
        </w:rPr>
        <w:t>-</w:t>
      </w:r>
      <w:hyperlink w:history="true" r:id="rId413">
        <w:r>
          <w:rPr>
            <w:color w:val="0D7FAC"/>
            <w:spacing w:val="10"/>
            <w:w w:val="126"/>
          </w:rPr>
          <w:t>73</w:t>
        </w:r>
      </w:hyperlink>
      <w:r>
        <w:rPr>
          <w:spacing w:val="10"/>
          <w:w w:val="126"/>
        </w:rPr>
        <w:t>.</w:t>
      </w:r>
    </w:p>
    <w:p>
      <w:pPr>
        <w:pStyle w:val="BodyText"/>
        <w:ind w:left="400" w:right="270" w:hanging="389"/>
        <w:spacing w:before="4" w:line="275" w:lineRule="auto"/>
        <w:rPr/>
      </w:pPr>
      <w:r>
        <w:rPr>
          <w:spacing w:val="9"/>
        </w:rPr>
        <w:t>[337]  </w:t>
      </w:r>
      <w:hyperlink w:history="true" r:id="rId414">
        <w:r>
          <w:rPr>
            <w:color w:val="0D7FAC"/>
            <w:spacing w:val="9"/>
          </w:rPr>
          <w:t>Talley NJ, Abreu MT, Achkar</w:t>
        </w:r>
        <w:r>
          <w:rPr>
            <w:color w:val="0D7FAC"/>
            <w:spacing w:val="-9"/>
          </w:rPr>
          <w:t xml:space="preserve"> </w:t>
        </w:r>
        <w:r>
          <w:rPr>
            <w:color w:val="0D7FAC"/>
            <w:spacing w:val="9"/>
          </w:rPr>
          <w:t>JP, Be</w:t>
        </w:r>
        <w:r>
          <w:rPr>
            <w:color w:val="0D7FAC"/>
            <w:spacing w:val="8"/>
          </w:rPr>
          <w:t>rnstein CN, Dubinsky MC, Hanauer SB, et al.</w:t>
        </w:r>
      </w:hyperlink>
      <w:r>
        <w:rPr>
          <w:color w:val="0D7FAC"/>
        </w:rPr>
        <w:t xml:space="preserve"> </w:t>
      </w:r>
      <w:hyperlink w:history="true" r:id="rId414">
        <w:r>
          <w:rPr>
            <w:color w:val="0D7FAC"/>
            <w:spacing w:val="8"/>
            <w:w w:val="111"/>
          </w:rPr>
          <w:t>An evidence-based systematic re</w:t>
        </w:r>
        <w:r>
          <w:rPr>
            <w:color w:val="0D7FAC"/>
            <w:spacing w:val="7"/>
            <w:w w:val="111"/>
          </w:rPr>
          <w:t>view on medical therapies for inﬂammatory</w:t>
        </w:r>
      </w:hyperlink>
      <w:r>
        <w:rPr>
          <w:color w:val="0D7FAC"/>
        </w:rPr>
        <w:t xml:space="preserve"> </w:t>
      </w:r>
      <w:hyperlink w:history="true" r:id="rId414">
        <w:r>
          <w:rPr>
            <w:color w:val="0D7FAC"/>
            <w:spacing w:val="13"/>
          </w:rPr>
          <w:t>bowel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disease. Am J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3"/>
          </w:rPr>
          <w:t>Gastroenterol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2011;106(S</w:t>
        </w:r>
        <w:r>
          <w:rPr>
            <w:color w:val="0D7FAC"/>
            <w:spacing w:val="12"/>
          </w:rPr>
          <w:t>uppl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1):S2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414">
        <w:r>
          <w:rPr>
            <w:color w:val="0D7FAC"/>
            <w:spacing w:val="12"/>
          </w:rPr>
          <w:t>25.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2"/>
          </w:rPr>
          <w:t>quiz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2"/>
          </w:rPr>
          <w:t>S6</w:t>
        </w:r>
      </w:hyperlink>
      <w:r>
        <w:rPr>
          <w:spacing w:val="12"/>
        </w:rPr>
        <w:t>.</w:t>
      </w:r>
    </w:p>
    <w:p>
      <w:pPr>
        <w:pStyle w:val="BodyText"/>
        <w:ind w:left="406" w:right="270" w:hanging="395"/>
        <w:spacing w:before="2" w:line="276" w:lineRule="auto"/>
        <w:rPr/>
      </w:pPr>
      <w:r>
        <w:rPr>
          <w:spacing w:val="11"/>
        </w:rPr>
        <w:t>[338]  </w:t>
      </w:r>
      <w:hyperlink w:history="true" r:id="rId415">
        <w:r>
          <w:rPr>
            <w:color w:val="0D7FAC"/>
            <w:spacing w:val="11"/>
          </w:rPr>
          <w:t>Pineton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1"/>
          </w:rPr>
          <w:t>de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1"/>
          </w:rPr>
          <w:t>Chambrun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11"/>
          </w:rPr>
          <w:t>GP,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1"/>
          </w:rPr>
          <w:t>Torres J,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1"/>
          </w:rPr>
          <w:t>Darfeuille-Michaud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1"/>
          </w:rPr>
          <w:t>A</w:t>
        </w:r>
        <w:r>
          <w:rPr>
            <w:color w:val="0D7FAC"/>
            <w:spacing w:val="10"/>
          </w:rPr>
          <w:t>,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0"/>
          </w:rPr>
          <w:t>Colombel JF.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0"/>
          </w:rPr>
          <w:t>The</w:t>
        </w:r>
      </w:hyperlink>
      <w:r>
        <w:rPr>
          <w:color w:val="0D7FAC"/>
        </w:rPr>
        <w:t xml:space="preserve"> </w:t>
      </w:r>
      <w:hyperlink w:history="true" r:id="rId415">
        <w:r>
          <w:rPr>
            <w:color w:val="0D7FAC"/>
            <w:spacing w:val="8"/>
            <w:w w:val="111"/>
          </w:rPr>
          <w:t>role of</w:t>
        </w:r>
        <w:r>
          <w:rPr>
            <w:color w:val="0D7FAC"/>
            <w:spacing w:val="1"/>
          </w:rPr>
          <w:t xml:space="preserve"> </w:t>
        </w:r>
        <w:r>
          <w:rPr>
            <w:color w:val="0D7FAC"/>
            <w:spacing w:val="8"/>
            <w:w w:val="111"/>
          </w:rPr>
          <w:t>anti(myco)ba</w:t>
        </w:r>
        <w:r>
          <w:rPr>
            <w:color w:val="0D7FAC"/>
            <w:spacing w:val="7"/>
            <w:w w:val="111"/>
          </w:rPr>
          <w:t>cterial interventions in the management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of IBD: is there</w:t>
        </w:r>
      </w:hyperlink>
      <w:r>
        <w:rPr>
          <w:color w:val="0D7FAC"/>
        </w:rPr>
        <w:t xml:space="preserve"> </w:t>
      </w:r>
      <w:hyperlink w:history="true" r:id="rId415">
        <w:r>
          <w:rPr>
            <w:color w:val="0D7FAC"/>
            <w:spacing w:val="8"/>
            <w:w w:val="109"/>
          </w:rPr>
          <w:t>evidence</w:t>
        </w:r>
        <w:r>
          <w:rPr>
            <w:color w:val="0D7FAC"/>
            <w:spacing w:val="35"/>
            <w:w w:val="102"/>
          </w:rPr>
          <w:t xml:space="preserve"> </w:t>
        </w:r>
        <w:r>
          <w:rPr>
            <w:color w:val="0D7FAC"/>
            <w:spacing w:val="8"/>
            <w:w w:val="109"/>
          </w:rPr>
          <w:t>at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  <w:w w:val="109"/>
          </w:rPr>
          <w:t>all?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09"/>
          </w:rPr>
          <w:t>Dig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09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  <w:w w:val="109"/>
          </w:rPr>
          <w:t>2012;30:358</w:t>
        </w:r>
      </w:hyperlink>
      <w:r>
        <w:rPr>
          <w:rFonts w:ascii="Arial" w:hAnsi="Arial" w:eastAsia="Arial" w:cs="Arial"/>
          <w:color w:val="0D7FAC"/>
          <w:spacing w:val="8"/>
          <w:w w:val="109"/>
        </w:rPr>
        <w:t>-</w:t>
      </w:r>
      <w:hyperlink w:history="true" r:id="rId415">
        <w:r>
          <w:rPr>
            <w:color w:val="0D7FAC"/>
            <w:spacing w:val="8"/>
            <w:w w:val="109"/>
          </w:rPr>
          <w:t>67</w:t>
        </w:r>
      </w:hyperlink>
      <w:r>
        <w:rPr>
          <w:spacing w:val="8"/>
          <w:w w:val="109"/>
        </w:rPr>
        <w:t>.</w:t>
      </w:r>
    </w:p>
    <w:p>
      <w:pPr>
        <w:pStyle w:val="BodyText"/>
        <w:ind w:left="405" w:right="270" w:hanging="394"/>
        <w:spacing w:before="2" w:line="277" w:lineRule="auto"/>
        <w:rPr/>
      </w:pPr>
      <w:r>
        <w:rPr>
          <w:spacing w:val="8"/>
        </w:rPr>
        <w:t>[339]  </w:t>
      </w:r>
      <w:hyperlink w:history="true" r:id="rId416">
        <w:r>
          <w:rPr>
            <w:color w:val="0D7FAC"/>
            <w:spacing w:val="8"/>
          </w:rPr>
          <w:t>Xi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8"/>
          </w:rPr>
          <w:t>W,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Li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</w:rPr>
          <w:t>Z,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8"/>
          </w:rPr>
          <w:t>Ren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</w:rPr>
          <w:t>R,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8"/>
          </w:rPr>
          <w:t>Sai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XY,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8"/>
          </w:rPr>
          <w:t>Peng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8"/>
          </w:rPr>
          <w:t>L,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8"/>
          </w:rPr>
          <w:t>Yang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8"/>
          </w:rPr>
          <w:t>Y.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8"/>
          </w:rPr>
          <w:t>Effect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8"/>
          </w:rPr>
          <w:t>of antibiotic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</w:rPr>
          <w:t>thera</w:t>
        </w:r>
        <w:r>
          <w:rPr>
            <w:color w:val="0D7FAC"/>
            <w:spacing w:val="7"/>
          </w:rPr>
          <w:t>py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7"/>
          </w:rPr>
          <w:t>pa-</w:t>
        </w:r>
      </w:hyperlink>
      <w:r>
        <w:rPr>
          <w:color w:val="0D7FAC"/>
        </w:rPr>
        <w:t xml:space="preserve"> </w:t>
      </w:r>
      <w:hyperlink w:history="true" r:id="rId416">
        <w:r>
          <w:rPr>
            <w:color w:val="0D7FAC"/>
            <w:spacing w:val="8"/>
            <w:w w:val="110"/>
          </w:rPr>
          <w:t>tients with ulcerativ</w:t>
        </w:r>
        <w:r>
          <w:rPr>
            <w:color w:val="0D7FAC"/>
            <w:spacing w:val="7"/>
            <w:w w:val="110"/>
          </w:rPr>
          <w:t>e colitis: a meta-analysis of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7"/>
            <w:w w:val="110"/>
          </w:rPr>
          <w:t>randomized controlled trials.</w:t>
        </w:r>
      </w:hyperlink>
      <w:r>
        <w:rPr>
          <w:color w:val="0D7FAC"/>
        </w:rPr>
        <w:t xml:space="preserve"> </w:t>
      </w:r>
      <w:hyperlink w:history="true" r:id="rId416">
        <w:r>
          <w:rPr>
            <w:color w:val="0D7FAC"/>
            <w:spacing w:val="9"/>
            <w:w w:val="109"/>
          </w:rPr>
          <w:t>Scand J</w:t>
        </w:r>
        <w:r>
          <w:rPr>
            <w:color w:val="0D7FAC"/>
            <w:spacing w:val="36"/>
            <w:w w:val="102"/>
          </w:rPr>
          <w:t xml:space="preserve"> </w:t>
        </w:r>
        <w:r>
          <w:rPr>
            <w:color w:val="0D7FAC"/>
            <w:spacing w:val="9"/>
            <w:w w:val="109"/>
          </w:rPr>
          <w:t>Gastroenterol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  <w:w w:val="109"/>
          </w:rPr>
          <w:t>2021;56:162</w:t>
        </w:r>
      </w:hyperlink>
      <w:r>
        <w:rPr>
          <w:rFonts w:ascii="Arial" w:hAnsi="Arial" w:eastAsia="Arial" w:cs="Arial"/>
          <w:color w:val="0D7FAC"/>
          <w:spacing w:val="9"/>
          <w:w w:val="109"/>
        </w:rPr>
        <w:t>-</w:t>
      </w:r>
      <w:hyperlink w:history="true" r:id="rId416">
        <w:r>
          <w:rPr>
            <w:color w:val="0D7FAC"/>
            <w:spacing w:val="9"/>
            <w:w w:val="109"/>
          </w:rPr>
          <w:t>70</w:t>
        </w:r>
      </w:hyperlink>
      <w:r>
        <w:rPr>
          <w:spacing w:val="9"/>
          <w:w w:val="109"/>
        </w:rPr>
        <w:t>.</w:t>
      </w:r>
    </w:p>
    <w:p>
      <w:pPr>
        <w:pStyle w:val="BodyText"/>
        <w:ind w:left="402" w:right="259" w:hanging="391"/>
        <w:spacing w:before="1" w:line="275" w:lineRule="auto"/>
        <w:tabs>
          <w:tab w:val="left" w:pos="634"/>
        </w:tabs>
        <w:rPr/>
      </w:pPr>
      <w:r>
        <w:rPr>
          <w:spacing w:val="8"/>
        </w:rPr>
        <w:t>[340]  </w:t>
      </w:r>
      <w:hyperlink w:history="true" r:id="rId417">
        <w:r>
          <w:rPr>
            <w:color w:val="0D7FAC"/>
            <w:spacing w:val="8"/>
          </w:rPr>
          <w:t>Ford AC, Achkar JP,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7"/>
          </w:rPr>
          <w:t>Khan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7"/>
          </w:rPr>
          <w:t>KJ,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7"/>
          </w:rPr>
          <w:t>Kane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</w:rPr>
          <w:t>SV, Talley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7"/>
          </w:rPr>
          <w:t>NJ,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7"/>
          </w:rPr>
          <w:t>Marshall JK,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7"/>
          </w:rPr>
          <w:t>Efﬁcacy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7"/>
          </w:rPr>
          <w:t>of</w:t>
        </w:r>
      </w:hyperlink>
      <w:r>
        <w:rPr>
          <w:color w:val="0D7FAC"/>
        </w:rPr>
        <w:t xml:space="preserve"> </w:t>
      </w:r>
      <w:hyperlink w:history="true" r:id="rId417">
        <w:r>
          <w:rPr>
            <w:color w:val="0D7FAC"/>
            <w:spacing w:val="5"/>
            <w:w w:val="115"/>
          </w:rPr>
          <w:t>5-aminosalicylates</w:t>
        </w:r>
        <w:r>
          <w:rPr>
            <w:color w:val="0D7FAC"/>
            <w:spacing w:val="9"/>
            <w:w w:val="103"/>
          </w:rPr>
          <w:t xml:space="preserve">  </w:t>
        </w:r>
        <w:r>
          <w:rPr>
            <w:color w:val="0D7FAC"/>
            <w:spacing w:val="5"/>
            <w:w w:val="115"/>
          </w:rPr>
          <w:t>in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5"/>
          </w:rPr>
          <w:t>ulcerative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5"/>
          </w:rPr>
          <w:t>colitis: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systematic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review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5"/>
          </w:rPr>
          <w:t>and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5"/>
          </w:rPr>
          <w:t>meta-anal-</w:t>
        </w:r>
      </w:hyperlink>
      <w:r>
        <w:rPr>
          <w:color w:val="0D7FAC"/>
        </w:rPr>
        <w:t xml:space="preserve">  </w:t>
      </w:r>
      <w:hyperlink w:history="true" r:id="rId417">
        <w:r>
          <w:rPr>
            <w:color w:val="0D7FAC"/>
          </w:rPr>
          <w:tab/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8"/>
          </w:rPr>
          <w:t>Am J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</w:rPr>
          <w:t>Gastroenterol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</w:rPr>
          <w:t>20</w:t>
        </w:r>
        <w:r>
          <w:rPr>
            <w:color w:val="0D7FAC"/>
            <w:spacing w:val="7"/>
          </w:rPr>
          <w:t>11;106:601</w:t>
        </w:r>
      </w:hyperlink>
      <w:r>
        <w:rPr>
          <w:color w:val="0D7FAC"/>
          <w:spacing w:val="7"/>
        </w:rPr>
        <w:t>ysis</w:t>
      </w:r>
      <w:r>
        <w:rPr>
          <w:rFonts w:ascii="Arial" w:hAnsi="Arial" w:eastAsia="Arial" w:cs="Arial"/>
          <w:color w:val="0D7FAC"/>
          <w:spacing w:val="7"/>
        </w:rPr>
        <w:t>-</w:t>
      </w:r>
      <w:hyperlink w:history="true" r:id="rId417">
        <w:r>
          <w:rPr>
            <w:color w:val="0D7FAC"/>
            <w:spacing w:val="7"/>
          </w:rPr>
          <w:t>16</w:t>
        </w:r>
      </w:hyperlink>
      <w:r>
        <w:rPr>
          <w:spacing w:val="7"/>
        </w:rPr>
        <w:t>.</w:t>
      </w:r>
    </w:p>
    <w:p>
      <w:pPr>
        <w:pStyle w:val="BodyText"/>
        <w:ind w:left="406" w:right="270" w:hanging="395"/>
        <w:spacing w:before="2" w:line="277" w:lineRule="auto"/>
        <w:rPr/>
      </w:pPr>
      <w:r>
        <w:rPr>
          <w:spacing w:val="11"/>
        </w:rPr>
        <w:t>[341]  </w:t>
      </w:r>
      <w:hyperlink w:history="true" r:id="rId418">
        <w:r>
          <w:rPr>
            <w:color w:val="0D7FAC"/>
            <w:spacing w:val="11"/>
          </w:rPr>
          <w:t>Sandborn  W,   McLeod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1"/>
          </w:rPr>
          <w:t>R,  Jewell   D.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1"/>
          </w:rPr>
          <w:t>Pharmacotherapy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1"/>
          </w:rPr>
          <w:t>for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1"/>
          </w:rPr>
          <w:t>inducing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1"/>
          </w:rPr>
          <w:t>and</w:t>
        </w:r>
      </w:hyperlink>
      <w:r>
        <w:rPr>
          <w:color w:val="0D7FAC"/>
        </w:rPr>
        <w:t xml:space="preserve"> </w:t>
      </w:r>
      <w:hyperlink w:history="true" r:id="rId418">
        <w:r>
          <w:rPr>
            <w:color w:val="0D7FAC"/>
            <w:spacing w:val="13"/>
          </w:rPr>
          <w:t>maintaining  remiss</w:t>
        </w:r>
        <w:r>
          <w:rPr>
            <w:color w:val="0D7FAC"/>
            <w:spacing w:val="12"/>
          </w:rPr>
          <w:t>ion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12"/>
          </w:rPr>
          <w:t>in  pouchitis.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12"/>
          </w:rPr>
          <w:t>Cochrane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12"/>
          </w:rPr>
          <w:t>Database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12"/>
          </w:rPr>
          <w:t>Syst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12"/>
          </w:rPr>
          <w:t>Rev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12"/>
          </w:rPr>
          <w:t>2000:</w:t>
        </w:r>
      </w:hyperlink>
      <w:r>
        <w:rPr>
          <w:color w:val="0D7FAC"/>
        </w:rPr>
        <w:t xml:space="preserve"> </w:t>
      </w:r>
      <w:hyperlink w:history="true" r:id="rId418">
        <w:r>
          <w:rPr>
            <w:color w:val="0D7FAC"/>
          </w:rPr>
          <w:t>CD</w:t>
        </w:r>
        <w:r>
          <w:rPr>
            <w:color w:val="0D7FAC"/>
            <w:spacing w:val="14"/>
          </w:rPr>
          <w:t>001176</w:t>
        </w:r>
      </w:hyperlink>
      <w:r>
        <w:rPr>
          <w:spacing w:val="14"/>
        </w:rPr>
        <w:t>.</w:t>
      </w:r>
    </w:p>
    <w:p>
      <w:pPr>
        <w:pStyle w:val="BodyText"/>
        <w:ind w:left="406" w:right="270" w:hanging="395"/>
        <w:spacing w:before="1" w:line="276" w:lineRule="auto"/>
        <w:rPr/>
      </w:pPr>
      <w:r>
        <w:rPr>
          <w:spacing w:val="11"/>
        </w:rPr>
        <w:t>[342]  </w:t>
      </w:r>
      <w:hyperlink w:history="true" r:id="rId419">
        <w:r>
          <w:rPr>
            <w:color w:val="0D7FAC"/>
            <w:spacing w:val="11"/>
          </w:rPr>
          <w:t>Nguyen N, Zhang B, Holubar SD,</w:t>
        </w:r>
        <w:r>
          <w:rPr>
            <w:color w:val="0D7FAC"/>
            <w:spacing w:val="10"/>
          </w:rPr>
          <w:t xml:space="preserve"> Pardi DS, Singh S. Treatment and</w:t>
        </w:r>
        <w:r>
          <w:rPr>
            <w:color w:val="0D7FAC"/>
            <w:spacing w:val="8"/>
            <w:w w:val="101"/>
          </w:rPr>
          <w:t xml:space="preserve"> </w:t>
        </w:r>
        <w:r>
          <w:rPr>
            <w:color w:val="0D7FAC"/>
            <w:spacing w:val="10"/>
          </w:rPr>
          <w:t>prevention</w:t>
        </w:r>
      </w:hyperlink>
      <w:r>
        <w:rPr>
          <w:color w:val="0D7FAC"/>
        </w:rPr>
        <w:t xml:space="preserve"> </w:t>
      </w:r>
      <w:hyperlink w:history="true" r:id="rId419">
        <w:r>
          <w:rPr>
            <w:color w:val="0D7FAC"/>
            <w:spacing w:val="12"/>
          </w:rPr>
          <w:t>of pouchitis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12"/>
          </w:rPr>
          <w:t>after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2"/>
          </w:rPr>
          <w:t>ileal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2"/>
          </w:rPr>
          <w:t>pouch-anal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12"/>
          </w:rPr>
          <w:t>anastomo</w:t>
        </w:r>
        <w:r>
          <w:rPr>
            <w:color w:val="0D7FAC"/>
            <w:spacing w:val="11"/>
          </w:rPr>
          <w:t>sis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1"/>
          </w:rPr>
          <w:t>for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11"/>
          </w:rPr>
          <w:t>chronic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1"/>
          </w:rPr>
          <w:t>ulcerative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1"/>
          </w:rPr>
          <w:t>colitis.</w:t>
        </w:r>
      </w:hyperlink>
      <w:r>
        <w:rPr>
          <w:color w:val="0D7FAC"/>
        </w:rPr>
        <w:t xml:space="preserve"> </w:t>
      </w:r>
      <w:hyperlink w:history="true" r:id="rId419">
        <w:r>
          <w:rPr>
            <w:color w:val="0D7FAC"/>
            <w:spacing w:val="12"/>
          </w:rPr>
          <w:t>Cochrane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2"/>
          </w:rPr>
          <w:t>Database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Syst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Rev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2019;5:CD00</w:t>
        </w:r>
        <w:r>
          <w:rPr>
            <w:color w:val="0D7FAC"/>
            <w:spacing w:val="11"/>
          </w:rPr>
          <w:t>1176</w:t>
        </w:r>
      </w:hyperlink>
      <w:r>
        <w:rPr>
          <w:spacing w:val="11"/>
        </w:rPr>
        <w:t>.</w:t>
      </w:r>
    </w:p>
    <w:p>
      <w:pPr>
        <w:pStyle w:val="BodyText"/>
        <w:ind w:left="400" w:right="269" w:hanging="389"/>
        <w:spacing w:before="3" w:line="275" w:lineRule="auto"/>
        <w:rPr/>
      </w:pPr>
      <w:r>
        <w:rPr>
          <w:spacing w:val="9"/>
        </w:rPr>
        <w:t>[343]  </w:t>
      </w:r>
      <w:hyperlink w:history="true" r:id="rId420">
        <w:r>
          <w:rPr>
            <w:color w:val="0D7FAC"/>
            <w:spacing w:val="9"/>
          </w:rPr>
          <w:t>Shen  B,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9"/>
          </w:rPr>
          <w:t>Achkar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JP,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La</w:t>
        </w:r>
        <w:r>
          <w:rPr>
            <w:color w:val="0D7FAC"/>
            <w:spacing w:val="8"/>
          </w:rPr>
          <w:t>shner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BA,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Ormsby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8"/>
          </w:rPr>
          <w:t>AH,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Remzi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FH,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Brzezinski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8"/>
          </w:rPr>
          <w:t>A,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420">
        <w:r>
          <w:rPr>
            <w:color w:val="0D7FAC"/>
            <w:spacing w:val="7"/>
            <w:w w:val="111"/>
          </w:rPr>
          <w:t>A randomized clinical trial of ciproﬂoxacin and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metronidazole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7"/>
            <w:w w:val="111"/>
          </w:rPr>
          <w:t>to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treat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7"/>
            <w:w w:val="111"/>
          </w:rPr>
          <w:t>acute</w:t>
        </w:r>
      </w:hyperlink>
      <w:r>
        <w:rPr>
          <w:color w:val="0D7FAC"/>
        </w:rPr>
        <w:t xml:space="preserve"> </w:t>
      </w:r>
      <w:hyperlink w:history="true" r:id="rId420">
        <w:r>
          <w:rPr>
            <w:color w:val="0D7FAC"/>
            <w:spacing w:val="8"/>
            <w:w w:val="110"/>
          </w:rPr>
          <w:t>pouchitis.</w:t>
        </w:r>
        <w:r>
          <w:rPr>
            <w:color w:val="0D7FAC"/>
            <w:spacing w:val="38"/>
          </w:rPr>
          <w:t xml:space="preserve"> </w:t>
        </w:r>
        <w:r>
          <w:rPr>
            <w:color w:val="0D7FAC"/>
            <w:spacing w:val="8"/>
            <w:w w:val="110"/>
          </w:rPr>
          <w:t>Inﬂamm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Bowel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0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2001;7:301</w:t>
        </w:r>
      </w:hyperlink>
      <w:r>
        <w:rPr>
          <w:rFonts w:ascii="Arial" w:hAnsi="Arial" w:eastAsia="Arial" w:cs="Arial"/>
          <w:color w:val="0D7FAC"/>
          <w:spacing w:val="8"/>
          <w:w w:val="110"/>
        </w:rPr>
        <w:t>-</w:t>
      </w:r>
      <w:hyperlink w:history="true" r:id="rId420">
        <w:r>
          <w:rPr>
            <w:color w:val="0D7FAC"/>
            <w:spacing w:val="8"/>
            <w:w w:val="110"/>
          </w:rPr>
          <w:t>5</w:t>
        </w:r>
      </w:hyperlink>
      <w:r>
        <w:rPr>
          <w:spacing w:val="8"/>
          <w:w w:val="110"/>
        </w:rPr>
        <w:t>.</w:t>
      </w:r>
    </w:p>
    <w:p>
      <w:pPr>
        <w:pStyle w:val="BodyText"/>
        <w:ind w:left="405" w:right="270" w:hanging="394"/>
        <w:spacing w:before="3" w:line="277" w:lineRule="auto"/>
        <w:tabs>
          <w:tab w:val="left" w:pos="654"/>
        </w:tabs>
        <w:rPr/>
      </w:pPr>
      <w:r>
        <w:rPr>
          <w:spacing w:val="9"/>
        </w:rPr>
        <w:t>[344]  </w:t>
      </w:r>
      <w:hyperlink w:history="true" r:id="rId421">
        <w:r>
          <w:rPr>
            <w:color w:val="0D7FAC"/>
            <w:spacing w:val="9"/>
          </w:rPr>
          <w:t>Sambuelli  A,  Boerr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9"/>
          </w:rPr>
          <w:t>L,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9"/>
          </w:rPr>
          <w:t>Negreira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9"/>
          </w:rPr>
          <w:t>Gil  A,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9"/>
          </w:rPr>
          <w:t>Ca</w:t>
        </w:r>
        <w:r>
          <w:rPr>
            <w:color w:val="0D7FAC"/>
            <w:spacing w:val="8"/>
          </w:rPr>
          <w:t>martino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8"/>
          </w:rPr>
          <w:t>G,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8"/>
          </w:rPr>
          <w:t>Huernos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8"/>
          </w:rPr>
          <w:t>S,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421">
        <w:r>
          <w:rPr>
            <w:color w:val="0D7FAC"/>
            <w:spacing w:val="6"/>
            <w:w w:val="116"/>
          </w:rPr>
          <w:t>Budesonide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6"/>
            <w:w w:val="116"/>
          </w:rPr>
          <w:t>enema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6"/>
            <w:w w:val="116"/>
          </w:rPr>
          <w:t>in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6"/>
            <w:w w:val="116"/>
          </w:rPr>
          <w:t>pouchitis-</w:t>
        </w:r>
        <w:r>
          <w:rPr>
            <w:color w:val="0D7FAC"/>
            <w:spacing w:val="5"/>
            <w:w w:val="116"/>
          </w:rPr>
          <w:t>a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double-blind,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double-dummy,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controlled</w:t>
        </w:r>
      </w:hyperlink>
      <w:r>
        <w:rPr>
          <w:color w:val="0D7FAC"/>
        </w:rPr>
        <w:t xml:space="preserve"> </w:t>
      </w:r>
      <w:hyperlink w:history="true" r:id="rId421">
        <w:r>
          <w:rPr>
            <w:color w:val="0D7FAC"/>
          </w:rPr>
          <w:tab/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8"/>
          </w:rPr>
          <w:t>Aliment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</w:rPr>
          <w:t>Pharmacol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8"/>
          </w:rPr>
          <w:t>Ther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</w:rPr>
          <w:t>200</w:t>
        </w:r>
        <w:r>
          <w:rPr>
            <w:color w:val="0D7FAC"/>
            <w:spacing w:val="7"/>
          </w:rPr>
          <w:t>2;16:27</w:t>
        </w:r>
      </w:hyperlink>
      <w:r>
        <w:rPr>
          <w:color w:val="0D7FAC"/>
          <w:spacing w:val="7"/>
        </w:rPr>
        <w:t>trial</w:t>
      </w:r>
      <w:r>
        <w:rPr>
          <w:rFonts w:ascii="Arial" w:hAnsi="Arial" w:eastAsia="Arial" w:cs="Arial"/>
          <w:color w:val="0D7FAC"/>
          <w:spacing w:val="7"/>
        </w:rPr>
        <w:t>-</w:t>
      </w:r>
      <w:hyperlink w:history="true" r:id="rId421">
        <w:r>
          <w:rPr>
            <w:color w:val="0D7FAC"/>
            <w:spacing w:val="7"/>
          </w:rPr>
          <w:t>34</w:t>
        </w:r>
      </w:hyperlink>
      <w:r>
        <w:rPr>
          <w:spacing w:val="7"/>
        </w:rPr>
        <w:t>.</w:t>
      </w:r>
    </w:p>
    <w:p>
      <w:pPr>
        <w:pStyle w:val="BodyText"/>
        <w:ind w:left="406" w:right="270" w:hanging="395"/>
        <w:spacing w:line="275" w:lineRule="auto"/>
        <w:rPr/>
      </w:pPr>
      <w:r>
        <w:rPr>
          <w:spacing w:val="7"/>
        </w:rPr>
        <w:t>[345]  </w:t>
      </w:r>
      <w:hyperlink w:history="true" r:id="rId422">
        <w:r>
          <w:rPr>
            <w:color w:val="0D7FAC"/>
            <w:spacing w:val="7"/>
          </w:rPr>
          <w:t>Isaacs  KL,  Sandler  RS,  Abreu  M,  Picco  MF,  Hanauer  SB,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Bicksto</w:t>
        </w:r>
        <w:r>
          <w:rPr>
            <w:color w:val="0D7FAC"/>
            <w:spacing w:val="6"/>
          </w:rPr>
          <w:t>n  SJ,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6"/>
          </w:rPr>
          <w:t>al.</w:t>
        </w:r>
      </w:hyperlink>
      <w:r>
        <w:rPr>
          <w:color w:val="0D7FAC"/>
        </w:rPr>
        <w:t xml:space="preserve"> </w:t>
      </w:r>
      <w:hyperlink w:history="true" r:id="rId422">
        <w:r>
          <w:rPr>
            <w:color w:val="0D7FAC"/>
            <w:spacing w:val="7"/>
            <w:w w:val="113"/>
          </w:rPr>
          <w:t>Rifaximin for the t</w:t>
        </w:r>
        <w:r>
          <w:rPr>
            <w:color w:val="0D7FAC"/>
            <w:spacing w:val="6"/>
            <w:w w:val="113"/>
          </w:rPr>
          <w:t>reatment of active pouchitis: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a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randomized,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6"/>
            <w:w w:val="113"/>
          </w:rPr>
          <w:t>double-blind,</w:t>
        </w:r>
      </w:hyperlink>
      <w:r>
        <w:rPr>
          <w:color w:val="0D7FAC"/>
        </w:rPr>
        <w:t xml:space="preserve"> </w:t>
      </w:r>
      <w:hyperlink w:history="true" r:id="rId422">
        <w:r>
          <w:rPr>
            <w:color w:val="0D7FAC"/>
            <w:spacing w:val="7"/>
            <w:w w:val="112"/>
          </w:rPr>
          <w:t>placebo-controlled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7"/>
            <w:w w:val="112"/>
          </w:rPr>
          <w:t>pilot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7"/>
            <w:w w:val="112"/>
          </w:rPr>
          <w:t>study.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  <w:w w:val="112"/>
          </w:rPr>
          <w:t>Inﬂamm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Bowel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  <w:w w:val="112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2007;13:1250</w:t>
        </w:r>
      </w:hyperlink>
      <w:r>
        <w:rPr>
          <w:rFonts w:ascii="Arial" w:hAnsi="Arial" w:eastAsia="Arial" w:cs="Arial"/>
          <w:color w:val="0D7FAC"/>
          <w:spacing w:val="7"/>
          <w:w w:val="112"/>
        </w:rPr>
        <w:t>-</w:t>
      </w:r>
      <w:hyperlink w:history="true" r:id="rId422">
        <w:r>
          <w:rPr>
            <w:color w:val="0D7FAC"/>
            <w:spacing w:val="7"/>
            <w:w w:val="112"/>
          </w:rPr>
          <w:t>5</w:t>
        </w:r>
      </w:hyperlink>
      <w:r>
        <w:rPr>
          <w:spacing w:val="7"/>
          <w:w w:val="112"/>
        </w:rPr>
        <w:t>.</w:t>
      </w:r>
    </w:p>
    <w:p>
      <w:pPr>
        <w:pStyle w:val="BodyText"/>
        <w:ind w:left="407" w:right="259" w:hanging="396"/>
        <w:spacing w:before="2" w:line="277" w:lineRule="auto"/>
        <w:rPr/>
      </w:pPr>
      <w:r>
        <w:rPr>
          <w:spacing w:val="10"/>
        </w:rPr>
        <w:t>[346]  </w:t>
      </w:r>
      <w:hyperlink w:history="true" r:id="rId423">
        <w:r>
          <w:rPr>
            <w:color w:val="0D7FAC"/>
            <w:spacing w:val="10"/>
          </w:rPr>
          <w:t>Madden</w:t>
        </w:r>
        <w:r>
          <w:rPr>
            <w:color w:val="0D7FAC"/>
          </w:rPr>
          <w:t xml:space="preserve">   </w:t>
        </w:r>
        <w:r>
          <w:rPr>
            <w:color w:val="0D7FAC"/>
            <w:spacing w:val="10"/>
          </w:rPr>
          <w:t>MV,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0"/>
          </w:rPr>
          <w:t>McIntyre  AS,   Nicholls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0"/>
          </w:rPr>
          <w:t>RJ.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0"/>
          </w:rPr>
          <w:t>Double-blind</w:t>
        </w:r>
        <w:r>
          <w:rPr>
            <w:color w:val="0D7FAC"/>
          </w:rPr>
          <w:t xml:space="preserve">   </w:t>
        </w:r>
        <w:r>
          <w:rPr>
            <w:color w:val="0D7FAC"/>
            <w:spacing w:val="10"/>
          </w:rPr>
          <w:t>crossover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9"/>
          </w:rPr>
          <w:t>trial</w:t>
        </w:r>
        <w:r>
          <w:rPr>
            <w:color w:val="0D7FAC"/>
          </w:rPr>
          <w:t xml:space="preserve">   </w:t>
        </w:r>
        <w:r>
          <w:rPr>
            <w:color w:val="0D7FAC"/>
            <w:spacing w:val="9"/>
          </w:rPr>
          <w:t>of</w:t>
        </w:r>
      </w:hyperlink>
      <w:r>
        <w:rPr>
          <w:color w:val="0D7FAC"/>
          <w:spacing w:val="2"/>
        </w:rPr>
        <w:t xml:space="preserve"> </w:t>
      </w:r>
      <w:hyperlink w:history="true" r:id="rId423">
        <w:r>
          <w:rPr>
            <w:color w:val="0D7FAC"/>
            <w:spacing w:val="12"/>
          </w:rPr>
          <w:t>metronidazole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versus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placebo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12"/>
          </w:rPr>
          <w:t>chronic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2"/>
          </w:rPr>
          <w:t>unremitting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2"/>
          </w:rPr>
          <w:t>pouchitis.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12"/>
          </w:rPr>
          <w:t>Dig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Dis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1"/>
          </w:rPr>
          <w:t>Sci</w:t>
        </w:r>
      </w:hyperlink>
      <w:r>
        <w:rPr>
          <w:color w:val="0D7FAC"/>
        </w:rPr>
        <w:t xml:space="preserve">  </w:t>
      </w:r>
      <w:hyperlink w:history="true" r:id="rId423">
        <w:r>
          <w:rPr>
            <w:color w:val="0D7FAC"/>
            <w:spacing w:val="14"/>
            <w:w w:val="106"/>
          </w:rPr>
          <w:t>1994;39:1193</w:t>
        </w:r>
      </w:hyperlink>
      <w:r>
        <w:rPr>
          <w:rFonts w:ascii="Arial" w:hAnsi="Arial" w:eastAsia="Arial" w:cs="Arial"/>
          <w:color w:val="0D7FAC"/>
          <w:spacing w:val="14"/>
          <w:w w:val="106"/>
        </w:rPr>
        <w:t>-</w:t>
      </w:r>
      <w:hyperlink w:history="true" r:id="rId423">
        <w:r>
          <w:rPr>
            <w:color w:val="0D7FAC"/>
            <w:spacing w:val="14"/>
            <w:w w:val="106"/>
          </w:rPr>
          <w:t>6</w:t>
        </w:r>
      </w:hyperlink>
      <w:r>
        <w:rPr>
          <w:spacing w:val="14"/>
          <w:w w:val="106"/>
        </w:rPr>
        <w:t>.</w:t>
      </w:r>
    </w:p>
    <w:p>
      <w:pPr>
        <w:pStyle w:val="BodyText"/>
        <w:ind w:left="405" w:right="270" w:hanging="394"/>
        <w:spacing w:before="1" w:line="276" w:lineRule="auto"/>
        <w:rPr/>
      </w:pPr>
      <w:r>
        <w:rPr>
          <w:spacing w:val="9"/>
        </w:rPr>
        <w:t>[347]  </w:t>
      </w:r>
      <w:hyperlink w:history="true" r:id="rId424">
        <w:r>
          <w:rPr>
            <w:color w:val="0D7FAC"/>
            <w:spacing w:val="9"/>
          </w:rPr>
          <w:t>Ha  CY,  Bauer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JJ,  Lazarev  M</w:t>
        </w:r>
        <w:r>
          <w:rPr>
            <w:color w:val="0D7FAC"/>
            <w:spacing w:val="8"/>
          </w:rPr>
          <w:t>,  Swaminath  A,  Sparrow  M,  Murphy  SJ.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8"/>
          </w:rPr>
          <w:t>Early</w:t>
        </w:r>
      </w:hyperlink>
      <w:r>
        <w:rPr>
          <w:color w:val="0D7FAC"/>
        </w:rPr>
        <w:t xml:space="preserve"> </w:t>
      </w:r>
      <w:hyperlink w:history="true" r:id="rId424">
        <w:r>
          <w:rPr>
            <w:color w:val="0D7FAC"/>
            <w:spacing w:val="4"/>
            <w:w w:val="117"/>
          </w:rPr>
          <w:t>institution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7"/>
          </w:rPr>
          <w:t>of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tinidazole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7"/>
          </w:rPr>
          <w:t>may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7"/>
          </w:rPr>
          <w:t>prevent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7"/>
          </w:rPr>
          <w:t>pouchitis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7"/>
          </w:rPr>
          <w:t>following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7"/>
          </w:rPr>
          <w:t>ileal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7"/>
          </w:rPr>
          <w:t>pouch-anal</w:t>
        </w:r>
      </w:hyperlink>
      <w:r>
        <w:rPr>
          <w:color w:val="0D7FAC"/>
          <w:spacing w:val="1"/>
        </w:rPr>
        <w:t xml:space="preserve"> </w:t>
      </w:r>
      <w:hyperlink w:history="true" r:id="rId424">
        <w:r>
          <w:rPr>
            <w:color w:val="0D7FAC"/>
            <w:spacing w:val="11"/>
          </w:rPr>
          <w:t>anastomosis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(IPAA)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1"/>
          </w:rPr>
          <w:t>surgery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1"/>
          </w:rPr>
          <w:t>in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1"/>
          </w:rPr>
          <w:t>ulcerative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1"/>
          </w:rPr>
          <w:t>colitis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1"/>
          </w:rPr>
          <w:t>(UC)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11"/>
          </w:rPr>
          <w:t>patients.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1"/>
          </w:rPr>
          <w:t>Gastroenter-</w:t>
        </w:r>
      </w:hyperlink>
      <w:r>
        <w:rPr>
          <w:color w:val="0D7FAC"/>
        </w:rPr>
        <w:t xml:space="preserve"> </w:t>
      </w:r>
      <w:hyperlink w:history="true" r:id="rId424">
        <w:r>
          <w:rPr>
            <w:color w:val="0D7FAC"/>
            <w:spacing w:val="12"/>
          </w:rPr>
          <w:t>ology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2010;138:S69</w:t>
        </w:r>
      </w:hyperlink>
      <w:r>
        <w:rPr>
          <w:spacing w:val="12"/>
        </w:rPr>
        <w:t>.</w:t>
      </w:r>
    </w:p>
    <w:p>
      <w:pPr>
        <w:pStyle w:val="BodyText"/>
        <w:ind w:left="407" w:right="270" w:hanging="396"/>
        <w:spacing w:before="4" w:line="276" w:lineRule="auto"/>
        <w:rPr/>
      </w:pPr>
      <w:r>
        <w:rPr>
          <w:spacing w:val="11"/>
        </w:rPr>
        <w:t>[348]  </w:t>
      </w:r>
      <w:hyperlink w:history="true" r:id="rId425">
        <w:r>
          <w:rPr>
            <w:color w:val="0D7FAC"/>
            <w:spacing w:val="11"/>
          </w:rPr>
          <w:t>Sandborn  WJ,  McLeod  R,  Jewell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11"/>
          </w:rPr>
          <w:t>DP.  Medical  therapy</w:t>
        </w:r>
        <w:r>
          <w:rPr>
            <w:color w:val="0D7FAC"/>
            <w:spacing w:val="10"/>
            <w:w w:val="103"/>
          </w:rPr>
          <w:t xml:space="preserve">  </w:t>
        </w:r>
        <w:r>
          <w:rPr>
            <w:color w:val="0D7FAC"/>
            <w:spacing w:val="11"/>
          </w:rPr>
          <w:t>for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10"/>
          </w:rPr>
          <w:t>induction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10"/>
          </w:rPr>
          <w:t>and</w:t>
        </w:r>
      </w:hyperlink>
      <w:r>
        <w:rPr>
          <w:color w:val="0D7FAC"/>
        </w:rPr>
        <w:t xml:space="preserve"> </w:t>
      </w:r>
      <w:hyperlink w:history="true" r:id="rId425">
        <w:r>
          <w:rPr>
            <w:color w:val="0D7FAC"/>
            <w:spacing w:val="8"/>
            <w:w w:val="111"/>
          </w:rPr>
          <w:t>maintenance of remission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  <w:w w:val="111"/>
          </w:rPr>
          <w:t>in p</w:t>
        </w:r>
        <w:r>
          <w:rPr>
            <w:color w:val="0D7FAC"/>
            <w:spacing w:val="7"/>
            <w:w w:val="111"/>
          </w:rPr>
          <w:t>ouchitis: a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systematic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review.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7"/>
            <w:w w:val="111"/>
          </w:rPr>
          <w:t>Inﬂamm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Bowel</w:t>
        </w:r>
      </w:hyperlink>
      <w:r>
        <w:rPr>
          <w:color w:val="0D7FAC"/>
        </w:rPr>
        <w:t xml:space="preserve"> </w:t>
      </w:r>
      <w:hyperlink w:history="true" r:id="rId425">
        <w:r>
          <w:rPr>
            <w:color w:val="0D7FAC"/>
            <w:spacing w:val="12"/>
            <w:w w:val="105"/>
          </w:rPr>
          <w:t>Dis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12"/>
            <w:w w:val="105"/>
          </w:rPr>
          <w:t>1999;5:33</w:t>
        </w:r>
      </w:hyperlink>
      <w:r>
        <w:rPr>
          <w:rFonts w:ascii="Arial" w:hAnsi="Arial" w:eastAsia="Arial" w:cs="Arial"/>
          <w:color w:val="0D7FAC"/>
          <w:spacing w:val="12"/>
          <w:w w:val="105"/>
        </w:rPr>
        <w:t>-</w:t>
      </w:r>
      <w:hyperlink w:history="true" r:id="rId425">
        <w:r>
          <w:rPr>
            <w:color w:val="0D7FAC"/>
            <w:spacing w:val="12"/>
            <w:w w:val="105"/>
          </w:rPr>
          <w:t>9</w:t>
        </w:r>
      </w:hyperlink>
      <w:r>
        <w:rPr>
          <w:spacing w:val="12"/>
          <w:w w:val="105"/>
        </w:rPr>
        <w:t>.</w:t>
      </w:r>
    </w:p>
    <w:p>
      <w:pPr>
        <w:pStyle w:val="BodyText"/>
        <w:ind w:left="400" w:right="271" w:hanging="389"/>
        <w:spacing w:line="276" w:lineRule="auto"/>
        <w:rPr/>
      </w:pPr>
      <w:r>
        <w:rPr>
          <w:spacing w:val="13"/>
        </w:rPr>
        <w:t>[349]  </w:t>
      </w:r>
      <w:hyperlink w:history="true" r:id="rId426">
        <w:r>
          <w:rPr>
            <w:color w:val="0D7FAC"/>
            <w:spacing w:val="13"/>
          </w:rPr>
          <w:t>Pardi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DS,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Sandb</w:t>
        </w:r>
        <w:r>
          <w:rPr>
            <w:color w:val="0D7FAC"/>
            <w:spacing w:val="12"/>
          </w:rPr>
          <w:t>orn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2"/>
          </w:rPr>
          <w:t>WJ.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Systematic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review: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management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2"/>
          </w:rPr>
          <w:t>pouchitis.</w:t>
        </w:r>
      </w:hyperlink>
      <w:r>
        <w:rPr>
          <w:color w:val="0D7FAC"/>
        </w:rPr>
        <w:t xml:space="preserve"> </w:t>
      </w:r>
      <w:hyperlink w:history="true" r:id="rId426">
        <w:r>
          <w:rPr>
            <w:color w:val="0D7FAC"/>
            <w:spacing w:val="8"/>
            <w:w w:val="112"/>
          </w:rPr>
          <w:t>Aliment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8"/>
            <w:w w:val="112"/>
          </w:rPr>
          <w:t>Pharmacol Ther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8"/>
            <w:w w:val="112"/>
          </w:rPr>
          <w:t>2006;23:1087</w:t>
        </w:r>
      </w:hyperlink>
      <w:r>
        <w:rPr>
          <w:rFonts w:ascii="Arial" w:hAnsi="Arial" w:eastAsia="Arial" w:cs="Arial"/>
          <w:color w:val="0D7FAC"/>
          <w:spacing w:val="8"/>
          <w:w w:val="112"/>
        </w:rPr>
        <w:t>-</w:t>
      </w:r>
      <w:hyperlink w:history="true" r:id="rId426">
        <w:r>
          <w:rPr>
            <w:color w:val="0D7FAC"/>
            <w:spacing w:val="8"/>
            <w:w w:val="112"/>
          </w:rPr>
          <w:t>96</w:t>
        </w:r>
      </w:hyperlink>
      <w:r>
        <w:rPr>
          <w:spacing w:val="8"/>
          <w:w w:val="112"/>
        </w:rPr>
        <w:t>.</w:t>
      </w:r>
    </w:p>
    <w:p>
      <w:pPr>
        <w:pStyle w:val="BodyText"/>
        <w:ind w:left="406" w:right="259" w:hanging="395"/>
        <w:spacing w:before="1" w:line="276" w:lineRule="auto"/>
        <w:rPr/>
      </w:pPr>
      <w:r>
        <w:rPr>
          <w:spacing w:val="11"/>
        </w:rPr>
        <w:t>[350]  </w:t>
      </w:r>
      <w:hyperlink w:history="true" r:id="rId427">
        <w:r>
          <w:rPr>
            <w:color w:val="0D7FAC"/>
            <w:spacing w:val="11"/>
          </w:rPr>
          <w:t>Holubar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11"/>
          </w:rPr>
          <w:t>SD,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1"/>
          </w:rPr>
          <w:t>Cima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11"/>
          </w:rPr>
          <w:t>RR,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1"/>
          </w:rPr>
          <w:t>Sandborn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1"/>
          </w:rPr>
          <w:t>WJ,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1"/>
          </w:rPr>
          <w:t>Pardi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1"/>
          </w:rPr>
          <w:t>DS.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1"/>
          </w:rPr>
          <w:t>Treatment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and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1"/>
          </w:rPr>
          <w:t>prevention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1"/>
          </w:rPr>
          <w:t>of</w:t>
        </w:r>
      </w:hyperlink>
      <w:r>
        <w:rPr>
          <w:color w:val="0D7FAC"/>
        </w:rPr>
        <w:t xml:space="preserve"> </w:t>
      </w:r>
      <w:hyperlink w:history="true" r:id="rId427">
        <w:r>
          <w:rPr>
            <w:color w:val="0D7FAC"/>
            <w:spacing w:val="12"/>
          </w:rPr>
          <w:t>pouchitis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after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ileal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pouch-anal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anastomosis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c</w:t>
        </w:r>
        <w:r>
          <w:rPr>
            <w:color w:val="0D7FAC"/>
            <w:spacing w:val="11"/>
          </w:rPr>
          <w:t>hronic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ulcerative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colitis.</w:t>
        </w:r>
      </w:hyperlink>
      <w:r>
        <w:rPr>
          <w:color w:val="0D7FAC"/>
        </w:rPr>
        <w:t xml:space="preserve">  </w:t>
      </w:r>
      <w:hyperlink w:history="true" r:id="rId427">
        <w:r>
          <w:rPr>
            <w:color w:val="0D7FAC"/>
            <w:spacing w:val="12"/>
          </w:rPr>
          <w:t>Cochrane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2"/>
          </w:rPr>
          <w:t>Database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Syst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Rev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2010:</w:t>
        </w:r>
        <w:r>
          <w:rPr>
            <w:color w:val="0D7FAC"/>
            <w:spacing w:val="11"/>
          </w:rPr>
          <w:t>CD001176</w:t>
        </w:r>
      </w:hyperlink>
      <w:r>
        <w:rPr>
          <w:spacing w:val="1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5" w:right="11" w:hanging="395"/>
        <w:spacing w:before="1" w:line="274" w:lineRule="auto"/>
        <w:rPr/>
      </w:pPr>
      <w:r>
        <w:rPr>
          <w:spacing w:val="10"/>
        </w:rPr>
        <w:t>[351]  </w:t>
      </w:r>
      <w:hyperlink w:history="true" r:id="rId428">
        <w:r>
          <w:rPr>
            <w:color w:val="0D7FAC"/>
            <w:spacing w:val="10"/>
          </w:rPr>
          <w:t>Singh  S,  Stroud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AM,  Holubar  SD,  S</w:t>
        </w:r>
        <w:r>
          <w:rPr>
            <w:color w:val="0D7FAC"/>
            <w:spacing w:val="9"/>
          </w:rPr>
          <w:t>andborn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WJ,  Pardi  DS.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Treatment  and</w:t>
        </w:r>
      </w:hyperlink>
      <w:r>
        <w:rPr>
          <w:color w:val="0D7FAC"/>
        </w:rPr>
        <w:t xml:space="preserve"> </w:t>
      </w:r>
      <w:hyperlink w:history="true" r:id="rId428">
        <w:r>
          <w:rPr>
            <w:color w:val="0D7FAC"/>
            <w:spacing w:val="4"/>
            <w:w w:val="117"/>
          </w:rPr>
          <w:t>prevention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7"/>
          </w:rPr>
          <w:t>of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pouchitis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7"/>
          </w:rPr>
          <w:t>after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7"/>
          </w:rPr>
          <w:t>ileal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7"/>
          </w:rPr>
          <w:t>pouch-anal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7"/>
          </w:rPr>
          <w:t>anastomosis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7"/>
          </w:rPr>
          <w:t>for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7"/>
          </w:rPr>
          <w:t>chronic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7"/>
          </w:rPr>
          <w:t>ul-</w:t>
        </w:r>
      </w:hyperlink>
      <w:r>
        <w:rPr>
          <w:color w:val="0D7FAC"/>
        </w:rPr>
        <w:t xml:space="preserve"> </w:t>
      </w:r>
      <w:hyperlink w:history="true" r:id="rId428">
        <w:r>
          <w:rPr>
            <w:color w:val="0D7FAC"/>
            <w:spacing w:val="11"/>
          </w:rPr>
          <w:t>cerative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11"/>
          </w:rPr>
          <w:t>colitis.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1"/>
          </w:rPr>
          <w:t>Cochrane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Database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Syst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1"/>
          </w:rPr>
          <w:t>Rev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1"/>
          </w:rPr>
          <w:t>2015:CD001176</w:t>
        </w:r>
      </w:hyperlink>
      <w:r>
        <w:rPr>
          <w:spacing w:val="11"/>
        </w:rPr>
        <w:t>.</w:t>
      </w:r>
    </w:p>
    <w:p>
      <w:pPr>
        <w:pStyle w:val="BodyText"/>
        <w:ind w:left="389" w:right="11" w:hanging="389"/>
        <w:spacing w:before="2" w:line="277" w:lineRule="auto"/>
        <w:rPr/>
      </w:pPr>
      <w:r>
        <w:rPr>
          <w:spacing w:val="8"/>
        </w:rPr>
        <w:t>[352]  </w:t>
      </w:r>
      <w:hyperlink w:history="true" r:id="rId429">
        <w:r>
          <w:rPr>
            <w:color w:val="0D7FAC"/>
            <w:spacing w:val="8"/>
          </w:rPr>
          <w:t>Segal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8"/>
          </w:rPr>
          <w:t>JP,  Ding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NS,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8"/>
          </w:rPr>
          <w:t>Worley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G,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McLaughlin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S,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Preston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S,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Faiz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OD,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Sys-</w:t>
        </w:r>
      </w:hyperlink>
      <w:r>
        <w:rPr>
          <w:color w:val="0D7FAC"/>
          <w:spacing w:val="1"/>
        </w:rPr>
        <w:t xml:space="preserve"> </w:t>
      </w:r>
      <w:hyperlink w:history="true" r:id="rId429">
        <w:r>
          <w:rPr>
            <w:color w:val="0D7FAC"/>
            <w:spacing w:val="4"/>
            <w:w w:val="119"/>
          </w:rPr>
          <w:t>tematic</w:t>
        </w:r>
        <w:r>
          <w:rPr>
            <w:color w:val="0D7FAC"/>
            <w:spacing w:val="45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review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  <w:w w:val="119"/>
          </w:rPr>
          <w:t>with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4"/>
            <w:w w:val="119"/>
          </w:rPr>
          <w:t>meta-analysis: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the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management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of chronic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refractory</w:t>
        </w:r>
      </w:hyperlink>
      <w:r>
        <w:rPr>
          <w:color w:val="0D7FAC"/>
        </w:rPr>
        <w:t xml:space="preserve"> </w:t>
      </w:r>
      <w:hyperlink w:history="true" r:id="rId429">
        <w:r>
          <w:rPr>
            <w:color w:val="0D7FAC"/>
            <w:spacing w:val="5"/>
            <w:w w:val="118"/>
          </w:rPr>
          <w:t>pouchitis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5"/>
            <w:w w:val="118"/>
          </w:rPr>
          <w:t>with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  <w:w w:val="118"/>
          </w:rPr>
          <w:t>an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5"/>
            <w:w w:val="118"/>
          </w:rPr>
          <w:t>evidence-b</w:t>
        </w:r>
        <w:r>
          <w:rPr>
            <w:color w:val="0D7FAC"/>
            <w:spacing w:val="4"/>
            <w:w w:val="118"/>
          </w:rPr>
          <w:t>ased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treatment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algorithm.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Aliment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Pharmacol</w:t>
        </w:r>
      </w:hyperlink>
      <w:r>
        <w:rPr>
          <w:color w:val="0D7FAC"/>
        </w:rPr>
        <w:t xml:space="preserve"> </w:t>
      </w:r>
      <w:hyperlink w:history="true" r:id="rId429">
        <w:r>
          <w:rPr>
            <w:color w:val="0D7FAC"/>
            <w:spacing w:val="11"/>
            <w:w w:val="109"/>
          </w:rPr>
          <w:t>Ther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1"/>
            <w:w w:val="109"/>
          </w:rPr>
          <w:t>2017;45:581</w:t>
        </w:r>
      </w:hyperlink>
      <w:r>
        <w:rPr>
          <w:rFonts w:ascii="Arial" w:hAnsi="Arial" w:eastAsia="Arial" w:cs="Arial"/>
          <w:color w:val="0D7FAC"/>
          <w:spacing w:val="11"/>
          <w:w w:val="109"/>
        </w:rPr>
        <w:t>-</w:t>
      </w:r>
      <w:hyperlink w:history="true" r:id="rId429">
        <w:r>
          <w:rPr>
            <w:color w:val="0D7FAC"/>
            <w:spacing w:val="11"/>
            <w:w w:val="109"/>
          </w:rPr>
          <w:t>92</w:t>
        </w:r>
      </w:hyperlink>
      <w:r>
        <w:rPr>
          <w:spacing w:val="11"/>
          <w:w w:val="109"/>
        </w:rPr>
        <w:t>.</w:t>
      </w:r>
    </w:p>
    <w:p>
      <w:pPr>
        <w:pStyle w:val="BodyText"/>
        <w:ind w:left="395" w:right="11" w:hanging="395"/>
        <w:spacing w:line="275" w:lineRule="auto"/>
        <w:tabs>
          <w:tab w:val="left" w:pos="1071"/>
        </w:tabs>
        <w:rPr/>
      </w:pPr>
      <w:r>
        <w:rPr>
          <w:spacing w:val="10"/>
        </w:rPr>
        <w:t>[353]  </w:t>
      </w:r>
      <w:hyperlink w:history="true" r:id="rId430">
        <w:r>
          <w:rPr>
            <w:color w:val="0D7FAC"/>
            <w:spacing w:val="10"/>
          </w:rPr>
          <w:t>Konig J,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0"/>
          </w:rPr>
          <w:t>Siebenhaar A,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10"/>
          </w:rPr>
          <w:t>Hogenauer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0"/>
          </w:rPr>
          <w:t>C, Arkkila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0"/>
          </w:rPr>
          <w:t>P,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0"/>
          </w:rPr>
          <w:t>Nieuwdorp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0"/>
          </w:rPr>
          <w:t>Noren T,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0"/>
          </w:rPr>
          <w:t>et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0"/>
          </w:rPr>
          <w:t>al.</w:t>
        </w:r>
      </w:hyperlink>
      <w:r>
        <w:rPr>
          <w:color w:val="0D7FAC"/>
        </w:rPr>
        <w:t xml:space="preserve"> </w:t>
      </w:r>
      <w:hyperlink w:history="true" r:id="rId430">
        <w:r>
          <w:rPr>
            <w:color w:val="0D7FAC"/>
            <w:spacing w:val="7"/>
            <w:w w:val="112"/>
          </w:rPr>
          <w:t>Consensus  report:  </w:t>
        </w:r>
        <w:r>
          <w:rPr>
            <w:color w:val="0D7FAC"/>
            <w:spacing w:val="6"/>
            <w:w w:val="112"/>
          </w:rPr>
          <w:t>faecal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6"/>
            <w:w w:val="112"/>
          </w:rPr>
          <w:t>microbiota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6"/>
            <w:w w:val="112"/>
          </w:rPr>
          <w:t>transfer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6"/>
            <w:w w:val="112"/>
          </w:rPr>
          <w:t>-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6"/>
            <w:w w:val="112"/>
          </w:rPr>
          <w:t>clinical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6"/>
            <w:w w:val="112"/>
          </w:rPr>
          <w:t>applications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6"/>
            <w:w w:val="112"/>
          </w:rPr>
          <w:t>and</w:t>
        </w:r>
      </w:hyperlink>
      <w:r>
        <w:rPr>
          <w:color w:val="0D7FAC"/>
        </w:rPr>
        <w:t xml:space="preserve"> </w:t>
      </w:r>
      <w:hyperlink w:history="true" r:id="rId430">
        <w:r>
          <w:rPr>
            <w:color w:val="0D7FAC"/>
          </w:rPr>
          <w:tab/>
        </w:r>
        <w:r>
          <w:rPr>
            <w:color w:val="0D7FAC"/>
            <w:spacing w:val="13"/>
          </w:rPr>
          <w:t>. Aliment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3"/>
          </w:rPr>
          <w:t>Pharmacol Ther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3"/>
          </w:rPr>
          <w:t>2017;45:222</w:t>
        </w:r>
      </w:hyperlink>
      <w:r>
        <w:rPr>
          <w:color w:val="0D7FAC"/>
          <w:w w:val="1"/>
        </w:rPr>
        <w:t>procedures</w:t>
      </w:r>
      <w:r>
        <w:rPr>
          <w:rFonts w:ascii="Arial" w:hAnsi="Arial" w:eastAsia="Arial" w:cs="Arial"/>
          <w:color w:val="0D7FAC"/>
          <w:spacing w:val="12"/>
          <w:w w:val="125"/>
        </w:rPr>
        <w:t>-</w:t>
      </w:r>
      <w:hyperlink w:history="true" r:id="rId430">
        <w:r>
          <w:rPr>
            <w:color w:val="0D7FAC"/>
            <w:spacing w:val="12"/>
            <w:w w:val="125"/>
          </w:rPr>
          <w:t>39</w:t>
        </w:r>
      </w:hyperlink>
      <w:r>
        <w:rPr>
          <w:spacing w:val="12"/>
          <w:w w:val="125"/>
        </w:rPr>
        <w:t>.</w:t>
      </w:r>
    </w:p>
    <w:p>
      <w:pPr>
        <w:pStyle w:val="BodyText"/>
        <w:ind w:left="395" w:hanging="395"/>
        <w:spacing w:before="4" w:line="276" w:lineRule="auto"/>
        <w:rPr/>
      </w:pPr>
      <w:r>
        <w:rPr>
          <w:spacing w:val="12"/>
        </w:rPr>
        <w:t>[354]  </w:t>
      </w:r>
      <w:hyperlink w:history="true" r:id="rId431">
        <w:r>
          <w:rPr>
            <w:color w:val="0D7FAC"/>
            <w:spacing w:val="12"/>
          </w:rPr>
          <w:t>EU. Directive 2004/23/ec of</w:t>
        </w:r>
        <w:r>
          <w:rPr>
            <w:color w:val="0D7FAC"/>
            <w:spacing w:val="-5"/>
          </w:rPr>
          <w:t xml:space="preserve"> </w:t>
        </w:r>
        <w:r>
          <w:rPr>
            <w:color w:val="0D7FAC"/>
            <w:spacing w:val="12"/>
          </w:rPr>
          <w:t>the European P</w:t>
        </w:r>
        <w:r>
          <w:rPr>
            <w:color w:val="0D7FAC"/>
            <w:spacing w:val="11"/>
          </w:rPr>
          <w:t>arliament and of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11"/>
          </w:rPr>
          <w:t>the Council of</w:t>
        </w:r>
        <w:r>
          <w:rPr>
            <w:color w:val="0D7FAC"/>
            <w:spacing w:val="-6"/>
          </w:rPr>
          <w:t xml:space="preserve"> </w:t>
        </w:r>
        <w:r>
          <w:rPr>
            <w:color w:val="0D7FAC"/>
            <w:spacing w:val="11"/>
          </w:rPr>
          <w:t>31</w:t>
        </w:r>
      </w:hyperlink>
      <w:r>
        <w:rPr>
          <w:color w:val="0D7FAC"/>
        </w:rPr>
        <w:t xml:space="preserve">  </w:t>
      </w:r>
      <w:hyperlink w:history="true" r:id="rId431">
        <w:r>
          <w:rPr>
            <w:color w:val="0D7FAC"/>
            <w:spacing w:val="4"/>
            <w:w w:val="117"/>
          </w:rPr>
          <w:t>March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4"/>
            <w:w w:val="117"/>
          </w:rPr>
          <w:t>2004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7"/>
          </w:rPr>
          <w:t>on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7"/>
          </w:rPr>
          <w:t>setting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7"/>
          </w:rPr>
          <w:t>standards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7"/>
          </w:rPr>
          <w:t>of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quality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7"/>
          </w:rPr>
          <w:t>and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7"/>
          </w:rPr>
          <w:t>safety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7"/>
          </w:rPr>
          <w:t>for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7"/>
          </w:rPr>
          <w:t>the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7"/>
          </w:rPr>
          <w:t>donation,</w:t>
        </w:r>
      </w:hyperlink>
      <w:r>
        <w:rPr>
          <w:color w:val="0D7FAC"/>
        </w:rPr>
        <w:t xml:space="preserve">  </w:t>
      </w:r>
      <w:hyperlink w:history="true" r:id="rId431">
        <w:r>
          <w:rPr>
            <w:color w:val="0D7FAC"/>
            <w:spacing w:val="6"/>
            <w:w w:val="115"/>
          </w:rPr>
          <w:t>procurement,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  <w:w w:val="115"/>
          </w:rPr>
          <w:t>testing,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  <w:w w:val="115"/>
          </w:rPr>
          <w:t>processin</w:t>
        </w:r>
        <w:r>
          <w:rPr>
            <w:color w:val="0D7FAC"/>
            <w:spacing w:val="5"/>
            <w:w w:val="115"/>
          </w:rPr>
          <w:t>g,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5"/>
          </w:rPr>
          <w:t>preservation,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5"/>
          </w:rPr>
          <w:t>storage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5"/>
          </w:rPr>
          <w:t>and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5"/>
          </w:rPr>
          <w:t>distribution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5"/>
          </w:rPr>
          <w:t>of</w:t>
        </w:r>
      </w:hyperlink>
      <w:r>
        <w:rPr>
          <w:color w:val="0D7FAC"/>
        </w:rPr>
        <w:t xml:space="preserve"> </w:t>
      </w:r>
      <w:hyperlink w:history="true" r:id="rId431">
        <w:r>
          <w:rPr>
            <w:color w:val="0D7FAC"/>
            <w:spacing w:val="13"/>
          </w:rPr>
          <w:t>human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3"/>
          </w:rPr>
          <w:t>tissues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3"/>
          </w:rPr>
          <w:t>and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cells.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3"/>
          </w:rPr>
          <w:t>European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3"/>
          </w:rPr>
          <w:t>Union;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3"/>
          </w:rPr>
          <w:t>2</w:t>
        </w:r>
        <w:r>
          <w:rPr>
            <w:color w:val="0D7FAC"/>
            <w:spacing w:val="12"/>
          </w:rPr>
          <w:t>004</w:t>
        </w:r>
      </w:hyperlink>
      <w:r>
        <w:rPr>
          <w:spacing w:val="12"/>
        </w:rPr>
        <w:t>.</w:t>
      </w:r>
    </w:p>
    <w:p>
      <w:pPr>
        <w:pStyle w:val="BodyText"/>
        <w:ind w:left="392" w:right="11" w:hanging="392"/>
        <w:spacing w:before="2" w:line="276" w:lineRule="auto"/>
        <w:rPr/>
      </w:pPr>
      <w:r>
        <w:rPr>
          <w:spacing w:val="12"/>
        </w:rPr>
        <w:t>[355]  </w:t>
      </w:r>
      <w:hyperlink w:history="true" r:id="rId432">
        <w:r>
          <w:rPr>
            <w:color w:val="0D7FAC"/>
            <w:spacing w:val="12"/>
          </w:rPr>
          <w:t>EU.  Competent  authorities  on  substances  of  human  origin  exp</w:t>
        </w:r>
        <w:r>
          <w:rPr>
            <w:color w:val="0D7FAC"/>
            <w:spacing w:val="11"/>
          </w:rPr>
          <w:t>ert  group</w:t>
        </w:r>
      </w:hyperlink>
      <w:r>
        <w:rPr>
          <w:color w:val="0D7FAC"/>
        </w:rPr>
        <w:t xml:space="preserve"> </w:t>
      </w:r>
      <w:hyperlink w:history="true" r:id="rId432">
        <w:r>
          <w:rPr>
            <w:color w:val="0D7FAC"/>
            <w:spacing w:val="12"/>
          </w:rPr>
          <w:t>(CASoHO E01718), meetin</w:t>
        </w:r>
        <w:r>
          <w:rPr>
            <w:color w:val="0D7FAC"/>
            <w:spacing w:val="11"/>
          </w:rPr>
          <w:t>g of</w:t>
        </w:r>
        <w:r>
          <w:rPr>
            <w:color w:val="0D7FAC"/>
            <w:spacing w:val="-6"/>
          </w:rPr>
          <w:t xml:space="preserve"> </w:t>
        </w:r>
        <w:r>
          <w:rPr>
            <w:color w:val="0D7FAC"/>
            <w:spacing w:val="11"/>
          </w:rPr>
          <w:t>the competent authorities for tissues and cells,</w:t>
        </w:r>
      </w:hyperlink>
      <w:r>
        <w:rPr>
          <w:color w:val="0D7FAC"/>
        </w:rPr>
        <w:t xml:space="preserve"> </w:t>
      </w:r>
      <w:hyperlink w:history="true" r:id="rId432">
        <w:r>
          <w:rPr>
            <w:color w:val="0D7FAC"/>
            <w:spacing w:val="13"/>
          </w:rPr>
          <w:t>3-4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13"/>
          </w:rPr>
          <w:t>december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2014.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Summary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report.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European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Commission,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Directorate-</w:t>
        </w:r>
      </w:hyperlink>
      <w:r>
        <w:rPr>
          <w:color w:val="0D7FAC"/>
          <w:spacing w:val="1"/>
        </w:rPr>
        <w:t xml:space="preserve"> </w:t>
      </w:r>
      <w:hyperlink w:history="true" r:id="rId432">
        <w:r>
          <w:rPr>
            <w:color w:val="0D7FAC"/>
            <w:spacing w:val="12"/>
          </w:rPr>
          <w:t>general</w:t>
        </w:r>
        <w:r>
          <w:rPr>
            <w:color w:val="0D7FAC"/>
            <w:spacing w:val="34"/>
            <w:w w:val="103"/>
          </w:rPr>
          <w:t xml:space="preserve">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2"/>
          </w:rPr>
          <w:t>health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food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safety;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2"/>
          </w:rPr>
          <w:t>2015</w:t>
        </w:r>
      </w:hyperlink>
      <w:r>
        <w:rPr>
          <w:spacing w:val="12"/>
        </w:rPr>
        <w:t>.</w:t>
      </w:r>
    </w:p>
    <w:p>
      <w:pPr>
        <w:pStyle w:val="BodyText"/>
        <w:ind w:left="393" w:right="10" w:hanging="393"/>
        <w:spacing w:before="2" w:line="276" w:lineRule="auto"/>
        <w:tabs>
          <w:tab w:val="left" w:pos="676"/>
        </w:tabs>
        <w:rPr/>
      </w:pPr>
      <w:r>
        <w:rPr>
          <w:spacing w:val="9"/>
        </w:rPr>
        <w:t>[356]  </w:t>
      </w:r>
      <w:hyperlink w:history="true" r:id="rId433">
        <w:r>
          <w:rPr>
            <w:color w:val="0D7FAC"/>
            <w:spacing w:val="9"/>
          </w:rPr>
          <w:t>Keller JJ,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Ooijevaar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9"/>
          </w:rPr>
          <w:t>RE,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H</w:t>
        </w:r>
        <w:r>
          <w:rPr>
            <w:color w:val="0D7FAC"/>
            <w:spacing w:val="8"/>
          </w:rPr>
          <w:t>vas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8"/>
          </w:rPr>
          <w:t>CL,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Terveer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8"/>
          </w:rPr>
          <w:t>EM,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8"/>
          </w:rPr>
          <w:t>Lieberknecht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8"/>
          </w:rPr>
          <w:t>SC,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8"/>
          </w:rPr>
          <w:t>Hogenauer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</w:rPr>
          <w:t>C,</w:t>
        </w:r>
      </w:hyperlink>
      <w:r>
        <w:rPr>
          <w:color w:val="0D7FAC"/>
        </w:rPr>
        <w:t xml:space="preserve"> </w:t>
      </w:r>
      <w:hyperlink w:history="true" r:id="rId433">
        <w:r>
          <w:rPr>
            <w:color w:val="0D7FAC"/>
          </w:rPr>
          <w:tab/>
        </w:r>
        <w:r>
          <w:rPr>
            <w:color w:val="0D7FAC"/>
            <w:spacing w:val="9"/>
          </w:rPr>
          <w:t>.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9"/>
          </w:rPr>
          <w:t>A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standardised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model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for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stool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b</w:t>
        </w:r>
        <w:r>
          <w:rPr>
            <w:color w:val="0D7FAC"/>
            <w:spacing w:val="8"/>
          </w:rPr>
          <w:t>anking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for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faecal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microbiota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trans-</w:t>
        </w:r>
      </w:hyperlink>
      <w:r>
        <w:rPr>
          <w:color w:val="0D7FAC"/>
          <w:spacing w:val="8"/>
        </w:rPr>
        <w:t>etal</w:t>
      </w:r>
      <w:r>
        <w:rPr>
          <w:color w:val="0D7FAC"/>
          <w:spacing w:val="1"/>
        </w:rPr>
        <w:t xml:space="preserve"> </w:t>
      </w:r>
      <w:hyperlink w:history="true" r:id="rId433">
        <w:r>
          <w:rPr>
            <w:color w:val="0D7FAC"/>
            <w:spacing w:val="6"/>
            <w:w w:val="113"/>
          </w:rPr>
          <w:t>plantation: a consensus report from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a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multidisciplinary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6"/>
            <w:w w:val="113"/>
          </w:rPr>
          <w:t>UEG working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6"/>
            <w:w w:val="113"/>
          </w:rPr>
          <w:t>group.</w:t>
        </w:r>
      </w:hyperlink>
      <w:r>
        <w:rPr>
          <w:color w:val="0D7FAC"/>
        </w:rPr>
        <w:t xml:space="preserve"> </w:t>
      </w:r>
      <w:hyperlink w:history="true" r:id="rId433">
        <w:r>
          <w:rPr>
            <w:color w:val="0D7FAC"/>
            <w:spacing w:val="7"/>
            <w:w w:val="113"/>
          </w:rPr>
          <w:t>United</w:t>
        </w:r>
        <w:r>
          <w:rPr>
            <w:color w:val="0D7FAC"/>
            <w:spacing w:val="36"/>
          </w:rPr>
          <w:t xml:space="preserve"> </w:t>
        </w:r>
        <w:r>
          <w:rPr>
            <w:color w:val="0D7FAC"/>
            <w:spacing w:val="7"/>
            <w:w w:val="113"/>
          </w:rPr>
          <w:t>European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  <w:w w:val="113"/>
          </w:rPr>
          <w:t>Gastroenterol J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  <w:w w:val="113"/>
          </w:rPr>
          <w:t>2021;9:229</w:t>
        </w:r>
      </w:hyperlink>
      <w:r>
        <w:rPr>
          <w:rFonts w:ascii="Arial" w:hAnsi="Arial" w:eastAsia="Arial" w:cs="Arial"/>
          <w:color w:val="0D7FAC"/>
          <w:spacing w:val="7"/>
          <w:w w:val="113"/>
        </w:rPr>
        <w:t>-</w:t>
      </w:r>
      <w:hyperlink w:history="true" r:id="rId433">
        <w:r>
          <w:rPr>
            <w:color w:val="0D7FAC"/>
            <w:spacing w:val="7"/>
            <w:w w:val="113"/>
          </w:rPr>
          <w:t>47</w:t>
        </w:r>
      </w:hyperlink>
      <w:r>
        <w:rPr>
          <w:spacing w:val="7"/>
          <w:w w:val="113"/>
        </w:rPr>
        <w:t>.</w:t>
      </w:r>
    </w:p>
    <w:p>
      <w:pPr>
        <w:pStyle w:val="BodyText"/>
        <w:ind w:left="395" w:right="11" w:hanging="395"/>
        <w:spacing w:before="3" w:line="277" w:lineRule="auto"/>
        <w:rPr/>
      </w:pPr>
      <w:r>
        <w:rPr>
          <w:spacing w:val="9"/>
        </w:rPr>
        <w:t>[357]  </w:t>
      </w:r>
      <w:hyperlink w:history="true" r:id="rId434">
        <w:r>
          <w:rPr>
            <w:color w:val="0D7FAC"/>
            <w:spacing w:val="9"/>
          </w:rPr>
          <w:t>Baunwall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SMD,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9"/>
          </w:rPr>
          <w:t>Lee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MM,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Eriksen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MK,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Mullish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BH,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Marchesi JR,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9"/>
          </w:rPr>
          <w:t>Dahlerup JF,</w:t>
        </w:r>
      </w:hyperlink>
      <w:r>
        <w:rPr>
          <w:color w:val="0D7FAC"/>
        </w:rPr>
        <w:t xml:space="preserve"> </w:t>
      </w:r>
      <w:hyperlink w:history="true" r:id="rId434">
        <w:r>
          <w:rPr>
            <w:color w:val="0D7FAC"/>
            <w:spacing w:val="12"/>
          </w:rPr>
          <w:t>et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2"/>
          </w:rPr>
          <w:t>al.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Faecal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microbiota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2"/>
          </w:rPr>
          <w:t>transplantat</w:t>
        </w:r>
        <w:r>
          <w:rPr>
            <w:color w:val="0D7FAC"/>
            <w:spacing w:val="11"/>
          </w:rPr>
          <w:t>ion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1"/>
          </w:rPr>
          <w:t>for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1"/>
          </w:rPr>
          <w:t>recurrent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1"/>
          </w:rPr>
          <w:t>Clostridioides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11"/>
          </w:rPr>
          <w:t>difﬁcile</w:t>
        </w:r>
      </w:hyperlink>
      <w:r>
        <w:rPr>
          <w:color w:val="0D7FAC"/>
        </w:rPr>
        <w:t xml:space="preserve"> </w:t>
      </w:r>
      <w:hyperlink w:history="true" r:id="rId434">
        <w:r>
          <w:rPr>
            <w:color w:val="0D7FAC"/>
            <w:spacing w:val="13"/>
          </w:rPr>
          <w:t>infection: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3"/>
          </w:rPr>
          <w:t>an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3"/>
          </w:rPr>
          <w:t>updated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3"/>
          </w:rPr>
          <w:t>system</w:t>
        </w:r>
        <w:r>
          <w:rPr>
            <w:color w:val="0D7FAC"/>
            <w:spacing w:val="12"/>
          </w:rPr>
          <w:t>atic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review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12"/>
          </w:rPr>
          <w:t>meta-analysis.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EClinicalMedi-</w:t>
        </w:r>
      </w:hyperlink>
      <w:r>
        <w:rPr>
          <w:color w:val="0D7FAC"/>
        </w:rPr>
        <w:t xml:space="preserve"> </w:t>
      </w:r>
      <w:hyperlink w:history="true" r:id="rId434">
        <w:r>
          <w:rPr>
            <w:color w:val="0D7FAC"/>
            <w:spacing w:val="9"/>
            <w:w w:val="113"/>
          </w:rPr>
          <w:t>cine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  <w:w w:val="113"/>
          </w:rPr>
          <w:t>2020;29</w:t>
        </w:r>
      </w:hyperlink>
      <w:r>
        <w:rPr>
          <w:rFonts w:ascii="Arial" w:hAnsi="Arial" w:eastAsia="Arial" w:cs="Arial"/>
          <w:color w:val="0D7FAC"/>
          <w:spacing w:val="9"/>
          <w:w w:val="113"/>
        </w:rPr>
        <w:t>-</w:t>
      </w:r>
      <w:hyperlink w:history="true" r:id="rId434">
        <w:r>
          <w:rPr>
            <w:color w:val="0D7FAC"/>
            <w:spacing w:val="9"/>
            <w:w w:val="113"/>
          </w:rPr>
          <w:t>30:100642</w:t>
        </w:r>
      </w:hyperlink>
      <w:r>
        <w:rPr>
          <w:spacing w:val="9"/>
          <w:w w:val="113"/>
        </w:rPr>
        <w:t>.</w:t>
      </w:r>
    </w:p>
    <w:p>
      <w:pPr>
        <w:pStyle w:val="BodyText"/>
        <w:ind w:left="389" w:right="11" w:hanging="389"/>
        <w:spacing w:line="276" w:lineRule="auto"/>
        <w:rPr/>
      </w:pPr>
      <w:r>
        <w:rPr>
          <w:spacing w:val="8"/>
        </w:rPr>
        <w:t>[358]  </w:t>
      </w:r>
      <w:hyperlink w:history="true" r:id="rId435">
        <w:r>
          <w:rPr>
            <w:color w:val="0D7FAC"/>
            <w:spacing w:val="8"/>
          </w:rPr>
          <w:t>Baunwall    SMD,   Terveer    EM,    Dahlerup   JF,    Erikstrup    C,    </w:t>
        </w:r>
        <w:r>
          <w:rPr>
            <w:color w:val="0D7FAC"/>
            <w:spacing w:val="7"/>
          </w:rPr>
          <w:t>Arkkila</w:t>
        </w:r>
        <w:r>
          <w:rPr>
            <w:color w:val="0D7FAC"/>
            <w:spacing w:val="3"/>
          </w:rPr>
          <w:t xml:space="preserve">    </w:t>
        </w:r>
        <w:r>
          <w:rPr>
            <w:color w:val="0D7FAC"/>
            <w:spacing w:val="7"/>
          </w:rPr>
          <w:t>P,</w:t>
        </w:r>
      </w:hyperlink>
      <w:r>
        <w:rPr>
          <w:color w:val="0D7FAC"/>
          <w:spacing w:val="2"/>
        </w:rPr>
        <w:t xml:space="preserve"> </w:t>
      </w:r>
      <w:hyperlink w:history="true" r:id="rId435">
        <w:r>
          <w:rPr>
            <w:color w:val="0D7FAC"/>
            <w:spacing w:val="11"/>
          </w:rPr>
          <w:t>Vehreschild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1"/>
          </w:rPr>
          <w:t>MJ,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1"/>
          </w:rPr>
          <w:t>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1"/>
          </w:rPr>
          <w:t>al.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1"/>
          </w:rPr>
          <w:t>The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use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of faecal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1"/>
          </w:rPr>
          <w:t>microbiota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1"/>
          </w:rPr>
          <w:t>transplantation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1"/>
          </w:rPr>
          <w:t>(FMT)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1"/>
          </w:rPr>
          <w:t>in</w:t>
        </w:r>
      </w:hyperlink>
      <w:r>
        <w:rPr>
          <w:color w:val="0D7FAC"/>
        </w:rPr>
        <w:t xml:space="preserve"> </w:t>
      </w:r>
      <w:hyperlink w:history="true" r:id="rId435">
        <w:r>
          <w:rPr>
            <w:color w:val="0D7FAC"/>
            <w:spacing w:val="13"/>
          </w:rPr>
          <w:t>europe: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3"/>
          </w:rPr>
          <w:t>a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europe-wide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3"/>
          </w:rPr>
          <w:t>survey.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3"/>
          </w:rPr>
          <w:t>Lancet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3"/>
          </w:rPr>
          <w:t>Reg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Health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3"/>
          </w:rPr>
          <w:t>Eur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3"/>
          </w:rPr>
          <w:t>2021;9:10</w:t>
        </w:r>
        <w:r>
          <w:rPr>
            <w:color w:val="0D7FAC"/>
            <w:spacing w:val="12"/>
          </w:rPr>
          <w:t>0181</w:t>
        </w:r>
      </w:hyperlink>
      <w:r>
        <w:rPr>
          <w:spacing w:val="12"/>
        </w:rPr>
        <w:t>.</w:t>
      </w:r>
    </w:p>
    <w:p>
      <w:pPr>
        <w:pStyle w:val="BodyText"/>
        <w:ind w:left="395" w:right="11" w:hanging="395"/>
        <w:spacing w:before="2" w:line="276" w:lineRule="auto"/>
        <w:rPr/>
      </w:pPr>
      <w:r>
        <w:rPr>
          <w:spacing w:val="9"/>
        </w:rPr>
        <w:t>[359]  </w:t>
      </w:r>
      <w:hyperlink w:history="true" r:id="rId436">
        <w:r>
          <w:rPr>
            <w:color w:val="0D7FAC"/>
            <w:spacing w:val="9"/>
          </w:rPr>
          <w:t>Sokol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9"/>
          </w:rPr>
          <w:t>H,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9"/>
          </w:rPr>
          <w:t>Landman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9"/>
          </w:rPr>
          <w:t>C,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9"/>
          </w:rPr>
          <w:t>Seksik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9"/>
          </w:rPr>
          <w:t>Berard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9"/>
          </w:rPr>
          <w:t>L,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9"/>
          </w:rPr>
          <w:t>Montil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9"/>
          </w:rPr>
          <w:t>Nion-Larmurier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9"/>
          </w:rPr>
          <w:t>I,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</w:rPr>
        <w:t xml:space="preserve"> </w:t>
      </w:r>
      <w:hyperlink w:history="true" r:id="rId436">
        <w:r>
          <w:rPr>
            <w:color w:val="0D7FAC"/>
            <w:spacing w:val="8"/>
            <w:w w:val="111"/>
          </w:rPr>
          <w:t>Fecal microbiota tran</w:t>
        </w:r>
        <w:r>
          <w:rPr>
            <w:color w:val="0D7FAC"/>
            <w:spacing w:val="7"/>
            <w:w w:val="111"/>
          </w:rPr>
          <w:t>splantation to maintain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remission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7"/>
            <w:w w:val="111"/>
          </w:rPr>
          <w:t>in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7"/>
            <w:w w:val="111"/>
          </w:rPr>
          <w:t>Crohn's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disease:</w:t>
        </w:r>
        <w:r>
          <w:rPr>
            <w:color w:val="0D7FAC"/>
            <w:spacing w:val="13"/>
            <w:w w:val="103"/>
          </w:rPr>
          <w:t xml:space="preserve"> </w:t>
        </w:r>
        <w:r>
          <w:rPr>
            <w:color w:val="0D7FAC"/>
            <w:spacing w:val="7"/>
            <w:w w:val="111"/>
          </w:rPr>
          <w:t>a</w:t>
        </w:r>
      </w:hyperlink>
      <w:r>
        <w:rPr>
          <w:color w:val="0D7FAC"/>
        </w:rPr>
        <w:t xml:space="preserve"> </w:t>
      </w:r>
      <w:hyperlink w:history="true" r:id="rId436">
        <w:r>
          <w:rPr>
            <w:color w:val="0D7FAC"/>
            <w:spacing w:val="6"/>
            <w:w w:val="113"/>
          </w:rPr>
          <w:t>pilot</w:t>
        </w:r>
        <w:r>
          <w:rPr>
            <w:color w:val="0D7FAC"/>
            <w:spacing w:val="36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randomized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controlled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study.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  <w:w w:val="113"/>
          </w:rPr>
          <w:t>Microbiome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6"/>
            <w:w w:val="113"/>
          </w:rPr>
          <w:t>2020;8:12</w:t>
        </w:r>
      </w:hyperlink>
      <w:r>
        <w:rPr>
          <w:spacing w:val="6"/>
          <w:w w:val="113"/>
        </w:rPr>
        <w:t>.</w:t>
      </w:r>
    </w:p>
    <w:p>
      <w:pPr>
        <w:pStyle w:val="BodyText"/>
        <w:ind w:left="394" w:right="11" w:hanging="394"/>
        <w:spacing w:before="2" w:line="277" w:lineRule="auto"/>
        <w:rPr/>
      </w:pPr>
      <w:r>
        <w:rPr>
          <w:spacing w:val="9"/>
        </w:rPr>
        <w:t>[360]  </w:t>
      </w:r>
      <w:hyperlink w:history="true" r:id="rId437">
        <w:r>
          <w:rPr>
            <w:color w:val="0D7FAC"/>
            <w:spacing w:val="9"/>
          </w:rPr>
          <w:t>Moayyedi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P, Surette MG,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9"/>
          </w:rPr>
          <w:t>Kim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PT, Libertucci</w:t>
        </w:r>
        <w:r>
          <w:rPr>
            <w:color w:val="0D7FAC"/>
            <w:spacing w:val="-3"/>
          </w:rPr>
          <w:t xml:space="preserve"> </w:t>
        </w:r>
        <w:r>
          <w:rPr>
            <w:color w:val="0D7FAC"/>
            <w:spacing w:val="9"/>
          </w:rPr>
          <w:t>J,</w:t>
        </w:r>
        <w:r>
          <w:rPr>
            <w:color w:val="0D7FAC"/>
            <w:spacing w:val="8"/>
            <w:w w:val="101"/>
          </w:rPr>
          <w:t xml:space="preserve"> </w:t>
        </w:r>
        <w:r>
          <w:rPr>
            <w:color w:val="0D7FAC"/>
            <w:spacing w:val="9"/>
          </w:rPr>
          <w:t>Wolfe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9"/>
          </w:rPr>
          <w:t>Onischi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9"/>
          </w:rPr>
          <w:t>C,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8"/>
          </w:rPr>
          <w:t>Fecal</w:t>
        </w:r>
      </w:hyperlink>
      <w:r>
        <w:rPr>
          <w:color w:val="0D7FAC"/>
        </w:rPr>
        <w:t xml:space="preserve"> </w:t>
      </w:r>
      <w:hyperlink w:history="true" r:id="rId437">
        <w:r>
          <w:rPr>
            <w:color w:val="0D7FAC"/>
            <w:spacing w:val="4"/>
            <w:w w:val="118"/>
          </w:rPr>
          <w:t>microbiota</w:t>
        </w:r>
        <w:r>
          <w:rPr>
            <w:color w:val="0D7FAC"/>
            <w:spacing w:val="39"/>
          </w:rPr>
          <w:t xml:space="preserve"> </w:t>
        </w:r>
        <w:r>
          <w:rPr>
            <w:color w:val="0D7FAC"/>
            <w:spacing w:val="4"/>
            <w:w w:val="118"/>
          </w:rPr>
          <w:t>transplantation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4"/>
            <w:w w:val="118"/>
          </w:rPr>
          <w:t>induces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4"/>
            <w:w w:val="118"/>
          </w:rPr>
          <w:t>remission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4"/>
            <w:w w:val="118"/>
          </w:rPr>
          <w:t>patients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4"/>
            <w:w w:val="118"/>
          </w:rPr>
          <w:t>with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active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4"/>
            <w:w w:val="118"/>
          </w:rPr>
          <w:t>ulcer-</w:t>
        </w:r>
      </w:hyperlink>
      <w:r>
        <w:rPr>
          <w:color w:val="0D7FAC"/>
        </w:rPr>
        <w:t xml:space="preserve"> </w:t>
      </w:r>
      <w:hyperlink w:history="true" r:id="rId437">
        <w:r>
          <w:rPr>
            <w:color w:val="0D7FAC"/>
            <w:spacing w:val="12"/>
          </w:rPr>
          <w:t>ative  colitis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randomized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controlled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trial.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Gastroenterology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2015;149:</w:t>
        </w:r>
      </w:hyperlink>
      <w:r>
        <w:rPr>
          <w:color w:val="0D7FAC"/>
          <w:spacing w:val="1"/>
        </w:rPr>
        <w:t xml:space="preserve"> </w:t>
      </w:r>
      <w:hyperlink w:history="true" r:id="rId437">
        <w:r>
          <w:rPr>
            <w:color w:val="0D7FAC"/>
            <w:spacing w:val="13"/>
            <w:w w:val="109"/>
          </w:rPr>
          <w:t>102</w:t>
        </w:r>
      </w:hyperlink>
      <w:r>
        <w:rPr>
          <w:rFonts w:ascii="Arial" w:hAnsi="Arial" w:eastAsia="Arial" w:cs="Arial"/>
          <w:color w:val="0D7FAC"/>
          <w:spacing w:val="13"/>
          <w:w w:val="109"/>
        </w:rPr>
        <w:t>-</w:t>
      </w:r>
      <w:hyperlink w:history="true" r:id="rId437">
        <w:r>
          <w:rPr>
            <w:color w:val="0D7FAC"/>
            <w:spacing w:val="13"/>
            <w:w w:val="109"/>
          </w:rPr>
          <w:t>109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3"/>
            <w:w w:val="109"/>
          </w:rPr>
          <w:t>e6</w:t>
        </w:r>
      </w:hyperlink>
      <w:r>
        <w:rPr>
          <w:spacing w:val="13"/>
          <w:w w:val="109"/>
        </w:rPr>
        <w:t>.</w:t>
      </w:r>
    </w:p>
    <w:p>
      <w:pPr>
        <w:pStyle w:val="BodyText"/>
        <w:ind w:left="395" w:right="10" w:hanging="395"/>
        <w:spacing w:before="1" w:line="275" w:lineRule="auto"/>
        <w:tabs>
          <w:tab w:val="left" w:pos="655"/>
          <w:tab w:val="left" w:pos="2255"/>
        </w:tabs>
        <w:rPr/>
      </w:pPr>
      <w:r>
        <w:rPr>
          <w:spacing w:val="10"/>
        </w:rPr>
        <w:t>[361]  </w:t>
      </w:r>
      <w:hyperlink w:history="true" r:id="rId438">
        <w:r>
          <w:rPr>
            <w:color w:val="0D7FAC"/>
            <w:spacing w:val="10"/>
          </w:rPr>
          <w:t>Rossen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NG,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Fuentes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0"/>
          </w:rPr>
          <w:t>van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0"/>
          </w:rPr>
          <w:t>der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10"/>
          </w:rPr>
          <w:t>Sp</w:t>
        </w:r>
        <w:r>
          <w:rPr>
            <w:color w:val="0D7FAC"/>
            <w:spacing w:val="9"/>
          </w:rPr>
          <w:t>ek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MJ,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</w:rPr>
          <w:t>Tijssen JG,  Hartman JH,  Duﬂou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A,</w:t>
        </w:r>
      </w:hyperlink>
      <w:r>
        <w:rPr>
          <w:color w:val="0D7FAC"/>
        </w:rPr>
        <w:t xml:space="preserve"> </w:t>
      </w:r>
      <w:hyperlink w:history="true" r:id="rId438">
        <w:r>
          <w:rPr>
            <w:color w:val="0D7FAC"/>
          </w:rPr>
          <w:tab/>
        </w:r>
        <w:r>
          <w:rPr>
            <w:color w:val="0D7FAC"/>
            <w:spacing w:val="9"/>
          </w:rPr>
          <w:t>. Findings from a randomized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9"/>
          </w:rPr>
          <w:t>controlled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9"/>
          </w:rPr>
          <w:t>trial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9"/>
          </w:rPr>
          <w:t>of fecal transplantation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9"/>
          </w:rPr>
          <w:t>f</w:t>
        </w:r>
        <w:r>
          <w:rPr>
            <w:color w:val="0D7FAC"/>
            <w:spacing w:val="8"/>
          </w:rPr>
          <w:t>or</w:t>
        </w:r>
      </w:hyperlink>
      <w:r>
        <w:rPr>
          <w:color w:val="0D7FAC"/>
          <w:spacing w:val="8"/>
        </w:rPr>
        <w:t>etal</w:t>
      </w:r>
      <w:r>
        <w:rPr>
          <w:color w:val="0D7FAC"/>
        </w:rPr>
        <w:t xml:space="preserve"> </w:t>
      </w:r>
      <w:hyperlink w:history="true" r:id="rId438">
        <w:r>
          <w:rPr>
            <w:color w:val="0D7FAC"/>
          </w:rPr>
          <w:tab/>
        </w:r>
        <w:r>
          <w:rPr>
            <w:color w:val="0D7FAC"/>
            <w:spacing w:val="13"/>
          </w:rPr>
          <w:t>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3"/>
          </w:rPr>
          <w:t>Gastroenterology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2015;149:110</w:t>
        </w:r>
      </w:hyperlink>
      <w:r>
        <w:rPr>
          <w:color w:val="0D7FAC"/>
          <w:spacing w:val="-1"/>
          <w:w w:val="1"/>
        </w:rPr>
        <w:t>patientswithulcerativecolitis</w:t>
      </w:r>
      <w:r>
        <w:rPr>
          <w:rFonts w:ascii="Arial" w:hAnsi="Arial" w:eastAsia="Arial" w:cs="Arial"/>
          <w:color w:val="0D7FAC"/>
          <w:spacing w:val="15"/>
          <w:w w:val="109"/>
        </w:rPr>
        <w:t>-</w:t>
      </w:r>
      <w:hyperlink w:history="true" r:id="rId438">
        <w:r>
          <w:rPr>
            <w:color w:val="0D7FAC"/>
            <w:spacing w:val="15"/>
            <w:w w:val="109"/>
          </w:rPr>
          <w:t>118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5"/>
            <w:w w:val="109"/>
          </w:rPr>
          <w:t>e4</w:t>
        </w:r>
      </w:hyperlink>
      <w:r>
        <w:rPr>
          <w:spacing w:val="15"/>
          <w:w w:val="109"/>
        </w:rPr>
        <w:t>.</w:t>
      </w:r>
    </w:p>
    <w:p>
      <w:pPr>
        <w:pStyle w:val="BodyText"/>
        <w:ind w:left="394" w:right="11" w:hanging="394"/>
        <w:spacing w:before="3" w:line="277" w:lineRule="auto"/>
        <w:rPr/>
      </w:pPr>
      <w:r>
        <w:rPr>
          <w:spacing w:val="10"/>
        </w:rPr>
        <w:t>[362]  </w:t>
      </w:r>
      <w:hyperlink w:history="true" r:id="rId439">
        <w:r>
          <w:rPr>
            <w:color w:val="0D7FAC"/>
            <w:spacing w:val="10"/>
          </w:rPr>
          <w:t>Paramsothy  S,  Kamm  MA,  Kaakoush  NO,  Wal</w:t>
        </w:r>
        <w:r>
          <w:rPr>
            <w:color w:val="0D7FAC"/>
            <w:spacing w:val="9"/>
          </w:rPr>
          <w:t>sh  AJ,  van  den  Bogaerde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9"/>
          </w:rPr>
          <w:t>J,</w:t>
        </w:r>
      </w:hyperlink>
      <w:r>
        <w:rPr>
          <w:color w:val="0D7FAC"/>
        </w:rPr>
        <w:t xml:space="preserve"> </w:t>
      </w:r>
      <w:hyperlink w:history="true" r:id="rId439">
        <w:r>
          <w:rPr>
            <w:color w:val="0D7FAC"/>
            <w:spacing w:val="12"/>
          </w:rPr>
          <w:t>Samuel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D,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et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al.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2"/>
          </w:rPr>
          <w:t>Multidonor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12"/>
          </w:rPr>
          <w:t>intensive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faecal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microbiota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2"/>
          </w:rPr>
          <w:t>transplantatio</w:t>
        </w:r>
        <w:r>
          <w:rPr>
            <w:color w:val="0D7FAC"/>
            <w:spacing w:val="11"/>
          </w:rPr>
          <w:t>n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1"/>
          </w:rPr>
          <w:t>for</w:t>
        </w:r>
      </w:hyperlink>
      <w:r>
        <w:rPr>
          <w:color w:val="0D7FAC"/>
        </w:rPr>
        <w:t xml:space="preserve"> </w:t>
      </w:r>
      <w:hyperlink w:history="true" r:id="rId439">
        <w:r>
          <w:rPr>
            <w:color w:val="0D7FAC"/>
            <w:spacing w:val="12"/>
          </w:rPr>
          <w:t>active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ulcerative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colitis: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randomised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placebo-c</w:t>
        </w:r>
        <w:r>
          <w:rPr>
            <w:color w:val="0D7FAC"/>
            <w:spacing w:val="11"/>
          </w:rPr>
          <w:t>ontrolled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1"/>
          </w:rPr>
          <w:t>trial.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1"/>
          </w:rPr>
          <w:t>Lancet</w:t>
        </w:r>
      </w:hyperlink>
      <w:r>
        <w:rPr>
          <w:color w:val="0D7FAC"/>
          <w:spacing w:val="1"/>
        </w:rPr>
        <w:t xml:space="preserve"> </w:t>
      </w:r>
      <w:hyperlink w:history="true" r:id="rId439">
        <w:r>
          <w:rPr>
            <w:color w:val="0D7FAC"/>
            <w:spacing w:val="14"/>
            <w:w w:val="106"/>
          </w:rPr>
          <w:t>2017;389:1218</w:t>
        </w:r>
      </w:hyperlink>
      <w:r>
        <w:rPr>
          <w:rFonts w:ascii="Arial" w:hAnsi="Arial" w:eastAsia="Arial" w:cs="Arial"/>
          <w:color w:val="0D7FAC"/>
          <w:spacing w:val="14"/>
          <w:w w:val="106"/>
        </w:rPr>
        <w:t>-</w:t>
      </w:r>
      <w:hyperlink w:history="true" r:id="rId439">
        <w:r>
          <w:rPr>
            <w:color w:val="0D7FAC"/>
            <w:spacing w:val="14"/>
            <w:w w:val="106"/>
          </w:rPr>
          <w:t>28</w:t>
        </w:r>
      </w:hyperlink>
      <w:r>
        <w:rPr>
          <w:spacing w:val="14"/>
          <w:w w:val="106"/>
        </w:rPr>
        <w:t>.</w:t>
      </w:r>
    </w:p>
    <w:p>
      <w:pPr>
        <w:pStyle w:val="BodyText"/>
        <w:ind w:left="391" w:right="11" w:hanging="391"/>
        <w:spacing w:line="277" w:lineRule="auto"/>
        <w:rPr/>
      </w:pPr>
      <w:r>
        <w:rPr>
          <w:spacing w:val="9"/>
        </w:rPr>
        <w:t>[363]  </w:t>
      </w:r>
      <w:hyperlink w:history="true" r:id="rId440">
        <w:r>
          <w:rPr>
            <w:color w:val="0D7FAC"/>
            <w:spacing w:val="9"/>
          </w:rPr>
          <w:t>Costello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9"/>
          </w:rPr>
          <w:t>SP,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Hughes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PA, Waters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O,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Bryant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RV, Vincent AD,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Blatchford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et al.</w:t>
        </w:r>
      </w:hyperlink>
      <w:r>
        <w:rPr>
          <w:color w:val="0D7FAC"/>
        </w:rPr>
        <w:t xml:space="preserve"> </w:t>
      </w:r>
      <w:hyperlink w:history="true" r:id="rId440">
        <w:r>
          <w:rPr>
            <w:color w:val="0D7FAC"/>
            <w:spacing w:val="4"/>
            <w:w w:val="117"/>
          </w:rPr>
          <w:t>Effect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of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fecal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7"/>
          </w:rPr>
          <w:t>microbiota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4"/>
            <w:w w:val="117"/>
          </w:rPr>
          <w:t>transplantation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on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7"/>
          </w:rPr>
          <w:t>8-week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7"/>
          </w:rPr>
          <w:t>remission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7"/>
          </w:rPr>
          <w:t>in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patients</w:t>
        </w:r>
      </w:hyperlink>
      <w:r>
        <w:rPr>
          <w:color w:val="0D7FAC"/>
        </w:rPr>
        <w:t xml:space="preserve"> </w:t>
      </w:r>
      <w:hyperlink w:history="true" r:id="rId440">
        <w:r>
          <w:rPr>
            <w:color w:val="0D7FAC"/>
            <w:spacing w:val="13"/>
          </w:rPr>
          <w:t>with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ulcerative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3"/>
          </w:rPr>
          <w:t>colit</w:t>
        </w:r>
        <w:r>
          <w:rPr>
            <w:color w:val="0D7FAC"/>
            <w:spacing w:val="12"/>
          </w:rPr>
          <w:t>is: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randomized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clinical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12"/>
          </w:rPr>
          <w:t>trial. JAMA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12"/>
          </w:rPr>
          <w:t>2019;321:156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440">
        <w:r>
          <w:rPr>
            <w:color w:val="0D7FAC"/>
            <w:spacing w:val="12"/>
          </w:rPr>
          <w:t>64</w:t>
        </w:r>
      </w:hyperlink>
      <w:r>
        <w:rPr>
          <w:spacing w:val="12"/>
        </w:rPr>
        <w:t>.</w:t>
      </w:r>
    </w:p>
    <w:p>
      <w:pPr>
        <w:pStyle w:val="BodyText"/>
        <w:ind w:left="395" w:right="11" w:hanging="395"/>
        <w:spacing w:line="275" w:lineRule="auto"/>
        <w:rPr/>
      </w:pPr>
      <w:r>
        <w:rPr>
          <w:spacing w:val="9"/>
        </w:rPr>
        <w:t>[364]  </w:t>
      </w:r>
      <w:hyperlink w:history="true" r:id="rId441">
        <w:r>
          <w:rPr>
            <w:color w:val="0D7FAC"/>
            <w:spacing w:val="9"/>
          </w:rPr>
          <w:t>Sood A, Mahajan R, Singh A,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Midha V,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9"/>
          </w:rPr>
          <w:t>Mehta V,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9"/>
          </w:rPr>
          <w:t>Narang V,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9"/>
          </w:rPr>
          <w:t>Role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9"/>
          </w:rPr>
          <w:t>of faecal</w:t>
        </w:r>
      </w:hyperlink>
      <w:r>
        <w:rPr>
          <w:color w:val="0D7FAC"/>
        </w:rPr>
        <w:t xml:space="preserve"> </w:t>
      </w:r>
      <w:hyperlink w:history="true" r:id="rId441">
        <w:r>
          <w:rPr>
            <w:color w:val="0D7FAC"/>
            <w:spacing w:val="4"/>
            <w:w w:val="119"/>
          </w:rPr>
          <w:t>microbiota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9"/>
          </w:rPr>
          <w:t>transplantation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for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maintenance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of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remission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in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9"/>
          </w:rPr>
          <w:t>patients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9"/>
          </w:rPr>
          <w:t>with</w:t>
        </w:r>
      </w:hyperlink>
      <w:r>
        <w:rPr>
          <w:color w:val="0D7FAC"/>
          <w:spacing w:val="1"/>
        </w:rPr>
        <w:t xml:space="preserve"> </w:t>
      </w:r>
      <w:hyperlink w:history="true" r:id="rId441">
        <w:r>
          <w:rPr>
            <w:color w:val="0D7FAC"/>
            <w:spacing w:val="12"/>
          </w:rPr>
          <w:t>ulcerative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colitis: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pilot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2"/>
          </w:rPr>
          <w:t>study. J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Crohns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Colitis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2"/>
          </w:rPr>
          <w:t>2019</w:t>
        </w:r>
        <w:r>
          <w:rPr>
            <w:color w:val="0D7FAC"/>
            <w:spacing w:val="11"/>
          </w:rPr>
          <w:t>;13:1311</w:t>
        </w:r>
      </w:hyperlink>
      <w:r>
        <w:rPr>
          <w:rFonts w:ascii="Arial" w:hAnsi="Arial" w:eastAsia="Arial" w:cs="Arial"/>
          <w:color w:val="0D7FAC"/>
          <w:spacing w:val="11"/>
        </w:rPr>
        <w:t>-</w:t>
      </w:r>
      <w:hyperlink w:history="true" r:id="rId441">
        <w:r>
          <w:rPr>
            <w:color w:val="0D7FAC"/>
            <w:spacing w:val="11"/>
          </w:rPr>
          <w:t>7</w:t>
        </w:r>
      </w:hyperlink>
      <w:r>
        <w:rPr>
          <w:spacing w:val="11"/>
        </w:rPr>
        <w:t>.</w:t>
      </w:r>
    </w:p>
    <w:p>
      <w:pPr>
        <w:pStyle w:val="BodyText"/>
        <w:ind w:left="394" w:hanging="394"/>
        <w:spacing w:before="4" w:line="277" w:lineRule="auto"/>
        <w:rPr/>
      </w:pPr>
      <w:r>
        <w:rPr>
          <w:spacing w:val="8"/>
        </w:rPr>
        <w:t>[365]  </w:t>
      </w:r>
      <w:hyperlink w:history="true" r:id="rId442">
        <w:r>
          <w:rPr>
            <w:color w:val="0D7FAC"/>
            <w:spacing w:val="8"/>
          </w:rPr>
          <w:t>Fang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8"/>
          </w:rPr>
          <w:t>H,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8"/>
          </w:rPr>
          <w:t>Fu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8"/>
          </w:rPr>
          <w:t>L,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8"/>
          </w:rPr>
          <w:t>Li X,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Lu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8"/>
          </w:rPr>
          <w:t>C,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8"/>
          </w:rPr>
          <w:t>Su Y, Xiong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8"/>
          </w:rPr>
          <w:t>K,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8"/>
          </w:rPr>
          <w:t>Long-term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8"/>
          </w:rPr>
          <w:t>efﬁc</w:t>
        </w:r>
        <w:r>
          <w:rPr>
            <w:color w:val="0D7FAC"/>
            <w:spacing w:val="7"/>
          </w:rPr>
          <w:t>acy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7"/>
          </w:rPr>
          <w:t>safety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</w:rPr>
          <w:t>of</w:t>
        </w:r>
      </w:hyperlink>
      <w:r>
        <w:rPr>
          <w:color w:val="0D7FAC"/>
        </w:rPr>
        <w:t xml:space="preserve"> </w:t>
      </w:r>
      <w:hyperlink w:history="true" r:id="rId442">
        <w:r>
          <w:rPr>
            <w:color w:val="0D7FAC"/>
            <w:spacing w:val="3"/>
            <w:w w:val="120"/>
          </w:rPr>
          <w:t>monotherapy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3"/>
            <w:w w:val="120"/>
          </w:rPr>
          <w:t>with</w:t>
        </w:r>
        <w:r>
          <w:rPr>
            <w:color w:val="0D7FAC"/>
          </w:rPr>
          <w:t xml:space="preserve">  </w:t>
        </w:r>
        <w:r>
          <w:rPr>
            <w:color w:val="0D7FAC"/>
            <w:spacing w:val="3"/>
            <w:w w:val="120"/>
          </w:rPr>
          <w:t>a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3"/>
            <w:w w:val="120"/>
          </w:rPr>
          <w:t>single</w:t>
        </w:r>
        <w:r>
          <w:rPr>
            <w:color w:val="0D7FAC"/>
          </w:rPr>
          <w:t xml:space="preserve">  </w:t>
        </w:r>
        <w:r>
          <w:rPr>
            <w:color w:val="0D7FAC"/>
            <w:spacing w:val="3"/>
            <w:w w:val="120"/>
          </w:rPr>
          <w:t>fresh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3"/>
            <w:w w:val="120"/>
          </w:rPr>
          <w:t>fecal</w:t>
        </w:r>
        <w:r>
          <w:rPr>
            <w:color w:val="0D7FAC"/>
          </w:rPr>
          <w:t xml:space="preserve">  </w:t>
        </w:r>
        <w:r>
          <w:rPr>
            <w:color w:val="0D7FAC"/>
            <w:spacing w:val="3"/>
            <w:w w:val="120"/>
          </w:rPr>
          <w:t>microbiota</w:t>
        </w:r>
        <w:r>
          <w:rPr>
            <w:color w:val="0D7FAC"/>
          </w:rPr>
          <w:t xml:space="preserve">  </w:t>
        </w:r>
        <w:r>
          <w:rPr>
            <w:color w:val="0D7FAC"/>
            <w:spacing w:val="3"/>
            <w:w w:val="120"/>
          </w:rPr>
          <w:t>transplant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3"/>
            <w:w w:val="120"/>
          </w:rPr>
          <w:t>for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3"/>
            <w:w w:val="120"/>
          </w:rPr>
          <w:t>recurrent</w:t>
        </w:r>
      </w:hyperlink>
      <w:r>
        <w:rPr>
          <w:color w:val="0D7FAC"/>
        </w:rPr>
        <w:t xml:space="preserve">  </w:t>
      </w:r>
      <w:hyperlink w:history="true" r:id="rId442">
        <w:r>
          <w:rPr>
            <w:color w:val="0D7FAC"/>
            <w:spacing w:val="12"/>
          </w:rPr>
          <w:t>active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ulcerative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2"/>
          </w:rPr>
          <w:t>colitis: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prospec</w:t>
        </w:r>
        <w:r>
          <w:rPr>
            <w:color w:val="0D7FAC"/>
            <w:spacing w:val="11"/>
          </w:rPr>
          <w:t>tive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1"/>
          </w:rPr>
          <w:t>randomized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1"/>
          </w:rPr>
          <w:t>pilot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1"/>
          </w:rPr>
          <w:t>study.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1"/>
          </w:rPr>
          <w:t>Microb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11"/>
          </w:rPr>
          <w:t>Cell</w:t>
        </w:r>
      </w:hyperlink>
      <w:r>
        <w:rPr>
          <w:color w:val="0D7FAC"/>
        </w:rPr>
        <w:t xml:space="preserve">  </w:t>
      </w:r>
      <w:hyperlink w:history="true" r:id="rId442">
        <w:r>
          <w:rPr>
            <w:color w:val="0D7FAC"/>
            <w:spacing w:val="12"/>
          </w:rPr>
          <w:t>Factories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2"/>
          </w:rPr>
          <w:t>2021;20:18</w:t>
        </w:r>
      </w:hyperlink>
      <w:r>
        <w:rPr>
          <w:spacing w:val="12"/>
        </w:rPr>
        <w:t>.</w:t>
      </w:r>
    </w:p>
    <w:p>
      <w:pPr>
        <w:pStyle w:val="BodyText"/>
        <w:ind w:left="394" w:right="11" w:hanging="394"/>
        <w:spacing w:line="276" w:lineRule="auto"/>
        <w:rPr/>
      </w:pPr>
      <w:r>
        <w:rPr>
          <w:spacing w:val="9"/>
        </w:rPr>
        <w:t>[366]  </w:t>
      </w:r>
      <w:hyperlink w:history="true" r:id="rId443">
        <w:r>
          <w:rPr>
            <w:color w:val="0D7FAC"/>
            <w:spacing w:val="9"/>
          </w:rPr>
          <w:t>Haifer  C,  Paramsothy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9"/>
            <w:w w:val="103"/>
          </w:rPr>
          <w:t xml:space="preserve">  </w:t>
        </w:r>
        <w:r>
          <w:rPr>
            <w:color w:val="0D7FAC"/>
            <w:spacing w:val="9"/>
          </w:rPr>
          <w:t>Kaakoush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9"/>
          </w:rPr>
          <w:t>NO</w:t>
        </w:r>
        <w:r>
          <w:rPr>
            <w:color w:val="0D7FAC"/>
            <w:spacing w:val="8"/>
          </w:rPr>
          <w:t>,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8"/>
          </w:rPr>
          <w:t>Saikal  A,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8"/>
          </w:rPr>
          <w:t>Ghaly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8"/>
          </w:rPr>
          <w:t>S,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8"/>
          </w:rPr>
          <w:t>Yang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8"/>
          </w:rPr>
          <w:t>T,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443">
        <w:r>
          <w:rPr>
            <w:color w:val="0D7FAC"/>
            <w:spacing w:val="12"/>
          </w:rPr>
          <w:t>Lyophilised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oral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faecal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microbi</w:t>
        </w:r>
        <w:r>
          <w:rPr>
            <w:color w:val="0D7FAC"/>
            <w:spacing w:val="11"/>
          </w:rPr>
          <w:t>ota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1"/>
          </w:rPr>
          <w:t>transplantation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1"/>
          </w:rPr>
          <w:t>for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1"/>
          </w:rPr>
          <w:t>ulcerative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1"/>
          </w:rPr>
          <w:t>colitis</w:t>
        </w:r>
      </w:hyperlink>
      <w:r>
        <w:rPr>
          <w:color w:val="0D7FAC"/>
          <w:spacing w:val="2"/>
        </w:rPr>
        <w:t xml:space="preserve"> </w:t>
      </w:r>
      <w:hyperlink w:history="true" r:id="rId443">
        <w:r>
          <w:rPr>
            <w:color w:val="0D7FAC"/>
            <w:spacing w:val="11"/>
          </w:rPr>
          <w:t>(LOTUS):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1"/>
          </w:rPr>
          <w:t>a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1"/>
          </w:rPr>
          <w:t>randomised,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1"/>
          </w:rPr>
          <w:t>double-blind,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placebo-controlled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1"/>
          </w:rPr>
          <w:t>trial.</w:t>
        </w:r>
        <w:r>
          <w:rPr>
            <w:color w:val="0D7FAC"/>
          </w:rPr>
          <w:t xml:space="preserve">  </w:t>
        </w:r>
        <w:r>
          <w:rPr>
            <w:color w:val="0D7FAC"/>
            <w:spacing w:val="11"/>
          </w:rPr>
          <w:t>Lancet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11"/>
          </w:rPr>
          <w:t>Gas-</w:t>
        </w:r>
      </w:hyperlink>
      <w:r>
        <w:rPr>
          <w:color w:val="0D7FAC"/>
        </w:rPr>
        <w:t xml:space="preserve"> </w:t>
      </w:r>
      <w:hyperlink w:history="true" r:id="rId443">
        <w:r>
          <w:rPr>
            <w:color w:val="0D7FAC"/>
            <w:spacing w:val="8"/>
            <w:w w:val="114"/>
          </w:rPr>
          <w:t>troenterol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8"/>
            <w:w w:val="114"/>
          </w:rPr>
          <w:t>Hepatol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  <w:w w:val="114"/>
          </w:rPr>
          <w:t>2022;7:141</w:t>
        </w:r>
      </w:hyperlink>
      <w:r>
        <w:rPr>
          <w:rFonts w:ascii="Arial" w:hAnsi="Arial" w:eastAsia="Arial" w:cs="Arial"/>
          <w:color w:val="0D7FAC"/>
          <w:spacing w:val="8"/>
          <w:w w:val="114"/>
        </w:rPr>
        <w:t>-</w:t>
      </w:r>
      <w:hyperlink w:history="true" r:id="rId443">
        <w:r>
          <w:rPr>
            <w:color w:val="0D7FAC"/>
            <w:spacing w:val="8"/>
            <w:w w:val="114"/>
          </w:rPr>
          <w:t>51</w:t>
        </w:r>
      </w:hyperlink>
      <w:r>
        <w:rPr>
          <w:spacing w:val="8"/>
          <w:w w:val="114"/>
        </w:rPr>
        <w:t>.</w:t>
      </w:r>
    </w:p>
    <w:p>
      <w:pPr>
        <w:pStyle w:val="BodyText"/>
        <w:ind w:left="391" w:right="11" w:hanging="391"/>
        <w:spacing w:before="2" w:line="276" w:lineRule="auto"/>
        <w:rPr/>
      </w:pPr>
      <w:r>
        <w:rPr>
          <w:spacing w:val="8"/>
        </w:rPr>
        <w:t>[367]  </w:t>
      </w:r>
      <w:hyperlink w:history="true" r:id="rId444">
        <w:r>
          <w:rPr>
            <w:color w:val="0D7FAC"/>
            <w:spacing w:val="8"/>
          </w:rPr>
          <w:t>Herfarth  H,  Barnes  EL,  Long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8"/>
          </w:rPr>
          <w:t>MD,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8"/>
          </w:rPr>
          <w:t>Isaacs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8"/>
          </w:rPr>
          <w:t>KL,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8"/>
          </w:rPr>
          <w:t>Lei</w:t>
        </w:r>
        <w:r>
          <w:rPr>
            <w:color w:val="0D7FAC"/>
            <w:spacing w:val="7"/>
          </w:rPr>
          <w:t>th  T,  Silverstein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7"/>
          </w:rPr>
          <w:t>M,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7"/>
          </w:rPr>
          <w:t>et  al.</w:t>
        </w:r>
      </w:hyperlink>
      <w:r>
        <w:rPr>
          <w:color w:val="0D7FAC"/>
        </w:rPr>
        <w:t xml:space="preserve"> </w:t>
      </w:r>
      <w:hyperlink w:history="true" r:id="rId444">
        <w:r>
          <w:rPr>
            <w:color w:val="0D7FAC"/>
            <w:spacing w:val="4"/>
            <w:w w:val="117"/>
          </w:rPr>
          <w:t>Combined</w:t>
        </w:r>
        <w:r>
          <w:rPr>
            <w:color w:val="0D7FAC"/>
            <w:spacing w:val="43"/>
          </w:rPr>
          <w:t xml:space="preserve"> </w:t>
        </w:r>
        <w:r>
          <w:rPr>
            <w:color w:val="0D7FAC"/>
            <w:spacing w:val="4"/>
            <w:w w:val="117"/>
          </w:rPr>
          <w:t>endoscopic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4"/>
            <w:w w:val="117"/>
          </w:rPr>
          <w:t>and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  <w:w w:val="117"/>
          </w:rPr>
          <w:t>oral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fecal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microbiota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transplantation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4"/>
            <w:w w:val="117"/>
          </w:rPr>
          <w:t>in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patients</w:t>
        </w:r>
      </w:hyperlink>
      <w:r>
        <w:rPr>
          <w:color w:val="0D7FAC"/>
        </w:rPr>
        <w:t xml:space="preserve"> </w:t>
      </w:r>
      <w:hyperlink w:history="true" r:id="rId444">
        <w:r>
          <w:rPr>
            <w:color w:val="0D7FAC"/>
            <w:spacing w:val="5"/>
            <w:w w:val="115"/>
          </w:rPr>
          <w:t>with</w:t>
        </w:r>
        <w:r>
          <w:rPr>
            <w:color w:val="0D7FAC"/>
            <w:spacing w:val="39"/>
          </w:rPr>
          <w:t xml:space="preserve"> </w:t>
        </w:r>
        <w:r>
          <w:rPr>
            <w:color w:val="0D7FAC"/>
            <w:spacing w:val="5"/>
            <w:w w:val="115"/>
          </w:rPr>
          <w:t>antibiotic-dependent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pouchitis: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low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clinical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efﬁcacy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due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to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low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donor</w:t>
        </w:r>
      </w:hyperlink>
      <w:r>
        <w:rPr>
          <w:color w:val="0D7FAC"/>
        </w:rPr>
        <w:t xml:space="preserve"> </w:t>
      </w:r>
      <w:hyperlink w:history="true" r:id="rId444">
        <w:r>
          <w:rPr>
            <w:color w:val="0D7FAC"/>
            <w:spacing w:val="6"/>
            <w:w w:val="115"/>
          </w:rPr>
          <w:t>microbial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6"/>
            <w:w w:val="115"/>
          </w:rPr>
          <w:t>engraftment.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Inﬂamm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  <w:w w:val="115"/>
          </w:rPr>
          <w:t>Intest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Dis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6"/>
            <w:w w:val="115"/>
          </w:rPr>
          <w:t>2019;4:1</w:t>
        </w:r>
      </w:hyperlink>
      <w:r>
        <w:rPr>
          <w:rFonts w:ascii="Arial" w:hAnsi="Arial" w:eastAsia="Arial" w:cs="Arial"/>
          <w:color w:val="0D7FAC"/>
          <w:spacing w:val="6"/>
          <w:w w:val="115"/>
        </w:rPr>
        <w:t>-</w:t>
      </w:r>
      <w:hyperlink w:history="true" r:id="rId444">
        <w:r>
          <w:rPr>
            <w:color w:val="0D7FAC"/>
            <w:spacing w:val="6"/>
            <w:w w:val="115"/>
          </w:rPr>
          <w:t>6</w:t>
        </w:r>
      </w:hyperlink>
      <w:r>
        <w:rPr>
          <w:spacing w:val="6"/>
          <w:w w:val="115"/>
        </w:rPr>
        <w:t>.</w:t>
      </w:r>
    </w:p>
    <w:p>
      <w:pPr>
        <w:pStyle w:val="BodyText"/>
        <w:ind w:left="389" w:right="11" w:hanging="389"/>
        <w:spacing w:before="2" w:line="277" w:lineRule="auto"/>
        <w:rPr/>
      </w:pPr>
      <w:r>
        <w:rPr>
          <w:spacing w:val="10"/>
        </w:rPr>
        <w:t>[368]  </w:t>
      </w:r>
      <w:hyperlink w:history="true" r:id="rId445">
        <w:r>
          <w:rPr>
            <w:color w:val="0D7FAC"/>
            <w:spacing w:val="10"/>
          </w:rPr>
          <w:t>Karjalainen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EK,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Renkonen-Sin</w:t>
        </w:r>
        <w:r>
          <w:rPr>
            <w:color w:val="0D7FAC"/>
            <w:spacing w:val="9"/>
          </w:rPr>
          <w:t>isalo  L,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Satokari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R,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Mustonen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H,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Ristimaki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A,</w:t>
        </w:r>
      </w:hyperlink>
      <w:r>
        <w:rPr>
          <w:color w:val="0D7FAC"/>
        </w:rPr>
        <w:t xml:space="preserve"> </w:t>
      </w:r>
      <w:hyperlink w:history="true" r:id="rId445">
        <w:r>
          <w:rPr>
            <w:color w:val="0D7FAC"/>
            <w:spacing w:val="11"/>
          </w:rPr>
          <w:t>Arkkila  P,  et  al.  Fecal  microbiota</w:t>
        </w:r>
        <w:r>
          <w:rPr>
            <w:color w:val="0D7FAC"/>
            <w:spacing w:val="10"/>
          </w:rPr>
          <w:t xml:space="preserve">  transplantation  in  chronic  pouchitis:  a</w:t>
        </w:r>
      </w:hyperlink>
      <w:r>
        <w:rPr>
          <w:color w:val="0D7FAC"/>
        </w:rPr>
        <w:t xml:space="preserve"> </w:t>
      </w:r>
      <w:hyperlink w:history="true" r:id="rId445">
        <w:r>
          <w:rPr>
            <w:color w:val="0D7FAC"/>
            <w:spacing w:val="12"/>
          </w:rPr>
          <w:t>randomized,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parallel,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double-blinded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clinical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trial.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1"/>
          </w:rPr>
          <w:t>Inﬂamm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1"/>
          </w:rPr>
          <w:t>Bowel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1"/>
          </w:rPr>
          <w:t>Dis</w:t>
        </w:r>
      </w:hyperlink>
      <w:r>
        <w:rPr>
          <w:color w:val="0D7FAC"/>
          <w:spacing w:val="1"/>
        </w:rPr>
        <w:t xml:space="preserve"> </w:t>
      </w:r>
      <w:hyperlink w:history="true" r:id="rId445">
        <w:r>
          <w:rPr>
            <w:color w:val="0D7FAC"/>
            <w:spacing w:val="12"/>
            <w:w w:val="110"/>
          </w:rPr>
          <w:t>2021;27:1766</w:t>
        </w:r>
      </w:hyperlink>
      <w:r>
        <w:rPr>
          <w:rFonts w:ascii="Arial" w:hAnsi="Arial" w:eastAsia="Arial" w:cs="Arial"/>
          <w:color w:val="0D7FAC"/>
          <w:spacing w:val="12"/>
          <w:w w:val="110"/>
        </w:rPr>
        <w:t>-</w:t>
      </w:r>
      <w:hyperlink w:history="true" r:id="rId445">
        <w:r>
          <w:rPr>
            <w:color w:val="0D7FAC"/>
            <w:spacing w:val="12"/>
            <w:w w:val="110"/>
          </w:rPr>
          <w:t>72</w:t>
        </w:r>
      </w:hyperlink>
      <w:r>
        <w:rPr>
          <w:spacing w:val="12"/>
          <w:w w:val="110"/>
        </w:rPr>
        <w:t>.</w:t>
      </w:r>
    </w:p>
    <w:p>
      <w:pPr>
        <w:pStyle w:val="BodyText"/>
        <w:ind w:left="396" w:hanging="396"/>
        <w:spacing w:before="1" w:line="275" w:lineRule="auto"/>
        <w:rPr/>
      </w:pPr>
      <w:r>
        <w:rPr>
          <w:spacing w:val="8"/>
        </w:rPr>
        <w:t>[369]  </w:t>
      </w:r>
      <w:hyperlink w:history="true" r:id="rId446">
        <w:r>
          <w:rPr>
            <w:color w:val="0D7FAC"/>
            <w:spacing w:val="8"/>
          </w:rPr>
          <w:t>Cohen  AB,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8"/>
          </w:rPr>
          <w:t>Lee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D,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Long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MD,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Kappelman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MD,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Martin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CF,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Sandler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RS,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 </w:t>
      </w:r>
      <w:hyperlink w:history="true" r:id="rId446">
        <w:r>
          <w:rPr>
            <w:color w:val="0D7FAC"/>
            <w:spacing w:val="4"/>
            <w:w w:val="118"/>
          </w:rPr>
          <w:t>Dietary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4"/>
            <w:w w:val="118"/>
          </w:rPr>
          <w:t>patterns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8"/>
          </w:rPr>
          <w:t>and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8"/>
          </w:rPr>
          <w:t>self-reported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8"/>
          </w:rPr>
          <w:t>associations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8"/>
          </w:rPr>
          <w:t>of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diet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with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8"/>
          </w:rPr>
          <w:t>symptoms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4"/>
            <w:w w:val="118"/>
          </w:rPr>
          <w:t>of</w:t>
        </w:r>
      </w:hyperlink>
      <w:r>
        <w:rPr>
          <w:color w:val="0D7FAC"/>
        </w:rPr>
        <w:t xml:space="preserve"> </w:t>
      </w:r>
      <w:hyperlink w:history="true" r:id="rId446">
        <w:r>
          <w:rPr>
            <w:color w:val="0D7FAC"/>
            <w:spacing w:val="13"/>
          </w:rPr>
          <w:t>inﬂammatory</w:t>
        </w:r>
        <w:r>
          <w:rPr>
            <w:color w:val="0D7FAC"/>
            <w:spacing w:val="34"/>
            <w:w w:val="101"/>
          </w:rPr>
          <w:t xml:space="preserve"> </w:t>
        </w:r>
        <w:r>
          <w:rPr>
            <w:color w:val="0D7FAC"/>
            <w:spacing w:val="13"/>
          </w:rPr>
          <w:t>bowel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3"/>
          </w:rPr>
          <w:t>disease.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Dig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3"/>
          </w:rPr>
          <w:t>Dis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3"/>
          </w:rPr>
          <w:t>Sci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3"/>
          </w:rPr>
          <w:t>2013;58:1322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r:id="rId446">
        <w:r>
          <w:rPr>
            <w:color w:val="0D7FAC"/>
            <w:spacing w:val="13"/>
          </w:rPr>
          <w:t>8</w:t>
        </w:r>
      </w:hyperlink>
      <w:r>
        <w:rPr>
          <w:spacing w:val="13"/>
        </w:rPr>
        <w:t>.</w:t>
      </w:r>
    </w:p>
    <w:p>
      <w:pPr>
        <w:pStyle w:val="BodyText"/>
        <w:ind w:left="394" w:right="11" w:hanging="394"/>
        <w:spacing w:before="4" w:line="275" w:lineRule="auto"/>
        <w:rPr/>
      </w:pPr>
      <w:r>
        <w:rPr>
          <w:spacing w:val="10"/>
        </w:rPr>
        <w:t>[370]  </w:t>
      </w:r>
      <w:hyperlink w:history="true" r:id="rId447">
        <w:r>
          <w:rPr>
            <w:color w:val="0D7FAC"/>
            <w:spacing w:val="10"/>
          </w:rPr>
          <w:t>Zvirbliene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  <w:spacing w:val="10"/>
          </w:rPr>
          <w:t>A,  Kiudelis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G,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Kupcinskas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L.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P159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evaluation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of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0"/>
          </w:rPr>
          <w:t>dietary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charac-</w:t>
        </w:r>
      </w:hyperlink>
      <w:r>
        <w:rPr>
          <w:color w:val="0D7FAC"/>
          <w:spacing w:val="1"/>
        </w:rPr>
        <w:t xml:space="preserve"> </w:t>
      </w:r>
      <w:hyperlink w:history="true" r:id="rId447">
        <w:r>
          <w:rPr>
            <w:color w:val="0D7FAC"/>
            <w:spacing w:val="7"/>
            <w:w w:val="112"/>
          </w:rPr>
          <w:t>teristics of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  <w:spacing w:val="7"/>
            <w:w w:val="112"/>
          </w:rPr>
          <w:t>patients with inﬂammatory bowel disease.</w:t>
        </w:r>
        <w:r>
          <w:rPr>
            <w:color w:val="0D7FAC"/>
            <w:spacing w:val="-3"/>
          </w:rPr>
          <w:t xml:space="preserve"> </w:t>
        </w:r>
        <w:r>
          <w:rPr>
            <w:color w:val="0D7FAC"/>
            <w:spacing w:val="7"/>
            <w:w w:val="112"/>
          </w:rPr>
          <w:t>Journal of</w:t>
        </w:r>
        <w:r>
          <w:rPr>
            <w:color w:val="0D7FAC"/>
          </w:rPr>
          <w:t xml:space="preserve"> </w:t>
        </w:r>
        <w:r>
          <w:rPr>
            <w:color w:val="0D7FAC"/>
            <w:spacing w:val="7"/>
            <w:w w:val="112"/>
          </w:rPr>
          <w:t>Crohn's and</w:t>
        </w:r>
      </w:hyperlink>
      <w:r>
        <w:rPr>
          <w:color w:val="0D7FAC"/>
        </w:rPr>
        <w:t xml:space="preserve"> </w:t>
      </w:r>
      <w:hyperlink w:history="true" r:id="rId447">
        <w:r>
          <w:rPr>
            <w:color w:val="0D7FAC"/>
            <w:spacing w:val="7"/>
            <w:w w:val="113"/>
          </w:rPr>
          <w:t>Colitis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Supplements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2008;2:52</w:t>
        </w:r>
      </w:hyperlink>
      <w:r>
        <w:rPr>
          <w:rFonts w:ascii="Arial" w:hAnsi="Arial" w:eastAsia="Arial" w:cs="Arial"/>
          <w:color w:val="0D7FAC"/>
          <w:spacing w:val="7"/>
          <w:w w:val="113"/>
        </w:rPr>
        <w:t>-</w:t>
      </w:r>
      <w:hyperlink w:history="true" r:id="rId447">
        <w:r>
          <w:rPr>
            <w:color w:val="0D7FAC"/>
            <w:spacing w:val="7"/>
            <w:w w:val="113"/>
          </w:rPr>
          <w:t>3</w:t>
        </w:r>
      </w:hyperlink>
      <w:r>
        <w:rPr>
          <w:spacing w:val="7"/>
          <w:w w:val="113"/>
        </w:rPr>
        <w:t>.</w:t>
      </w:r>
    </w:p>
    <w:p>
      <w:pPr>
        <w:pStyle w:val="BodyText"/>
        <w:ind w:left="389" w:right="11" w:hanging="389"/>
        <w:spacing w:before="3" w:line="277" w:lineRule="auto"/>
        <w:rPr/>
      </w:pPr>
      <w:r>
        <w:rPr>
          <w:spacing w:val="11"/>
        </w:rPr>
        <w:t>[371]  </w:t>
      </w:r>
      <w:hyperlink w:history="true" r:id="rId448">
        <w:r>
          <w:rPr>
            <w:color w:val="0D7FAC"/>
            <w:spacing w:val="11"/>
          </w:rPr>
          <w:t>Banos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1"/>
          </w:rPr>
          <w:t>Madrid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11"/>
          </w:rPr>
          <w:t>R,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1"/>
          </w:rPr>
          <w:t>Salama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1"/>
          </w:rPr>
          <w:t>Benerroch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1"/>
          </w:rPr>
          <w:t>H,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10"/>
          </w:rPr>
          <w:t>Moran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10"/>
          </w:rPr>
          <w:t>Sanchez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0"/>
          </w:rPr>
          <w:t>Gallardo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0"/>
          </w:rPr>
          <w:t>Sanchez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0"/>
          </w:rPr>
          <w:t>F,</w:t>
        </w:r>
      </w:hyperlink>
      <w:r>
        <w:rPr>
          <w:color w:val="0D7FAC"/>
        </w:rPr>
        <w:t xml:space="preserve"> </w:t>
      </w:r>
      <w:hyperlink w:history="true" r:id="rId448">
        <w:r>
          <w:rPr>
            <w:color w:val="0D7FAC"/>
            <w:spacing w:val="12"/>
          </w:rPr>
          <w:t>Albadalejo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Merono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12"/>
          </w:rPr>
          <w:t>A,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Mercader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Martinez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2"/>
          </w:rPr>
          <w:t>J.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[Lactose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ma</w:t>
        </w:r>
        <w:r>
          <w:rPr>
            <w:color w:val="0D7FAC"/>
            <w:spacing w:val="11"/>
          </w:rPr>
          <w:t>labsorption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pa-</w:t>
        </w:r>
      </w:hyperlink>
      <w:r>
        <w:rPr>
          <w:color w:val="0D7FAC"/>
          <w:spacing w:val="1"/>
        </w:rPr>
        <w:t xml:space="preserve"> </w:t>
      </w:r>
      <w:hyperlink w:history="true" r:id="rId448">
        <w:r>
          <w:rPr>
            <w:color w:val="0D7FAC"/>
            <w:spacing w:val="7"/>
            <w:w w:val="115"/>
          </w:rPr>
          <w:t>tients  with  inﬂammatory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  <w:spacing w:val="7"/>
            <w:w w:val="115"/>
          </w:rPr>
          <w:t>bow</w:t>
        </w:r>
        <w:r>
          <w:rPr>
            <w:color w:val="0D7FAC"/>
            <w:spacing w:val="6"/>
            <w:w w:val="115"/>
          </w:rPr>
          <w:t>el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5"/>
          </w:rPr>
          <w:t>disease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6"/>
            <w:w w:val="115"/>
          </w:rPr>
          <w:t>without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5"/>
          </w:rPr>
          <w:t>activity:</w:t>
        </w:r>
        <w:r>
          <w:rPr>
            <w:color w:val="0D7FAC"/>
            <w:spacing w:val="14"/>
            <w:w w:val="103"/>
          </w:rPr>
          <w:t xml:space="preserve">  </w:t>
        </w:r>
        <w:r>
          <w:rPr>
            <w:color w:val="0D7FAC"/>
            <w:spacing w:val="6"/>
            <w:w w:val="115"/>
          </w:rPr>
          <w:t>would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5"/>
          </w:rPr>
          <w:t>it</w:t>
        </w:r>
        <w:r>
          <w:rPr>
            <w:color w:val="0D7FAC"/>
            <w:spacing w:val="16"/>
          </w:rPr>
          <w:t xml:space="preserve">  </w:t>
        </w:r>
        <w:r>
          <w:rPr>
            <w:color w:val="0D7FAC"/>
            <w:spacing w:val="6"/>
            <w:w w:val="115"/>
          </w:rPr>
          <w:t>be</w:t>
        </w:r>
      </w:hyperlink>
      <w:r>
        <w:rPr>
          <w:color w:val="0D7FAC"/>
        </w:rPr>
        <w:t xml:space="preserve"> </w:t>
      </w:r>
      <w:hyperlink w:history="true" r:id="rId448">
        <w:r>
          <w:rPr>
            <w:color w:val="0D7FAC"/>
            <w:spacing w:val="5"/>
            <w:w w:val="115"/>
          </w:rPr>
          <w:t>necessary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to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5"/>
            <w:w w:val="115"/>
          </w:rPr>
          <w:t>exclude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lactose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products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in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the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diet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5"/>
            <w:w w:val="115"/>
          </w:rPr>
          <w:t>of all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patients?].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Med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5"/>
            <w:w w:val="115"/>
          </w:rPr>
          <w:t>Int</w:t>
        </w:r>
      </w:hyperlink>
      <w:r>
        <w:rPr>
          <w:color w:val="0D7FAC"/>
        </w:rPr>
        <w:t xml:space="preserve"> </w:t>
      </w:r>
      <w:hyperlink w:history="true" r:id="rId448">
        <w:r>
          <w:rPr>
            <w:color w:val="0D7FAC"/>
            <w:spacing w:val="11"/>
            <w:w w:val="113"/>
          </w:rPr>
          <w:t>2004;21:212</w:t>
        </w:r>
      </w:hyperlink>
      <w:r>
        <w:rPr>
          <w:rFonts w:ascii="Arial" w:hAnsi="Arial" w:eastAsia="Arial" w:cs="Arial"/>
          <w:color w:val="0D7FAC"/>
          <w:spacing w:val="11"/>
          <w:w w:val="113"/>
        </w:rPr>
        <w:t>-</w:t>
      </w:r>
      <w:hyperlink w:history="true" r:id="rId448">
        <w:r>
          <w:rPr>
            <w:color w:val="0D7FAC"/>
            <w:spacing w:val="11"/>
            <w:w w:val="113"/>
          </w:rPr>
          <w:t>4</w:t>
        </w:r>
      </w:hyperlink>
      <w:r>
        <w:rPr>
          <w:spacing w:val="11"/>
          <w:w w:val="113"/>
        </w:rPr>
        <w:t>.</w:t>
      </w:r>
    </w:p>
    <w:p>
      <w:pPr>
        <w:pStyle w:val="BodyText"/>
        <w:ind w:left="392" w:right="11" w:hanging="392"/>
        <w:spacing w:before="1" w:line="275" w:lineRule="auto"/>
        <w:rPr/>
      </w:pPr>
      <w:r>
        <w:rPr>
          <w:spacing w:val="8"/>
        </w:rPr>
        <w:t>[372]  </w:t>
      </w:r>
      <w:hyperlink w:history="true" r:id="rId449">
        <w:r>
          <w:rPr>
            <w:color w:val="0D7FAC"/>
            <w:spacing w:val="8"/>
          </w:rPr>
          <w:t>Triggs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8"/>
          </w:rPr>
          <w:t>CM,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8"/>
          </w:rPr>
          <w:t>Munday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8"/>
          </w:rPr>
          <w:t>K,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</w:rPr>
          <w:t>Hu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8"/>
          </w:rPr>
          <w:t>R,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8"/>
          </w:rPr>
          <w:t>Fraser AG,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8"/>
          </w:rPr>
          <w:t>Gearry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8"/>
          </w:rPr>
          <w:t>RB,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8"/>
          </w:rPr>
          <w:t>Barclay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</w:rPr>
          <w:t>ML,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8"/>
          </w:rPr>
          <w:t>Dietary</w:t>
        </w:r>
      </w:hyperlink>
      <w:r>
        <w:rPr>
          <w:color w:val="0D7FAC"/>
        </w:rPr>
        <w:t xml:space="preserve"> </w:t>
      </w:r>
      <w:hyperlink w:history="true" r:id="rId449">
        <w:r>
          <w:rPr>
            <w:color w:val="0D7FAC"/>
            <w:spacing w:val="5"/>
            <w:w w:val="115"/>
          </w:rPr>
          <w:t>factors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in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chronic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5"/>
            <w:w w:val="115"/>
          </w:rPr>
          <w:t>inﬂammation: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5"/>
            <w:w w:val="115"/>
          </w:rPr>
          <w:t>food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tolerances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5"/>
            <w:w w:val="115"/>
          </w:rPr>
          <w:t>and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5"/>
            <w:w w:val="115"/>
          </w:rPr>
          <w:t>intolerances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5"/>
            <w:w w:val="115"/>
          </w:rPr>
          <w:t>of a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5"/>
            <w:w w:val="115"/>
          </w:rPr>
          <w:t>New</w:t>
        </w:r>
      </w:hyperlink>
      <w:r>
        <w:rPr>
          <w:color w:val="0D7FAC"/>
        </w:rPr>
        <w:t xml:space="preserve"> </w:t>
      </w:r>
      <w:hyperlink w:history="true" r:id="rId449">
        <w:r>
          <w:rPr>
            <w:color w:val="0D7FAC"/>
            <w:spacing w:val="9"/>
            <w:w w:val="108"/>
          </w:rPr>
          <w:t>Zealand Caucasian Crohn's disease population. Mutat Res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  <w:w w:val="108"/>
          </w:rPr>
          <w:t>2010;690:123</w:t>
        </w:r>
      </w:hyperlink>
      <w:r>
        <w:rPr>
          <w:rFonts w:ascii="Arial" w:hAnsi="Arial" w:eastAsia="Arial" w:cs="Arial"/>
          <w:color w:val="0D7FAC"/>
          <w:spacing w:val="9"/>
          <w:w w:val="108"/>
        </w:rPr>
        <w:t>-</w:t>
      </w:r>
      <w:hyperlink w:history="true" r:id="rId449">
        <w:r>
          <w:rPr>
            <w:color w:val="0D7FAC"/>
            <w:spacing w:val="9"/>
            <w:w w:val="108"/>
          </w:rPr>
          <w:t>38</w:t>
        </w:r>
      </w:hyperlink>
      <w:r>
        <w:rPr>
          <w:spacing w:val="9"/>
          <w:w w:val="108"/>
        </w:rPr>
        <w:t>.</w:t>
      </w:r>
    </w:p>
    <w:p>
      <w:pPr>
        <w:pStyle w:val="BodyText"/>
        <w:ind w:left="393" w:right="11" w:hanging="393"/>
        <w:spacing w:before="2" w:line="275" w:lineRule="auto"/>
        <w:rPr/>
      </w:pPr>
      <w:r>
        <w:rPr>
          <w:spacing w:val="10"/>
        </w:rPr>
        <w:t>[373]  </w:t>
      </w:r>
      <w:hyperlink w:history="true" r:id="rId450">
        <w:r>
          <w:rPr>
            <w:color w:val="0D7FAC"/>
            <w:spacing w:val="10"/>
          </w:rPr>
          <w:t>Popa SL, Pop C,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10"/>
          </w:rPr>
          <w:t>Dumitrascu DL.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10"/>
          </w:rPr>
          <w:t>Diet advic</w:t>
        </w:r>
        <w:r>
          <w:rPr>
            <w:color w:val="0D7FAC"/>
            <w:spacing w:val="9"/>
          </w:rPr>
          <w:t>e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9"/>
          </w:rPr>
          <w:t>for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9"/>
          </w:rPr>
          <w:t>Crohn's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9"/>
          </w:rPr>
          <w:t>disease: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9"/>
          </w:rPr>
          <w:t>FODMAP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9"/>
          </w:rPr>
          <w:t>and</w:t>
        </w:r>
      </w:hyperlink>
      <w:r>
        <w:rPr>
          <w:color w:val="0D7FAC"/>
        </w:rPr>
        <w:t xml:space="preserve"> </w:t>
      </w:r>
      <w:hyperlink w:history="true" r:id="rId450">
        <w:r>
          <w:rPr>
            <w:color w:val="0D7FAC"/>
            <w:spacing w:val="8"/>
            <w:w w:val="110"/>
          </w:rPr>
          <w:t>beyond.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8"/>
            <w:w w:val="110"/>
          </w:rPr>
          <w:t>Nutrients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8"/>
            <w:w w:val="110"/>
          </w:rPr>
          <w:t>2020;12:3751</w:t>
        </w:r>
      </w:hyperlink>
      <w:r>
        <w:rPr>
          <w:spacing w:val="8"/>
          <w:w w:val="110"/>
        </w:rPr>
        <w:t>.</w:t>
      </w:r>
    </w:p>
    <w:p>
      <w:pPr>
        <w:pStyle w:val="BodyText"/>
        <w:ind w:left="396" w:right="11" w:hanging="396"/>
        <w:spacing w:before="2" w:line="276" w:lineRule="auto"/>
        <w:tabs>
          <w:tab w:val="left" w:pos="988"/>
        </w:tabs>
        <w:rPr/>
      </w:pPr>
      <w:r>
        <w:rPr>
          <w:spacing w:val="11"/>
        </w:rPr>
        <w:t>[374]  </w:t>
      </w:r>
      <w:hyperlink w:history="true" r:id="rId451">
        <w:r>
          <w:rPr>
            <w:color w:val="0D7FAC"/>
            <w:spacing w:val="11"/>
          </w:rPr>
          <w:t>Geerling BJ, Badart-Smook A,</w:t>
        </w:r>
        <w:r>
          <w:rPr>
            <w:color w:val="0D7FAC"/>
            <w:spacing w:val="10"/>
          </w:rPr>
          <w:t xml:space="preserve"> Stockbrugger RW, Brummer RJ. Comprehensive</w:t>
        </w:r>
      </w:hyperlink>
      <w:r>
        <w:rPr>
          <w:color w:val="0D7FAC"/>
        </w:rPr>
        <w:t xml:space="preserve"> </w:t>
      </w:r>
      <w:hyperlink w:history="true" r:id="rId451">
        <w:r>
          <w:rPr>
            <w:color w:val="0D7FAC"/>
            <w:spacing w:val="5"/>
            <w:w w:val="116"/>
          </w:rPr>
          <w:t>nutritional</w:t>
        </w:r>
        <w:r>
          <w:rPr>
            <w:color w:val="0D7FAC"/>
            <w:spacing w:val="38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status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in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patients with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long-standing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Crohn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5"/>
            <w:w w:val="116"/>
          </w:rPr>
          <w:t>disease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currently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in</w:t>
        </w:r>
      </w:hyperlink>
      <w:r>
        <w:rPr>
          <w:color w:val="0D7FAC"/>
        </w:rPr>
        <w:t xml:space="preserve"> </w:t>
      </w:r>
      <w:hyperlink w:history="true" r:id="rId451">
        <w:r>
          <w:rPr>
            <w:color w:val="0D7FAC"/>
          </w:rPr>
          <w:tab/>
        </w:r>
        <w:r>
          <w:rPr>
            <w:color w:val="0D7FAC"/>
            <w:spacing w:val="11"/>
          </w:rPr>
          <w:t>. Am J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1"/>
          </w:rPr>
          <w:t>Clin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1"/>
          </w:rPr>
          <w:t>Nutr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1"/>
          </w:rPr>
          <w:t>1998;67:</w:t>
        </w:r>
        <w:r>
          <w:rPr>
            <w:color w:val="0D7FAC"/>
            <w:spacing w:val="10"/>
          </w:rPr>
          <w:t>919</w:t>
        </w:r>
      </w:hyperlink>
      <w:r>
        <w:rPr>
          <w:color w:val="0D7FAC"/>
          <w:w w:val="1"/>
        </w:rPr>
        <w:t>remission</w:t>
      </w:r>
      <w:r>
        <w:rPr>
          <w:rFonts w:ascii="Arial" w:hAnsi="Arial" w:eastAsia="Arial" w:cs="Arial"/>
          <w:color w:val="0D7FAC"/>
          <w:spacing w:val="11"/>
          <w:w w:val="127"/>
        </w:rPr>
        <w:t>-</w:t>
      </w:r>
      <w:hyperlink w:history="true" r:id="rId451">
        <w:r>
          <w:rPr>
            <w:color w:val="0D7FAC"/>
            <w:spacing w:val="11"/>
            <w:w w:val="127"/>
          </w:rPr>
          <w:t>26</w:t>
        </w:r>
      </w:hyperlink>
      <w:r>
        <w:rPr>
          <w:spacing w:val="11"/>
          <w:w w:val="127"/>
        </w:rPr>
        <w:t>.</w:t>
      </w:r>
    </w:p>
    <w:p>
      <w:pPr>
        <w:spacing w:line="276" w:lineRule="auto"/>
        <w:sectPr>
          <w:type w:val="continuous"/>
          <w:pgSz w:w="11906" w:h="15875"/>
          <w:pgMar w:top="1108" w:right="740" w:bottom="852" w:left="751" w:header="912" w:footer="695" w:gutter="0"/>
          <w:cols w:equalWidth="0" w:num="2">
            <w:col w:w="5292" w:space="100"/>
            <w:col w:w="5021" w:space="0"/>
          </w:cols>
        </w:sectPr>
        <w:rPr/>
      </w:pP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452"/>
          <w:footerReference w:type="default" r:id="rId453"/>
          <w:pgSz w:w="11906" w:h="15875"/>
          <w:pgMar w:top="1108" w:right="741" w:bottom="852" w:left="751" w:header="912" w:footer="695" w:gutter="0"/>
          <w:cols w:equalWidth="0" w:num="1">
            <w:col w:w="10413" w:space="0"/>
          </w:cols>
        </w:sectPr>
        <w:rPr/>
      </w:pPr>
    </w:p>
    <w:p>
      <w:pPr>
        <w:pStyle w:val="BodyText"/>
        <w:ind w:left="406" w:right="270" w:hanging="395"/>
        <w:spacing w:before="31" w:line="275" w:lineRule="auto"/>
        <w:rPr/>
      </w:pPr>
      <w:r>
        <w:rPr>
          <w:spacing w:val="10"/>
        </w:rPr>
        <w:t>[375]</w:t>
      </w:r>
      <w:r>
        <w:rPr>
          <w:spacing w:val="5"/>
        </w:rPr>
        <w:t xml:space="preserve">  </w:t>
      </w:r>
      <w:hyperlink w:history="true" r:id="rId454">
        <w:r>
          <w:rPr>
            <w:color w:val="0D7FAC"/>
            <w:spacing w:val="10"/>
          </w:rPr>
          <w:t>Jones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VA,  Dick</w:t>
        </w:r>
        <w:r>
          <w:rPr>
            <w:color w:val="0D7FAC"/>
            <w:spacing w:val="9"/>
          </w:rPr>
          <w:t>inson  RJ,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Workman  E,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Wilson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AJ,  Freeman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AH,  Hunter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9"/>
          </w:rPr>
          <w:t>JO.</w:t>
        </w:r>
      </w:hyperlink>
      <w:r>
        <w:rPr>
          <w:color w:val="0D7FAC"/>
        </w:rPr>
        <w:t xml:space="preserve"> </w:t>
      </w:r>
      <w:hyperlink w:history="true" r:id="rId454">
        <w:r>
          <w:rPr>
            <w:color w:val="0D7FAC"/>
            <w:spacing w:val="8"/>
            <w:w w:val="110"/>
          </w:rPr>
          <w:t>Crohn's</w:t>
        </w:r>
        <w:r>
          <w:rPr>
            <w:color w:val="0D7FAC"/>
            <w:spacing w:val="37"/>
          </w:rPr>
          <w:t xml:space="preserve"> </w:t>
        </w:r>
        <w:r>
          <w:rPr>
            <w:color w:val="0D7FAC"/>
            <w:spacing w:val="8"/>
            <w:w w:val="110"/>
          </w:rPr>
          <w:t>disease: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8"/>
            <w:w w:val="110"/>
          </w:rPr>
          <w:t>maintenance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8"/>
            <w:w w:val="110"/>
          </w:rPr>
          <w:t>of remission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by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diet.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  <w:w w:val="110"/>
          </w:rPr>
          <w:t>Lancet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1985;2:177</w:t>
        </w:r>
      </w:hyperlink>
      <w:r>
        <w:rPr>
          <w:rFonts w:ascii="Arial" w:hAnsi="Arial" w:eastAsia="Arial" w:cs="Arial"/>
          <w:color w:val="0D7FAC"/>
          <w:spacing w:val="8"/>
          <w:w w:val="110"/>
        </w:rPr>
        <w:t>-</w:t>
      </w:r>
      <w:hyperlink w:history="true" r:id="rId454">
        <w:r>
          <w:rPr>
            <w:color w:val="0D7FAC"/>
            <w:spacing w:val="8"/>
            <w:w w:val="110"/>
          </w:rPr>
          <w:t>80</w:t>
        </w:r>
      </w:hyperlink>
      <w:r>
        <w:rPr>
          <w:spacing w:val="8"/>
          <w:w w:val="110"/>
        </w:rPr>
        <w:t>.</w:t>
      </w:r>
    </w:p>
    <w:p>
      <w:pPr>
        <w:pStyle w:val="BodyText"/>
        <w:ind w:left="406" w:right="270" w:hanging="395"/>
        <w:spacing w:before="2" w:line="276" w:lineRule="auto"/>
        <w:rPr/>
      </w:pPr>
      <w:r>
        <w:rPr>
          <w:spacing w:val="8"/>
        </w:rPr>
        <w:t>[376]  </w:t>
      </w:r>
      <w:hyperlink w:history="true" r:id="rId455">
        <w:r>
          <w:rPr>
            <w:color w:val="0D7FAC"/>
            <w:spacing w:val="8"/>
          </w:rPr>
          <w:t>Gkikas  K,  Gerasimidis  K,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Milling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S,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Ijaz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UZ,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Hansen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R,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Russell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RK.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Dietary</w:t>
        </w:r>
      </w:hyperlink>
      <w:r>
        <w:rPr>
          <w:color w:val="0D7FAC"/>
        </w:rPr>
        <w:t xml:space="preserve"> </w:t>
      </w:r>
      <w:hyperlink w:history="true" r:id="rId455">
        <w:r>
          <w:rPr>
            <w:color w:val="0D7FAC"/>
            <w:spacing w:val="5"/>
            <w:w w:val="115"/>
          </w:rPr>
          <w:t>strategies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for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5"/>
            <w:w w:val="115"/>
          </w:rPr>
          <w:t>maintenance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of clinical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5"/>
            <w:w w:val="115"/>
          </w:rPr>
          <w:t>remission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in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5"/>
            <w:w w:val="115"/>
          </w:rPr>
          <w:t>inﬂammatory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5"/>
            <w:w w:val="115"/>
          </w:rPr>
          <w:t>bowel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dis-</w:t>
        </w:r>
      </w:hyperlink>
      <w:r>
        <w:rPr>
          <w:color w:val="0D7FAC"/>
        </w:rPr>
        <w:t xml:space="preserve"> </w:t>
      </w:r>
      <w:hyperlink w:history="true" r:id="rId455">
        <w:r>
          <w:rPr>
            <w:color w:val="0D7FAC"/>
            <w:spacing w:val="9"/>
            <w:w w:val="110"/>
          </w:rPr>
          <w:t>eases: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  <w:w w:val="110"/>
          </w:rPr>
          <w:t>are we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  <w:w w:val="110"/>
          </w:rPr>
          <w:t>there yet?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  <w:w w:val="110"/>
          </w:rPr>
          <w:t>Nutrients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9"/>
            <w:w w:val="110"/>
          </w:rPr>
          <w:t>2020;12:2018</w:t>
        </w:r>
      </w:hyperlink>
      <w:r>
        <w:rPr>
          <w:spacing w:val="9"/>
          <w:w w:val="110"/>
        </w:rPr>
        <w:t>.</w:t>
      </w:r>
    </w:p>
    <w:p>
      <w:pPr>
        <w:pStyle w:val="BodyText"/>
        <w:ind w:left="406" w:right="270" w:hanging="395"/>
        <w:spacing w:before="2" w:line="275" w:lineRule="auto"/>
        <w:rPr/>
      </w:pPr>
      <w:r>
        <w:rPr>
          <w:spacing w:val="10"/>
        </w:rPr>
        <w:t>[377]  </w:t>
      </w:r>
      <w:hyperlink w:history="true" r:id="rId456">
        <w:r>
          <w:rPr>
            <w:color w:val="0D7FAC"/>
            <w:spacing w:val="10"/>
          </w:rPr>
          <w:t>Sakamoto  N,  Kono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9"/>
          </w:rPr>
          <w:t>Wakai  K,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Fukuda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Y,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Satomi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Shimoyama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T,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al.</w:t>
        </w:r>
      </w:hyperlink>
      <w:r>
        <w:rPr>
          <w:color w:val="0D7FAC"/>
          <w:spacing w:val="1"/>
        </w:rPr>
        <w:t xml:space="preserve"> </w:t>
      </w:r>
      <w:hyperlink w:history="true" r:id="rId456">
        <w:r>
          <w:rPr>
            <w:color w:val="0D7FAC"/>
            <w:spacing w:val="13"/>
          </w:rPr>
          <w:t>Dietary  risk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3"/>
          </w:rPr>
          <w:t>factors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13"/>
          </w:rPr>
          <w:t>for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3"/>
          </w:rPr>
          <w:t>inﬂ</w:t>
        </w:r>
        <w:r>
          <w:rPr>
            <w:color w:val="0D7FAC"/>
            <w:spacing w:val="12"/>
          </w:rPr>
          <w:t>ammatory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bowel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2"/>
          </w:rPr>
          <w:t>disease: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multicenter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12"/>
          </w:rPr>
          <w:t>case-</w:t>
        </w:r>
      </w:hyperlink>
      <w:r>
        <w:rPr>
          <w:color w:val="0D7FAC"/>
        </w:rPr>
        <w:t xml:space="preserve"> </w:t>
      </w:r>
      <w:hyperlink w:history="true" r:id="rId456">
        <w:r>
          <w:rPr>
            <w:color w:val="0D7FAC"/>
            <w:spacing w:val="8"/>
            <w:w w:val="110"/>
          </w:rPr>
          <w:t>control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8"/>
            <w:w w:val="110"/>
          </w:rPr>
          <w:t>study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0"/>
          </w:rPr>
          <w:t>in Japan.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  <w:w w:val="110"/>
          </w:rPr>
          <w:t>Inﬂamm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Bowel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0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  <w:w w:val="110"/>
          </w:rPr>
          <w:t>2005;11:154</w:t>
        </w:r>
      </w:hyperlink>
      <w:r>
        <w:rPr>
          <w:rFonts w:ascii="Arial" w:hAnsi="Arial" w:eastAsia="Arial" w:cs="Arial"/>
          <w:color w:val="0D7FAC"/>
          <w:spacing w:val="8"/>
          <w:w w:val="110"/>
        </w:rPr>
        <w:t>-</w:t>
      </w:r>
      <w:hyperlink w:history="true" r:id="rId456">
        <w:r>
          <w:rPr>
            <w:color w:val="0D7FAC"/>
            <w:spacing w:val="8"/>
            <w:w w:val="110"/>
          </w:rPr>
          <w:t>63</w:t>
        </w:r>
      </w:hyperlink>
      <w:r>
        <w:rPr>
          <w:spacing w:val="8"/>
          <w:w w:val="110"/>
        </w:rPr>
        <w:t>.</w:t>
      </w:r>
    </w:p>
    <w:p>
      <w:pPr>
        <w:pStyle w:val="BodyText"/>
        <w:ind w:left="390" w:right="270" w:hanging="379"/>
        <w:spacing w:before="3" w:line="275" w:lineRule="auto"/>
        <w:rPr/>
      </w:pPr>
      <w:r>
        <w:rPr>
          <w:spacing w:val="10"/>
        </w:rPr>
        <w:t>[378]  </w:t>
      </w:r>
      <w:hyperlink w:history="true" r:id="rId457">
        <w:r>
          <w:rPr>
            <w:color w:val="0D7FAC"/>
            <w:spacing w:val="10"/>
          </w:rPr>
          <w:t>Turner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0"/>
          </w:rPr>
          <w:t>D, Zlotkin SH,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10"/>
          </w:rPr>
          <w:t>Shah PS,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10"/>
          </w:rPr>
          <w:t>Grifﬁths</w:t>
        </w:r>
        <w:r>
          <w:rPr>
            <w:color w:val="0D7FAC"/>
            <w:spacing w:val="8"/>
            <w:w w:val="102"/>
          </w:rPr>
          <w:t xml:space="preserve"> </w:t>
        </w:r>
        <w:r>
          <w:rPr>
            <w:color w:val="0D7FAC"/>
            <w:spacing w:val="10"/>
          </w:rPr>
          <w:t>AM.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10"/>
          </w:rPr>
          <w:t>Omega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10"/>
          </w:rPr>
          <w:t>3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10"/>
          </w:rPr>
          <w:t>fatty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10"/>
          </w:rPr>
          <w:t>a</w:t>
        </w:r>
        <w:r>
          <w:rPr>
            <w:color w:val="0D7FAC"/>
            <w:spacing w:val="9"/>
          </w:rPr>
          <w:t>cids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9"/>
          </w:rPr>
          <w:t>(ﬁsh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9"/>
          </w:rPr>
          <w:t>oil)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for</w:t>
        </w:r>
      </w:hyperlink>
      <w:r>
        <w:rPr>
          <w:color w:val="0D7FAC"/>
        </w:rPr>
        <w:t xml:space="preserve"> </w:t>
      </w:r>
      <w:hyperlink w:history="true" r:id="rId457">
        <w:r>
          <w:rPr>
            <w:color w:val="0D7FAC"/>
            <w:spacing w:val="8"/>
            <w:w w:val="109"/>
          </w:rPr>
          <w:t>maintenance of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  <w:spacing w:val="8"/>
            <w:w w:val="109"/>
          </w:rPr>
          <w:t>remission in Crohn's disease. In: Cochrane database</w:t>
        </w:r>
        <w:r>
          <w:rPr>
            <w:color w:val="0D7FAC"/>
            <w:spacing w:val="13"/>
            <w:w w:val="103"/>
          </w:rPr>
          <w:t xml:space="preserve"> </w:t>
        </w:r>
        <w:r>
          <w:rPr>
            <w:color w:val="0D7FAC"/>
            <w:spacing w:val="8"/>
            <w:w w:val="109"/>
          </w:rPr>
          <w:t>syst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8"/>
            <w:w w:val="109"/>
          </w:rPr>
          <w:t>rev.</w:t>
        </w:r>
      </w:hyperlink>
      <w:r>
        <w:rPr>
          <w:color w:val="0D7FAC"/>
        </w:rPr>
        <w:t xml:space="preserve"> </w:t>
      </w:r>
      <w:hyperlink w:history="true" r:id="rId457">
        <w:r>
          <w:rPr>
            <w:color w:val="0D7FAC"/>
            <w:spacing w:val="8"/>
            <w:w w:val="117"/>
          </w:rPr>
          <w:t>John Wiley</w:t>
        </w:r>
      </w:hyperlink>
      <w:r>
        <w:rPr>
          <w:rFonts w:ascii="Arial" w:hAnsi="Arial" w:eastAsia="Arial" w:cs="Arial"/>
          <w:color w:val="0D7FAC"/>
          <w:spacing w:val="8"/>
          <w:w w:val="117"/>
        </w:rPr>
        <w:t>&amp;</w:t>
      </w:r>
      <w:hyperlink w:history="true" r:id="rId457">
        <w:r>
          <w:rPr>
            <w:color w:val="0D7FAC"/>
            <w:spacing w:val="8"/>
            <w:w w:val="117"/>
          </w:rPr>
          <w:t>Sons;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8"/>
            <w:w w:val="117"/>
          </w:rPr>
          <w:t>2009</w:t>
        </w:r>
      </w:hyperlink>
      <w:r>
        <w:rPr>
          <w:spacing w:val="8"/>
          <w:w w:val="117"/>
        </w:rPr>
        <w:t>.</w:t>
      </w:r>
    </w:p>
    <w:p>
      <w:pPr>
        <w:pStyle w:val="BodyText"/>
        <w:ind w:left="404" w:right="270" w:hanging="393"/>
        <w:spacing w:before="2" w:line="275" w:lineRule="auto"/>
        <w:rPr/>
      </w:pPr>
      <w:r>
        <w:rPr>
          <w:spacing w:val="12"/>
        </w:rPr>
        <w:t>[379]  </w:t>
      </w:r>
      <w:hyperlink w:history="true" r:id="rId458">
        <w:r>
          <w:rPr>
            <w:color w:val="0D7FAC"/>
            <w:spacing w:val="12"/>
          </w:rPr>
          <w:t>Cashman KD, Shanahan F. Is </w:t>
        </w:r>
        <w:r>
          <w:rPr>
            <w:color w:val="0D7FAC"/>
            <w:spacing w:val="11"/>
          </w:rPr>
          <w:t>nutrition an aetiological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11"/>
          </w:rPr>
          <w:t>factor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11"/>
          </w:rPr>
          <w:t>for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11"/>
          </w:rPr>
          <w:t>inﬂammatory</w:t>
        </w:r>
      </w:hyperlink>
      <w:r>
        <w:rPr>
          <w:color w:val="0D7FAC"/>
        </w:rPr>
        <w:t xml:space="preserve"> </w:t>
      </w:r>
      <w:hyperlink w:history="true" r:id="rId458">
        <w:r>
          <w:rPr>
            <w:color w:val="0D7FAC"/>
            <w:spacing w:val="8"/>
            <w:w w:val="111"/>
          </w:rPr>
          <w:t>bowel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disease?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Eur J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Gastroenterol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  <w:w w:val="111"/>
          </w:rPr>
          <w:t>Hepatol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1"/>
          </w:rPr>
          <w:t>2003;15:607</w:t>
        </w:r>
      </w:hyperlink>
      <w:r>
        <w:rPr>
          <w:rFonts w:ascii="Arial" w:hAnsi="Arial" w:eastAsia="Arial" w:cs="Arial"/>
          <w:color w:val="0D7FAC"/>
          <w:spacing w:val="8"/>
          <w:w w:val="111"/>
        </w:rPr>
        <w:t>-</w:t>
      </w:r>
      <w:hyperlink w:history="true" r:id="rId458">
        <w:r>
          <w:rPr>
            <w:color w:val="0D7FAC"/>
            <w:spacing w:val="8"/>
            <w:w w:val="111"/>
          </w:rPr>
          <w:t>13</w:t>
        </w:r>
      </w:hyperlink>
      <w:r>
        <w:rPr>
          <w:spacing w:val="8"/>
          <w:w w:val="111"/>
        </w:rPr>
        <w:t>.</w:t>
      </w:r>
    </w:p>
    <w:p>
      <w:pPr>
        <w:pStyle w:val="BodyText"/>
        <w:ind w:left="390" w:right="270" w:hanging="379"/>
        <w:spacing w:before="4" w:line="275" w:lineRule="auto"/>
        <w:rPr/>
      </w:pPr>
      <w:r>
        <w:rPr>
          <w:spacing w:val="9"/>
        </w:rPr>
        <w:t>[380]  </w:t>
      </w:r>
      <w:hyperlink w:history="true" r:id="rId459">
        <w:r>
          <w:rPr>
            <w:color w:val="0D7FAC"/>
            <w:spacing w:val="9"/>
          </w:rPr>
          <w:t>Tanaka T, Takahama K, Kimura T, Mizuno T, Nagasaka M,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Iwata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9"/>
          </w:rPr>
          <w:t>K,</w:t>
        </w:r>
        <w:r>
          <w:rPr>
            <w:color w:val="0D7FAC"/>
            <w:spacing w:val="9"/>
            <w:w w:val="102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8"/>
            <w:w w:val="102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9"/>
          </w:rPr>
          <w:t>Effect</w:t>
        </w:r>
      </w:hyperlink>
      <w:r>
        <w:rPr>
          <w:color w:val="0D7FAC"/>
        </w:rPr>
        <w:t xml:space="preserve"> </w:t>
      </w:r>
      <w:hyperlink w:history="true" r:id="rId459">
        <w:r>
          <w:rPr>
            <w:color w:val="0D7FAC"/>
            <w:spacing w:val="4"/>
            <w:w w:val="118"/>
          </w:rPr>
          <w:t>of</w:t>
        </w:r>
        <w:r>
          <w:rPr>
            <w:color w:val="0D7FAC"/>
            <w:spacing w:val="38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concurrent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8"/>
          </w:rPr>
          <w:t>elemental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8"/>
          </w:rPr>
          <w:t>diet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8"/>
          </w:rPr>
          <w:t>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8"/>
          </w:rPr>
          <w:t>inﬂiximab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8"/>
          </w:rPr>
          <w:t>treatment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8"/>
          </w:rPr>
          <w:t>for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8"/>
          </w:rPr>
          <w:t>Crohn's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8"/>
          </w:rPr>
          <w:t>disease.</w:t>
        </w:r>
      </w:hyperlink>
      <w:r>
        <w:rPr>
          <w:color w:val="0D7FAC"/>
        </w:rPr>
        <w:t xml:space="preserve"> </w:t>
      </w:r>
      <w:hyperlink w:history="true" r:id="rId459">
        <w:r>
          <w:rPr>
            <w:color w:val="0D7FAC"/>
            <w:spacing w:val="8"/>
            <w:w w:val="112"/>
          </w:rPr>
          <w:t>J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8"/>
            <w:w w:val="112"/>
          </w:rPr>
          <w:t>Gastroenterol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12"/>
          </w:rPr>
          <w:t>Hepatol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2"/>
          </w:rPr>
          <w:t>2006;21:1143</w:t>
        </w:r>
      </w:hyperlink>
      <w:r>
        <w:rPr>
          <w:rFonts w:ascii="Arial" w:hAnsi="Arial" w:eastAsia="Arial" w:cs="Arial"/>
          <w:color w:val="0D7FAC"/>
          <w:spacing w:val="8"/>
          <w:w w:val="112"/>
        </w:rPr>
        <w:t>-</w:t>
      </w:r>
      <w:hyperlink w:history="true" r:id="rId459">
        <w:r>
          <w:rPr>
            <w:color w:val="0D7FAC"/>
            <w:spacing w:val="8"/>
            <w:w w:val="112"/>
          </w:rPr>
          <w:t>9</w:t>
        </w:r>
      </w:hyperlink>
      <w:r>
        <w:rPr>
          <w:spacing w:val="8"/>
          <w:w w:val="112"/>
        </w:rPr>
        <w:t>.</w:t>
      </w:r>
    </w:p>
    <w:p>
      <w:pPr>
        <w:pStyle w:val="BodyText"/>
        <w:ind w:left="390" w:right="270" w:hanging="379"/>
        <w:spacing w:before="1" w:line="277" w:lineRule="auto"/>
        <w:rPr/>
      </w:pPr>
      <w:r>
        <w:rPr>
          <w:spacing w:val="11"/>
        </w:rPr>
        <w:t>[381]  </w:t>
      </w:r>
      <w:hyperlink w:history="true" r:id="rId460">
        <w:r>
          <w:rPr>
            <w:color w:val="0D7FAC"/>
            <w:spacing w:val="11"/>
          </w:rPr>
          <w:t>Yamamoto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1"/>
          </w:rPr>
          <w:t>T,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1"/>
          </w:rPr>
          <w:t>Nakahigashi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1"/>
          </w:rPr>
          <w:t>M,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1"/>
          </w:rPr>
          <w:t>Umegae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1"/>
          </w:rPr>
          <w:t>S,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1"/>
          </w:rPr>
          <w:t>Matsumoto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11"/>
          </w:rPr>
          <w:t>K.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1"/>
          </w:rPr>
          <w:t>Prospective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11"/>
          </w:rPr>
          <w:t>clinical</w:t>
        </w:r>
      </w:hyperlink>
      <w:r>
        <w:rPr>
          <w:color w:val="0D7FAC"/>
        </w:rPr>
        <w:t xml:space="preserve"> </w:t>
      </w:r>
      <w:hyperlink w:history="true" r:id="rId460">
        <w:r>
          <w:rPr>
            <w:color w:val="0D7FAC"/>
            <w:spacing w:val="4"/>
            <w:w w:val="118"/>
          </w:rPr>
          <w:t>trial: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4"/>
            <w:w w:val="118"/>
          </w:rPr>
          <w:t>enteral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nutrition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during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8"/>
          </w:rPr>
          <w:t>maintenance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inﬂiximab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4"/>
            <w:w w:val="118"/>
          </w:rPr>
          <w:t>Crohn's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8"/>
          </w:rPr>
          <w:t>disease.</w:t>
        </w:r>
      </w:hyperlink>
      <w:r>
        <w:rPr>
          <w:color w:val="0D7FAC"/>
        </w:rPr>
        <w:t xml:space="preserve"> </w:t>
      </w:r>
      <w:hyperlink w:history="true" r:id="rId460">
        <w:r>
          <w:rPr>
            <w:color w:val="0D7FAC"/>
            <w:spacing w:val="7"/>
            <w:w w:val="115"/>
          </w:rPr>
          <w:t>J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7"/>
            <w:w w:val="115"/>
          </w:rPr>
          <w:t>Gastroenterol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  <w:w w:val="115"/>
          </w:rPr>
          <w:t>2010;45:24</w:t>
        </w:r>
      </w:hyperlink>
      <w:r>
        <w:rPr>
          <w:rFonts w:ascii="Arial" w:hAnsi="Arial" w:eastAsia="Arial" w:cs="Arial"/>
          <w:color w:val="0D7FAC"/>
          <w:spacing w:val="7"/>
          <w:w w:val="115"/>
        </w:rPr>
        <w:t>-</w:t>
      </w:r>
      <w:hyperlink w:history="true" r:id="rId460">
        <w:r>
          <w:rPr>
            <w:color w:val="0D7FAC"/>
            <w:spacing w:val="7"/>
            <w:w w:val="115"/>
          </w:rPr>
          <w:t>9</w:t>
        </w:r>
      </w:hyperlink>
      <w:r>
        <w:rPr>
          <w:spacing w:val="7"/>
          <w:w w:val="115"/>
        </w:rPr>
        <w:t>.</w:t>
      </w:r>
    </w:p>
    <w:p>
      <w:pPr>
        <w:pStyle w:val="BodyText"/>
        <w:ind w:left="402" w:right="270" w:hanging="391"/>
        <w:spacing w:before="1" w:line="277" w:lineRule="auto"/>
        <w:rPr/>
      </w:pPr>
      <w:r>
        <w:rPr>
          <w:spacing w:val="9"/>
        </w:rPr>
        <w:t>[382]  </w:t>
      </w:r>
      <w:hyperlink w:history="true" r:id="rId461">
        <w:r>
          <w:rPr>
            <w:color w:val="0D7FAC"/>
            <w:spacing w:val="9"/>
          </w:rPr>
          <w:t>Maconi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G,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Ardizzone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9"/>
          </w:rPr>
          <w:t>Cucino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C,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8"/>
          </w:rPr>
          <w:t>Bezzio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8"/>
          </w:rPr>
          <w:t>C,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8"/>
          </w:rPr>
          <w:t>Russo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8"/>
          </w:rPr>
          <w:t>AG,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8"/>
          </w:rPr>
          <w:t>Bianchi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8"/>
          </w:rPr>
          <w:t>Porro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8"/>
          </w:rPr>
          <w:t>G.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8"/>
          </w:rPr>
          <w:t>Pre-</w:t>
        </w:r>
      </w:hyperlink>
      <w:r>
        <w:rPr>
          <w:color w:val="0D7FAC"/>
        </w:rPr>
        <w:t xml:space="preserve"> </w:t>
      </w:r>
      <w:hyperlink w:history="true" r:id="rId461">
        <w:r>
          <w:rPr>
            <w:color w:val="0D7FAC"/>
            <w:spacing w:val="13"/>
          </w:rPr>
          <w:t>illness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3"/>
          </w:rPr>
          <w:t>changes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3"/>
          </w:rPr>
          <w:t>in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3"/>
          </w:rPr>
          <w:t>die</w:t>
        </w:r>
        <w:r>
          <w:rPr>
            <w:color w:val="0D7FAC"/>
            <w:spacing w:val="12"/>
          </w:rPr>
          <w:t>tary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habits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diet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2"/>
          </w:rPr>
          <w:t>as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2"/>
          </w:rPr>
          <w:t>risk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factor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12"/>
          </w:rPr>
          <w:t>inﬂammatory</w:t>
        </w:r>
      </w:hyperlink>
      <w:r>
        <w:rPr>
          <w:color w:val="0D7FAC"/>
        </w:rPr>
        <w:t xml:space="preserve"> </w:t>
      </w:r>
      <w:hyperlink w:history="true" r:id="rId461">
        <w:r>
          <w:rPr>
            <w:color w:val="0D7FAC"/>
            <w:spacing w:val="9"/>
            <w:w w:val="107"/>
          </w:rPr>
          <w:t>bowel</w:t>
        </w:r>
        <w:r>
          <w:rPr>
            <w:color w:val="0D7FAC"/>
            <w:spacing w:val="7"/>
            <w:w w:val="102"/>
          </w:rPr>
          <w:t xml:space="preserve">   </w:t>
        </w:r>
        <w:r>
          <w:rPr>
            <w:color w:val="0D7FAC"/>
            <w:spacing w:val="9"/>
            <w:w w:val="107"/>
          </w:rPr>
          <w:t>disease: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9"/>
            <w:w w:val="107"/>
          </w:rPr>
          <w:t>a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9"/>
            <w:w w:val="107"/>
          </w:rPr>
          <w:t>case-control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9"/>
            <w:w w:val="107"/>
          </w:rPr>
          <w:t>study.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9"/>
            <w:w w:val="107"/>
          </w:rPr>
          <w:t>World  J   Gastroenterol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9"/>
            <w:w w:val="107"/>
          </w:rPr>
          <w:t>2010;16:</w:t>
        </w:r>
      </w:hyperlink>
      <w:r>
        <w:rPr>
          <w:color w:val="0D7FAC"/>
        </w:rPr>
        <w:t xml:space="preserve"> </w:t>
      </w:r>
      <w:hyperlink w:history="true" r:id="rId461">
        <w:r>
          <w:rPr>
            <w:color w:val="0D7FAC"/>
            <w:spacing w:val="8"/>
            <w:w w:val="121"/>
          </w:rPr>
          <w:t>4297</w:t>
        </w:r>
      </w:hyperlink>
      <w:r>
        <w:rPr>
          <w:rFonts w:ascii="Arial" w:hAnsi="Arial" w:eastAsia="Arial" w:cs="Arial"/>
          <w:color w:val="0D7FAC"/>
          <w:spacing w:val="8"/>
          <w:w w:val="121"/>
        </w:rPr>
        <w:t>-</w:t>
      </w:r>
      <w:hyperlink w:history="true" r:id="rId461">
        <w:r>
          <w:rPr>
            <w:color w:val="0D7FAC"/>
            <w:spacing w:val="8"/>
            <w:w w:val="121"/>
          </w:rPr>
          <w:t>304</w:t>
        </w:r>
      </w:hyperlink>
      <w:r>
        <w:rPr>
          <w:spacing w:val="8"/>
          <w:w w:val="121"/>
        </w:rPr>
        <w:t>.</w:t>
      </w:r>
    </w:p>
    <w:p>
      <w:pPr>
        <w:pStyle w:val="BodyText"/>
        <w:ind w:left="406" w:right="270" w:hanging="395"/>
        <w:spacing w:before="2" w:line="276" w:lineRule="auto"/>
        <w:rPr/>
      </w:pPr>
      <w:r>
        <w:rPr>
          <w:spacing w:val="10"/>
        </w:rPr>
        <w:t>[383]  </w:t>
      </w:r>
      <w:hyperlink w:history="true" r:id="rId462">
        <w:r>
          <w:rPr>
            <w:color w:val="0D7FAC"/>
            <w:spacing w:val="10"/>
          </w:rPr>
          <w:t>Esaki M, Matsumoto T, Hizawa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10"/>
          </w:rPr>
          <w:t>K,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10"/>
          </w:rPr>
          <w:t>Nakamura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10"/>
          </w:rPr>
          <w:t>Jo</w:t>
        </w:r>
        <w:r>
          <w:rPr>
            <w:color w:val="0D7FAC"/>
            <w:spacing w:val="7"/>
            <w:w w:val="102"/>
          </w:rPr>
          <w:t xml:space="preserve"> </w:t>
        </w:r>
        <w:r>
          <w:rPr>
            <w:color w:val="0D7FAC"/>
            <w:spacing w:val="10"/>
          </w:rPr>
          <w:t>Y,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10"/>
          </w:rPr>
          <w:t>Mibu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10"/>
          </w:rPr>
          <w:t>R,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10"/>
          </w:rPr>
          <w:t>et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10"/>
          </w:rPr>
          <w:t>al.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10"/>
          </w:rPr>
          <w:t>Preventive</w:t>
        </w:r>
      </w:hyperlink>
      <w:r>
        <w:rPr>
          <w:color w:val="0D7FAC"/>
        </w:rPr>
        <w:t xml:space="preserve"> </w:t>
      </w:r>
      <w:hyperlink w:history="true" r:id="rId462">
        <w:r>
          <w:rPr>
            <w:color w:val="0D7FAC"/>
            <w:spacing w:val="5"/>
            <w:w w:val="117"/>
          </w:rPr>
          <w:t>effect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5"/>
            <w:w w:val="117"/>
          </w:rPr>
          <w:t>of nutritional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  <w:w w:val="117"/>
          </w:rPr>
          <w:t>therapy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5"/>
            <w:w w:val="117"/>
          </w:rPr>
          <w:t>a</w:t>
        </w:r>
        <w:r>
          <w:rPr>
            <w:color w:val="0D7FAC"/>
            <w:spacing w:val="4"/>
            <w:w w:val="117"/>
          </w:rPr>
          <w:t>gainst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4"/>
            <w:w w:val="117"/>
          </w:rPr>
          <w:t>postoperative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recurrence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4"/>
            <w:w w:val="117"/>
          </w:rPr>
          <w:t>of Crohn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4"/>
            <w:w w:val="117"/>
          </w:rPr>
          <w:t>dis-</w:t>
        </w:r>
      </w:hyperlink>
      <w:r>
        <w:rPr>
          <w:color w:val="0D7FAC"/>
        </w:rPr>
        <w:t xml:space="preserve"> </w:t>
      </w:r>
      <w:hyperlink w:history="true" r:id="rId462">
        <w:r>
          <w:rPr>
            <w:color w:val="0D7FAC"/>
            <w:spacing w:val="6"/>
            <w:w w:val="115"/>
          </w:rPr>
          <w:t>ease, with reference to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6"/>
            <w:w w:val="115"/>
          </w:rPr>
          <w:t>ﬁndings determined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6"/>
            <w:w w:val="115"/>
          </w:rPr>
          <w:t>by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  <w:w w:val="115"/>
          </w:rPr>
          <w:t>intra-operative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6"/>
            <w:w w:val="115"/>
          </w:rPr>
          <w:t>enteroscopy.</w:t>
        </w:r>
      </w:hyperlink>
      <w:r>
        <w:rPr>
          <w:color w:val="0D7FAC"/>
        </w:rPr>
        <w:t xml:space="preserve"> </w:t>
      </w:r>
      <w:hyperlink w:history="true" r:id="rId462">
        <w:r>
          <w:rPr>
            <w:color w:val="0D7FAC"/>
            <w:spacing w:val="9"/>
            <w:w w:val="109"/>
          </w:rPr>
          <w:t>Scand J</w:t>
        </w:r>
        <w:r>
          <w:rPr>
            <w:color w:val="0D7FAC"/>
            <w:spacing w:val="35"/>
            <w:w w:val="101"/>
          </w:rPr>
          <w:t xml:space="preserve"> </w:t>
        </w:r>
        <w:r>
          <w:rPr>
            <w:color w:val="0D7FAC"/>
            <w:spacing w:val="9"/>
            <w:w w:val="109"/>
          </w:rPr>
          <w:t>Gastroenterol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  <w:w w:val="109"/>
          </w:rPr>
          <w:t>2005;40:1431</w:t>
        </w:r>
      </w:hyperlink>
      <w:r>
        <w:rPr>
          <w:rFonts w:ascii="Arial" w:hAnsi="Arial" w:eastAsia="Arial" w:cs="Arial"/>
          <w:color w:val="0D7FAC"/>
          <w:spacing w:val="9"/>
          <w:w w:val="109"/>
        </w:rPr>
        <w:t>-</w:t>
      </w:r>
      <w:hyperlink w:history="true" r:id="rId462">
        <w:r>
          <w:rPr>
            <w:color w:val="0D7FAC"/>
            <w:spacing w:val="9"/>
            <w:w w:val="109"/>
          </w:rPr>
          <w:t>7</w:t>
        </w:r>
      </w:hyperlink>
      <w:r>
        <w:rPr>
          <w:spacing w:val="9"/>
          <w:w w:val="109"/>
        </w:rPr>
        <w:t>.</w:t>
      </w:r>
    </w:p>
    <w:p>
      <w:pPr>
        <w:pStyle w:val="BodyText"/>
        <w:ind w:left="406" w:right="270" w:hanging="395"/>
        <w:spacing w:before="1" w:line="277" w:lineRule="auto"/>
        <w:rPr/>
      </w:pPr>
      <w:r>
        <w:rPr>
          <w:spacing w:val="10"/>
        </w:rPr>
        <w:t>[384]  </w:t>
      </w:r>
      <w:hyperlink w:history="true" r:id="rId463">
        <w:r>
          <w:rPr>
            <w:color w:val="0D7FAC"/>
            <w:spacing w:val="10"/>
          </w:rPr>
          <w:t>Akobeng  AK,  Zhang</w:t>
        </w:r>
        <w:r>
          <w:rPr>
            <w:color w:val="0D7FAC"/>
            <w:spacing w:val="22"/>
            <w:w w:val="101"/>
          </w:rPr>
          <w:t xml:space="preserve">  </w:t>
        </w:r>
        <w:r>
          <w:rPr>
            <w:color w:val="0D7FAC"/>
            <w:spacing w:val="10"/>
          </w:rPr>
          <w:t>D,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10"/>
          </w:rPr>
          <w:t>Gordon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10"/>
          </w:rPr>
          <w:t>M,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10"/>
          </w:rPr>
          <w:t>MacDonald  JK.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10"/>
          </w:rPr>
          <w:t>Enteral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10"/>
          </w:rPr>
          <w:t>nutrition</w:t>
        </w:r>
        <w:r>
          <w:rPr>
            <w:color w:val="0D7FAC"/>
            <w:spacing w:val="12"/>
            <w:w w:val="103"/>
          </w:rPr>
          <w:t xml:space="preserve">  </w:t>
        </w:r>
        <w:r>
          <w:rPr>
            <w:color w:val="0D7FAC"/>
            <w:spacing w:val="10"/>
          </w:rPr>
          <w:t>for</w:t>
        </w:r>
      </w:hyperlink>
      <w:r>
        <w:rPr>
          <w:color w:val="0D7FAC"/>
        </w:rPr>
        <w:t xml:space="preserve"> </w:t>
      </w:r>
      <w:hyperlink w:history="true" r:id="rId463">
        <w:r>
          <w:rPr>
            <w:color w:val="0D7FAC"/>
            <w:spacing w:val="12"/>
          </w:rPr>
          <w:t>maintenance</w:t>
        </w:r>
        <w:r>
          <w:rPr>
            <w:color w:val="0D7FAC"/>
            <w:spacing w:val="7"/>
            <w:w w:val="103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remission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Crohn's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Cochrane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Database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Syst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Rev</w:t>
        </w:r>
      </w:hyperlink>
      <w:r>
        <w:rPr>
          <w:color w:val="0D7FAC"/>
          <w:spacing w:val="1"/>
        </w:rPr>
        <w:t xml:space="preserve"> </w:t>
      </w:r>
      <w:hyperlink w:history="true" r:id="rId463">
        <w:r>
          <w:rPr>
            <w:color w:val="0D7FAC"/>
            <w:spacing w:val="14"/>
          </w:rPr>
          <w:t>2018;8:</w:t>
        </w:r>
        <w:r>
          <w:rPr>
            <w:color w:val="0D7FAC"/>
          </w:rPr>
          <w:t>CD</w:t>
        </w:r>
        <w:r>
          <w:rPr>
            <w:color w:val="0D7FAC"/>
            <w:spacing w:val="14"/>
          </w:rPr>
          <w:t>005984</w:t>
        </w:r>
      </w:hyperlink>
      <w:r>
        <w:rPr>
          <w:spacing w:val="14"/>
        </w:rPr>
        <w:t>.</w:t>
      </w:r>
    </w:p>
    <w:p>
      <w:pPr>
        <w:pStyle w:val="BodyText"/>
        <w:ind w:left="406" w:right="270" w:hanging="395"/>
        <w:spacing w:before="1" w:line="276" w:lineRule="auto"/>
        <w:rPr/>
      </w:pPr>
      <w:r>
        <w:rPr>
          <w:spacing w:val="11"/>
        </w:rPr>
        <w:t>[385]  </w:t>
      </w:r>
      <w:hyperlink w:history="true" r:id="rId464">
        <w:r>
          <w:rPr>
            <w:color w:val="0D7FAC"/>
            <w:spacing w:val="11"/>
          </w:rPr>
          <w:t>Richman  E,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11"/>
          </w:rPr>
          <w:t>Rhodes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1"/>
          </w:rPr>
          <w:t>JM.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Review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article: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evidence-based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dietary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advice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for</w:t>
        </w:r>
      </w:hyperlink>
      <w:r>
        <w:rPr>
          <w:color w:val="0D7FAC"/>
        </w:rPr>
        <w:t xml:space="preserve"> </w:t>
      </w:r>
      <w:hyperlink w:history="true" r:id="rId464">
        <w:r>
          <w:rPr>
            <w:color w:val="0D7FAC"/>
            <w:spacing w:val="13"/>
          </w:rPr>
          <w:t>patients   with   inﬂam</w:t>
        </w:r>
        <w:r>
          <w:rPr>
            <w:color w:val="0D7FAC"/>
            <w:spacing w:val="12"/>
          </w:rPr>
          <w:t>matory   bowel   disease.   Aliment   Pharmacol   Ther</w:t>
        </w:r>
      </w:hyperlink>
      <w:r>
        <w:rPr>
          <w:color w:val="0D7FAC"/>
        </w:rPr>
        <w:t xml:space="preserve"> </w:t>
      </w:r>
      <w:hyperlink w:history="true" r:id="rId464">
        <w:r>
          <w:rPr>
            <w:color w:val="0D7FAC"/>
            <w:spacing w:val="15"/>
            <w:w w:val="104"/>
          </w:rPr>
          <w:t>2013;38:1156</w:t>
        </w:r>
      </w:hyperlink>
      <w:r>
        <w:rPr>
          <w:rFonts w:ascii="Arial" w:hAnsi="Arial" w:eastAsia="Arial" w:cs="Arial"/>
          <w:color w:val="0D7FAC"/>
          <w:spacing w:val="15"/>
          <w:w w:val="104"/>
        </w:rPr>
        <w:t>-</w:t>
      </w:r>
      <w:hyperlink w:history="true" r:id="rId464">
        <w:r>
          <w:rPr>
            <w:color w:val="0D7FAC"/>
            <w:spacing w:val="15"/>
            <w:w w:val="104"/>
          </w:rPr>
          <w:t>71</w:t>
        </w:r>
      </w:hyperlink>
      <w:r>
        <w:rPr>
          <w:spacing w:val="15"/>
          <w:w w:val="104"/>
        </w:rPr>
        <w:t>.</w:t>
      </w:r>
    </w:p>
    <w:p>
      <w:pPr>
        <w:pStyle w:val="BodyText"/>
        <w:ind w:left="404" w:right="270" w:hanging="393"/>
        <w:spacing w:line="277" w:lineRule="auto"/>
        <w:rPr/>
      </w:pPr>
      <w:r>
        <w:rPr>
          <w:spacing w:val="11"/>
        </w:rPr>
        <w:t>[386]  </w:t>
      </w:r>
      <w:hyperlink w:history="true" r:id="rId465">
        <w:r>
          <w:rPr>
            <w:color w:val="0D7FAC"/>
            <w:spacing w:val="11"/>
          </w:rPr>
          <w:t>Cabre  E,  Manosa  M,  Gassul</w:t>
        </w:r>
        <w:r>
          <w:rPr>
            <w:color w:val="0D7FAC"/>
            <w:spacing w:val="10"/>
          </w:rPr>
          <w:t>l  MA.  Omega-3  fatty  acids  and  inﬂammatory</w:t>
        </w:r>
      </w:hyperlink>
      <w:r>
        <w:rPr>
          <w:color w:val="0D7FAC"/>
        </w:rPr>
        <w:t xml:space="preserve"> </w:t>
      </w:r>
      <w:hyperlink w:history="true" r:id="rId465">
        <w:r>
          <w:rPr>
            <w:color w:val="0D7FAC"/>
            <w:spacing w:val="12"/>
          </w:rPr>
          <w:t>bowel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diseases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-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systematic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review.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2"/>
          </w:rPr>
          <w:t>Br  J   Nutr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12"/>
          </w:rPr>
          <w:t>2</w:t>
        </w:r>
        <w:r>
          <w:rPr>
            <w:color w:val="0D7FAC"/>
            <w:spacing w:val="11"/>
          </w:rPr>
          <w:t>012;107(Suppl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11"/>
          </w:rPr>
          <w:t>2):</w:t>
        </w:r>
      </w:hyperlink>
      <w:r>
        <w:rPr>
          <w:color w:val="0D7FAC"/>
          <w:spacing w:val="2"/>
        </w:rPr>
        <w:t xml:space="preserve"> </w:t>
      </w:r>
      <w:hyperlink w:history="true" r:id="rId465">
        <w:r>
          <w:rPr>
            <w:color w:val="0D7FAC"/>
            <w:spacing w:val="9"/>
            <w:w w:val="116"/>
          </w:rPr>
          <w:t>S240</w:t>
        </w:r>
      </w:hyperlink>
      <w:r>
        <w:rPr>
          <w:rFonts w:ascii="Arial" w:hAnsi="Arial" w:eastAsia="Arial" w:cs="Arial"/>
          <w:color w:val="0D7FAC"/>
          <w:spacing w:val="9"/>
          <w:w w:val="116"/>
        </w:rPr>
        <w:t>-</w:t>
      </w:r>
      <w:hyperlink w:history="true" r:id="rId465">
        <w:r>
          <w:rPr>
            <w:color w:val="0D7FAC"/>
            <w:spacing w:val="9"/>
            <w:w w:val="116"/>
          </w:rPr>
          <w:t>52</w:t>
        </w:r>
      </w:hyperlink>
      <w:r>
        <w:rPr>
          <w:spacing w:val="9"/>
          <w:w w:val="116"/>
        </w:rPr>
        <w:t>.</w:t>
      </w:r>
    </w:p>
    <w:p>
      <w:pPr>
        <w:pStyle w:val="BodyText"/>
        <w:ind w:left="405" w:right="259" w:hanging="394"/>
        <w:spacing w:line="277" w:lineRule="auto"/>
        <w:rPr/>
      </w:pPr>
      <w:r>
        <w:rPr>
          <w:spacing w:val="11"/>
        </w:rPr>
        <w:t>[387]  </w:t>
      </w:r>
      <w:hyperlink w:history="true" r:id="rId466">
        <w:r>
          <w:rPr>
            <w:color w:val="0D7FAC"/>
            <w:spacing w:val="11"/>
          </w:rPr>
          <w:t>Ajabnoor  SM,  Thorpe  G,</w:t>
        </w:r>
        <w:r>
          <w:rPr>
            <w:color w:val="0D7FAC"/>
            <w:spacing w:val="7"/>
            <w:w w:val="101"/>
          </w:rPr>
          <w:t xml:space="preserve">  </w:t>
        </w:r>
        <w:r>
          <w:rPr>
            <w:color w:val="0D7FAC"/>
            <w:spacing w:val="11"/>
          </w:rPr>
          <w:t>Abdelh</w:t>
        </w:r>
        <w:r>
          <w:rPr>
            <w:color w:val="0D7FAC"/>
            <w:spacing w:val="10"/>
          </w:rPr>
          <w:t>amid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10"/>
          </w:rPr>
          <w:t>A,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10"/>
          </w:rPr>
          <w:t>Hooper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10"/>
          </w:rPr>
          <w:t>L.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10"/>
          </w:rPr>
          <w:t>Long-term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10"/>
          </w:rPr>
          <w:t>effects  of</w:t>
        </w:r>
      </w:hyperlink>
      <w:r>
        <w:rPr>
          <w:color w:val="0D7FAC"/>
        </w:rPr>
        <w:t xml:space="preserve"> </w:t>
      </w:r>
      <w:hyperlink w:history="true" r:id="rId466">
        <w:r>
          <w:rPr>
            <w:color w:val="0D7FAC"/>
            <w:spacing w:val="5"/>
            <w:w w:val="118"/>
          </w:rPr>
          <w:t>increasing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5"/>
            <w:w w:val="118"/>
          </w:rPr>
          <w:t>omega-3,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5"/>
            <w:w w:val="118"/>
          </w:rPr>
          <w:t>ome</w:t>
        </w:r>
        <w:r>
          <w:rPr>
            <w:color w:val="0D7FAC"/>
            <w:spacing w:val="4"/>
            <w:w w:val="118"/>
          </w:rPr>
          <w:t>ga-6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4"/>
            <w:w w:val="118"/>
          </w:rPr>
          <w:t>and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total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polyunsaturated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fats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on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4"/>
            <w:w w:val="118"/>
          </w:rPr>
          <w:t>inﬂamma-</w:t>
        </w:r>
      </w:hyperlink>
      <w:r>
        <w:rPr>
          <w:color w:val="0D7FAC"/>
        </w:rPr>
        <w:t xml:space="preserve">  </w:t>
      </w:r>
      <w:hyperlink w:history="true" r:id="rId466">
        <w:r>
          <w:rPr>
            <w:color w:val="0D7FAC"/>
            <w:spacing w:val="6"/>
            <w:w w:val="116"/>
          </w:rPr>
          <w:t>tory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  <w:w w:val="116"/>
          </w:rPr>
          <w:t>bowel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6"/>
            <w:w w:val="116"/>
          </w:rPr>
          <w:t>disease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  <w:w w:val="116"/>
          </w:rPr>
          <w:t>and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6"/>
            <w:w w:val="116"/>
          </w:rPr>
          <w:t>markers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  <w:w w:val="116"/>
          </w:rPr>
          <w:t>of </w:t>
        </w:r>
        <w:r>
          <w:rPr>
            <w:color w:val="0D7FAC"/>
            <w:spacing w:val="5"/>
            <w:w w:val="116"/>
          </w:rPr>
          <w:t>inﬂammation: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a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systematic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review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and</w:t>
        </w:r>
      </w:hyperlink>
      <w:r>
        <w:rPr>
          <w:color w:val="0D7FAC"/>
        </w:rPr>
        <w:t xml:space="preserve">  </w:t>
      </w:r>
      <w:hyperlink w:history="true" r:id="rId466">
        <w:r>
          <w:rPr>
            <w:color w:val="0D7FAC"/>
            <w:spacing w:val="11"/>
            <w:w w:val="101"/>
          </w:rPr>
          <w:t>meta-analysis   of   randomized   controlled   trials.   Eur   J   Nutr   2021;60:</w:t>
        </w:r>
      </w:hyperlink>
      <w:r>
        <w:rPr>
          <w:color w:val="0D7FAC"/>
          <w:spacing w:val="3"/>
        </w:rPr>
        <w:t xml:space="preserve">  </w:t>
      </w:r>
      <w:hyperlink w:history="true" r:id="rId466">
        <w:r>
          <w:rPr>
            <w:color w:val="0D7FAC"/>
            <w:spacing w:val="11"/>
            <w:w w:val="115"/>
          </w:rPr>
          <w:t>2293</w:t>
        </w:r>
      </w:hyperlink>
      <w:r>
        <w:rPr>
          <w:rFonts w:ascii="Arial" w:hAnsi="Arial" w:eastAsia="Arial" w:cs="Arial"/>
          <w:color w:val="0D7FAC"/>
          <w:spacing w:val="11"/>
          <w:w w:val="115"/>
        </w:rPr>
        <w:t>-</w:t>
      </w:r>
      <w:hyperlink w:history="true" r:id="rId466">
        <w:r>
          <w:rPr>
            <w:color w:val="0D7FAC"/>
            <w:spacing w:val="11"/>
            <w:w w:val="115"/>
          </w:rPr>
          <w:t>316</w:t>
        </w:r>
      </w:hyperlink>
      <w:r>
        <w:rPr>
          <w:spacing w:val="11"/>
          <w:w w:val="115"/>
        </w:rPr>
        <w:t>.</w:t>
      </w:r>
    </w:p>
    <w:p>
      <w:pPr>
        <w:pStyle w:val="BodyText"/>
        <w:ind w:left="406" w:right="270" w:hanging="395"/>
        <w:spacing w:before="1" w:line="277" w:lineRule="auto"/>
        <w:rPr/>
      </w:pPr>
      <w:r>
        <w:rPr>
          <w:spacing w:val="10"/>
        </w:rPr>
        <w:t>[388]  </w:t>
      </w:r>
      <w:hyperlink w:history="true" r:id="rId467">
        <w:r>
          <w:rPr>
            <w:color w:val="0D7FAC"/>
            <w:spacing w:val="10"/>
          </w:rPr>
          <w:t>Lev-Tzion R, Gri</w:t>
        </w:r>
        <w:r>
          <w:rPr>
            <w:color w:val="0D7FAC"/>
            <w:spacing w:val="9"/>
          </w:rPr>
          <w:t>fﬁths AM, Leder O, Turner D. Omega 3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9"/>
          </w:rPr>
          <w:t>fatty</w:t>
        </w:r>
        <w:r>
          <w:rPr>
            <w:color w:val="0D7FAC"/>
            <w:spacing w:val="8"/>
            <w:w w:val="101"/>
          </w:rPr>
          <w:t xml:space="preserve"> </w:t>
        </w:r>
        <w:r>
          <w:rPr>
            <w:color w:val="0D7FAC"/>
            <w:spacing w:val="9"/>
          </w:rPr>
          <w:t>acids</w:t>
        </w:r>
        <w:r>
          <w:rPr>
            <w:color w:val="0D7FAC"/>
            <w:spacing w:val="8"/>
            <w:w w:val="102"/>
          </w:rPr>
          <w:t xml:space="preserve"> </w:t>
        </w:r>
        <w:r>
          <w:rPr>
            <w:color w:val="0D7FAC"/>
            <w:spacing w:val="9"/>
          </w:rPr>
          <w:t>(ﬁsh</w:t>
        </w:r>
        <w:r>
          <w:rPr>
            <w:color w:val="0D7FAC"/>
            <w:spacing w:val="8"/>
            <w:w w:val="103"/>
          </w:rPr>
          <w:t xml:space="preserve"> </w:t>
        </w:r>
        <w:r>
          <w:rPr>
            <w:color w:val="0D7FAC"/>
            <w:spacing w:val="9"/>
          </w:rPr>
          <w:t>oil)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9"/>
          </w:rPr>
          <w:t>for</w:t>
        </w:r>
      </w:hyperlink>
      <w:r>
        <w:rPr>
          <w:color w:val="0D7FAC"/>
        </w:rPr>
        <w:t xml:space="preserve"> </w:t>
      </w:r>
      <w:hyperlink w:history="true" r:id="rId467">
        <w:r>
          <w:rPr>
            <w:color w:val="0D7FAC"/>
            <w:spacing w:val="12"/>
          </w:rPr>
          <w:t>maintenance</w:t>
        </w:r>
        <w:r>
          <w:rPr>
            <w:color w:val="0D7FAC"/>
            <w:spacing w:val="7"/>
            <w:w w:val="103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remission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Crohn's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disease.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Cochrane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Database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Syst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Rev</w:t>
        </w:r>
      </w:hyperlink>
      <w:r>
        <w:rPr>
          <w:color w:val="0D7FAC"/>
          <w:spacing w:val="1"/>
        </w:rPr>
        <w:t xml:space="preserve"> </w:t>
      </w:r>
      <w:hyperlink w:history="true" r:id="rId467">
        <w:r>
          <w:rPr>
            <w:color w:val="0D7FAC"/>
            <w:spacing w:val="14"/>
          </w:rPr>
          <w:t>2014:</w:t>
        </w:r>
        <w:r>
          <w:rPr>
            <w:color w:val="0D7FAC"/>
          </w:rPr>
          <w:t>CD</w:t>
        </w:r>
        <w:r>
          <w:rPr>
            <w:color w:val="0D7FAC"/>
            <w:spacing w:val="14"/>
          </w:rPr>
          <w:t>006320</w:t>
        </w:r>
      </w:hyperlink>
      <w:r>
        <w:rPr>
          <w:spacing w:val="14"/>
        </w:rPr>
        <w:t>.</w:t>
      </w:r>
    </w:p>
    <w:p>
      <w:pPr>
        <w:pStyle w:val="BodyText"/>
        <w:ind w:left="400" w:right="269" w:hanging="389"/>
        <w:spacing w:line="275" w:lineRule="auto"/>
        <w:rPr/>
      </w:pPr>
      <w:r>
        <w:rPr>
          <w:spacing w:val="9"/>
        </w:rPr>
        <w:t>[389]  </w:t>
      </w:r>
      <w:hyperlink w:history="true" r:id="rId468">
        <w:r>
          <w:rPr>
            <w:color w:val="0D7FAC"/>
            <w:spacing w:val="9"/>
          </w:rPr>
          <w:t>Battat  R,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Kopylov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9"/>
          </w:rPr>
          <w:t>U,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9"/>
          </w:rPr>
          <w:t>Szilagyi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Saxena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</w:rPr>
          <w:t>A,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Rosenblatt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DS,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Warne</w:t>
        </w:r>
        <w:r>
          <w:rPr>
            <w:color w:val="0D7FAC"/>
            <w:spacing w:val="8"/>
          </w:rPr>
          <w:t>r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8"/>
          </w:rPr>
          <w:t>M,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468">
        <w:r>
          <w:rPr>
            <w:color w:val="0D7FAC"/>
            <w:spacing w:val="12"/>
          </w:rPr>
          <w:t>Vitamin  B12  deﬁciency  in  inﬂammatory  bowel  disease:  prevalence,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12"/>
          </w:rPr>
          <w:t>risk</w:t>
        </w:r>
      </w:hyperlink>
      <w:r>
        <w:rPr>
          <w:color w:val="0D7FAC"/>
        </w:rPr>
        <w:t xml:space="preserve"> </w:t>
      </w:r>
      <w:hyperlink w:history="true" r:id="rId468">
        <w:r>
          <w:rPr>
            <w:color w:val="0D7FAC"/>
            <w:spacing w:val="8"/>
            <w:w w:val="112"/>
          </w:rPr>
          <w:t>factors,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12"/>
          </w:rPr>
          <w:t>evaluation,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8"/>
            <w:w w:val="112"/>
          </w:rPr>
          <w:t>and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8"/>
            <w:w w:val="112"/>
          </w:rPr>
          <w:t>man</w:t>
        </w:r>
        <w:r>
          <w:rPr>
            <w:color w:val="0D7FAC"/>
            <w:spacing w:val="7"/>
            <w:w w:val="112"/>
          </w:rPr>
          <w:t>agement.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Inﬂamm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Bowel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  <w:w w:val="112"/>
          </w:rPr>
          <w:t>Dis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7"/>
            <w:w w:val="112"/>
          </w:rPr>
          <w:t>2014;20:1120</w:t>
        </w:r>
      </w:hyperlink>
      <w:r>
        <w:rPr>
          <w:rFonts w:ascii="Arial" w:hAnsi="Arial" w:eastAsia="Arial" w:cs="Arial"/>
          <w:color w:val="0D7FAC"/>
          <w:spacing w:val="7"/>
          <w:w w:val="112"/>
        </w:rPr>
        <w:t>-</w:t>
      </w:r>
      <w:hyperlink w:history="true" r:id="rId468">
        <w:r>
          <w:rPr>
            <w:color w:val="0D7FAC"/>
            <w:spacing w:val="7"/>
            <w:w w:val="112"/>
          </w:rPr>
          <w:t>8</w:t>
        </w:r>
      </w:hyperlink>
      <w:r>
        <w:rPr>
          <w:spacing w:val="7"/>
          <w:w w:val="112"/>
        </w:rPr>
        <w:t>.</w:t>
      </w:r>
    </w:p>
    <w:p>
      <w:pPr>
        <w:pStyle w:val="BodyText"/>
        <w:ind w:left="405" w:right="270" w:hanging="394"/>
        <w:spacing w:before="3" w:line="277" w:lineRule="auto"/>
        <w:rPr/>
      </w:pPr>
      <w:r>
        <w:rPr>
          <w:spacing w:val="11"/>
        </w:rPr>
        <w:t>[390]  </w:t>
      </w:r>
      <w:hyperlink w:history="true" r:id="rId469">
        <w:r>
          <w:rPr>
            <w:color w:val="0D7FAC"/>
            <w:spacing w:val="11"/>
          </w:rPr>
          <w:t>Duerksen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DR,  Fallows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G,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Bernstein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C</w:t>
        </w:r>
        <w:r>
          <w:rPr>
            <w:color w:val="0D7FAC"/>
            <w:spacing w:val="10"/>
          </w:rPr>
          <w:t>N.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0"/>
          </w:rPr>
          <w:t>Vitamin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B12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malabsorption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in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pa-</w:t>
        </w:r>
      </w:hyperlink>
      <w:r>
        <w:rPr>
          <w:color w:val="0D7FAC"/>
        </w:rPr>
        <w:t xml:space="preserve"> </w:t>
      </w:r>
      <w:hyperlink w:history="true" r:id="rId469">
        <w:r>
          <w:rPr>
            <w:color w:val="0D7FAC"/>
            <w:spacing w:val="7"/>
            <w:w w:val="113"/>
          </w:rPr>
          <w:t>tients with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  <w:spacing w:val="7"/>
            <w:w w:val="113"/>
          </w:rPr>
          <w:t>limited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3"/>
          </w:rPr>
          <w:t>ileal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  <w:w w:val="113"/>
          </w:rPr>
          <w:t>resection.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  <w:w w:val="113"/>
          </w:rPr>
          <w:t>Nutrition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3"/>
          </w:rPr>
          <w:t>2006;22:1210</w:t>
        </w:r>
      </w:hyperlink>
      <w:r>
        <w:rPr>
          <w:rFonts w:ascii="Arial" w:hAnsi="Arial" w:eastAsia="Arial" w:cs="Arial"/>
          <w:color w:val="0D7FAC"/>
          <w:spacing w:val="7"/>
          <w:w w:val="113"/>
        </w:rPr>
        <w:t>-</w:t>
      </w:r>
      <w:hyperlink w:history="true" r:id="rId469">
        <w:r>
          <w:rPr>
            <w:color w:val="0D7FAC"/>
            <w:spacing w:val="7"/>
            <w:w w:val="113"/>
          </w:rPr>
          <w:t>3</w:t>
        </w:r>
      </w:hyperlink>
      <w:r>
        <w:rPr>
          <w:spacing w:val="7"/>
          <w:w w:val="113"/>
        </w:rPr>
        <w:t>.</w:t>
      </w:r>
    </w:p>
    <w:p>
      <w:pPr>
        <w:pStyle w:val="BodyText"/>
        <w:ind w:left="406" w:right="270" w:hanging="395"/>
        <w:spacing w:before="1" w:line="276" w:lineRule="auto"/>
        <w:rPr/>
      </w:pPr>
      <w:r>
        <w:rPr>
          <w:spacing w:val="10"/>
        </w:rPr>
        <w:t>[391]  </w:t>
      </w:r>
      <w:hyperlink w:history="true" r:id="rId470">
        <w:r>
          <w:rPr>
            <w:color w:val="0D7FAC"/>
            <w:spacing w:val="10"/>
          </w:rPr>
          <w:t>Headstrom</w:t>
        </w:r>
        <w:r>
          <w:rPr>
            <w:color w:val="0D7FAC"/>
            <w:spacing w:val="35"/>
            <w:w w:val="101"/>
          </w:rPr>
          <w:t xml:space="preserve"> </w:t>
        </w:r>
        <w:r>
          <w:rPr>
            <w:color w:val="0D7FAC"/>
            <w:spacing w:val="10"/>
          </w:rPr>
          <w:t>PD,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Rulyak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0"/>
          </w:rPr>
          <w:t>SJ,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0"/>
          </w:rPr>
          <w:t>Lee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0"/>
          </w:rPr>
          <w:t>SD.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Prevalence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of and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0"/>
          </w:rPr>
          <w:t>risk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0"/>
          </w:rPr>
          <w:t>factors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10"/>
          </w:rPr>
          <w:t>for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0"/>
          </w:rPr>
          <w:t>vitamin</w:t>
        </w:r>
      </w:hyperlink>
      <w:r>
        <w:rPr>
          <w:color w:val="0D7FAC"/>
        </w:rPr>
        <w:t xml:space="preserve"> </w:t>
      </w:r>
      <w:hyperlink w:history="true" r:id="rId470">
        <w:r>
          <w:rPr>
            <w:color w:val="0D7FAC"/>
            <w:spacing w:val="12"/>
          </w:rPr>
          <w:t>B(12)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2"/>
          </w:rPr>
          <w:t>deﬁciency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2"/>
          </w:rPr>
          <w:t>patients  with   Crohn</w:t>
        </w:r>
        <w:r>
          <w:rPr>
            <w:color w:val="0D7FAC"/>
            <w:spacing w:val="11"/>
          </w:rPr>
          <w:t>'s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1"/>
          </w:rPr>
          <w:t>disease.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1"/>
          </w:rPr>
          <w:t>Inﬂamm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11"/>
          </w:rPr>
          <w:t>Bowel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11"/>
          </w:rPr>
          <w:t>Dis</w:t>
        </w:r>
      </w:hyperlink>
      <w:r>
        <w:rPr>
          <w:color w:val="0D7FAC"/>
          <w:spacing w:val="2"/>
        </w:rPr>
        <w:t xml:space="preserve"> </w:t>
      </w:r>
      <w:hyperlink w:history="true" r:id="rId470">
        <w:r>
          <w:rPr>
            <w:color w:val="0D7FAC"/>
            <w:spacing w:val="12"/>
            <w:w w:val="110"/>
          </w:rPr>
          <w:t>2008;14:217</w:t>
        </w:r>
      </w:hyperlink>
      <w:r>
        <w:rPr>
          <w:rFonts w:ascii="Arial" w:hAnsi="Arial" w:eastAsia="Arial" w:cs="Arial"/>
          <w:color w:val="0D7FAC"/>
          <w:spacing w:val="12"/>
          <w:w w:val="110"/>
        </w:rPr>
        <w:t>-</w:t>
      </w:r>
      <w:hyperlink w:history="true" r:id="rId470">
        <w:r>
          <w:rPr>
            <w:color w:val="0D7FAC"/>
            <w:spacing w:val="12"/>
            <w:w w:val="110"/>
          </w:rPr>
          <w:t>23</w:t>
        </w:r>
      </w:hyperlink>
      <w:r>
        <w:rPr>
          <w:spacing w:val="12"/>
          <w:w w:val="110"/>
        </w:rPr>
        <w:t>.</w:t>
      </w:r>
    </w:p>
    <w:p>
      <w:pPr>
        <w:pStyle w:val="BodyText"/>
        <w:ind w:left="403" w:right="270" w:hanging="392"/>
        <w:spacing w:line="277" w:lineRule="auto"/>
        <w:rPr/>
      </w:pPr>
      <w:r>
        <w:rPr>
          <w:spacing w:val="11"/>
        </w:rPr>
        <w:t>[392]  </w:t>
      </w:r>
      <w:hyperlink w:history="true" r:id="rId471">
        <w:r>
          <w:rPr>
            <w:color w:val="0D7FAC"/>
            <w:spacing w:val="11"/>
          </w:rPr>
          <w:t>Yakut M, Ustun Y, Kabacam G, Soykan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11"/>
          </w:rPr>
          <w:t>I.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11"/>
          </w:rPr>
          <w:t>Seru</w:t>
        </w:r>
        <w:r>
          <w:rPr>
            <w:color w:val="0D7FAC"/>
            <w:spacing w:val="10"/>
          </w:rPr>
          <w:t>m vitamin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10"/>
          </w:rPr>
          <w:t>B12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10"/>
          </w:rPr>
          <w:t>and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10"/>
          </w:rPr>
          <w:t>folate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10"/>
          </w:rPr>
          <w:t>status</w:t>
        </w:r>
      </w:hyperlink>
      <w:r>
        <w:rPr>
          <w:color w:val="0D7FAC"/>
        </w:rPr>
        <w:t xml:space="preserve"> </w:t>
      </w:r>
      <w:hyperlink w:history="true" r:id="rId471">
        <w:r>
          <w:rPr>
            <w:color w:val="0D7FAC"/>
            <w:spacing w:val="6"/>
            <w:w w:val="114"/>
          </w:rPr>
          <w:t>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  <w:w w:val="114"/>
          </w:rPr>
          <w:t>patients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  <w:w w:val="114"/>
          </w:rPr>
          <w:t>with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  <w:w w:val="114"/>
          </w:rPr>
          <w:t>inﬂammatory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  <w:w w:val="114"/>
          </w:rPr>
          <w:t>bowel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  <w:w w:val="114"/>
          </w:rPr>
          <w:t>diseases.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  <w:w w:val="114"/>
          </w:rPr>
          <w:t>Eur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6"/>
            <w:w w:val="114"/>
          </w:rPr>
          <w:t>J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  <w:w w:val="114"/>
          </w:rPr>
          <w:t>Intern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  <w:w w:val="114"/>
          </w:rPr>
          <w:t>Med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  <w:w w:val="114"/>
          </w:rPr>
          <w:t>2010;21:</w:t>
        </w:r>
      </w:hyperlink>
      <w:r>
        <w:rPr>
          <w:color w:val="0D7FAC"/>
        </w:rPr>
        <w:t xml:space="preserve"> </w:t>
      </w:r>
      <w:hyperlink w:history="true" r:id="rId471">
        <w:r>
          <w:rPr>
            <w:color w:val="0D7FAC"/>
            <w:spacing w:val="9"/>
            <w:w w:val="123"/>
          </w:rPr>
          <w:t>320</w:t>
        </w:r>
      </w:hyperlink>
      <w:r>
        <w:rPr>
          <w:rFonts w:ascii="Arial" w:hAnsi="Arial" w:eastAsia="Arial" w:cs="Arial"/>
          <w:color w:val="0D7FAC"/>
          <w:spacing w:val="9"/>
          <w:w w:val="123"/>
        </w:rPr>
        <w:t>-</w:t>
      </w:r>
      <w:hyperlink w:history="true" r:id="rId471">
        <w:r>
          <w:rPr>
            <w:color w:val="0D7FAC"/>
            <w:spacing w:val="9"/>
            <w:w w:val="123"/>
          </w:rPr>
          <w:t>3</w:t>
        </w:r>
      </w:hyperlink>
      <w:r>
        <w:rPr>
          <w:spacing w:val="9"/>
          <w:w w:val="123"/>
        </w:rPr>
        <w:t>.</w:t>
      </w:r>
    </w:p>
    <w:p>
      <w:pPr>
        <w:pStyle w:val="BodyText"/>
        <w:ind w:left="412" w:right="270" w:hanging="401"/>
        <w:spacing w:before="1" w:line="276" w:lineRule="auto"/>
        <w:rPr/>
      </w:pPr>
      <w:r>
        <w:rPr>
          <w:spacing w:val="11"/>
        </w:rPr>
        <w:t>[393]  </w:t>
      </w:r>
      <w:hyperlink w:history="true" r:id="rId472">
        <w:r>
          <w:rPr>
            <w:color w:val="0D7FAC"/>
            <w:spacing w:val="11"/>
          </w:rPr>
          <w:t>Stabler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11"/>
          </w:rPr>
          <w:t>SP. Clinical pract</w:t>
        </w:r>
        <w:r>
          <w:rPr>
            <w:color w:val="0D7FAC"/>
            <w:spacing w:val="10"/>
          </w:rPr>
          <w:t>ice. Vitamin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0"/>
          </w:rPr>
          <w:t>B12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10"/>
          </w:rPr>
          <w:t>deﬁciency.</w:t>
        </w:r>
        <w:r>
          <w:rPr>
            <w:color w:val="0D7FAC"/>
            <w:spacing w:val="13"/>
            <w:w w:val="103"/>
          </w:rPr>
          <w:t xml:space="preserve"> </w:t>
        </w:r>
        <w:r>
          <w:rPr>
            <w:color w:val="0D7FAC"/>
            <w:spacing w:val="10"/>
          </w:rPr>
          <w:t>N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10"/>
          </w:rPr>
          <w:t>Engl</w:t>
        </w:r>
        <w:r>
          <w:rPr>
            <w:color w:val="0D7FAC"/>
            <w:spacing w:val="-1"/>
          </w:rPr>
          <w:t xml:space="preserve"> </w:t>
        </w:r>
        <w:r>
          <w:rPr>
            <w:color w:val="0D7FAC"/>
            <w:spacing w:val="10"/>
          </w:rPr>
          <w:t>J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10"/>
          </w:rPr>
          <w:t>Med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10"/>
          </w:rPr>
          <w:t>2013;368:</w:t>
        </w:r>
      </w:hyperlink>
      <w:r>
        <w:rPr>
          <w:color w:val="0D7FAC"/>
        </w:rPr>
        <w:t xml:space="preserve"> </w:t>
      </w:r>
      <w:hyperlink w:history="true" r:id="rId472">
        <w:r>
          <w:rPr>
            <w:color w:val="0D7FAC"/>
            <w:spacing w:val="12"/>
            <w:w w:val="113"/>
          </w:rPr>
          <w:t>149</w:t>
        </w:r>
      </w:hyperlink>
      <w:r>
        <w:rPr>
          <w:rFonts w:ascii="Arial" w:hAnsi="Arial" w:eastAsia="Arial" w:cs="Arial"/>
          <w:color w:val="0D7FAC"/>
          <w:spacing w:val="12"/>
          <w:w w:val="113"/>
        </w:rPr>
        <w:t>-</w:t>
      </w:r>
      <w:hyperlink w:history="true" r:id="rId472">
        <w:r>
          <w:rPr>
            <w:color w:val="0D7FAC"/>
            <w:spacing w:val="12"/>
            <w:w w:val="113"/>
          </w:rPr>
          <w:t>60</w:t>
        </w:r>
      </w:hyperlink>
      <w:r>
        <w:rPr>
          <w:spacing w:val="12"/>
          <w:w w:val="113"/>
        </w:rPr>
        <w:t>.</w:t>
      </w:r>
    </w:p>
    <w:p>
      <w:pPr>
        <w:pStyle w:val="BodyText"/>
        <w:ind w:left="406" w:right="270" w:hanging="395"/>
        <w:spacing w:line="277" w:lineRule="auto"/>
        <w:rPr/>
      </w:pPr>
      <w:r>
        <w:rPr>
          <w:spacing w:val="10"/>
        </w:rPr>
        <w:t>[394]  </w:t>
      </w:r>
      <w:hyperlink w:history="true" r:id="rId473">
        <w:r>
          <w:rPr>
            <w:color w:val="0D7FAC"/>
            <w:spacing w:val="10"/>
          </w:rPr>
          <w:t>Plener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0"/>
          </w:rPr>
          <w:t>I,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0"/>
          </w:rPr>
          <w:t>Ferguson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0"/>
          </w:rPr>
          <w:t>C,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0"/>
          </w:rPr>
          <w:t>Kashkooli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10"/>
          </w:rPr>
          <w:t>Saib</w:t>
        </w:r>
        <w:r>
          <w:rPr>
            <w:color w:val="0D7FAC"/>
            <w:spacing w:val="9"/>
          </w:rPr>
          <w:t>il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</w:rPr>
          <w:t>F.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9"/>
          </w:rPr>
          <w:t>Oral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B12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9"/>
          </w:rPr>
          <w:t>replacement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in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9"/>
          </w:rPr>
          <w:t>Crohn's</w:t>
        </w:r>
      </w:hyperlink>
      <w:r>
        <w:rPr>
          <w:color w:val="0D7FAC"/>
        </w:rPr>
        <w:t xml:space="preserve"> </w:t>
      </w:r>
      <w:hyperlink w:history="true" r:id="rId473">
        <w:r>
          <w:rPr>
            <w:color w:val="0D7FAC"/>
            <w:spacing w:val="12"/>
          </w:rPr>
          <w:t>disease</w:t>
        </w:r>
        <w:r>
          <w:rPr>
            <w:color w:val="0D7FAC"/>
            <w:spacing w:val="10"/>
            <w:w w:val="103"/>
          </w:rPr>
          <w:t xml:space="preserve">  </w:t>
        </w:r>
        <w:r>
          <w:rPr>
            <w:color w:val="0D7FAC"/>
            <w:spacing w:val="12"/>
          </w:rPr>
          <w:t>-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is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B12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by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injection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obsolete?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12"/>
          </w:rPr>
          <w:t>Aliment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Pharmacol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Ther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2014;40:</w:t>
        </w:r>
      </w:hyperlink>
      <w:r>
        <w:rPr>
          <w:color w:val="0D7FAC"/>
        </w:rPr>
        <w:t xml:space="preserve"> </w:t>
      </w:r>
      <w:hyperlink w:history="true" r:id="rId473">
        <w:r>
          <w:rPr>
            <w:color w:val="0D7FAC"/>
            <w:spacing w:val="13"/>
            <w:w w:val="113"/>
          </w:rPr>
          <w:t>1365</w:t>
        </w:r>
      </w:hyperlink>
      <w:r>
        <w:rPr>
          <w:rFonts w:ascii="Arial" w:hAnsi="Arial" w:eastAsia="Arial" w:cs="Arial"/>
          <w:color w:val="0D7FAC"/>
          <w:spacing w:val="13"/>
          <w:w w:val="113"/>
        </w:rPr>
        <w:t>-</w:t>
      </w:r>
      <w:hyperlink w:history="true" r:id="rId473">
        <w:r>
          <w:rPr>
            <w:color w:val="0D7FAC"/>
            <w:spacing w:val="13"/>
            <w:w w:val="113"/>
          </w:rPr>
          <w:t>6</w:t>
        </w:r>
      </w:hyperlink>
      <w:r>
        <w:rPr>
          <w:spacing w:val="13"/>
          <w:w w:val="113"/>
        </w:rPr>
        <w:t>.</w:t>
      </w:r>
    </w:p>
    <w:p>
      <w:pPr>
        <w:pStyle w:val="BodyText"/>
        <w:ind w:left="405" w:right="270" w:hanging="394"/>
        <w:spacing w:before="1" w:line="277" w:lineRule="auto"/>
        <w:rPr/>
      </w:pPr>
      <w:r>
        <w:rPr>
          <w:spacing w:val="9"/>
        </w:rPr>
        <w:t>[395]  </w:t>
      </w:r>
      <w:hyperlink w:history="true" r:id="rId474">
        <w:r>
          <w:rPr>
            <w:color w:val="0D7FAC"/>
            <w:spacing w:val="9"/>
          </w:rPr>
          <w:t>Pan Y, Liu Y, Guo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9"/>
          </w:rPr>
          <w:t>H,</w:t>
        </w:r>
        <w:r>
          <w:rPr>
            <w:color w:val="0D7FAC"/>
            <w:spacing w:val="-3"/>
          </w:rPr>
          <w:t xml:space="preserve"> </w:t>
        </w:r>
        <w:r>
          <w:rPr>
            <w:color w:val="0D7FAC"/>
            <w:spacing w:val="9"/>
          </w:rPr>
          <w:t>Jabir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9"/>
          </w:rPr>
          <w:t>MS,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9"/>
          </w:rPr>
          <w:t>Liu</w:t>
        </w:r>
        <w:r>
          <w:rPr>
            <w:color w:val="0D7FAC"/>
            <w:spacing w:val="7"/>
            <w:w w:val="103"/>
          </w:rPr>
          <w:t xml:space="preserve"> </w:t>
        </w:r>
        <w:r>
          <w:rPr>
            <w:color w:val="0D7FAC"/>
            <w:spacing w:val="9"/>
          </w:rPr>
          <w:t>X,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9"/>
          </w:rPr>
          <w:t>Cui W,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  <w:spacing w:val="9"/>
          </w:rPr>
          <w:t>Associations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9"/>
          </w:rPr>
          <w:t>b</w:t>
        </w:r>
        <w:r>
          <w:rPr>
            <w:color w:val="0D7FAC"/>
            <w:spacing w:val="8"/>
          </w:rPr>
          <w:t>etween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8"/>
          </w:rPr>
          <w:t>folate</w:t>
        </w:r>
      </w:hyperlink>
      <w:r>
        <w:rPr>
          <w:color w:val="0D7FAC"/>
        </w:rPr>
        <w:t xml:space="preserve"> </w:t>
      </w:r>
      <w:hyperlink w:history="true" r:id="rId474">
        <w:r>
          <w:rPr>
            <w:color w:val="0D7FAC"/>
            <w:spacing w:val="13"/>
          </w:rPr>
          <w:t>and</w:t>
        </w:r>
        <w:r>
          <w:rPr>
            <w:color w:val="0D7FAC"/>
            <w:spacing w:val="39"/>
            <w:w w:val="103"/>
          </w:rPr>
          <w:t xml:space="preserve"> </w:t>
        </w:r>
        <w:r>
          <w:rPr>
            <w:color w:val="0D7FAC"/>
            <w:spacing w:val="13"/>
          </w:rPr>
          <w:t>vitamin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B12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levels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and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inﬂammatory</w:t>
        </w:r>
        <w:r>
          <w:rPr>
            <w:color w:val="0D7FAC"/>
          </w:rPr>
          <w:t xml:space="preserve">  </w:t>
        </w:r>
        <w:r>
          <w:rPr>
            <w:color w:val="0D7FAC"/>
            <w:spacing w:val="13"/>
          </w:rPr>
          <w:t>bowel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disease: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a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3"/>
          </w:rPr>
          <w:t>meta-analysis.</w:t>
        </w:r>
      </w:hyperlink>
      <w:r>
        <w:rPr>
          <w:color w:val="0D7FAC"/>
        </w:rPr>
        <w:t xml:space="preserve"> </w:t>
      </w:r>
      <w:hyperlink w:history="true" r:id="rId474">
        <w:r>
          <w:rPr>
            <w:color w:val="0D7FAC"/>
            <w:spacing w:val="8"/>
            <w:w w:val="111"/>
          </w:rPr>
          <w:t>Nutrients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8"/>
            <w:w w:val="111"/>
          </w:rPr>
          <w:t>2017;9:382</w:t>
        </w:r>
      </w:hyperlink>
      <w:r>
        <w:rPr>
          <w:spacing w:val="8"/>
          <w:w w:val="111"/>
        </w:rPr>
        <w:t>.</w:t>
      </w:r>
    </w:p>
    <w:p>
      <w:pPr>
        <w:pStyle w:val="BodyText"/>
        <w:ind w:left="407" w:right="270" w:hanging="396"/>
        <w:spacing w:line="275" w:lineRule="auto"/>
        <w:tabs>
          <w:tab w:val="left" w:pos="1900"/>
        </w:tabs>
        <w:rPr/>
      </w:pPr>
      <w:r>
        <w:rPr>
          <w:spacing w:val="9"/>
        </w:rPr>
        <w:t>[396]  </w:t>
      </w:r>
      <w:hyperlink w:history="true" r:id="rId475">
        <w:r>
          <w:rPr>
            <w:color w:val="0D7FAC"/>
            <w:spacing w:val="9"/>
          </w:rPr>
          <w:t>Piovani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D,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Danese</w:t>
        </w:r>
        <w:r>
          <w:rPr>
            <w:color w:val="0D7FAC"/>
            <w:spacing w:val="13"/>
            <w:w w:val="103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Peyrin-Biroulet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L,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9"/>
          </w:rPr>
          <w:t>Nikolopoulos GK,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Lytras T, Bo</w:t>
        </w:r>
        <w:r>
          <w:rPr>
            <w:color w:val="0D7FAC"/>
            <w:spacing w:val="8"/>
          </w:rPr>
          <w:t>novas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8"/>
          </w:rPr>
          <w:t>S.</w:t>
        </w:r>
      </w:hyperlink>
      <w:r>
        <w:rPr>
          <w:color w:val="0D7FAC"/>
        </w:rPr>
        <w:t xml:space="preserve"> </w:t>
      </w:r>
      <w:hyperlink w:history="true" r:id="rId475">
        <w:r>
          <w:rPr>
            <w:color w:val="0D7FAC"/>
            <w:spacing w:val="13"/>
          </w:rPr>
          <w:t>Environmental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3"/>
          </w:rPr>
          <w:t>risk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factors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3"/>
          </w:rPr>
          <w:t>for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inﬂammatory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bowel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3"/>
          </w:rPr>
          <w:t>diseases: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3"/>
          </w:rPr>
          <w:t>an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3"/>
          </w:rPr>
          <w:t>umbrella</w:t>
        </w:r>
      </w:hyperlink>
      <w:r>
        <w:rPr>
          <w:color w:val="0D7FAC"/>
        </w:rPr>
        <w:t xml:space="preserve"> </w:t>
      </w:r>
      <w:hyperlink w:history="true" r:id="rId475">
        <w:r>
          <w:rPr>
            <w:color w:val="0D7FAC"/>
          </w:rPr>
          <w:tab/>
        </w:r>
        <w:r>
          <w:rPr>
            <w:color w:val="0D7FAC"/>
            <w:spacing w:val="13"/>
          </w:rPr>
          <w:t>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3"/>
          </w:rPr>
          <w:t>Gastroenterology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3"/>
          </w:rPr>
          <w:t>2019;157:647</w:t>
        </w:r>
      </w:hyperlink>
      <w:r>
        <w:rPr>
          <w:color w:val="0D7FAC"/>
          <w:spacing w:val="-1"/>
          <w:w w:val="1"/>
        </w:rPr>
        <w:t>reviewofmeta-analyses</w:t>
      </w:r>
      <w:r>
        <w:rPr>
          <w:rFonts w:ascii="Arial" w:hAnsi="Arial" w:eastAsia="Arial" w:cs="Arial"/>
          <w:color w:val="0D7FAC"/>
          <w:spacing w:val="9"/>
          <w:w w:val="121"/>
        </w:rPr>
        <w:t>-</w:t>
      </w:r>
      <w:hyperlink w:history="true" r:id="rId475">
        <w:r>
          <w:rPr>
            <w:color w:val="0D7FAC"/>
            <w:spacing w:val="9"/>
            <w:w w:val="121"/>
          </w:rPr>
          <w:t>659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  <w:w w:val="121"/>
          </w:rPr>
          <w:t>e4</w:t>
        </w:r>
      </w:hyperlink>
      <w:r>
        <w:rPr>
          <w:spacing w:val="9"/>
          <w:w w:val="121"/>
        </w:rPr>
        <w:t>.</w:t>
      </w:r>
    </w:p>
    <w:p>
      <w:pPr>
        <w:pStyle w:val="BodyText"/>
        <w:ind w:left="390" w:right="270" w:hanging="379"/>
        <w:spacing w:before="3" w:line="277" w:lineRule="auto"/>
        <w:rPr/>
      </w:pPr>
      <w:r>
        <w:rPr>
          <w:spacing w:val="11"/>
        </w:rPr>
        <w:t>[397]  </w:t>
      </w:r>
      <w:hyperlink w:history="true" r:id="rId476">
        <w:r>
          <w:rPr>
            <w:color w:val="0D7FAC"/>
            <w:spacing w:val="11"/>
          </w:rPr>
          <w:t>Hornung  N,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Ellingsen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11"/>
          </w:rPr>
          <w:t>T,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1"/>
          </w:rPr>
          <w:t>Stengaard-Pedersen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K,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Poulsen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1"/>
          </w:rPr>
          <w:t>J</w:t>
        </w:r>
        <w:r>
          <w:rPr>
            <w:color w:val="0D7FAC"/>
            <w:spacing w:val="10"/>
          </w:rPr>
          <w:t>H.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Folate,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homo-</w:t>
        </w:r>
      </w:hyperlink>
      <w:r>
        <w:rPr>
          <w:color w:val="0D7FAC"/>
          <w:spacing w:val="1"/>
        </w:rPr>
        <w:t xml:space="preserve"> </w:t>
      </w:r>
      <w:hyperlink w:history="true" r:id="rId476">
        <w:r>
          <w:rPr>
            <w:color w:val="0D7FAC"/>
            <w:spacing w:val="6"/>
            <w:w w:val="116"/>
          </w:rPr>
          <w:t>cysteine, and cobalamin status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6"/>
            <w:w w:val="116"/>
          </w:rPr>
          <w:t>in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6"/>
            <w:w w:val="116"/>
          </w:rPr>
          <w:t>patients with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6"/>
            <w:w w:val="116"/>
          </w:rPr>
          <w:t>rheumatoid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6"/>
            <w:w w:val="116"/>
          </w:rPr>
          <w:t>arthritis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  <w:w w:val="116"/>
          </w:rPr>
          <w:t>treated</w:t>
        </w:r>
      </w:hyperlink>
      <w:r>
        <w:rPr>
          <w:color w:val="0D7FAC"/>
        </w:rPr>
        <w:t xml:space="preserve"> </w:t>
      </w:r>
      <w:hyperlink w:history="true" r:id="rId476">
        <w:r>
          <w:rPr>
            <w:color w:val="0D7FAC"/>
            <w:spacing w:val="6"/>
            <w:w w:val="114"/>
          </w:rPr>
          <w:t>with  methotrexate,</w:t>
        </w:r>
        <w:r>
          <w:rPr>
            <w:color w:val="0D7FAC"/>
            <w:spacing w:val="21"/>
            <w:w w:val="102"/>
          </w:rPr>
          <w:t xml:space="preserve">  </w:t>
        </w:r>
        <w:r>
          <w:rPr>
            <w:color w:val="0D7FAC"/>
            <w:spacing w:val="6"/>
            <w:w w:val="114"/>
          </w:rPr>
          <w:t>and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  <w:spacing w:val="6"/>
            <w:w w:val="114"/>
          </w:rPr>
          <w:t>the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4"/>
          </w:rPr>
          <w:t>effect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4"/>
          </w:rPr>
          <w:t>of  low</w:t>
        </w:r>
        <w:r>
          <w:rPr>
            <w:color w:val="0D7FAC"/>
            <w:spacing w:val="15"/>
            <w:w w:val="102"/>
          </w:rPr>
          <w:t xml:space="preserve">  </w:t>
        </w:r>
        <w:r>
          <w:rPr>
            <w:color w:val="0D7FAC"/>
            <w:spacing w:val="6"/>
            <w:w w:val="114"/>
          </w:rPr>
          <w:t>dose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4"/>
          </w:rPr>
          <w:t>folic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  <w:w w:val="114"/>
          </w:rPr>
          <w:t>acid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  <w:w w:val="114"/>
          </w:rPr>
          <w:t>supplement.</w:t>
        </w:r>
      </w:hyperlink>
      <w:r>
        <w:rPr>
          <w:color w:val="0D7FAC"/>
          <w:spacing w:val="1"/>
        </w:rPr>
        <w:t xml:space="preserve"> </w:t>
      </w:r>
      <w:hyperlink w:history="true" r:id="rId476">
        <w:r>
          <w:rPr>
            <w:color w:val="0D7FAC"/>
            <w:spacing w:val="8"/>
            <w:w w:val="113"/>
          </w:rPr>
          <w:t>J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8"/>
            <w:w w:val="113"/>
          </w:rPr>
          <w:t>Rheumatol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3"/>
          </w:rPr>
          <w:t>2004;31:2374</w:t>
        </w:r>
      </w:hyperlink>
      <w:r>
        <w:rPr>
          <w:rFonts w:ascii="Arial" w:hAnsi="Arial" w:eastAsia="Arial" w:cs="Arial"/>
          <w:color w:val="0D7FAC"/>
          <w:spacing w:val="8"/>
          <w:w w:val="113"/>
        </w:rPr>
        <w:t>-</w:t>
      </w:r>
      <w:hyperlink w:history="true" r:id="rId476">
        <w:r>
          <w:rPr>
            <w:color w:val="0D7FAC"/>
            <w:spacing w:val="8"/>
            <w:w w:val="113"/>
          </w:rPr>
          <w:t>81</w:t>
        </w:r>
      </w:hyperlink>
      <w:r>
        <w:rPr>
          <w:spacing w:val="8"/>
          <w:w w:val="113"/>
        </w:rPr>
        <w:t>.</w:t>
      </w:r>
    </w:p>
    <w:p>
      <w:pPr>
        <w:pStyle w:val="BodyText"/>
        <w:ind w:left="407" w:right="259" w:hanging="396"/>
        <w:spacing w:before="1" w:line="274" w:lineRule="auto"/>
        <w:tabs>
          <w:tab w:val="left" w:pos="2013"/>
        </w:tabs>
        <w:rPr/>
      </w:pPr>
      <w:r>
        <w:rPr>
          <w:spacing w:val="11"/>
        </w:rPr>
        <w:t>[398]  </w:t>
      </w:r>
      <w:hyperlink w:history="true" r:id="rId477">
        <w:r>
          <w:rPr>
            <w:color w:val="0D7FAC"/>
            <w:spacing w:val="11"/>
          </w:rPr>
          <w:t>Halsted  CH,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Gandhi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G,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Tamura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1"/>
          </w:rPr>
          <w:t>T.  Sulfasalazine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inhi</w:t>
        </w:r>
        <w:r>
          <w:rPr>
            <w:color w:val="0D7FAC"/>
            <w:spacing w:val="10"/>
          </w:rPr>
          <w:t>bits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the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0"/>
          </w:rPr>
          <w:t>absorption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0"/>
          </w:rPr>
          <w:t>of</w:t>
        </w:r>
      </w:hyperlink>
      <w:r>
        <w:rPr>
          <w:color w:val="0D7FAC"/>
          <w:spacing w:val="1"/>
        </w:rPr>
        <w:t xml:space="preserve"> </w:t>
      </w:r>
      <w:hyperlink w:history="true" r:id="rId477">
        <w:r>
          <w:rPr>
            <w:color w:val="0D7FAC"/>
          </w:rPr>
          <w:tab/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11"/>
          </w:rPr>
          <w:t>N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1"/>
          </w:rPr>
          <w:t>Engl J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1"/>
          </w:rPr>
          <w:t>Med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1"/>
          </w:rPr>
          <w:t>1981;305:1513</w:t>
        </w:r>
      </w:hyperlink>
      <w:r>
        <w:rPr>
          <w:color w:val="0D7FAC"/>
          <w:spacing w:val="-1"/>
          <w:w w:val="1"/>
        </w:rPr>
        <w:t>folatesinulcerativecolitis</w:t>
      </w:r>
      <w:r>
        <w:rPr>
          <w:rFonts w:ascii="Arial" w:hAnsi="Arial" w:eastAsia="Arial" w:cs="Arial"/>
          <w:color w:val="0D7FAC"/>
          <w:spacing w:val="17"/>
          <w:w w:val="126"/>
        </w:rPr>
        <w:t>-</w:t>
      </w:r>
      <w:hyperlink w:history="true" r:id="rId477">
        <w:r>
          <w:rPr>
            <w:color w:val="0D7FAC"/>
            <w:spacing w:val="17"/>
            <w:w w:val="126"/>
          </w:rPr>
          <w:t>7</w:t>
        </w:r>
      </w:hyperlink>
      <w:r>
        <w:rPr>
          <w:spacing w:val="17"/>
          <w:w w:val="126"/>
        </w:rPr>
        <w:t>.</w:t>
      </w:r>
    </w:p>
    <w:p>
      <w:pPr>
        <w:pStyle w:val="BodyText"/>
        <w:ind w:left="405" w:right="270" w:hanging="394"/>
        <w:spacing w:before="2" w:line="275" w:lineRule="auto"/>
        <w:rPr/>
      </w:pPr>
      <w:r>
        <w:rPr>
          <w:spacing w:val="11"/>
        </w:rPr>
        <w:t>[399]  </w:t>
      </w:r>
      <w:hyperlink w:history="true" r:id="rId478">
        <w:r>
          <w:rPr>
            <w:color w:val="0D7FAC"/>
            <w:spacing w:val="11"/>
          </w:rPr>
          <w:t>Burr</w:t>
        </w:r>
        <w:r>
          <w:rPr>
            <w:color w:val="0D7FAC"/>
            <w:spacing w:val="45"/>
            <w:w w:val="102"/>
          </w:rPr>
          <w:t xml:space="preserve"> </w:t>
        </w:r>
        <w:r>
          <w:rPr>
            <w:color w:val="0D7FAC"/>
            <w:spacing w:val="11"/>
          </w:rPr>
          <w:t>NE,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11"/>
          </w:rPr>
          <w:t>Hull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1"/>
          </w:rPr>
          <w:t>MA,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Subramanian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1"/>
          </w:rPr>
          <w:t>V.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1"/>
          </w:rPr>
          <w:t>Folic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1"/>
          </w:rPr>
          <w:t>acid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1"/>
          </w:rPr>
          <w:t>supplementation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11"/>
          </w:rPr>
          <w:t>may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reduce</w:t>
        </w:r>
      </w:hyperlink>
      <w:r>
        <w:rPr>
          <w:color w:val="0D7FAC"/>
        </w:rPr>
        <w:t xml:space="preserve"> </w:t>
      </w:r>
      <w:hyperlink w:history="true" r:id="rId478">
        <w:r>
          <w:rPr>
            <w:color w:val="0D7FAC"/>
            <w:spacing w:val="5"/>
            <w:w w:val="115"/>
          </w:rPr>
          <w:t>colorectal</w:t>
        </w:r>
        <w:r>
          <w:rPr>
            <w:color w:val="0D7FAC"/>
            <w:spacing w:val="45"/>
          </w:rPr>
          <w:t xml:space="preserve"> </w:t>
        </w:r>
        <w:r>
          <w:rPr>
            <w:color w:val="0D7FAC"/>
            <w:spacing w:val="5"/>
            <w:w w:val="115"/>
          </w:rPr>
          <w:t>cancer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risk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5"/>
          </w:rPr>
          <w:t>in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patients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5"/>
            <w:w w:val="115"/>
          </w:rPr>
          <w:t>with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inﬂammatory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5"/>
            <w:w w:val="115"/>
          </w:rPr>
          <w:t>bowel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disease: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5"/>
            <w:w w:val="115"/>
          </w:rPr>
          <w:t>a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5"/>
          </w:rPr>
          <w:t>sys-</w:t>
        </w:r>
      </w:hyperlink>
      <w:r>
        <w:rPr>
          <w:color w:val="0D7FAC"/>
          <w:spacing w:val="1"/>
        </w:rPr>
        <w:t xml:space="preserve"> </w:t>
      </w:r>
      <w:hyperlink w:history="true" r:id="rId478">
        <w:r>
          <w:rPr>
            <w:color w:val="0D7FAC"/>
            <w:spacing w:val="8"/>
            <w:w w:val="112"/>
          </w:rPr>
          <w:t>tematic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  <w:w w:val="112"/>
          </w:rPr>
          <w:t>review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2"/>
          </w:rPr>
          <w:t>and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12"/>
          </w:rPr>
          <w:t>meta-a</w:t>
        </w:r>
        <w:r>
          <w:rPr>
            <w:color w:val="0D7FAC"/>
            <w:spacing w:val="7"/>
            <w:w w:val="112"/>
          </w:rPr>
          <w:t>nalysis. J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7"/>
            <w:w w:val="112"/>
          </w:rPr>
          <w:t>Clin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  <w:w w:val="112"/>
          </w:rPr>
          <w:t>Gastroenterol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  <w:w w:val="112"/>
          </w:rPr>
          <w:t>2017;51:247</w:t>
        </w:r>
      </w:hyperlink>
      <w:r>
        <w:rPr>
          <w:rFonts w:ascii="Arial" w:hAnsi="Arial" w:eastAsia="Arial" w:cs="Arial"/>
          <w:color w:val="0D7FAC"/>
          <w:spacing w:val="7"/>
          <w:w w:val="112"/>
        </w:rPr>
        <w:t>-</w:t>
      </w:r>
      <w:hyperlink w:history="true" r:id="rId478">
        <w:r>
          <w:rPr>
            <w:color w:val="0D7FAC"/>
            <w:spacing w:val="7"/>
            <w:w w:val="112"/>
          </w:rPr>
          <w:t>53</w:t>
        </w:r>
      </w:hyperlink>
      <w:r>
        <w:rPr>
          <w:spacing w:val="7"/>
          <w:w w:val="112"/>
        </w:rPr>
        <w:t>.</w:t>
      </w:r>
    </w:p>
    <w:p>
      <w:pPr>
        <w:pStyle w:val="BodyText"/>
        <w:ind w:left="407" w:right="270" w:hanging="396"/>
        <w:spacing w:before="3" w:line="271" w:lineRule="auto"/>
        <w:rPr/>
      </w:pPr>
      <w:r>
        <w:rPr>
          <w:spacing w:val="8"/>
        </w:rPr>
        <w:t>[400]  </w:t>
      </w:r>
      <w:hyperlink w:history="true" r:id="rId479">
        <w:r>
          <w:rPr>
            <w:color w:val="0D7FAC"/>
            <w:spacing w:val="8"/>
          </w:rPr>
          <w:t>Pironi  L,  Cornia  GL,  Ursitti</w:t>
        </w:r>
        <w:r>
          <w:rPr>
            <w:color w:val="0D7FAC"/>
            <w:spacing w:val="7"/>
            <w:w w:val="103"/>
          </w:rPr>
          <w:t xml:space="preserve">  </w:t>
        </w:r>
        <w:r>
          <w:rPr>
            <w:color w:val="0D7FAC"/>
            <w:spacing w:val="8"/>
          </w:rPr>
          <w:t>MA,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8"/>
          </w:rPr>
          <w:t>Dallasta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8"/>
          </w:rPr>
          <w:t>MA,</w:t>
        </w:r>
        <w:r>
          <w:rPr>
            <w:color w:val="0D7FAC"/>
            <w:spacing w:val="7"/>
            <w:w w:val="101"/>
          </w:rPr>
          <w:t xml:space="preserve">  </w:t>
        </w:r>
        <w:r>
          <w:rPr>
            <w:color w:val="0D7FAC"/>
            <w:spacing w:val="8"/>
          </w:rPr>
          <w:t>Mi</w:t>
        </w:r>
        <w:r>
          <w:rPr>
            <w:color w:val="0D7FAC"/>
            <w:spacing w:val="7"/>
          </w:rPr>
          <w:t>niero</w:t>
        </w:r>
        <w:r>
          <w:rPr>
            <w:color w:val="0D7FAC"/>
            <w:spacing w:val="7"/>
            <w:w w:val="103"/>
          </w:rPr>
          <w:t xml:space="preserve">  </w:t>
        </w:r>
        <w:r>
          <w:rPr>
            <w:color w:val="0D7FAC"/>
            <w:spacing w:val="7"/>
          </w:rPr>
          <w:t>R,</w:t>
        </w:r>
        <w:r>
          <w:rPr>
            <w:color w:val="0D7FAC"/>
            <w:spacing w:val="7"/>
            <w:w w:val="101"/>
          </w:rPr>
          <w:t xml:space="preserve">  </w:t>
        </w:r>
        <w:r>
          <w:rPr>
            <w:color w:val="0D7FAC"/>
            <w:spacing w:val="7"/>
          </w:rPr>
          <w:t>Fasano  F,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7"/>
          </w:rPr>
          <w:t>al.</w:t>
        </w:r>
      </w:hyperlink>
      <w:r>
        <w:rPr>
          <w:color w:val="0D7FAC"/>
        </w:rPr>
        <w:t xml:space="preserve"> </w:t>
      </w:r>
      <w:hyperlink w:history="true" r:id="rId479">
        <w:r>
          <w:rPr>
            <w:color w:val="0D7FAC"/>
            <w:spacing w:val="12"/>
          </w:rPr>
          <w:t>Evaluation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12"/>
          </w:rPr>
          <w:t>of oral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2"/>
          </w:rPr>
          <w:t>administration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2"/>
          </w:rPr>
          <w:t>folic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11"/>
          </w:rPr>
          <w:t>folinic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acid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1"/>
          </w:rPr>
          <w:t>to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11"/>
          </w:rPr>
          <w:t>prevent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1"/>
          </w:rPr>
          <w:t>folate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"/>
        <w:spacing w:before="29" w:line="157" w:lineRule="exact"/>
        <w:jc w:val="right"/>
        <w:rPr/>
      </w:pPr>
      <w:hyperlink w:history="true" r:id="rId479">
        <w:r>
          <w:rPr>
            <w:color w:val="0D7FAC"/>
            <w:spacing w:val="5"/>
            <w:w w:val="118"/>
            <w:position w:val="2"/>
          </w:rPr>
          <w:t>deﬁciency</w:t>
        </w:r>
        <w:r>
          <w:rPr>
            <w:color w:val="0D7FAC"/>
            <w:spacing w:val="2"/>
            <w:position w:val="2"/>
          </w:rPr>
          <w:t xml:space="preserve">  </w:t>
        </w:r>
        <w:r>
          <w:rPr>
            <w:color w:val="0D7FAC"/>
            <w:spacing w:val="5"/>
            <w:w w:val="118"/>
            <w:position w:val="2"/>
          </w:rPr>
          <w:t>in</w:t>
        </w:r>
        <w:r>
          <w:rPr>
            <w:color w:val="0D7FAC"/>
            <w:spacing w:val="1"/>
            <w:position w:val="2"/>
          </w:rPr>
          <w:t xml:space="preserve">  </w:t>
        </w:r>
        <w:r>
          <w:rPr>
            <w:color w:val="0D7FAC"/>
            <w:spacing w:val="5"/>
            <w:w w:val="118"/>
            <w:position w:val="2"/>
          </w:rPr>
          <w:t>patients</w:t>
        </w:r>
        <w:r>
          <w:rPr>
            <w:color w:val="0D7FAC"/>
            <w:spacing w:val="29"/>
            <w:w w:val="102"/>
            <w:position w:val="2"/>
          </w:rPr>
          <w:t xml:space="preserve"> </w:t>
        </w:r>
        <w:r>
          <w:rPr>
            <w:color w:val="0D7FAC"/>
            <w:spacing w:val="5"/>
            <w:w w:val="118"/>
            <w:position w:val="2"/>
          </w:rPr>
          <w:t>with</w:t>
        </w:r>
        <w:r>
          <w:rPr>
            <w:color w:val="0D7FAC"/>
            <w:spacing w:val="1"/>
            <w:position w:val="2"/>
          </w:rPr>
          <w:t xml:space="preserve">  </w:t>
        </w:r>
        <w:r>
          <w:rPr>
            <w:color w:val="0D7FAC"/>
            <w:spacing w:val="5"/>
            <w:w w:val="118"/>
            <w:position w:val="2"/>
          </w:rPr>
          <w:t>in</w:t>
        </w:r>
        <w:r>
          <w:rPr>
            <w:color w:val="0D7FAC"/>
            <w:spacing w:val="4"/>
            <w:w w:val="118"/>
            <w:position w:val="2"/>
          </w:rPr>
          <w:t>ﬂammatory</w:t>
        </w:r>
        <w:r>
          <w:rPr>
            <w:color w:val="0D7FAC"/>
            <w:spacing w:val="1"/>
            <w:position w:val="2"/>
          </w:rPr>
          <w:t xml:space="preserve">  </w:t>
        </w:r>
        <w:r>
          <w:rPr>
            <w:color w:val="0D7FAC"/>
            <w:spacing w:val="4"/>
            <w:w w:val="118"/>
            <w:position w:val="2"/>
          </w:rPr>
          <w:t>bowel</w:t>
        </w:r>
        <w:r>
          <w:rPr>
            <w:color w:val="0D7FAC"/>
            <w:spacing w:val="1"/>
            <w:position w:val="2"/>
          </w:rPr>
          <w:t xml:space="preserve">  </w:t>
        </w:r>
        <w:r>
          <w:rPr>
            <w:color w:val="0D7FAC"/>
            <w:spacing w:val="4"/>
            <w:w w:val="118"/>
            <w:position w:val="2"/>
          </w:rPr>
          <w:t>disease</w:t>
        </w:r>
        <w:r>
          <w:rPr>
            <w:color w:val="0D7FAC"/>
            <w:position w:val="2"/>
          </w:rPr>
          <w:t xml:space="preserve">  </w:t>
        </w:r>
        <w:r>
          <w:rPr>
            <w:color w:val="0D7FAC"/>
            <w:spacing w:val="4"/>
            <w:w w:val="118"/>
            <w:position w:val="2"/>
          </w:rPr>
          <w:t>treated</w:t>
        </w:r>
        <w:r>
          <w:rPr>
            <w:color w:val="0D7FAC"/>
            <w:spacing w:val="31"/>
            <w:w w:val="102"/>
            <w:position w:val="2"/>
          </w:rPr>
          <w:t xml:space="preserve"> </w:t>
        </w:r>
        <w:r>
          <w:rPr>
            <w:color w:val="0D7FAC"/>
            <w:spacing w:val="4"/>
            <w:w w:val="118"/>
            <w:position w:val="2"/>
          </w:rPr>
          <w:t>with</w:t>
        </w:r>
        <w:r>
          <w:rPr>
            <w:color w:val="0D7FAC"/>
            <w:spacing w:val="1"/>
            <w:position w:val="2"/>
          </w:rPr>
          <w:t xml:space="preserve">  </w:t>
        </w:r>
        <w:r>
          <w:rPr>
            <w:color w:val="0D7FAC"/>
            <w:spacing w:val="4"/>
            <w:w w:val="118"/>
            <w:position w:val="2"/>
          </w:rPr>
          <w:t>sali-</w:t>
        </w:r>
      </w:hyperlink>
    </w:p>
    <w:p>
      <w:pPr>
        <w:pStyle w:val="BodyText"/>
        <w:ind w:left="395"/>
        <w:spacing w:before="3" w:line="156" w:lineRule="exact"/>
        <w:tabs>
          <w:tab w:val="left" w:pos="1570"/>
        </w:tabs>
        <w:rPr/>
      </w:pPr>
      <w:hyperlink w:history="true" r:id="rId479">
        <w:r>
          <w:rPr>
            <w:color w:val="0D7FAC"/>
            <w:position w:val="2"/>
          </w:rPr>
          <w:tab/>
        </w:r>
        <w:r>
          <w:rPr>
            <w:color w:val="0D7FAC"/>
            <w:spacing w:val="10"/>
            <w:position w:val="2"/>
          </w:rPr>
          <w:t>.</w:t>
        </w:r>
        <w:r>
          <w:rPr>
            <w:color w:val="0D7FAC"/>
            <w:spacing w:val="21"/>
            <w:w w:val="102"/>
            <w:position w:val="2"/>
          </w:rPr>
          <w:t xml:space="preserve"> </w:t>
        </w:r>
        <w:r>
          <w:rPr>
            <w:color w:val="0D7FAC"/>
            <w:spacing w:val="10"/>
            <w:position w:val="2"/>
          </w:rPr>
          <w:t>Int J</w:t>
        </w:r>
        <w:r>
          <w:rPr>
            <w:color w:val="0D7FAC"/>
            <w:spacing w:val="19"/>
            <w:w w:val="103"/>
            <w:position w:val="2"/>
          </w:rPr>
          <w:t xml:space="preserve"> </w:t>
        </w:r>
        <w:r>
          <w:rPr>
            <w:color w:val="0D7FAC"/>
            <w:spacing w:val="10"/>
            <w:position w:val="2"/>
          </w:rPr>
          <w:t>Clin</w:t>
        </w:r>
        <w:r>
          <w:rPr>
            <w:color w:val="0D7FAC"/>
            <w:spacing w:val="20"/>
            <w:w w:val="102"/>
            <w:position w:val="2"/>
          </w:rPr>
          <w:t xml:space="preserve"> </w:t>
        </w:r>
        <w:r>
          <w:rPr>
            <w:color w:val="0D7FAC"/>
            <w:spacing w:val="10"/>
            <w:position w:val="2"/>
          </w:rPr>
          <w:t>Pharmacol</w:t>
        </w:r>
        <w:r>
          <w:rPr>
            <w:color w:val="0D7FAC"/>
            <w:spacing w:val="20"/>
            <w:w w:val="103"/>
            <w:position w:val="2"/>
          </w:rPr>
          <w:t xml:space="preserve"> </w:t>
        </w:r>
        <w:r>
          <w:rPr>
            <w:color w:val="0D7FAC"/>
            <w:spacing w:val="10"/>
            <w:position w:val="2"/>
          </w:rPr>
          <w:t>Res</w:t>
        </w:r>
        <w:r>
          <w:rPr>
            <w:color w:val="0D7FAC"/>
            <w:spacing w:val="26"/>
            <w:w w:val="102"/>
            <w:position w:val="2"/>
          </w:rPr>
          <w:t xml:space="preserve"> </w:t>
        </w:r>
        <w:r>
          <w:rPr>
            <w:color w:val="0D7FAC"/>
            <w:spacing w:val="10"/>
            <w:position w:val="2"/>
          </w:rPr>
          <w:t>1988;8:143</w:t>
        </w:r>
      </w:hyperlink>
      <w:r>
        <w:rPr>
          <w:color w:val="0D7FAC"/>
          <w:w w:val="2"/>
          <w:position w:val="2"/>
        </w:rPr>
        <w:t>cylazosulfapyridine</w:t>
      </w:r>
      <w:r>
        <w:rPr>
          <w:rFonts w:ascii="Arial" w:hAnsi="Arial" w:eastAsia="Arial" w:cs="Arial"/>
          <w:color w:val="0D7FAC"/>
          <w:spacing w:val="15"/>
          <w:w w:val="126"/>
          <w:position w:val="2"/>
        </w:rPr>
        <w:t>-</w:t>
      </w:r>
      <w:hyperlink w:history="true" r:id="rId479">
        <w:r>
          <w:rPr>
            <w:color w:val="0D7FAC"/>
            <w:spacing w:val="15"/>
            <w:w w:val="126"/>
            <w:position w:val="2"/>
          </w:rPr>
          <w:t>8</w:t>
        </w:r>
      </w:hyperlink>
      <w:r>
        <w:rPr>
          <w:spacing w:val="15"/>
          <w:w w:val="126"/>
          <w:position w:val="2"/>
        </w:rPr>
        <w:t>.</w:t>
      </w:r>
    </w:p>
    <w:p>
      <w:pPr>
        <w:pStyle w:val="BodyText"/>
        <w:ind w:left="395" w:right="10" w:hanging="395"/>
        <w:spacing w:before="2" w:line="277" w:lineRule="auto"/>
        <w:tabs>
          <w:tab w:val="left" w:pos="678"/>
        </w:tabs>
        <w:rPr/>
      </w:pPr>
      <w:r>
        <w:rPr>
          <w:spacing w:val="10"/>
        </w:rPr>
        <w:t>[401]  </w:t>
      </w:r>
      <w:hyperlink w:history="true" r:id="rId480">
        <w:r>
          <w:rPr>
            <w:color w:val="0D7FAC"/>
            <w:spacing w:val="10"/>
          </w:rPr>
          <w:t>Takagi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0"/>
          </w:rPr>
          <w:t>S, Utsunomiya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10"/>
          </w:rPr>
          <w:t>K,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10"/>
          </w:rPr>
          <w:t>Kuriyama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10"/>
          </w:rPr>
          <w:t>S, Yokoyama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10"/>
          </w:rPr>
          <w:t>H, Takahashi S,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10"/>
          </w:rPr>
          <w:t>Iwabuchi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10"/>
          </w:rPr>
          <w:t>M,</w:t>
        </w:r>
      </w:hyperlink>
      <w:r>
        <w:rPr>
          <w:color w:val="0D7FAC"/>
        </w:rPr>
        <w:t xml:space="preserve"> </w:t>
      </w:r>
      <w:hyperlink w:history="true" r:id="rId480">
        <w:r>
          <w:rPr>
            <w:color w:val="0D7FAC"/>
          </w:rPr>
          <w:tab/>
        </w:r>
        <w:r>
          <w:rPr>
            <w:color w:val="0D7FAC"/>
            <w:spacing w:val="9"/>
          </w:rPr>
          <w:t>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Effectiveness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an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'half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elemental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diet'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as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maintenance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the</w:t>
        </w:r>
        <w:r>
          <w:rPr>
            <w:color w:val="0D7FAC"/>
            <w:spacing w:val="8"/>
          </w:rPr>
          <w:t>rapy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for</w:t>
        </w:r>
      </w:hyperlink>
      <w:r>
        <w:rPr>
          <w:color w:val="0D7FAC"/>
          <w:spacing w:val="8"/>
        </w:rPr>
        <w:t>etal</w:t>
      </w:r>
      <w:r>
        <w:rPr>
          <w:color w:val="0D7FAC"/>
        </w:rPr>
        <w:t xml:space="preserve"> </w:t>
      </w:r>
      <w:hyperlink w:history="true" r:id="rId480">
        <w:r>
          <w:rPr>
            <w:color w:val="0D7FAC"/>
            <w:spacing w:val="10"/>
            <w:w w:val="106"/>
          </w:rPr>
          <w:t>Crohn's  disease:  a  randomized</w:t>
        </w:r>
        <w:r>
          <w:rPr>
            <w:color w:val="0D7FAC"/>
            <w:spacing w:val="9"/>
            <w:w w:val="106"/>
          </w:rPr>
          <w:t>-controlled  trial.  Aliment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9"/>
            <w:w w:val="106"/>
          </w:rPr>
          <w:t>Pharmacol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9"/>
            <w:w w:val="106"/>
          </w:rPr>
          <w:t>Ther</w:t>
        </w:r>
      </w:hyperlink>
      <w:r>
        <w:rPr>
          <w:color w:val="0D7FAC"/>
        </w:rPr>
        <w:t xml:space="preserve"> </w:t>
      </w:r>
      <w:hyperlink w:history="true" r:id="rId480">
        <w:r>
          <w:rPr>
            <w:color w:val="0D7FAC"/>
            <w:spacing w:val="10"/>
            <w:w w:val="113"/>
          </w:rPr>
          <w:t>2006;24:1333</w:t>
        </w:r>
      </w:hyperlink>
      <w:r>
        <w:rPr>
          <w:rFonts w:ascii="Arial" w:hAnsi="Arial" w:eastAsia="Arial" w:cs="Arial"/>
          <w:color w:val="0D7FAC"/>
          <w:spacing w:val="10"/>
          <w:w w:val="113"/>
        </w:rPr>
        <w:t>-</w:t>
      </w:r>
      <w:hyperlink w:history="true" r:id="rId480">
        <w:r>
          <w:rPr>
            <w:color w:val="0D7FAC"/>
            <w:spacing w:val="10"/>
            <w:w w:val="113"/>
          </w:rPr>
          <w:t>40</w:t>
        </w:r>
      </w:hyperlink>
      <w:r>
        <w:rPr>
          <w:spacing w:val="10"/>
          <w:w w:val="113"/>
        </w:rPr>
        <w:t>.</w:t>
      </w:r>
    </w:p>
    <w:p>
      <w:pPr>
        <w:pStyle w:val="BodyText"/>
        <w:ind w:left="394" w:hanging="394"/>
        <w:spacing w:before="1" w:line="275" w:lineRule="auto"/>
        <w:rPr/>
      </w:pPr>
      <w:r>
        <w:rPr>
          <w:spacing w:val="9"/>
        </w:rPr>
        <w:t>[402]  </w:t>
      </w:r>
      <w:hyperlink w:history="true" r:id="rId481">
        <w:r>
          <w:rPr>
            <w:color w:val="0D7FAC"/>
            <w:spacing w:val="9"/>
          </w:rPr>
          <w:t>Hirai F, Ishihara H, Yada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9"/>
          </w:rPr>
          <w:t>Esaki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9"/>
          </w:rPr>
          <w:t>M,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9"/>
          </w:rPr>
          <w:t>Ohwan T,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9"/>
          </w:rPr>
          <w:t>Nozaki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9"/>
          </w:rPr>
          <w:t>R,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8"/>
          </w:rPr>
          <w:t>Effectiveness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8"/>
          </w:rPr>
          <w:t>of</w:t>
        </w:r>
      </w:hyperlink>
      <w:r>
        <w:rPr>
          <w:color w:val="0D7FAC"/>
        </w:rPr>
        <w:t xml:space="preserve"> </w:t>
      </w:r>
      <w:hyperlink w:history="true" r:id="rId481">
        <w:r>
          <w:rPr>
            <w:color w:val="0D7FAC"/>
            <w:spacing w:val="5"/>
            <w:w w:val="117"/>
          </w:rPr>
          <w:t>concomitant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  <w:w w:val="117"/>
          </w:rPr>
          <w:t>enteral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  <w:w w:val="117"/>
          </w:rPr>
          <w:t>nutrition  therapy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5"/>
            <w:w w:val="117"/>
          </w:rPr>
          <w:t>and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  <w:w w:val="117"/>
          </w:rPr>
          <w:t>inﬂiximab   for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5"/>
            <w:w w:val="117"/>
          </w:rPr>
          <w:t>maintenance</w:t>
        </w:r>
      </w:hyperlink>
      <w:r>
        <w:rPr>
          <w:color w:val="0D7FAC"/>
        </w:rPr>
        <w:t xml:space="preserve">  </w:t>
      </w:r>
      <w:hyperlink w:history="true" r:id="rId481">
        <w:r>
          <w:rPr>
            <w:color w:val="0D7FAC"/>
            <w:spacing w:val="8"/>
            <w:w w:val="109"/>
          </w:rPr>
          <w:t>treatment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8"/>
            <w:w w:val="109"/>
          </w:rPr>
          <w:t>of Crohn's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  <w:w w:val="109"/>
          </w:rPr>
          <w:t>disease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09"/>
          </w:rPr>
          <w:t>in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09"/>
          </w:rPr>
          <w:t>adults.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09"/>
          </w:rPr>
          <w:t>Dig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09"/>
          </w:rPr>
          <w:t>Dis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  <w:w w:val="109"/>
          </w:rPr>
          <w:t>Sci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  <w:w w:val="109"/>
          </w:rPr>
          <w:t>2013;58:1329</w:t>
        </w:r>
      </w:hyperlink>
      <w:r>
        <w:rPr>
          <w:rFonts w:ascii="Arial" w:hAnsi="Arial" w:eastAsia="Arial" w:cs="Arial"/>
          <w:color w:val="0D7FAC"/>
          <w:spacing w:val="8"/>
          <w:w w:val="109"/>
        </w:rPr>
        <w:t>-</w:t>
      </w:r>
      <w:hyperlink w:history="true" r:id="rId481">
        <w:r>
          <w:rPr>
            <w:color w:val="0D7FAC"/>
            <w:spacing w:val="8"/>
            <w:w w:val="109"/>
          </w:rPr>
          <w:t>34</w:t>
        </w:r>
      </w:hyperlink>
      <w:r>
        <w:rPr>
          <w:spacing w:val="8"/>
          <w:w w:val="109"/>
        </w:rPr>
        <w:t>.</w:t>
      </w:r>
    </w:p>
    <w:p>
      <w:pPr>
        <w:pStyle w:val="BodyText"/>
        <w:ind w:left="395" w:right="11" w:hanging="395"/>
        <w:spacing w:before="3" w:line="277" w:lineRule="auto"/>
        <w:rPr/>
      </w:pPr>
      <w:r>
        <w:rPr>
          <w:spacing w:val="9"/>
        </w:rPr>
        <w:t>[403]  </w:t>
      </w:r>
      <w:hyperlink w:history="true" r:id="rId482">
        <w:r>
          <w:rPr>
            <w:color w:val="0D7FAC"/>
            <w:spacing w:val="9"/>
          </w:rPr>
          <w:t>Sazuka  S,  Katsuno  T,  </w:t>
        </w:r>
        <w:r>
          <w:rPr>
            <w:color w:val="0D7FAC"/>
            <w:spacing w:val="8"/>
          </w:rPr>
          <w:t>Nakagawa  T,  Saito  M,  Saito  K,  Matsumura  T,  et  al.</w:t>
        </w:r>
      </w:hyperlink>
      <w:r>
        <w:rPr>
          <w:color w:val="0D7FAC"/>
        </w:rPr>
        <w:t xml:space="preserve"> </w:t>
      </w:r>
      <w:hyperlink w:history="true" r:id="rId482">
        <w:r>
          <w:rPr>
            <w:color w:val="0D7FAC"/>
            <w:spacing w:val="4"/>
            <w:w w:val="118"/>
          </w:rPr>
          <w:t>Concomitant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4"/>
            <w:w w:val="118"/>
          </w:rPr>
          <w:t>use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of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enteral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nutrition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therapy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is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associated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with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sustained</w:t>
        </w:r>
      </w:hyperlink>
      <w:r>
        <w:rPr>
          <w:color w:val="0D7FAC"/>
          <w:spacing w:val="1"/>
        </w:rPr>
        <w:t xml:space="preserve"> </w:t>
      </w:r>
      <w:hyperlink w:history="true" r:id="rId482">
        <w:r>
          <w:rPr>
            <w:color w:val="0D7FAC"/>
            <w:spacing w:val="11"/>
          </w:rPr>
          <w:t>response  to  inﬂiximab  in  patients  with  Crohn's  disease.  Eur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11"/>
          </w:rPr>
          <w:t>J  Clin </w:t>
        </w:r>
        <w:r>
          <w:rPr>
            <w:color w:val="0D7FAC"/>
            <w:spacing w:val="10"/>
          </w:rPr>
          <w:t xml:space="preserve"> Nutr</w:t>
        </w:r>
      </w:hyperlink>
      <w:r>
        <w:rPr>
          <w:color w:val="0D7FAC"/>
        </w:rPr>
        <w:t xml:space="preserve"> </w:t>
      </w:r>
      <w:hyperlink w:history="true" r:id="rId482">
        <w:r>
          <w:rPr>
            <w:color w:val="0D7FAC"/>
            <w:spacing w:val="13"/>
            <w:w w:val="108"/>
          </w:rPr>
          <w:t>2012;66:1219</w:t>
        </w:r>
      </w:hyperlink>
      <w:r>
        <w:rPr>
          <w:rFonts w:ascii="Arial" w:hAnsi="Arial" w:eastAsia="Arial" w:cs="Arial"/>
          <w:color w:val="0D7FAC"/>
          <w:spacing w:val="13"/>
          <w:w w:val="108"/>
        </w:rPr>
        <w:t>-</w:t>
      </w:r>
      <w:hyperlink w:history="true" r:id="rId482">
        <w:r>
          <w:rPr>
            <w:color w:val="0D7FAC"/>
            <w:spacing w:val="13"/>
            <w:w w:val="108"/>
          </w:rPr>
          <w:t>23</w:t>
        </w:r>
      </w:hyperlink>
      <w:r>
        <w:rPr>
          <w:spacing w:val="13"/>
          <w:w w:val="108"/>
        </w:rPr>
        <w:t>.</w:t>
      </w:r>
    </w:p>
    <w:p>
      <w:pPr>
        <w:pStyle w:val="BodyText"/>
        <w:ind w:left="394" w:right="10" w:hanging="394"/>
        <w:spacing w:before="2" w:line="276" w:lineRule="auto"/>
        <w:rPr/>
      </w:pPr>
      <w:r>
        <w:rPr>
          <w:spacing w:val="9"/>
        </w:rPr>
        <w:t>[404]  </w:t>
      </w:r>
      <w:hyperlink w:history="true" r:id="rId483">
        <w:r>
          <w:rPr>
            <w:color w:val="0D7FAC"/>
            <w:spacing w:val="9"/>
          </w:rPr>
          <w:t>Nguyen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9"/>
          </w:rPr>
          <w:t>DL, Palmer LB,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9"/>
          </w:rPr>
          <w:t>Nguyen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9"/>
          </w:rPr>
          <w:t>ET,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9"/>
          </w:rPr>
          <w:t>McCl</w:t>
        </w:r>
        <w:r>
          <w:rPr>
            <w:color w:val="0D7FAC"/>
            <w:spacing w:val="8"/>
          </w:rPr>
          <w:t>ave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8"/>
          </w:rPr>
          <w:t>SA,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8"/>
          </w:rPr>
          <w:t>Martindale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8"/>
          </w:rPr>
          <w:t>RG,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8"/>
          </w:rPr>
          <w:t>Bechtold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8"/>
          </w:rPr>
          <w:t>ML.</w:t>
        </w:r>
      </w:hyperlink>
      <w:r>
        <w:rPr>
          <w:color w:val="0D7FAC"/>
        </w:rPr>
        <w:t xml:space="preserve"> </w:t>
      </w:r>
      <w:hyperlink w:history="true" r:id="rId483">
        <w:r>
          <w:rPr>
            <w:color w:val="0D7FAC"/>
            <w:spacing w:val="6"/>
            <w:w w:val="115"/>
          </w:rPr>
          <w:t>Specialized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  <w:w w:val="115"/>
          </w:rPr>
          <w:t>enteral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  <w:w w:val="115"/>
          </w:rPr>
          <w:t>nutriti</w:t>
        </w:r>
        <w:r>
          <w:rPr>
            <w:color w:val="0D7FAC"/>
            <w:spacing w:val="5"/>
            <w:w w:val="115"/>
          </w:rPr>
          <w:t>on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5"/>
            <w:w w:val="115"/>
          </w:rPr>
          <w:t>therapy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5"/>
          </w:rPr>
          <w:t>in</w:t>
        </w:r>
        <w:r>
          <w:rPr>
            <w:color w:val="0D7FAC"/>
            <w:spacing w:val="30"/>
            <w:w w:val="103"/>
          </w:rPr>
          <w:t xml:space="preserve"> </w:t>
        </w:r>
        <w:r>
          <w:rPr>
            <w:color w:val="0D7FAC"/>
            <w:spacing w:val="5"/>
            <w:w w:val="115"/>
          </w:rPr>
          <w:t>Crohn's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5"/>
          </w:rPr>
          <w:t>disease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5"/>
          </w:rPr>
          <w:t>patients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  <w:w w:val="115"/>
          </w:rPr>
          <w:t>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  <w:w w:val="115"/>
          </w:rPr>
          <w:t>main-</w:t>
        </w:r>
      </w:hyperlink>
      <w:r>
        <w:rPr>
          <w:color w:val="0D7FAC"/>
          <w:spacing w:val="1"/>
        </w:rPr>
        <w:t xml:space="preserve"> </w:t>
      </w:r>
      <w:hyperlink w:history="true" r:id="rId483">
        <w:r>
          <w:rPr>
            <w:color w:val="0D7FAC"/>
            <w:spacing w:val="6"/>
            <w:w w:val="114"/>
          </w:rPr>
          <w:t>tenance  inﬂiximab  therapy:</w:t>
        </w:r>
        <w:r>
          <w:rPr>
            <w:color w:val="0D7FAC"/>
            <w:spacing w:val="18"/>
          </w:rPr>
          <w:t xml:space="preserve">  </w:t>
        </w:r>
        <w:r>
          <w:rPr>
            <w:color w:val="0D7FAC"/>
            <w:spacing w:val="6"/>
            <w:w w:val="114"/>
          </w:rPr>
          <w:t>a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6"/>
            <w:w w:val="114"/>
          </w:rPr>
          <w:t>meta-analysis.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6"/>
            <w:w w:val="114"/>
          </w:rPr>
          <w:t>Therap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6"/>
            <w:w w:val="114"/>
          </w:rPr>
          <w:t>Adv</w:t>
        </w:r>
        <w:r>
          <w:rPr>
            <w:color w:val="0D7FAC"/>
            <w:spacing w:val="14"/>
            <w:w w:val="103"/>
          </w:rPr>
          <w:t xml:space="preserve">  </w:t>
        </w:r>
        <w:r>
          <w:rPr>
            <w:color w:val="0D7FAC"/>
            <w:spacing w:val="6"/>
            <w:w w:val="114"/>
          </w:rPr>
          <w:t>Gastroenterol</w:t>
        </w:r>
      </w:hyperlink>
      <w:r>
        <w:rPr>
          <w:color w:val="0D7FAC"/>
        </w:rPr>
        <w:t xml:space="preserve"> </w:t>
      </w:r>
      <w:hyperlink w:history="true" r:id="rId483">
        <w:r>
          <w:rPr>
            <w:color w:val="0D7FAC"/>
            <w:spacing w:val="14"/>
            <w:w w:val="106"/>
          </w:rPr>
          <w:t>2015;8:168</w:t>
        </w:r>
      </w:hyperlink>
      <w:r>
        <w:rPr>
          <w:rFonts w:ascii="Arial" w:hAnsi="Arial" w:eastAsia="Arial" w:cs="Arial"/>
          <w:color w:val="0D7FAC"/>
          <w:spacing w:val="14"/>
          <w:w w:val="106"/>
        </w:rPr>
        <w:t>-</w:t>
      </w:r>
      <w:hyperlink w:history="true" r:id="rId483">
        <w:r>
          <w:rPr>
            <w:color w:val="0D7FAC"/>
            <w:spacing w:val="14"/>
            <w:w w:val="106"/>
          </w:rPr>
          <w:t>75</w:t>
        </w:r>
      </w:hyperlink>
      <w:r>
        <w:rPr>
          <w:spacing w:val="14"/>
          <w:w w:val="106"/>
        </w:rPr>
        <w:t>.</w:t>
      </w:r>
    </w:p>
    <w:p>
      <w:pPr>
        <w:pStyle w:val="BodyText"/>
        <w:ind w:left="389" w:hanging="389"/>
        <w:spacing w:before="2" w:line="276" w:lineRule="auto"/>
        <w:rPr/>
      </w:pPr>
      <w:r>
        <w:rPr>
          <w:spacing w:val="9"/>
        </w:rPr>
        <w:t>[405]  </w:t>
      </w:r>
      <w:hyperlink w:history="true" r:id="rId484">
        <w:r>
          <w:rPr>
            <w:color w:val="0D7FAC"/>
            <w:spacing w:val="9"/>
          </w:rPr>
          <w:t>Tsertsvadze A,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9"/>
          </w:rPr>
          <w:t>Gurung T,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Court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R,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Clarke A,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Sutcliffe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P.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9"/>
          </w:rPr>
          <w:t>Clinical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9"/>
          </w:rPr>
          <w:t>effectiveness</w:t>
        </w:r>
      </w:hyperlink>
      <w:r>
        <w:rPr>
          <w:color w:val="0D7FAC"/>
        </w:rPr>
        <w:t xml:space="preserve">  </w:t>
      </w:r>
      <w:hyperlink w:history="true" r:id="rId484">
        <w:r>
          <w:rPr>
            <w:color w:val="0D7FAC"/>
            <w:spacing w:val="6"/>
            <w:w w:val="114"/>
          </w:rPr>
          <w:t>and</w:t>
        </w:r>
        <w:r>
          <w:rPr>
            <w:color w:val="0D7FAC"/>
            <w:spacing w:val="10"/>
          </w:rPr>
          <w:t xml:space="preserve">   </w:t>
        </w:r>
        <w:r>
          <w:rPr>
            <w:color w:val="0D7FAC"/>
            <w:spacing w:val="6"/>
            <w:w w:val="114"/>
          </w:rPr>
          <w:t>cost-effectiveness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6"/>
            <w:w w:val="114"/>
          </w:rPr>
          <w:t>of  elemental   nutrition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6"/>
            <w:w w:val="114"/>
          </w:rPr>
          <w:t>for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6"/>
            <w:w w:val="114"/>
          </w:rPr>
          <w:t>the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6"/>
            <w:w w:val="114"/>
          </w:rPr>
          <w:t>maintenance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6"/>
            <w:w w:val="114"/>
          </w:rPr>
          <w:t>of</w:t>
        </w:r>
      </w:hyperlink>
      <w:r>
        <w:rPr>
          <w:color w:val="0D7FAC"/>
        </w:rPr>
        <w:t xml:space="preserve"> </w:t>
      </w:r>
      <w:hyperlink w:history="true" r:id="rId484">
        <w:r>
          <w:rPr>
            <w:color w:val="0D7FAC"/>
            <w:spacing w:val="8"/>
            <w:w w:val="111"/>
          </w:rPr>
          <w:t>remission in Crohn's di</w:t>
        </w:r>
        <w:r>
          <w:rPr>
            <w:color w:val="0D7FAC"/>
            <w:spacing w:val="7"/>
            <w:w w:val="111"/>
          </w:rPr>
          <w:t>sease: a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7"/>
            <w:w w:val="111"/>
          </w:rPr>
          <w:t>systematic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7"/>
            <w:w w:val="111"/>
          </w:rPr>
          <w:t>review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and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  <w:w w:val="111"/>
          </w:rPr>
          <w:t>meta-analysis.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7"/>
            <w:w w:val="111"/>
          </w:rPr>
          <w:t>Health</w:t>
        </w:r>
      </w:hyperlink>
      <w:r>
        <w:rPr>
          <w:color w:val="0D7FAC"/>
        </w:rPr>
        <w:t xml:space="preserve">  </w:t>
      </w:r>
      <w:hyperlink w:history="true" r:id="rId484">
        <w:r>
          <w:rPr>
            <w:color w:val="0D7FAC"/>
            <w:spacing w:val="12"/>
            <w:w w:val="104"/>
          </w:rPr>
          <w:t>Technol Assess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2"/>
            <w:w w:val="104"/>
          </w:rPr>
          <w:t>2015;19:1</w:t>
        </w:r>
      </w:hyperlink>
      <w:r>
        <w:rPr>
          <w:rFonts w:ascii="Arial" w:hAnsi="Arial" w:eastAsia="Arial" w:cs="Arial"/>
          <w:color w:val="0D7FAC"/>
          <w:spacing w:val="12"/>
          <w:w w:val="104"/>
        </w:rPr>
        <w:t>-</w:t>
      </w:r>
      <w:hyperlink w:history="true" r:id="rId484">
        <w:r>
          <w:rPr>
            <w:color w:val="0D7FAC"/>
            <w:spacing w:val="12"/>
            <w:w w:val="104"/>
          </w:rPr>
          <w:t>138</w:t>
        </w:r>
      </w:hyperlink>
      <w:r>
        <w:rPr>
          <w:spacing w:val="12"/>
          <w:w w:val="104"/>
        </w:rPr>
        <w:t>.</w:t>
      </w:r>
    </w:p>
    <w:p>
      <w:pPr>
        <w:pStyle w:val="BodyText"/>
        <w:ind w:left="395" w:hanging="395"/>
        <w:spacing w:line="276" w:lineRule="auto"/>
        <w:rPr/>
      </w:pPr>
      <w:r>
        <w:rPr>
          <w:spacing w:val="8"/>
        </w:rPr>
        <w:t>[406]  </w:t>
      </w:r>
      <w:hyperlink w:history="true" r:id="rId485">
        <w:r>
          <w:rPr>
            <w:color w:val="0D7FAC"/>
            <w:spacing w:val="8"/>
          </w:rPr>
          <w:t>Ruemmele  FM,  </w:t>
        </w:r>
        <w:r>
          <w:rPr>
            <w:color w:val="0D7FAC"/>
            <w:spacing w:val="7"/>
          </w:rPr>
          <w:t>Veres  G,  Kolho  KL,  Grifﬁths  A,  Levine  A,  Escher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7"/>
          </w:rPr>
          <w:t>JC,  et  al.</w:t>
        </w:r>
      </w:hyperlink>
      <w:r>
        <w:rPr>
          <w:color w:val="0D7FAC"/>
        </w:rPr>
        <w:t xml:space="preserve">  </w:t>
      </w:r>
      <w:hyperlink w:history="true" r:id="rId485">
        <w:r>
          <w:rPr>
            <w:color w:val="0D7FAC"/>
            <w:spacing w:val="11"/>
          </w:rPr>
          <w:t>Consensus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1"/>
          </w:rPr>
          <w:t>guidelines  of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1"/>
          </w:rPr>
          <w:t>ECCO/ESPGHAN  on  the  medical  management  </w:t>
        </w:r>
        <w:r>
          <w:rPr>
            <w:color w:val="0D7FAC"/>
            <w:spacing w:val="10"/>
          </w:rPr>
          <w:t>of</w:t>
        </w:r>
      </w:hyperlink>
      <w:r>
        <w:rPr>
          <w:color w:val="0D7FAC"/>
        </w:rPr>
        <w:t xml:space="preserve"> </w:t>
      </w:r>
      <w:hyperlink w:history="true" r:id="rId485">
        <w:r>
          <w:rPr>
            <w:color w:val="0D7FAC"/>
            <w:spacing w:val="13"/>
          </w:rPr>
          <w:t>pediatric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Crohn's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3"/>
          </w:rPr>
          <w:t>disease</w:t>
        </w:r>
        <w:r>
          <w:rPr>
            <w:color w:val="0D7FAC"/>
            <w:spacing w:val="12"/>
          </w:rPr>
          <w:t>. J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2"/>
          </w:rPr>
          <w:t>Crohns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Colitis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2"/>
          </w:rPr>
          <w:t>2014;8:1179</w:t>
        </w:r>
      </w:hyperlink>
      <w:r>
        <w:rPr>
          <w:rFonts w:ascii="Arial" w:hAnsi="Arial" w:eastAsia="Arial" w:cs="Arial"/>
          <w:color w:val="0D7FAC"/>
          <w:spacing w:val="12"/>
        </w:rPr>
        <w:t>-</w:t>
      </w:r>
      <w:hyperlink w:history="true" r:id="rId485">
        <w:r>
          <w:rPr>
            <w:color w:val="0D7FAC"/>
            <w:spacing w:val="12"/>
          </w:rPr>
          <w:t>207</w:t>
        </w:r>
      </w:hyperlink>
      <w:r>
        <w:rPr>
          <w:spacing w:val="12"/>
        </w:rPr>
        <w:t>.</w:t>
      </w:r>
    </w:p>
    <w:p>
      <w:pPr>
        <w:pStyle w:val="BodyText"/>
        <w:ind w:left="394" w:right="11" w:hanging="394"/>
        <w:spacing w:before="1" w:line="277" w:lineRule="auto"/>
        <w:rPr/>
      </w:pPr>
      <w:r>
        <w:rPr>
          <w:spacing w:val="9"/>
        </w:rPr>
        <w:t>[407]  </w:t>
      </w:r>
      <w:hyperlink w:history="true" r:id="rId486">
        <w:r>
          <w:rPr>
            <w:color w:val="0D7FAC"/>
            <w:spacing w:val="9"/>
          </w:rPr>
          <w:t>Mack DR, Benchimol EI, Critch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  <w:spacing w:val="9"/>
          </w:rPr>
          <w:t>J,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9"/>
          </w:rPr>
          <w:t>deBruyn</w:t>
        </w:r>
        <w:r>
          <w:rPr>
            <w:color w:val="0D7FAC"/>
            <w:spacing w:val="-5"/>
          </w:rPr>
          <w:t xml:space="preserve"> </w:t>
        </w:r>
        <w:r>
          <w:rPr>
            <w:color w:val="0D7FAC"/>
            <w:spacing w:val="9"/>
          </w:rPr>
          <w:t>J, Tse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9"/>
          </w:rPr>
          <w:t>F,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9"/>
          </w:rPr>
          <w:t>Moayyedi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9"/>
          </w:rPr>
          <w:t>P, et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9"/>
          </w:rPr>
          <w:t>Canadian</w:t>
        </w:r>
      </w:hyperlink>
      <w:r>
        <w:rPr>
          <w:color w:val="0D7FAC"/>
        </w:rPr>
        <w:t xml:space="preserve"> </w:t>
      </w:r>
      <w:hyperlink w:history="true" r:id="rId486">
        <w:r>
          <w:rPr>
            <w:color w:val="0D7FAC"/>
            <w:spacing w:val="12"/>
          </w:rPr>
          <w:t>association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12"/>
          </w:rPr>
          <w:t>gastroenterology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clinical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practice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guideline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for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2"/>
          </w:rPr>
          <w:t>medic</w:t>
        </w:r>
        <w:r>
          <w:rPr>
            <w:color w:val="0D7FAC"/>
            <w:spacing w:val="11"/>
          </w:rPr>
          <w:t>al</w:t>
        </w:r>
      </w:hyperlink>
      <w:r>
        <w:rPr>
          <w:color w:val="0D7FAC"/>
          <w:spacing w:val="1"/>
        </w:rPr>
        <w:t xml:space="preserve"> </w:t>
      </w:r>
      <w:hyperlink w:history="true" r:id="rId486">
        <w:r>
          <w:rPr>
            <w:color w:val="0D7FAC"/>
            <w:spacing w:val="8"/>
            <w:w w:val="111"/>
          </w:rPr>
          <w:t>management   of   pediatric</w:t>
        </w:r>
        <w:r>
          <w:rPr>
            <w:color w:val="0D7FAC"/>
            <w:spacing w:val="2"/>
          </w:rPr>
          <w:t xml:space="preserve">    </w:t>
        </w:r>
        <w:r>
          <w:rPr>
            <w:color w:val="0D7FAC"/>
            <w:spacing w:val="7"/>
            <w:w w:val="111"/>
          </w:rPr>
          <w:t>luminal</w:t>
        </w:r>
        <w:r>
          <w:rPr>
            <w:color w:val="0D7FAC"/>
            <w:spacing w:val="2"/>
          </w:rPr>
          <w:t xml:space="preserve">    </w:t>
        </w:r>
        <w:r>
          <w:rPr>
            <w:color w:val="0D7FAC"/>
            <w:spacing w:val="7"/>
            <w:w w:val="111"/>
          </w:rPr>
          <w:t>Crohn's</w:t>
        </w:r>
        <w:r>
          <w:rPr>
            <w:color w:val="0D7FAC"/>
            <w:spacing w:val="2"/>
          </w:rPr>
          <w:t xml:space="preserve">    </w:t>
        </w:r>
        <w:r>
          <w:rPr>
            <w:color w:val="0D7FAC"/>
            <w:spacing w:val="7"/>
            <w:w w:val="111"/>
          </w:rPr>
          <w:t>disease.</w:t>
        </w:r>
        <w:r>
          <w:rPr>
            <w:color w:val="0D7FAC"/>
            <w:spacing w:val="2"/>
          </w:rPr>
          <w:t xml:space="preserve">    </w:t>
        </w:r>
        <w:r>
          <w:rPr>
            <w:color w:val="0D7FAC"/>
            <w:spacing w:val="7"/>
            <w:w w:val="111"/>
          </w:rPr>
          <w:t>Gastroenterology</w:t>
        </w:r>
      </w:hyperlink>
      <w:r>
        <w:rPr>
          <w:color w:val="0D7FAC"/>
          <w:spacing w:val="3"/>
        </w:rPr>
        <w:t xml:space="preserve"> </w:t>
      </w:r>
      <w:hyperlink w:history="true" r:id="rId486">
        <w:r>
          <w:rPr>
            <w:color w:val="0D7FAC"/>
            <w:spacing w:val="12"/>
            <w:w w:val="109"/>
          </w:rPr>
          <w:t>2019;157:320</w:t>
        </w:r>
      </w:hyperlink>
      <w:r>
        <w:rPr>
          <w:rFonts w:ascii="Arial" w:hAnsi="Arial" w:eastAsia="Arial" w:cs="Arial"/>
          <w:color w:val="0D7FAC"/>
          <w:spacing w:val="12"/>
          <w:w w:val="109"/>
        </w:rPr>
        <w:t>-</w:t>
      </w:r>
      <w:hyperlink w:history="true" r:id="rId486">
        <w:r>
          <w:rPr>
            <w:color w:val="0D7FAC"/>
            <w:spacing w:val="12"/>
            <w:w w:val="109"/>
          </w:rPr>
          <w:t>48</w:t>
        </w:r>
      </w:hyperlink>
      <w:r>
        <w:rPr>
          <w:spacing w:val="12"/>
          <w:w w:val="109"/>
        </w:rPr>
        <w:t>.</w:t>
      </w:r>
    </w:p>
    <w:p>
      <w:pPr>
        <w:pStyle w:val="BodyText"/>
        <w:ind w:left="394" w:right="11" w:hanging="394"/>
        <w:spacing w:line="277" w:lineRule="auto"/>
        <w:rPr/>
      </w:pPr>
      <w:r>
        <w:rPr>
          <w:spacing w:val="9"/>
        </w:rPr>
        <w:t>[408]  </w:t>
      </w:r>
      <w:hyperlink w:history="true" r:id="rId487">
        <w:r>
          <w:rPr>
            <w:color w:val="0D7FAC"/>
            <w:spacing w:val="9"/>
          </w:rPr>
          <w:t>Yang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9"/>
          </w:rPr>
          <w:t>H,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9"/>
          </w:rPr>
          <w:t>Feng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9"/>
          </w:rPr>
          <w:t>R,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Li T, Xu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Hao X,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9"/>
          </w:rPr>
          <w:t>Qiu Y,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et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9"/>
          </w:rPr>
          <w:t>al.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Systematic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9"/>
          </w:rPr>
          <w:t>review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9"/>
          </w:rPr>
          <w:t>with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9"/>
          </w:rPr>
          <w:t>meta-</w:t>
        </w:r>
      </w:hyperlink>
      <w:r>
        <w:rPr>
          <w:color w:val="0D7FAC"/>
        </w:rPr>
        <w:t xml:space="preserve"> </w:t>
      </w:r>
      <w:hyperlink w:history="true" r:id="rId487">
        <w:r>
          <w:rPr>
            <w:color w:val="0D7FAC"/>
            <w:spacing w:val="4"/>
            <w:w w:val="118"/>
          </w:rPr>
          <w:t>analysis</w:t>
        </w:r>
        <w:r>
          <w:rPr>
            <w:color w:val="0D7FAC"/>
            <w:spacing w:val="7"/>
            <w:w w:val="103"/>
          </w:rPr>
          <w:t xml:space="preserve">  </w:t>
        </w:r>
        <w:r>
          <w:rPr>
            <w:color w:val="0D7FAC"/>
            <w:spacing w:val="4"/>
            <w:w w:val="118"/>
          </w:rPr>
          <w:t>of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8"/>
          </w:rPr>
          <w:t>partial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4"/>
            <w:w w:val="118"/>
          </w:rPr>
          <w:t>enteral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4"/>
            <w:w w:val="118"/>
          </w:rPr>
          <w:t>nutrition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4"/>
            <w:w w:val="118"/>
          </w:rPr>
          <w:t>for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8"/>
          </w:rPr>
          <w:t>the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4"/>
            <w:w w:val="118"/>
          </w:rPr>
          <w:t>maintenance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4"/>
            <w:w w:val="118"/>
          </w:rPr>
          <w:t>of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8"/>
          </w:rPr>
          <w:t>remission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4"/>
            <w:w w:val="118"/>
          </w:rPr>
          <w:t>in</w:t>
        </w:r>
      </w:hyperlink>
      <w:r>
        <w:rPr>
          <w:color w:val="0D7FAC"/>
        </w:rPr>
        <w:t xml:space="preserve"> </w:t>
      </w:r>
      <w:hyperlink w:history="true" r:id="rId487">
        <w:r>
          <w:rPr>
            <w:color w:val="0D7FAC"/>
            <w:spacing w:val="9"/>
            <w:w w:val="108"/>
          </w:rPr>
          <w:t>Crohn's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9"/>
            <w:w w:val="108"/>
          </w:rPr>
          <w:t>disease.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9"/>
            <w:w w:val="108"/>
          </w:rPr>
          <w:t>Nutr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9"/>
            <w:w w:val="108"/>
          </w:rPr>
          <w:t>Res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  <w:w w:val="108"/>
          </w:rPr>
          <w:t>2020;81:7</w:t>
        </w:r>
      </w:hyperlink>
      <w:r>
        <w:rPr>
          <w:rFonts w:ascii="Arial" w:hAnsi="Arial" w:eastAsia="Arial" w:cs="Arial"/>
          <w:color w:val="0D7FAC"/>
          <w:spacing w:val="9"/>
          <w:w w:val="108"/>
        </w:rPr>
        <w:t>-</w:t>
      </w:r>
      <w:hyperlink w:history="true" r:id="rId487">
        <w:r>
          <w:rPr>
            <w:color w:val="0D7FAC"/>
            <w:spacing w:val="9"/>
            <w:w w:val="108"/>
          </w:rPr>
          <w:t>18</w:t>
        </w:r>
      </w:hyperlink>
      <w:r>
        <w:rPr>
          <w:spacing w:val="9"/>
          <w:w w:val="108"/>
        </w:rPr>
        <w:t>.</w:t>
      </w:r>
    </w:p>
    <w:p>
      <w:pPr>
        <w:pStyle w:val="BodyText"/>
        <w:ind w:left="393" w:right="11" w:hanging="393"/>
        <w:spacing w:before="1" w:line="277" w:lineRule="auto"/>
        <w:rPr/>
      </w:pPr>
      <w:r>
        <w:rPr>
          <w:spacing w:val="10"/>
        </w:rPr>
        <w:t>[409]  </w:t>
      </w:r>
      <w:hyperlink w:history="true" r:id="rId488">
        <w:r>
          <w:rPr>
            <w:color w:val="0D7FAC"/>
            <w:spacing w:val="10"/>
          </w:rPr>
          <w:t>Bryant  RV,  Trott  MJ,  Bartholomeusz  FD,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0"/>
          </w:rPr>
          <w:t>Andrews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0"/>
          </w:rPr>
          <w:t>JM.</w:t>
        </w:r>
        <w:r>
          <w:rPr>
            <w:color w:val="0D7FAC"/>
            <w:spacing w:val="9"/>
          </w:rPr>
          <w:t xml:space="preserve">  Systematic  review:</w:t>
        </w:r>
      </w:hyperlink>
      <w:r>
        <w:rPr>
          <w:color w:val="0D7FAC"/>
        </w:rPr>
        <w:t xml:space="preserve"> </w:t>
      </w:r>
      <w:hyperlink w:history="true" r:id="rId488">
        <w:r>
          <w:rPr>
            <w:color w:val="0D7FAC"/>
            <w:spacing w:val="8"/>
            <w:w w:val="112"/>
          </w:rPr>
          <w:t>body  composition  i</w:t>
        </w:r>
        <w:r>
          <w:rPr>
            <w:color w:val="0D7FAC"/>
            <w:spacing w:val="7"/>
            <w:w w:val="112"/>
          </w:rPr>
          <w:t>n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7"/>
            <w:w w:val="112"/>
          </w:rPr>
          <w:t>adults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7"/>
            <w:w w:val="112"/>
          </w:rPr>
          <w:t>with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7"/>
            <w:w w:val="112"/>
          </w:rPr>
          <w:t>inﬂammatory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7"/>
            <w:w w:val="112"/>
          </w:rPr>
          <w:t>bowel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7"/>
            <w:w w:val="112"/>
          </w:rPr>
          <w:t>disease.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7"/>
            <w:w w:val="112"/>
          </w:rPr>
          <w:t>Aliment</w:t>
        </w:r>
      </w:hyperlink>
      <w:r>
        <w:rPr>
          <w:color w:val="0D7FAC"/>
        </w:rPr>
        <w:t xml:space="preserve"> </w:t>
      </w:r>
      <w:hyperlink w:history="true" r:id="rId488">
        <w:r>
          <w:rPr>
            <w:color w:val="0D7FAC"/>
            <w:spacing w:val="10"/>
            <w:w w:val="109"/>
          </w:rPr>
          <w:t>Pharmacol Ther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  <w:spacing w:val="10"/>
            <w:w w:val="109"/>
          </w:rPr>
          <w:t>2013;38:213</w:t>
        </w:r>
      </w:hyperlink>
      <w:r>
        <w:rPr>
          <w:rFonts w:ascii="Arial" w:hAnsi="Arial" w:eastAsia="Arial" w:cs="Arial"/>
          <w:color w:val="0D7FAC"/>
          <w:spacing w:val="10"/>
          <w:w w:val="109"/>
        </w:rPr>
        <w:t>-</w:t>
      </w:r>
      <w:hyperlink w:history="true" r:id="rId488">
        <w:r>
          <w:rPr>
            <w:color w:val="0D7FAC"/>
            <w:spacing w:val="10"/>
            <w:w w:val="109"/>
          </w:rPr>
          <w:t>25</w:t>
        </w:r>
      </w:hyperlink>
      <w:r>
        <w:rPr>
          <w:spacing w:val="10"/>
          <w:w w:val="109"/>
        </w:rPr>
        <w:t>.</w:t>
      </w:r>
    </w:p>
    <w:p>
      <w:pPr>
        <w:pStyle w:val="BodyText"/>
        <w:ind w:left="393" w:right="11" w:hanging="393"/>
        <w:spacing w:line="277" w:lineRule="auto"/>
        <w:tabs>
          <w:tab w:val="left" w:pos="1250"/>
        </w:tabs>
        <w:rPr/>
      </w:pPr>
      <w:r>
        <w:rPr>
          <w:spacing w:val="9"/>
        </w:rPr>
        <w:t>[410]  </w:t>
      </w:r>
      <w:hyperlink w:history="true" r:id="rId489">
        <w:r>
          <w:rPr>
            <w:color w:val="0D7FAC"/>
            <w:spacing w:val="9"/>
          </w:rPr>
          <w:t>Bryant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9"/>
          </w:rPr>
          <w:t>RV,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Ooi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9"/>
          </w:rPr>
          <w:t>S,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9"/>
          </w:rPr>
          <w:t>Schultz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9"/>
          </w:rPr>
          <w:t>CG,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8"/>
          </w:rPr>
          <w:t>Goess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8"/>
          </w:rPr>
          <w:t>C,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Grafton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8"/>
          </w:rPr>
          <w:t>R,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Hughes</w:t>
        </w:r>
        <w:r>
          <w:rPr>
            <w:color w:val="0D7FAC"/>
            <w:spacing w:val="-2"/>
          </w:rPr>
          <w:t xml:space="preserve"> </w:t>
        </w:r>
        <w:r>
          <w:rPr>
            <w:color w:val="0D7FAC"/>
            <w:spacing w:val="8"/>
          </w:rPr>
          <w:t>J,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8"/>
          </w:rPr>
          <w:t>Low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muscle</w:t>
        </w:r>
      </w:hyperlink>
      <w:r>
        <w:rPr>
          <w:color w:val="0D7FAC"/>
        </w:rPr>
        <w:t xml:space="preserve"> </w:t>
      </w:r>
      <w:hyperlink w:history="true" r:id="rId489">
        <w:r>
          <w:rPr>
            <w:color w:val="0D7FAC"/>
            <w:spacing w:val="8"/>
            <w:w w:val="111"/>
          </w:rPr>
          <w:t>mass and sarcopenia: common and predictive of</w:t>
        </w:r>
        <w:r>
          <w:rPr>
            <w:color w:val="0D7FAC"/>
          </w:rPr>
          <w:t xml:space="preserve"> </w:t>
        </w:r>
        <w:r>
          <w:rPr>
            <w:color w:val="0D7FAC"/>
            <w:spacing w:val="8"/>
            <w:w w:val="111"/>
          </w:rPr>
          <w:t>osteopenia in inﬂammatory</w:t>
        </w:r>
      </w:hyperlink>
      <w:r>
        <w:rPr>
          <w:color w:val="0D7FAC"/>
        </w:rPr>
        <w:t xml:space="preserve"> </w:t>
      </w:r>
      <w:hyperlink w:history="true" r:id="rId489">
        <w:r>
          <w:rPr>
            <w:color w:val="0D7FAC"/>
          </w:rPr>
          <w:tab/>
        </w:r>
        <w:r>
          <w:rPr>
            <w:color w:val="0D7FAC"/>
            <w:spacing w:val="13"/>
          </w:rPr>
          <w:t>. Aliment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3"/>
          </w:rPr>
          <w:t>Pharmacol Ther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3"/>
          </w:rPr>
          <w:t>2015;41:895</w:t>
        </w:r>
      </w:hyperlink>
      <w:r>
        <w:rPr>
          <w:color w:val="0D7FAC"/>
          <w:w w:val="1"/>
        </w:rPr>
        <w:t>boweldisease</w:t>
      </w:r>
      <w:r>
        <w:rPr>
          <w:rFonts w:ascii="Arial" w:hAnsi="Arial" w:eastAsia="Arial" w:cs="Arial"/>
          <w:color w:val="0D7FAC"/>
          <w:spacing w:val="10"/>
          <w:w w:val="124"/>
        </w:rPr>
        <w:t>-</w:t>
      </w:r>
      <w:hyperlink w:history="true" r:id="rId489">
        <w:r>
          <w:rPr>
            <w:color w:val="0D7FAC"/>
            <w:spacing w:val="10"/>
            <w:w w:val="124"/>
          </w:rPr>
          <w:t>906</w:t>
        </w:r>
      </w:hyperlink>
      <w:r>
        <w:rPr>
          <w:spacing w:val="10"/>
          <w:w w:val="124"/>
        </w:rPr>
        <w:t>.</w:t>
      </w:r>
    </w:p>
    <w:p>
      <w:pPr>
        <w:pStyle w:val="BodyText"/>
        <w:ind w:left="396" w:right="11" w:hanging="396"/>
        <w:spacing w:before="1" w:line="276" w:lineRule="auto"/>
        <w:rPr/>
      </w:pPr>
      <w:r>
        <w:rPr>
          <w:spacing w:val="9"/>
        </w:rPr>
        <w:t>[411]  </w:t>
      </w:r>
      <w:hyperlink w:history="true" r:id="rId490">
        <w:r>
          <w:rPr>
            <w:color w:val="0D7FAC"/>
            <w:spacing w:val="9"/>
          </w:rPr>
          <w:t>Wiroth JB,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9"/>
          </w:rPr>
          <w:t>Filippi J,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Schneider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SM,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Al-Jaouni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R,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9"/>
          </w:rPr>
          <w:t>Horvais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9"/>
          </w:rPr>
          <w:t>N,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9"/>
          </w:rPr>
          <w:t>Gav</w:t>
        </w:r>
        <w:r>
          <w:rPr>
            <w:color w:val="0D7FAC"/>
            <w:spacing w:val="8"/>
          </w:rPr>
          <w:t>arry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8"/>
          </w:rPr>
          <w:t>O,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8"/>
          </w:rPr>
          <w:t>al.</w:t>
        </w:r>
      </w:hyperlink>
      <w:r>
        <w:rPr>
          <w:color w:val="0D7FAC"/>
        </w:rPr>
        <w:t xml:space="preserve"> </w:t>
      </w:r>
      <w:hyperlink w:history="true" r:id="rId490">
        <w:r>
          <w:rPr>
            <w:color w:val="0D7FAC"/>
            <w:spacing w:val="12"/>
          </w:rPr>
          <w:t>Muscle</w:t>
        </w:r>
        <w:r>
          <w:rPr>
            <w:color w:val="0D7FAC"/>
            <w:spacing w:val="43"/>
          </w:rPr>
          <w:t xml:space="preserve"> </w:t>
        </w:r>
        <w:r>
          <w:rPr>
            <w:color w:val="0D7FAC"/>
            <w:spacing w:val="12"/>
          </w:rPr>
          <w:t>performance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12"/>
          </w:rPr>
          <w:t>patients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2"/>
          </w:rPr>
          <w:t>with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12"/>
          </w:rPr>
          <w:t>Crohn's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12"/>
          </w:rPr>
          <w:t>disease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2"/>
          </w:rPr>
          <w:t>clinical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2"/>
          </w:rPr>
          <w:t>remission.</w:t>
        </w:r>
      </w:hyperlink>
      <w:r>
        <w:rPr>
          <w:color w:val="0D7FAC"/>
        </w:rPr>
        <w:t xml:space="preserve"> </w:t>
      </w:r>
      <w:hyperlink w:history="true" r:id="rId490">
        <w:r>
          <w:rPr>
            <w:color w:val="0D7FAC"/>
            <w:spacing w:val="9"/>
            <w:w w:val="110"/>
          </w:rPr>
          <w:t>Inﬂamm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9"/>
            <w:w w:val="110"/>
          </w:rPr>
          <w:t>Bowel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9"/>
            <w:w w:val="110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  <w:w w:val="110"/>
          </w:rPr>
          <w:t>2005;11:296</w:t>
        </w:r>
      </w:hyperlink>
      <w:r>
        <w:rPr>
          <w:rFonts w:ascii="Arial" w:hAnsi="Arial" w:eastAsia="Arial" w:cs="Arial"/>
          <w:color w:val="0D7FAC"/>
          <w:spacing w:val="9"/>
          <w:w w:val="110"/>
        </w:rPr>
        <w:t>-</w:t>
      </w:r>
      <w:hyperlink w:history="true" r:id="rId490">
        <w:r>
          <w:rPr>
            <w:color w:val="0D7FAC"/>
            <w:spacing w:val="9"/>
            <w:w w:val="110"/>
          </w:rPr>
          <w:t>303</w:t>
        </w:r>
      </w:hyperlink>
      <w:r>
        <w:rPr>
          <w:spacing w:val="9"/>
          <w:w w:val="110"/>
        </w:rPr>
        <w:t>.</w:t>
      </w:r>
    </w:p>
    <w:p>
      <w:pPr>
        <w:pStyle w:val="BodyText"/>
        <w:ind w:left="396" w:right="11" w:hanging="396"/>
        <w:spacing w:line="277" w:lineRule="auto"/>
        <w:rPr/>
      </w:pPr>
      <w:r>
        <w:rPr>
          <w:spacing w:val="9"/>
        </w:rPr>
        <w:t>[412]  </w:t>
      </w:r>
      <w:hyperlink w:history="true" r:id="rId491">
        <w:r>
          <w:rPr>
            <w:color w:val="0D7FAC"/>
            <w:spacing w:val="9"/>
          </w:rPr>
          <w:t>Werkstetter KJ, Ullrich</w:t>
        </w:r>
        <w:r>
          <w:rPr>
            <w:color w:val="0D7FAC"/>
            <w:spacing w:val="-4"/>
          </w:rPr>
          <w:t xml:space="preserve"> </w:t>
        </w:r>
        <w:r>
          <w:rPr>
            <w:color w:val="0D7FAC"/>
            <w:spacing w:val="9"/>
          </w:rPr>
          <w:t>J, Schatz SB,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9"/>
          </w:rPr>
          <w:t>Prell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8"/>
          </w:rPr>
          <w:t>C,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8"/>
          </w:rPr>
          <w:t>Koletzko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8"/>
          </w:rPr>
          <w:t>B,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8"/>
          </w:rPr>
          <w:t>Koletzko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8"/>
          </w:rPr>
          <w:t>S.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8"/>
          </w:rPr>
          <w:t>Lean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8"/>
          </w:rPr>
          <w:t>body</w:t>
        </w:r>
      </w:hyperlink>
      <w:r>
        <w:rPr>
          <w:color w:val="0D7FAC"/>
        </w:rPr>
        <w:t xml:space="preserve"> </w:t>
      </w:r>
      <w:hyperlink w:history="true" r:id="rId491">
        <w:r>
          <w:rPr>
            <w:color w:val="0D7FAC"/>
            <w:spacing w:val="12"/>
          </w:rPr>
          <w:t>mass,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physical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activity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2"/>
          </w:rPr>
          <w:t>quality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</w:rPr>
          <w:t xml:space="preserve">  </w:t>
        </w:r>
        <w:r>
          <w:rPr>
            <w:color w:val="0D7FAC"/>
            <w:spacing w:val="12"/>
          </w:rPr>
          <w:t>life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in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2"/>
          </w:rPr>
          <w:t>paediatric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11"/>
          </w:rPr>
          <w:t>patients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11"/>
          </w:rPr>
          <w:t>with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11"/>
          </w:rPr>
          <w:t>in-</w:t>
        </w:r>
      </w:hyperlink>
      <w:r>
        <w:rPr>
          <w:color w:val="0D7FAC"/>
        </w:rPr>
        <w:t xml:space="preserve"> </w:t>
      </w:r>
      <w:hyperlink w:history="true" r:id="rId491">
        <w:r>
          <w:rPr>
            <w:color w:val="0D7FAC"/>
            <w:spacing w:val="13"/>
          </w:rPr>
          <w:t>ﬂammatory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13"/>
          </w:rPr>
          <w:t>bowel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13"/>
          </w:rPr>
          <w:t>disease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3"/>
          </w:rPr>
          <w:t>and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3"/>
          </w:rPr>
          <w:t>in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3"/>
          </w:rPr>
          <w:t>hea</w:t>
        </w:r>
        <w:r>
          <w:rPr>
            <w:color w:val="0D7FAC"/>
            <w:spacing w:val="12"/>
          </w:rPr>
          <w:t>lthy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2"/>
          </w:rPr>
          <w:t>controls. J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Crohns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2"/>
          </w:rPr>
          <w:t>Colitis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2"/>
          </w:rPr>
          <w:t>2012;6:</w:t>
        </w:r>
      </w:hyperlink>
      <w:r>
        <w:rPr>
          <w:color w:val="0D7FAC"/>
        </w:rPr>
        <w:t xml:space="preserve"> </w:t>
      </w:r>
      <w:hyperlink w:history="true" r:id="rId491">
        <w:r>
          <w:rPr>
            <w:color w:val="0D7FAC"/>
            <w:spacing w:val="10"/>
            <w:w w:val="118"/>
          </w:rPr>
          <w:t>665</w:t>
        </w:r>
      </w:hyperlink>
      <w:r>
        <w:rPr>
          <w:rFonts w:ascii="Arial" w:hAnsi="Arial" w:eastAsia="Arial" w:cs="Arial"/>
          <w:color w:val="0D7FAC"/>
          <w:spacing w:val="10"/>
          <w:w w:val="118"/>
        </w:rPr>
        <w:t>-</w:t>
      </w:r>
      <w:hyperlink w:history="true" r:id="rId491">
        <w:r>
          <w:rPr>
            <w:color w:val="0D7FAC"/>
            <w:spacing w:val="10"/>
            <w:w w:val="118"/>
          </w:rPr>
          <w:t>73</w:t>
        </w:r>
      </w:hyperlink>
      <w:r>
        <w:rPr>
          <w:spacing w:val="10"/>
          <w:w w:val="118"/>
        </w:rPr>
        <w:t>.</w:t>
      </w:r>
    </w:p>
    <w:p>
      <w:pPr>
        <w:pStyle w:val="BodyText"/>
        <w:ind w:left="391" w:right="11" w:hanging="391"/>
        <w:spacing w:before="3" w:line="275" w:lineRule="auto"/>
        <w:tabs>
          <w:tab w:val="left" w:pos="1306"/>
        </w:tabs>
        <w:rPr/>
      </w:pPr>
      <w:r>
        <w:rPr>
          <w:spacing w:val="9"/>
        </w:rPr>
        <w:t>[413]  </w:t>
      </w:r>
      <w:hyperlink w:history="true" r:id="rId492">
        <w:r>
          <w:rPr>
            <w:color w:val="0D7FAC"/>
            <w:spacing w:val="9"/>
          </w:rPr>
          <w:t>Klare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P,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9"/>
          </w:rPr>
          <w:t>Nigg J,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9"/>
          </w:rPr>
          <w:t>Nold J,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9"/>
          </w:rPr>
          <w:t>Ha</w:t>
        </w:r>
        <w:r>
          <w:rPr>
            <w:color w:val="0D7FAC"/>
            <w:spacing w:val="8"/>
          </w:rPr>
          <w:t>ller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B,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8"/>
          </w:rPr>
          <w:t>Krug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8"/>
          </w:rPr>
          <w:t>AB,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8"/>
          </w:rPr>
          <w:t>Mair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8"/>
          </w:rPr>
          <w:t>S,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The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</w:rPr>
          <w:t>impact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</w:rPr>
          <w:t>of a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</w:rPr>
          <w:t>ten-</w:t>
        </w:r>
      </w:hyperlink>
      <w:r>
        <w:rPr>
          <w:color w:val="0D7FAC"/>
        </w:rPr>
        <w:t xml:space="preserve"> </w:t>
      </w:r>
      <w:hyperlink w:history="true" r:id="rId492">
        <w:r>
          <w:rPr>
            <w:color w:val="0D7FAC"/>
            <w:spacing w:val="11"/>
            <w:w w:val="101"/>
          </w:rPr>
          <w:t>week  physical  exercise  program  on  health-related  quality  of  life  in  pa-</w:t>
        </w:r>
      </w:hyperlink>
      <w:r>
        <w:rPr>
          <w:color w:val="0D7FAC"/>
          <w:spacing w:val="16"/>
          <w:w w:val="102"/>
        </w:rPr>
        <w:t xml:space="preserve"> </w:t>
      </w:r>
      <w:hyperlink w:history="true" r:id="rId492">
        <w:r>
          <w:rPr>
            <w:color w:val="0D7FAC"/>
            <w:spacing w:val="10"/>
            <w:w w:val="107"/>
          </w:rPr>
          <w:t>tients   with   inﬂammatory   bowel   disease:</w:t>
        </w:r>
        <w:r>
          <w:rPr>
            <w:color w:val="0D7FAC"/>
            <w:spacing w:val="2"/>
          </w:rPr>
          <w:t xml:space="preserve">    </w:t>
        </w:r>
        <w:r>
          <w:rPr>
            <w:color w:val="0D7FAC"/>
            <w:spacing w:val="10"/>
            <w:w w:val="107"/>
          </w:rPr>
          <w:t>a</w:t>
        </w:r>
        <w:r>
          <w:rPr>
            <w:color w:val="0D7FAC"/>
            <w:spacing w:val="1"/>
          </w:rPr>
          <w:t xml:space="preserve">    </w:t>
        </w:r>
        <w:r>
          <w:rPr>
            <w:color w:val="0D7FAC"/>
            <w:spacing w:val="10"/>
            <w:w w:val="107"/>
          </w:rPr>
          <w:t>prospective</w:t>
        </w:r>
        <w:r>
          <w:rPr>
            <w:color w:val="0D7FAC"/>
            <w:spacing w:val="1"/>
          </w:rPr>
          <w:t xml:space="preserve">    </w:t>
        </w:r>
        <w:r>
          <w:rPr>
            <w:color w:val="0D7FAC"/>
            <w:spacing w:val="10"/>
            <w:w w:val="107"/>
          </w:rPr>
          <w:t>randomized</w:t>
        </w:r>
      </w:hyperlink>
      <w:r>
        <w:rPr>
          <w:color w:val="0D7FAC"/>
          <w:spacing w:val="1"/>
        </w:rPr>
        <w:t xml:space="preserve"> </w:t>
      </w:r>
      <w:hyperlink w:history="true" r:id="rId492">
        <w:r>
          <w:rPr>
            <w:color w:val="0D7FAC"/>
          </w:rPr>
          <w:tab/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Digestion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2015;91:239</w:t>
        </w:r>
      </w:hyperlink>
      <w:r>
        <w:rPr>
          <w:color w:val="0D7FAC"/>
          <w:w w:val="1"/>
        </w:rPr>
        <w:t>controlledtrial</w:t>
      </w:r>
      <w:r>
        <w:rPr>
          <w:rFonts w:ascii="Arial" w:hAnsi="Arial" w:eastAsia="Arial" w:cs="Arial"/>
          <w:color w:val="0D7FAC"/>
          <w:spacing w:val="11"/>
          <w:w w:val="126"/>
        </w:rPr>
        <w:t>-</w:t>
      </w:r>
      <w:hyperlink w:history="true" r:id="rId492">
        <w:r>
          <w:rPr>
            <w:color w:val="0D7FAC"/>
            <w:spacing w:val="11"/>
            <w:w w:val="126"/>
          </w:rPr>
          <w:t>47</w:t>
        </w:r>
      </w:hyperlink>
      <w:r>
        <w:rPr>
          <w:spacing w:val="11"/>
          <w:w w:val="126"/>
        </w:rPr>
        <w:t>.</w:t>
      </w:r>
    </w:p>
    <w:p>
      <w:pPr>
        <w:pStyle w:val="BodyText"/>
        <w:ind w:left="396" w:right="11" w:hanging="396"/>
        <w:spacing w:before="2" w:line="276" w:lineRule="auto"/>
        <w:rPr/>
      </w:pPr>
      <w:r>
        <w:rPr>
          <w:spacing w:val="8"/>
        </w:rPr>
        <w:t>[414]  </w:t>
      </w:r>
      <w:hyperlink w:history="true" r:id="rId493">
        <w:r>
          <w:rPr>
            <w:color w:val="0D7FAC"/>
            <w:spacing w:val="8"/>
          </w:rPr>
          <w:t>Cruz-Jentoft  AJ,  Land</w:t>
        </w:r>
        <w:r>
          <w:rPr>
            <w:color w:val="0D7FAC"/>
            <w:spacing w:val="7"/>
          </w:rPr>
          <w:t>i  F,  Schneider  SM,  Zuniga  C,  Arai  H,  Boirie  Y,  et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7"/>
          </w:rPr>
          <w:t>al.</w:t>
        </w:r>
      </w:hyperlink>
      <w:r>
        <w:rPr>
          <w:color w:val="0D7FAC"/>
          <w:spacing w:val="1"/>
        </w:rPr>
        <w:t xml:space="preserve"> </w:t>
      </w:r>
      <w:hyperlink w:history="true" r:id="rId493">
        <w:r>
          <w:rPr>
            <w:color w:val="0D7FAC"/>
            <w:spacing w:val="8"/>
            <w:w w:val="109"/>
          </w:rPr>
          <w:t>Prevalence of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  <w:spacing w:val="8"/>
            <w:w w:val="109"/>
          </w:rPr>
          <w:t>and interventions for sarcopenia in ageing adults: a systematic</w:t>
        </w:r>
      </w:hyperlink>
      <w:r>
        <w:rPr>
          <w:color w:val="0D7FAC"/>
        </w:rPr>
        <w:t xml:space="preserve"> </w:t>
      </w:r>
      <w:hyperlink w:history="true" r:id="rId493">
        <w:r>
          <w:rPr>
            <w:color w:val="0D7FAC"/>
            <w:spacing w:val="12"/>
          </w:rPr>
          <w:t>review.  Report  of  the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12"/>
          </w:rPr>
          <w:t>International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12"/>
          </w:rPr>
          <w:t>Sarcope</w:t>
        </w:r>
        <w:r>
          <w:rPr>
            <w:color w:val="0D7FAC"/>
            <w:spacing w:val="11"/>
          </w:rPr>
          <w:t>nia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11"/>
          </w:rPr>
          <w:t>Initiative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11"/>
          </w:rPr>
          <w:t>(EWGSOP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11"/>
          </w:rPr>
          <w:t>and</w:t>
        </w:r>
      </w:hyperlink>
      <w:r>
        <w:rPr>
          <w:color w:val="0D7FAC"/>
        </w:rPr>
        <w:t xml:space="preserve"> </w:t>
      </w:r>
      <w:hyperlink w:history="true" r:id="rId493">
        <w:r>
          <w:rPr>
            <w:color w:val="0D7FAC"/>
            <w:spacing w:val="13"/>
          </w:rPr>
          <w:t>IWGS). Age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13"/>
          </w:rPr>
          <w:t>Ageing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3"/>
          </w:rPr>
          <w:t>2014;43:748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r:id="rId493">
        <w:r>
          <w:rPr>
            <w:color w:val="0D7FAC"/>
            <w:spacing w:val="12"/>
          </w:rPr>
          <w:t>59</w:t>
        </w:r>
      </w:hyperlink>
      <w:r>
        <w:rPr>
          <w:spacing w:val="12"/>
        </w:rPr>
        <w:t>.</w:t>
      </w:r>
    </w:p>
    <w:p>
      <w:pPr>
        <w:pStyle w:val="BodyText"/>
        <w:ind w:left="389" w:right="11" w:hanging="389"/>
        <w:spacing w:before="1" w:line="276" w:lineRule="auto"/>
        <w:tabs>
          <w:tab w:val="left" w:pos="1190"/>
        </w:tabs>
        <w:rPr/>
      </w:pPr>
      <w:r>
        <w:rPr>
          <w:spacing w:val="11"/>
        </w:rPr>
        <w:t>[415]  </w:t>
      </w:r>
      <w:hyperlink w:history="true" r:id="rId494">
        <w:r>
          <w:rPr>
            <w:color w:val="0D7FAC"/>
            <w:spacing w:val="11"/>
          </w:rPr>
          <w:t>van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1"/>
          </w:rPr>
          <w:t>Erp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1"/>
          </w:rPr>
          <w:t>LW,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1"/>
          </w:rPr>
          <w:t>Roosenboom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1"/>
          </w:rPr>
          <w:t>B,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1"/>
          </w:rPr>
          <w:t>Komdeur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1"/>
          </w:rPr>
          <w:t>P,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11"/>
          </w:rPr>
          <w:t>Dijkstra-Heida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1"/>
          </w:rPr>
          <w:t>W,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1"/>
          </w:rPr>
          <w:t>Wi</w:t>
        </w:r>
        <w:r>
          <w:rPr>
            <w:color w:val="0D7FAC"/>
            <w:spacing w:val="10"/>
          </w:rPr>
          <w:t>sse J,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10"/>
          </w:rPr>
          <w:t>Horjus</w:t>
        </w:r>
      </w:hyperlink>
      <w:r>
        <w:rPr>
          <w:color w:val="0D7FAC"/>
        </w:rPr>
        <w:t xml:space="preserve"> </w:t>
      </w:r>
      <w:hyperlink w:history="true" r:id="rId494">
        <w:r>
          <w:rPr>
            <w:color w:val="0D7FAC"/>
            <w:spacing w:val="11"/>
          </w:rPr>
          <w:t>Talabur Horje CS, et al. Improvement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1"/>
          </w:rPr>
          <w:t>of fatigue and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11"/>
          </w:rPr>
          <w:t>quality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11"/>
          </w:rPr>
          <w:t>of life in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11"/>
          </w:rPr>
          <w:t>patients</w:t>
        </w:r>
      </w:hyperlink>
      <w:r>
        <w:rPr>
          <w:color w:val="0D7FAC"/>
        </w:rPr>
        <w:t xml:space="preserve"> </w:t>
      </w:r>
      <w:hyperlink w:history="true" r:id="rId494">
        <w:r>
          <w:rPr>
            <w:color w:val="0D7FAC"/>
            <w:spacing w:val="5"/>
            <w:w w:val="116"/>
          </w:rPr>
          <w:t>with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quiescent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5"/>
            <w:w w:val="116"/>
          </w:rPr>
          <w:t>inﬂammatory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5"/>
            <w:w w:val="116"/>
          </w:rPr>
          <w:t>bowel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disease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following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5"/>
            <w:w w:val="116"/>
          </w:rPr>
          <w:t>a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5"/>
            <w:w w:val="116"/>
          </w:rPr>
          <w:t>personalized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5"/>
            <w:w w:val="116"/>
          </w:rPr>
          <w:t>exer-</w:t>
        </w:r>
      </w:hyperlink>
      <w:r>
        <w:rPr>
          <w:color w:val="0D7FAC"/>
        </w:rPr>
        <w:t xml:space="preserve"> </w:t>
      </w:r>
      <w:hyperlink w:history="true" r:id="rId494">
        <w:r>
          <w:rPr>
            <w:color w:val="0D7FAC"/>
          </w:rPr>
          <w:tab/>
        </w:r>
        <w:r>
          <w:rPr>
            <w:color w:val="0D7FAC"/>
            <w:spacing w:val="9"/>
          </w:rPr>
          <w:t>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9"/>
          </w:rPr>
          <w:t>Dig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Dis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Sci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9"/>
          </w:rPr>
          <w:t>2021;66:597</w:t>
        </w:r>
      </w:hyperlink>
      <w:r>
        <w:rPr>
          <w:color w:val="0D7FAC"/>
          <w:w w:val="3"/>
        </w:rPr>
        <w:t>ciseprogram</w:t>
      </w:r>
      <w:r>
        <w:rPr>
          <w:rFonts w:ascii="Arial" w:hAnsi="Arial" w:eastAsia="Arial" w:cs="Arial"/>
          <w:color w:val="0D7FAC"/>
          <w:spacing w:val="9"/>
          <w:w w:val="125"/>
        </w:rPr>
        <w:t>-</w:t>
      </w:r>
      <w:hyperlink w:history="true" r:id="rId494">
        <w:r>
          <w:rPr>
            <w:color w:val="0D7FAC"/>
            <w:spacing w:val="9"/>
            <w:w w:val="125"/>
          </w:rPr>
          <w:t>604</w:t>
        </w:r>
      </w:hyperlink>
      <w:r>
        <w:rPr>
          <w:spacing w:val="9"/>
          <w:w w:val="125"/>
        </w:rPr>
        <w:t>.</w:t>
      </w:r>
    </w:p>
    <w:p>
      <w:pPr>
        <w:pStyle w:val="BodyText"/>
        <w:ind w:left="394" w:right="11" w:hanging="394"/>
        <w:spacing w:before="4" w:line="277" w:lineRule="auto"/>
        <w:rPr/>
      </w:pPr>
      <w:r>
        <w:rPr>
          <w:spacing w:val="11"/>
        </w:rPr>
        <w:t>[416]  </w:t>
      </w:r>
      <w:hyperlink w:history="true" r:id="rId495">
        <w:r>
          <w:rPr>
            <w:color w:val="0D7FAC"/>
            <w:spacing w:val="11"/>
          </w:rPr>
          <w:t>Eckert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1"/>
          </w:rPr>
          <w:t>KG, Abbasi-Neureither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1"/>
          </w:rPr>
          <w:t>I,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1"/>
          </w:rPr>
          <w:t>Koppel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11"/>
          </w:rPr>
          <w:t>M</w:t>
        </w:r>
        <w:r>
          <w:rPr>
            <w:color w:val="0D7FAC"/>
            <w:spacing w:val="10"/>
          </w:rPr>
          <w:t>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10"/>
          </w:rPr>
          <w:t>Huber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0"/>
          </w:rPr>
          <w:t>G.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0"/>
          </w:rPr>
          <w:t>Structured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10"/>
          </w:rPr>
          <w:t>physical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0"/>
          </w:rPr>
          <w:t>ac-</w:t>
        </w:r>
      </w:hyperlink>
      <w:r>
        <w:rPr>
          <w:color w:val="0D7FAC"/>
        </w:rPr>
        <w:t xml:space="preserve"> </w:t>
      </w:r>
      <w:hyperlink w:history="true" r:id="rId495">
        <w:r>
          <w:rPr>
            <w:color w:val="0D7FAC"/>
            <w:spacing w:val="4"/>
            <w:w w:val="119"/>
          </w:rPr>
          <w:t>tivity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9"/>
          </w:rPr>
          <w:t>interventions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9"/>
          </w:rPr>
          <w:t>as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a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4"/>
            <w:w w:val="119"/>
          </w:rPr>
          <w:t>complementary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4"/>
            <w:w w:val="119"/>
          </w:rPr>
          <w:t>therapy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9"/>
          </w:rPr>
          <w:t>for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  <w:w w:val="119"/>
          </w:rPr>
          <w:t>patients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4"/>
            <w:w w:val="119"/>
          </w:rPr>
          <w:t>with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9"/>
          </w:rPr>
          <w:t>inﬂam-</w:t>
        </w:r>
      </w:hyperlink>
      <w:r>
        <w:rPr>
          <w:color w:val="0D7FAC"/>
        </w:rPr>
        <w:t xml:space="preserve"> </w:t>
      </w:r>
      <w:hyperlink w:history="true" r:id="rId495">
        <w:r>
          <w:rPr>
            <w:color w:val="0D7FAC"/>
            <w:spacing w:val="12"/>
          </w:rPr>
          <w:t>matory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bowel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disease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-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a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scoping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review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and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2"/>
          </w:rPr>
          <w:t>practical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implications.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BMC</w:t>
        </w:r>
      </w:hyperlink>
      <w:r>
        <w:rPr>
          <w:color w:val="0D7FAC"/>
        </w:rPr>
        <w:t xml:space="preserve"> </w:t>
      </w:r>
      <w:hyperlink w:history="true" r:id="rId495">
        <w:r>
          <w:rPr>
            <w:color w:val="0D7FAC"/>
            <w:spacing w:val="11"/>
            <w:w w:val="104"/>
          </w:rPr>
          <w:t>Gastroenterol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  <w:spacing w:val="11"/>
            <w:w w:val="104"/>
          </w:rPr>
          <w:t>2019;19:115</w:t>
        </w:r>
      </w:hyperlink>
      <w:r>
        <w:rPr>
          <w:spacing w:val="11"/>
          <w:w w:val="104"/>
        </w:rPr>
        <w:t>.</w:t>
      </w:r>
    </w:p>
    <w:p>
      <w:pPr>
        <w:pStyle w:val="BodyText"/>
        <w:ind w:left="395" w:right="11" w:hanging="395"/>
        <w:spacing w:before="1" w:line="275" w:lineRule="auto"/>
        <w:rPr/>
      </w:pPr>
      <w:r>
        <w:rPr>
          <w:spacing w:val="10"/>
        </w:rPr>
        <w:t>[417]</w:t>
      </w:r>
      <w:r>
        <w:rPr>
          <w:spacing w:val="5"/>
        </w:rPr>
        <w:t xml:space="preserve">  </w:t>
      </w:r>
      <w:hyperlink w:history="true" r:id="rId496">
        <w:r>
          <w:rPr>
            <w:color w:val="0D7FAC"/>
            <w:spacing w:val="10"/>
          </w:rPr>
          <w:t>Jain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10"/>
          </w:rPr>
          <w:t>A,  Limketkai  BN,  Hutﬂess  S.  Mo1243  the  effec</w:t>
        </w:r>
        <w:r>
          <w:rPr>
            <w:color w:val="0D7FAC"/>
            <w:spacing w:val="9"/>
          </w:rPr>
          <w:t>t  of  obesity  on  post-</w:t>
        </w:r>
      </w:hyperlink>
      <w:r>
        <w:rPr>
          <w:color w:val="0D7FAC"/>
        </w:rPr>
        <w:t xml:space="preserve"> </w:t>
      </w:r>
      <w:hyperlink w:history="true" r:id="rId496">
        <w:r>
          <w:rPr>
            <w:color w:val="0D7FAC"/>
            <w:spacing w:val="13"/>
          </w:rPr>
          <w:t>surgical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3"/>
          </w:rPr>
          <w:t>complications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3"/>
          </w:rPr>
          <w:t>during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3"/>
          </w:rPr>
          <w:t>hospitalizations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3"/>
          </w:rPr>
          <w:t>for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13"/>
          </w:rPr>
          <w:t>in</w:t>
        </w:r>
        <w:r>
          <w:rPr>
            <w:color w:val="0D7FAC"/>
            <w:spacing w:val="12"/>
          </w:rPr>
          <w:t>ﬂammatory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12"/>
          </w:rPr>
          <w:t>bowel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2"/>
          </w:rPr>
          <w:t>dis-</w:t>
        </w:r>
      </w:hyperlink>
      <w:r>
        <w:rPr>
          <w:color w:val="0D7FAC"/>
        </w:rPr>
        <w:t xml:space="preserve"> </w:t>
      </w:r>
      <w:hyperlink w:history="true" r:id="rId496">
        <w:r>
          <w:rPr>
            <w:color w:val="0D7FAC"/>
            <w:spacing w:val="13"/>
          </w:rPr>
          <w:t>ease: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3"/>
          </w:rPr>
          <w:t>a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nationwide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3"/>
          </w:rPr>
          <w:t>analysis.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G</w:t>
        </w:r>
        <w:r>
          <w:rPr>
            <w:color w:val="0D7FAC"/>
            <w:spacing w:val="12"/>
          </w:rPr>
          <w:t>astroenterology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2"/>
          </w:rPr>
          <w:t>2014;146.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S-595-S-6</w:t>
        </w:r>
      </w:hyperlink>
      <w:r>
        <w:rPr>
          <w:spacing w:val="12"/>
        </w:rPr>
        <w:t>.</w:t>
      </w:r>
    </w:p>
    <w:p>
      <w:pPr>
        <w:pStyle w:val="BodyText"/>
        <w:ind w:left="395" w:right="11" w:hanging="395"/>
        <w:spacing w:before="4" w:line="275" w:lineRule="auto"/>
        <w:rPr/>
      </w:pPr>
      <w:r>
        <w:rPr>
          <w:spacing w:val="10"/>
        </w:rPr>
        <w:t>[418]  </w:t>
      </w:r>
      <w:hyperlink w:history="true" r:id="rId497">
        <w:r>
          <w:rPr>
            <w:color w:val="0D7FAC"/>
            <w:spacing w:val="10"/>
          </w:rPr>
          <w:t>Singh S, Dulai PS, Zarrinpar A,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10"/>
          </w:rPr>
          <w:t>Ramamoorthy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10"/>
          </w:rPr>
          <w:t>S,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10"/>
          </w:rPr>
          <w:t>Sandborn</w:t>
        </w:r>
        <w:r>
          <w:rPr>
            <w:color w:val="0D7FAC"/>
            <w:spacing w:val="9"/>
          </w:rPr>
          <w:t xml:space="preserve"> WJ.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9"/>
          </w:rPr>
          <w:t>Obesity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9"/>
          </w:rPr>
          <w:t>in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9"/>
          </w:rPr>
          <w:t>IBD:</w:t>
        </w:r>
      </w:hyperlink>
      <w:r>
        <w:rPr>
          <w:color w:val="0D7FAC"/>
        </w:rPr>
        <w:t xml:space="preserve"> </w:t>
      </w:r>
      <w:hyperlink w:history="true" r:id="rId497">
        <w:r>
          <w:rPr>
            <w:color w:val="0D7FAC"/>
            <w:spacing w:val="6"/>
            <w:w w:val="115"/>
          </w:rPr>
          <w:t>epidemiology,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6"/>
            <w:w w:val="115"/>
          </w:rPr>
          <w:t>pathogenesis,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6"/>
            <w:w w:val="115"/>
          </w:rPr>
          <w:t>disea</w:t>
        </w:r>
        <w:r>
          <w:rPr>
            <w:color w:val="0D7FAC"/>
            <w:spacing w:val="5"/>
            <w:w w:val="115"/>
          </w:rPr>
          <w:t>se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course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and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  <w:w w:val="115"/>
          </w:rPr>
          <w:t>treatment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outcomes.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5"/>
            <w:w w:val="115"/>
          </w:rPr>
          <w:t>Nat</w:t>
        </w:r>
      </w:hyperlink>
      <w:r>
        <w:rPr>
          <w:color w:val="0D7FAC"/>
        </w:rPr>
        <w:t xml:space="preserve"> </w:t>
      </w:r>
      <w:hyperlink w:history="true" r:id="rId497">
        <w:r>
          <w:rPr>
            <w:color w:val="0D7FAC"/>
            <w:spacing w:val="9"/>
            <w:w w:val="109"/>
          </w:rPr>
          <w:t>Rev</w:t>
        </w:r>
        <w:r>
          <w:rPr>
            <w:color w:val="0D7FAC"/>
            <w:spacing w:val="35"/>
          </w:rPr>
          <w:t xml:space="preserve"> </w:t>
        </w:r>
        <w:r>
          <w:rPr>
            <w:color w:val="0D7FAC"/>
            <w:spacing w:val="9"/>
            <w:w w:val="109"/>
          </w:rPr>
          <w:t>Gastroenterol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  <w:w w:val="109"/>
          </w:rPr>
          <w:t>Hepatol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  <w:w w:val="109"/>
          </w:rPr>
          <w:t>2017;14:110</w:t>
        </w:r>
      </w:hyperlink>
      <w:r>
        <w:rPr>
          <w:rFonts w:ascii="Arial" w:hAnsi="Arial" w:eastAsia="Arial" w:cs="Arial"/>
          <w:color w:val="0D7FAC"/>
          <w:spacing w:val="9"/>
          <w:w w:val="109"/>
        </w:rPr>
        <w:t>-</w:t>
      </w:r>
      <w:hyperlink w:history="true" r:id="rId497">
        <w:r>
          <w:rPr>
            <w:color w:val="0D7FAC"/>
            <w:spacing w:val="9"/>
            <w:w w:val="109"/>
          </w:rPr>
          <w:t>21</w:t>
        </w:r>
      </w:hyperlink>
      <w:r>
        <w:rPr>
          <w:spacing w:val="9"/>
          <w:w w:val="109"/>
        </w:rPr>
        <w:t>.</w:t>
      </w:r>
    </w:p>
    <w:p>
      <w:pPr>
        <w:pStyle w:val="BodyText"/>
        <w:ind w:left="389" w:right="11" w:hanging="389"/>
        <w:spacing w:before="2" w:line="277" w:lineRule="auto"/>
        <w:tabs>
          <w:tab w:val="left" w:pos="900"/>
        </w:tabs>
        <w:rPr/>
      </w:pPr>
      <w:r>
        <w:rPr>
          <w:spacing w:val="8"/>
        </w:rPr>
        <w:t>[419]  </w:t>
      </w:r>
      <w:hyperlink w:history="true" r:id="rId498">
        <w:r>
          <w:rPr>
            <w:color w:val="0D7FAC"/>
            <w:spacing w:val="8"/>
          </w:rPr>
          <w:t>Di  Minno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MN,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8"/>
          </w:rPr>
          <w:t>Peluso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R,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Iervolino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8"/>
          </w:rPr>
          <w:t>S,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Russolillo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8"/>
          </w:rPr>
          <w:t>A,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Lupoli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R,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7"/>
          </w:rPr>
          <w:t>Scarpa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R,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7"/>
          </w:rPr>
          <w:t>al.</w:t>
        </w:r>
      </w:hyperlink>
      <w:r>
        <w:rPr>
          <w:color w:val="0D7FAC"/>
        </w:rPr>
        <w:t xml:space="preserve"> </w:t>
      </w:r>
      <w:hyperlink w:history="true" r:id="rId498">
        <w:r>
          <w:rPr>
            <w:color w:val="0D7FAC"/>
            <w:spacing w:val="4"/>
            <w:w w:val="118"/>
          </w:rPr>
          <w:t>Weight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8"/>
          </w:rPr>
          <w:t>loss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and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4"/>
            <w:w w:val="118"/>
          </w:rPr>
          <w:t>achievement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4"/>
            <w:w w:val="118"/>
          </w:rPr>
          <w:t>of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4"/>
            <w:w w:val="118"/>
          </w:rPr>
          <w:t>minimal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4"/>
            <w:w w:val="118"/>
          </w:rPr>
          <w:t>disease</w:t>
        </w:r>
        <w:r>
          <w:rPr>
            <w:color w:val="0D7FAC"/>
            <w:spacing w:val="29"/>
            <w:w w:val="103"/>
          </w:rPr>
          <w:t xml:space="preserve"> </w:t>
        </w:r>
        <w:r>
          <w:rPr>
            <w:color w:val="0D7FAC"/>
            <w:spacing w:val="4"/>
            <w:w w:val="118"/>
          </w:rPr>
          <w:t>activity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  <w:w w:val="118"/>
          </w:rPr>
          <w:t>in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color w:val="0D7FAC"/>
            <w:spacing w:val="4"/>
            <w:w w:val="118"/>
          </w:rPr>
          <w:t>patients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4"/>
            <w:w w:val="118"/>
          </w:rPr>
          <w:t>with</w:t>
        </w:r>
      </w:hyperlink>
      <w:r>
        <w:rPr>
          <w:color w:val="0D7FAC"/>
        </w:rPr>
        <w:t xml:space="preserve"> </w:t>
      </w:r>
      <w:hyperlink w:history="true" r:id="rId498">
        <w:r>
          <w:rPr>
            <w:color w:val="0D7FAC"/>
            <w:spacing w:val="7"/>
            <w:w w:val="113"/>
          </w:rPr>
          <w:t>psoriatic  arthritis  starting  treatment  with</w:t>
        </w:r>
        <w:r>
          <w:rPr>
            <w:color w:val="0D7FAC"/>
            <w:spacing w:val="17"/>
            <w:w w:val="101"/>
          </w:rPr>
          <w:t xml:space="preserve">  </w:t>
        </w:r>
        <w:r>
          <w:rPr>
            <w:color w:val="0D7FAC"/>
            <w:spacing w:val="7"/>
            <w:w w:val="113"/>
          </w:rPr>
          <w:t>tumour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7"/>
            <w:w w:val="113"/>
          </w:rPr>
          <w:t>necrosis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7"/>
            <w:w w:val="113"/>
          </w:rPr>
          <w:t>factor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7"/>
            <w:w w:val="113"/>
          </w:rPr>
          <w:t>alpha</w:t>
        </w:r>
      </w:hyperlink>
      <w:r>
        <w:rPr>
          <w:color w:val="0D7FAC"/>
        </w:rPr>
        <w:t xml:space="preserve"> </w:t>
      </w:r>
      <w:bookmarkStart w:name="bookmark1" w:id="1"/>
      <w:bookmarkEnd w:id="1"/>
      <w:hyperlink w:history="true" r:id="rId498">
        <w:r>
          <w:rPr>
            <w:color w:val="0D7FAC"/>
          </w:rPr>
          <w:tab/>
        </w:r>
        <w:r>
          <w:rPr>
            <w:color w:val="0D7FAC"/>
            <w:spacing w:val="13"/>
          </w:rPr>
          <w:t>. Ann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3"/>
          </w:rPr>
          <w:t>Rheum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13"/>
          </w:rPr>
          <w:t>Dis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3"/>
          </w:rPr>
          <w:t>2014;73</w:t>
        </w:r>
        <w:r>
          <w:rPr>
            <w:color w:val="0D7FAC"/>
            <w:spacing w:val="12"/>
          </w:rPr>
          <w:t>:1157</w:t>
        </w:r>
      </w:hyperlink>
      <w:r>
        <w:rPr>
          <w:color w:val="0D7FAC"/>
          <w:w w:val="2"/>
        </w:rPr>
        <w:t>blockers</w:t>
      </w:r>
      <w:r>
        <w:rPr>
          <w:rFonts w:ascii="Arial" w:hAnsi="Arial" w:eastAsia="Arial" w:cs="Arial"/>
          <w:color w:val="0D7FAC"/>
          <w:spacing w:val="11"/>
          <w:w w:val="125"/>
        </w:rPr>
        <w:t>-</w:t>
      </w:r>
      <w:hyperlink w:history="true" r:id="rId498">
        <w:r>
          <w:rPr>
            <w:color w:val="0D7FAC"/>
            <w:spacing w:val="11"/>
            <w:w w:val="125"/>
          </w:rPr>
          <w:t>62</w:t>
        </w:r>
      </w:hyperlink>
      <w:r>
        <w:rPr>
          <w:spacing w:val="11"/>
          <w:w w:val="125"/>
        </w:rPr>
        <w:t>.</w:t>
      </w:r>
    </w:p>
    <w:p>
      <w:pPr>
        <w:pStyle w:val="BodyText"/>
        <w:ind w:left="394" w:right="11" w:hanging="394"/>
        <w:spacing w:line="277" w:lineRule="auto"/>
        <w:rPr/>
      </w:pPr>
      <w:r>
        <w:rPr>
          <w:spacing w:val="9"/>
        </w:rPr>
        <w:t>[420]  </w:t>
      </w:r>
      <w:hyperlink w:history="true" r:id="rId499">
        <w:r>
          <w:rPr>
            <w:color w:val="0D7FAC"/>
            <w:spacing w:val="9"/>
          </w:rPr>
          <w:t>Honein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9"/>
          </w:rPr>
          <w:t>MA,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9"/>
          </w:rPr>
          <w:t>Paulozzi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9"/>
          </w:rPr>
          <w:t>LJ,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Mathews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TJ,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Erickson JD,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9"/>
          </w:rPr>
          <w:t>Wong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LY.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Impact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9"/>
          </w:rPr>
          <w:t>f</w:t>
        </w:r>
        <w:r>
          <w:rPr>
            <w:color w:val="0D7FAC"/>
            <w:spacing w:val="8"/>
          </w:rPr>
          <w:t>olic</w:t>
        </w:r>
      </w:hyperlink>
      <w:r>
        <w:rPr>
          <w:color w:val="0D7FAC"/>
        </w:rPr>
        <w:t xml:space="preserve"> </w:t>
      </w:r>
      <w:hyperlink w:history="true" r:id="rId499">
        <w:r>
          <w:rPr>
            <w:color w:val="0D7FAC"/>
            <w:spacing w:val="13"/>
          </w:rPr>
          <w:t>acid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3"/>
          </w:rPr>
          <w:t>fortiﬁcation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3"/>
          </w:rPr>
          <w:t>of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13"/>
          </w:rPr>
          <w:t>the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3"/>
          </w:rPr>
          <w:t>US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3"/>
          </w:rPr>
          <w:t>food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supply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on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the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12"/>
          </w:rPr>
          <w:t>occurrence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of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12"/>
          </w:rPr>
          <w:t>neural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12"/>
          </w:rPr>
          <w:t>tube</w:t>
        </w:r>
      </w:hyperlink>
      <w:r>
        <w:rPr>
          <w:color w:val="0D7FAC"/>
        </w:rPr>
        <w:t xml:space="preserve"> </w:t>
      </w:r>
      <w:hyperlink w:history="true" r:id="rId499">
        <w:r>
          <w:rPr>
            <w:color w:val="0D7FAC"/>
            <w:spacing w:val="13"/>
          </w:rPr>
          <w:t>defects. JAMA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13"/>
          </w:rPr>
          <w:t>2001;285:2981</w:t>
        </w:r>
      </w:hyperlink>
      <w:r>
        <w:rPr>
          <w:rFonts w:ascii="Arial" w:hAnsi="Arial" w:eastAsia="Arial" w:cs="Arial"/>
          <w:color w:val="0D7FAC"/>
          <w:spacing w:val="13"/>
        </w:rPr>
        <w:t>-</w:t>
      </w:r>
      <w:hyperlink w:history="true" r:id="rId499">
        <w:r>
          <w:rPr>
            <w:color w:val="0D7FAC"/>
            <w:spacing w:val="13"/>
          </w:rPr>
          <w:t>6</w:t>
        </w:r>
      </w:hyperlink>
      <w:r>
        <w:rPr>
          <w:spacing w:val="13"/>
        </w:rPr>
        <w:t>.</w:t>
      </w:r>
    </w:p>
    <w:p>
      <w:pPr>
        <w:pStyle w:val="BodyText"/>
        <w:ind w:left="393" w:right="11" w:hanging="393"/>
        <w:spacing w:before="1" w:line="275" w:lineRule="auto"/>
        <w:rPr/>
      </w:pPr>
      <w:r>
        <w:rPr>
          <w:spacing w:val="9"/>
        </w:rPr>
        <w:t>[421]  </w:t>
      </w:r>
      <w:hyperlink w:history="true" r:id="rId500">
        <w:r>
          <w:rPr>
            <w:color w:val="0D7FAC"/>
            <w:spacing w:val="9"/>
          </w:rPr>
          <w:t>De-Regil  LM,  Pena-Rosas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9"/>
          </w:rPr>
          <w:t>JP,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Fernandez-Gaxiola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9"/>
          </w:rPr>
          <w:t>AC,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Rayco-So</w:t>
        </w:r>
        <w:r>
          <w:rPr>
            <w:color w:val="0D7FAC"/>
            <w:spacing w:val="8"/>
          </w:rPr>
          <w:t>lon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P.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Effects</w:t>
        </w:r>
      </w:hyperlink>
      <w:r>
        <w:rPr>
          <w:color w:val="0D7FAC"/>
          <w:spacing w:val="1"/>
        </w:rPr>
        <w:t xml:space="preserve"> </w:t>
      </w:r>
      <w:hyperlink w:history="true" r:id="rId500">
        <w:r>
          <w:rPr>
            <w:color w:val="0D7FAC"/>
            <w:spacing w:val="5"/>
            <w:w w:val="117"/>
          </w:rPr>
          <w:t>and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  <w:w w:val="117"/>
          </w:rPr>
          <w:t>safety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  <w:w w:val="117"/>
          </w:rPr>
          <w:t>of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5"/>
            <w:w w:val="117"/>
          </w:rPr>
          <w:t>periconception</w:t>
        </w:r>
        <w:r>
          <w:rPr>
            <w:color w:val="0D7FAC"/>
            <w:spacing w:val="4"/>
            <w:w w:val="117"/>
          </w:rPr>
          <w:t>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7"/>
          </w:rPr>
          <w:t>oral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7"/>
          </w:rPr>
          <w:t>folate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7"/>
          </w:rPr>
          <w:t>supplementation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4"/>
            <w:w w:val="117"/>
          </w:rPr>
          <w:t>for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  <w:w w:val="117"/>
          </w:rPr>
          <w:t>preventing</w:t>
        </w:r>
      </w:hyperlink>
      <w:r>
        <w:rPr>
          <w:color w:val="0D7FAC"/>
        </w:rPr>
        <w:t xml:space="preserve"> </w:t>
      </w:r>
      <w:hyperlink w:history="true" r:id="rId500">
        <w:r>
          <w:rPr>
            <w:color w:val="0D7FAC"/>
            <w:spacing w:val="12"/>
          </w:rPr>
          <w:t>birth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defects.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2"/>
          </w:rPr>
          <w:t>Cochrane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12"/>
          </w:rPr>
          <w:t>Database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12"/>
          </w:rPr>
          <w:t>Syst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12"/>
          </w:rPr>
          <w:t>Rev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2"/>
          </w:rPr>
          <w:t>2015;2015:CD007950</w:t>
        </w:r>
      </w:hyperlink>
      <w:r>
        <w:rPr>
          <w:spacing w:val="12"/>
        </w:rPr>
        <w:t>.</w:t>
      </w:r>
    </w:p>
    <w:sectPr>
      <w:type w:val="continuous"/>
      <w:pgSz w:w="11906" w:h="15875"/>
      <w:pgMar w:top="1108" w:right="741" w:bottom="852" w:left="751" w:header="912" w:footer="695" w:gutter="0"/>
      <w:cols w:equalWidth="0" w:num="2">
        <w:col w:w="5292" w:space="100"/>
        <w:col w:w="502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8"/>
      <w:spacing w:line="146" w:lineRule="exact"/>
      <w:rPr/>
    </w:pPr>
    <w:r>
      <w:rPr>
        <w:spacing w:val="11"/>
      </w:rPr>
      <w:t>353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02"/>
      <w:spacing w:line="146" w:lineRule="exact"/>
      <w:rPr/>
    </w:pPr>
    <w:r>
      <w:rPr>
        <w:spacing w:val="11"/>
      </w:rPr>
      <w:t>354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5"/>
      <w:spacing w:line="146" w:lineRule="exact"/>
      <w:rPr/>
    </w:pPr>
    <w:r>
      <w:rPr>
        <w:spacing w:val="11"/>
      </w:rPr>
      <w:t>355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5"/>
      <w:spacing w:line="146" w:lineRule="exact"/>
      <w:rPr/>
    </w:pPr>
    <w:r>
      <w:rPr>
        <w:spacing w:val="11"/>
      </w:rPr>
      <w:t>356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8"/>
      <w:spacing w:line="146" w:lineRule="exact"/>
      <w:rPr/>
    </w:pPr>
    <w:r>
      <w:rPr>
        <w:spacing w:val="10"/>
      </w:rPr>
      <w:t>357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5"/>
      <w:spacing w:line="146" w:lineRule="exact"/>
      <w:rPr/>
    </w:pPr>
    <w:r>
      <w:rPr>
        <w:spacing w:val="11"/>
      </w:rPr>
      <w:t>358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5"/>
      <w:spacing w:line="146" w:lineRule="exact"/>
      <w:rPr/>
    </w:pPr>
    <w:r>
      <w:rPr>
        <w:spacing w:val="11"/>
      </w:rPr>
      <w:t>359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3"/>
      <w:spacing w:line="146" w:lineRule="exact"/>
      <w:rPr/>
    </w:pPr>
    <w:r>
      <w:rPr>
        <w:spacing w:val="11"/>
      </w:rPr>
      <w:t>360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6"/>
      <w:spacing w:line="146" w:lineRule="exact"/>
      <w:rPr/>
    </w:pPr>
    <w:r>
      <w:rPr>
        <w:spacing w:val="10"/>
      </w:rPr>
      <w:t>361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5"/>
      <w:spacing w:line="146" w:lineRule="exact"/>
      <w:rPr/>
    </w:pPr>
    <w:r>
      <w:rPr>
        <w:spacing w:val="11"/>
      </w:rPr>
      <w:t>362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01"/>
      <w:spacing w:line="146" w:lineRule="exact"/>
      <w:rPr/>
    </w:pPr>
    <w:r>
      <w:rPr>
        <w:spacing w:val="11"/>
      </w:rPr>
      <w:t>363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3"/>
      <w:spacing w:line="146" w:lineRule="exact"/>
      <w:rPr/>
    </w:pPr>
    <w:r>
      <w:rPr>
        <w:spacing w:val="12"/>
      </w:rPr>
      <w:t>364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3"/>
      <w:spacing w:line="146" w:lineRule="exact"/>
      <w:rPr/>
    </w:pPr>
    <w:r>
      <w:rPr>
        <w:spacing w:val="11"/>
      </w:rPr>
      <w:t>365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3"/>
      <w:spacing w:line="146" w:lineRule="exact"/>
      <w:rPr/>
    </w:pPr>
    <w:r>
      <w:rPr>
        <w:spacing w:val="12"/>
      </w:rPr>
      <w:t>366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5"/>
      <w:spacing w:line="146" w:lineRule="exact"/>
      <w:rPr/>
    </w:pPr>
    <w:r>
      <w:rPr>
        <w:spacing w:val="11"/>
      </w:rPr>
      <w:t>367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3"/>
      <w:spacing w:line="146" w:lineRule="exact"/>
      <w:rPr/>
    </w:pPr>
    <w:r>
      <w:rPr>
        <w:spacing w:val="12"/>
      </w:rPr>
      <w:t>368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4"/>
      <w:spacing w:line="146" w:lineRule="exact"/>
      <w:rPr/>
    </w:pPr>
    <w:r>
      <w:rPr>
        <w:spacing w:val="11"/>
      </w:rPr>
      <w:t>369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7"/>
      <w:spacing w:line="146" w:lineRule="exact"/>
      <w:rPr/>
    </w:pPr>
    <w:r>
      <w:rPr>
        <w:spacing w:val="10"/>
      </w:rPr>
      <w:t>370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8"/>
      <w:spacing w:line="146" w:lineRule="exact"/>
      <w:rPr/>
    </w:pPr>
    <w:r>
      <w:rPr>
        <w:spacing w:val="9"/>
      </w:rPr>
      <w:t>371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7"/>
      <w:spacing w:line="146" w:lineRule="exact"/>
      <w:rPr/>
    </w:pPr>
    <w:r>
      <w:rPr>
        <w:spacing w:val="9"/>
      </w:rPr>
      <w:t>372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7"/>
      <w:spacing w:line="146" w:lineRule="exact"/>
      <w:rPr/>
    </w:pPr>
    <w:r>
      <w:rPr>
        <w:spacing w:val="9"/>
      </w:rPr>
      <w:t>373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00"/>
      <w:spacing w:line="146" w:lineRule="exact"/>
      <w:rPr/>
    </w:pPr>
    <w:r>
      <w:rPr>
        <w:spacing w:val="7"/>
      </w:rPr>
      <w:t>374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6"/>
      <w:spacing w:line="146" w:lineRule="exact"/>
      <w:rPr/>
    </w:pPr>
    <w:r>
      <w:rPr>
        <w:spacing w:val="10"/>
      </w:rPr>
      <w:t>375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8"/>
      <w:spacing w:line="146" w:lineRule="exact"/>
      <w:rPr/>
    </w:pPr>
    <w:r>
      <w:rPr>
        <w:spacing w:val="9"/>
      </w:rPr>
      <w:t>376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7"/>
      <w:spacing w:line="146" w:lineRule="exact"/>
      <w:rPr/>
    </w:pPr>
    <w:r>
      <w:rPr>
        <w:spacing w:val="10"/>
      </w:rPr>
      <w:t>377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6"/>
      <w:spacing w:line="146" w:lineRule="exact"/>
      <w:rPr/>
    </w:pPr>
    <w:r>
      <w:rPr>
        <w:spacing w:val="10"/>
      </w:rPr>
      <w:t>378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96"/>
      <w:spacing w:line="146" w:lineRule="exact"/>
      <w:rPr/>
    </w:pPr>
    <w:r>
      <w:rPr>
        <w:spacing w:val="10"/>
      </w:rPr>
      <w:t>379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1" w:line="153" w:lineRule="exact"/>
      <w:rPr/>
    </w:pPr>
    <w:r>
      <w:rPr>
        <w:spacing w:val="14"/>
        <w:position w:val="2"/>
      </w:rPr>
      <w:t>S.C.</w:t>
    </w:r>
    <w:r>
      <w:rPr>
        <w:spacing w:val="15"/>
        <w:w w:val="101"/>
        <w:position w:val="2"/>
      </w:rPr>
      <w:t xml:space="preserve"> </w:t>
    </w:r>
    <w:r>
      <w:rPr>
        <w:position w:val="2"/>
      </w:rPr>
      <w:t>Bischoff</w:t>
    </w:r>
    <w:r>
      <w:rPr>
        <w:spacing w:val="14"/>
        <w:position w:val="2"/>
      </w:rPr>
      <w:t>,</w:t>
    </w:r>
    <w:r>
      <w:rPr>
        <w:spacing w:val="13"/>
        <w:w w:val="103"/>
        <w:position w:val="2"/>
      </w:rPr>
      <w:t xml:space="preserve"> </w:t>
    </w:r>
    <w:r>
      <w:rPr>
        <w:spacing w:val="14"/>
        <w:position w:val="2"/>
      </w:rPr>
      <w:t>P.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Bager</w:t>
    </w:r>
    <w:r>
      <w:rPr>
        <w:spacing w:val="14"/>
        <w:position w:val="2"/>
      </w:rPr>
      <w:t>,</w:t>
    </w:r>
    <w:r>
      <w:rPr>
        <w:spacing w:val="-6"/>
        <w:position w:val="2"/>
      </w:rPr>
      <w:t xml:space="preserve"> </w:t>
    </w:r>
    <w:r>
      <w:rPr>
        <w:spacing w:val="14"/>
        <w:position w:val="2"/>
      </w:rPr>
      <w:t>J.</w:t>
    </w:r>
    <w:r>
      <w:rPr>
        <w:spacing w:val="14"/>
        <w:w w:val="102"/>
        <w:position w:val="2"/>
      </w:rPr>
      <w:t xml:space="preserve"> </w:t>
    </w:r>
    <w:r>
      <w:rPr>
        <w:position w:val="2"/>
      </w:rPr>
      <w:t>Escher</w:t>
    </w:r>
    <w:r>
      <w:rPr>
        <w:spacing w:val="12"/>
        <w:position w:val="2"/>
      </w:rPr>
      <w:t xml:space="preserve"> </w:t>
    </w:r>
    <w:r>
      <w:rPr>
        <w:position w:val="2"/>
      </w:rPr>
      <w:t>et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al</w:t>
    </w:r>
    <w:r>
      <w:rPr>
        <w:spacing w:val="14"/>
        <w:position w:val="2"/>
      </w:rPr>
      <w:t>.</w:t>
    </w:r>
    <w:r>
      <w:rPr>
        <w:position w:val="2"/>
      </w:rPr>
      <w:t xml:space="preserve">                                                                                                                                                                                                                Clinical</w:t>
    </w:r>
    <w:r>
      <w:rPr>
        <w:spacing w:val="21"/>
        <w:w w:val="102"/>
        <w:position w:val="2"/>
      </w:rPr>
      <w:t xml:space="preserve"> </w:t>
    </w:r>
    <w:r>
      <w:rPr>
        <w:position w:val="2"/>
      </w:rPr>
      <w:t>Nutrition</w:t>
    </w:r>
    <w:r>
      <w:rPr>
        <w:spacing w:val="13"/>
        <w:w w:val="102"/>
        <w:position w:val="2"/>
      </w:rPr>
      <w:t xml:space="preserve"> </w:t>
    </w:r>
    <w:r>
      <w:rPr>
        <w:spacing w:val="14"/>
        <w:position w:val="2"/>
      </w:rPr>
      <w:t>42</w:t>
    </w:r>
    <w:r>
      <w:rPr>
        <w:spacing w:val="16"/>
        <w:w w:val="102"/>
        <w:position w:val="2"/>
      </w:rPr>
      <w:t xml:space="preserve"> </w:t>
    </w:r>
    <w:r>
      <w:rPr>
        <w:spacing w:val="14"/>
        <w:position w:val="2"/>
      </w:rPr>
      <w:t>(2023)</w:t>
    </w:r>
    <w:r>
      <w:rPr>
        <w:spacing w:val="12"/>
        <w:w w:val="101"/>
        <w:position w:val="2"/>
      </w:rPr>
      <w:t xml:space="preserve"> </w:t>
    </w:r>
    <w:r>
      <w:rPr>
        <w:spacing w:val="14"/>
        <w:position w:val="2"/>
      </w:rPr>
      <w:t>352</w:t>
    </w:r>
    <w:r>
      <w:rPr>
        <w:rFonts w:ascii="Arial" w:hAnsi="Arial" w:eastAsia="Arial" w:cs="Arial"/>
        <w:spacing w:val="13"/>
        <w:position w:val="2"/>
      </w:rPr>
      <w:t>-</w:t>
    </w:r>
    <w:r>
      <w:rPr>
        <w:spacing w:val="13"/>
        <w:position w:val="2"/>
      </w:rPr>
      <w:t>379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refhub.elsevier.com/S0261-5614(22)00428-9/sref34" TargetMode="External"/><Relationship Id="rId98" Type="http://schemas.openxmlformats.org/officeDocument/2006/relationships/hyperlink" Target="http://refhub.elsevier.com/S0261-5614(22)00428-9/sref33" TargetMode="External"/><Relationship Id="rId97" Type="http://schemas.openxmlformats.org/officeDocument/2006/relationships/hyperlink" Target="http://refhub.elsevier.com/S0261-5614(22)00428-9/sref32" TargetMode="External"/><Relationship Id="rId96" Type="http://schemas.openxmlformats.org/officeDocument/2006/relationships/hyperlink" Target="http://refhub.elsevier.com/S0261-5614(22)00428-9/sref31" TargetMode="External"/><Relationship Id="rId95" Type="http://schemas.openxmlformats.org/officeDocument/2006/relationships/hyperlink" Target="http://refhub.elsevier.com/S0261-5614(22)00428-9/sref30" TargetMode="External"/><Relationship Id="rId94" Type="http://schemas.openxmlformats.org/officeDocument/2006/relationships/hyperlink" Target="http://refhub.elsevier.com/S0261-5614(22)00428-9/sref29" TargetMode="External"/><Relationship Id="rId93" Type="http://schemas.openxmlformats.org/officeDocument/2006/relationships/hyperlink" Target="http://refhub.elsevier.com/S0261-5614(22)00428-9/sref28" TargetMode="External"/><Relationship Id="rId92" Type="http://schemas.openxmlformats.org/officeDocument/2006/relationships/hyperlink" Target="http://refhub.elsevier.com/S0261-5614(22)00428-9/sref27" TargetMode="External"/><Relationship Id="rId91" Type="http://schemas.openxmlformats.org/officeDocument/2006/relationships/hyperlink" Target="http://refhub.elsevier.com/S0261-5614(22)00428-9/sref26" TargetMode="External"/><Relationship Id="rId90" Type="http://schemas.openxmlformats.org/officeDocument/2006/relationships/hyperlink" Target="http://refhub.elsevier.com/S0261-5614(22)00428-9/sref25" TargetMode="External"/><Relationship Id="rId9" Type="http://schemas.openxmlformats.org/officeDocument/2006/relationships/hyperlink" Target="http://crossmark.crossref.org/dialog/?doi=10.1016/j.clnu.2022.12.004&amp;domain=pdf" TargetMode="External"/><Relationship Id="rId89" Type="http://schemas.openxmlformats.org/officeDocument/2006/relationships/hyperlink" Target="http://refhub.elsevier.com/S0261-5614(22)00428-9/sref24" TargetMode="External"/><Relationship Id="rId88" Type="http://schemas.openxmlformats.org/officeDocument/2006/relationships/hyperlink" Target="http://refhub.elsevier.com/S0261-5614(22)00428-9/sref23" TargetMode="External"/><Relationship Id="rId87" Type="http://schemas.openxmlformats.org/officeDocument/2006/relationships/hyperlink" Target="http://refhub.elsevier.com/S0261-5614(22)00428-9/sref22" TargetMode="External"/><Relationship Id="rId86" Type="http://schemas.openxmlformats.org/officeDocument/2006/relationships/hyperlink" Target="http://refhub.elsevier.com/S0261-5614(22)00428-9/sref21" TargetMode="External"/><Relationship Id="rId85" Type="http://schemas.openxmlformats.org/officeDocument/2006/relationships/hyperlink" Target="http://refhub.elsevier.com/S0261-5614(22)00428-9/sref20" TargetMode="External"/><Relationship Id="rId84" Type="http://schemas.openxmlformats.org/officeDocument/2006/relationships/hyperlink" Target="http://refhub.elsevier.com/S0261-5614(22)00428-9/sref19" TargetMode="External"/><Relationship Id="rId83" Type="http://schemas.openxmlformats.org/officeDocument/2006/relationships/hyperlink" Target="http://refhub.elsevier.com/S0261-5614(22)00428-9/sref18" TargetMode="External"/><Relationship Id="rId82" Type="http://schemas.openxmlformats.org/officeDocument/2006/relationships/hyperlink" Target="http://refhub.elsevier.com/S0261-5614(22)00428-9/sref17" TargetMode="External"/><Relationship Id="rId81" Type="http://schemas.openxmlformats.org/officeDocument/2006/relationships/footer" Target="footer20.xml"/><Relationship Id="rId80" Type="http://schemas.openxmlformats.org/officeDocument/2006/relationships/header" Target="header18.xml"/><Relationship Id="rId8" Type="http://schemas.openxmlformats.org/officeDocument/2006/relationships/image" Target="media/image5.png"/><Relationship Id="rId79" Type="http://schemas.openxmlformats.org/officeDocument/2006/relationships/hyperlink" Target="https://www.awmf.org/fileadmin/user_upload/Leitlinien/AWMF-Regelwerk/AWMF-Regelwerk.pdf" TargetMode="External"/><Relationship Id="rId78" Type="http://schemas.openxmlformats.org/officeDocument/2006/relationships/hyperlink" Target="http://refhub.elsevier.com/S0261-5614(22)00428-9/sref15" TargetMode="External"/><Relationship Id="rId77" Type="http://schemas.openxmlformats.org/officeDocument/2006/relationships/hyperlink" Target="http://refhub.elsevier.com/S0261-5614(22)00428-9/sref14" TargetMode="External"/><Relationship Id="rId76" Type="http://schemas.openxmlformats.org/officeDocument/2006/relationships/hyperlink" Target="http://refhub.elsevier.com/S0261-5614(22)00428-9/sref13" TargetMode="External"/><Relationship Id="rId75" Type="http://schemas.openxmlformats.org/officeDocument/2006/relationships/hyperlink" Target="http://refhub.elsevier.com/S0261-5614(22)00428-9/sref12" TargetMode="External"/><Relationship Id="rId74" Type="http://schemas.openxmlformats.org/officeDocument/2006/relationships/hyperlink" Target="http://refhub.elsevier.com/S0261-5614(22)00428-9/sref11" TargetMode="External"/><Relationship Id="rId73" Type="http://schemas.openxmlformats.org/officeDocument/2006/relationships/hyperlink" Target="http://refhub.elsevier.com/S0261-5614(22)00428-9/sref10" TargetMode="External"/><Relationship Id="rId72" Type="http://schemas.openxmlformats.org/officeDocument/2006/relationships/hyperlink" Target="http://refhub.elsevier.com/S0261-5614(22)00428-9/sref9" TargetMode="External"/><Relationship Id="rId71" Type="http://schemas.openxmlformats.org/officeDocument/2006/relationships/hyperlink" Target="http://refhub.elsevier.com/S0261-5614(22)00428-9/sref8" TargetMode="External"/><Relationship Id="rId70" Type="http://schemas.openxmlformats.org/officeDocument/2006/relationships/hyperlink" Target="http://refhub.elsevier.com/S0261-5614(22)00428-9/sref7" TargetMode="External"/><Relationship Id="rId7" Type="http://schemas.openxmlformats.org/officeDocument/2006/relationships/image" Target="media/image4.png"/><Relationship Id="rId69" Type="http://schemas.openxmlformats.org/officeDocument/2006/relationships/hyperlink" Target="http://refhub.elsevier.com/S0261-5614(22)00428-9/sref6" TargetMode="External"/><Relationship Id="rId68" Type="http://schemas.openxmlformats.org/officeDocument/2006/relationships/hyperlink" Target="http://refhub.elsevier.com/S0261-5614(22)00428-9/sref5" TargetMode="External"/><Relationship Id="rId67" Type="http://schemas.openxmlformats.org/officeDocument/2006/relationships/hyperlink" Target="http://refhub.elsevier.com/S0261-5614(22)00428-9/sref4" TargetMode="External"/><Relationship Id="rId66" Type="http://schemas.openxmlformats.org/officeDocument/2006/relationships/hyperlink" Target="http://refhub.elsevier.com/S0261-5614(22)00428-9/sref3" TargetMode="External"/><Relationship Id="rId65" Type="http://schemas.openxmlformats.org/officeDocument/2006/relationships/hyperlink" Target="http://refhub.elsevier.com/S0261-5614(22)00428-9/sref2" TargetMode="External"/><Relationship Id="rId64" Type="http://schemas.openxmlformats.org/officeDocument/2006/relationships/hyperlink" Target="http://refhub.elsevier.com/S0261-5614(22)00428-9/sref1" TargetMode="External"/><Relationship Id="rId63" Type="http://schemas.openxmlformats.org/officeDocument/2006/relationships/footer" Target="footer19.xml"/><Relationship Id="rId62" Type="http://schemas.openxmlformats.org/officeDocument/2006/relationships/header" Target="header17.xml"/><Relationship Id="rId61" Type="http://schemas.openxmlformats.org/officeDocument/2006/relationships/footer" Target="footer18.xml"/><Relationship Id="rId60" Type="http://schemas.openxmlformats.org/officeDocument/2006/relationships/header" Target="header16.xml"/><Relationship Id="rId6" Type="http://schemas.openxmlformats.org/officeDocument/2006/relationships/image" Target="media/image3.png"/><Relationship Id="rId59" Type="http://schemas.openxmlformats.org/officeDocument/2006/relationships/footer" Target="footer17.xml"/><Relationship Id="rId58" Type="http://schemas.openxmlformats.org/officeDocument/2006/relationships/header" Target="header15.xml"/><Relationship Id="rId57" Type="http://schemas.openxmlformats.org/officeDocument/2006/relationships/footer" Target="footer16.xml"/><Relationship Id="rId56" Type="http://schemas.openxmlformats.org/officeDocument/2006/relationships/header" Target="header14.xml"/><Relationship Id="rId55" Type="http://schemas.openxmlformats.org/officeDocument/2006/relationships/footer" Target="footer15.xml"/><Relationship Id="rId54" Type="http://schemas.openxmlformats.org/officeDocument/2006/relationships/header" Target="header13.xml"/><Relationship Id="rId53" Type="http://schemas.openxmlformats.org/officeDocument/2006/relationships/footer" Target="footer14.xml"/><Relationship Id="rId52" Type="http://schemas.openxmlformats.org/officeDocument/2006/relationships/header" Target="header12.xml"/><Relationship Id="rId51" Type="http://schemas.openxmlformats.org/officeDocument/2006/relationships/footer" Target="footer13.xml"/><Relationship Id="rId503" Type="http://schemas.openxmlformats.org/officeDocument/2006/relationships/fontTable" Target="fontTable.xml"/><Relationship Id="rId502" Type="http://schemas.openxmlformats.org/officeDocument/2006/relationships/styles" Target="styles.xml"/><Relationship Id="rId501" Type="http://schemas.openxmlformats.org/officeDocument/2006/relationships/settings" Target="settings.xml"/><Relationship Id="rId500" Type="http://schemas.openxmlformats.org/officeDocument/2006/relationships/hyperlink" Target="http://refhub.elsevier.com/S0261-5614(22)00428-9/sref421" TargetMode="External"/><Relationship Id="rId50" Type="http://schemas.openxmlformats.org/officeDocument/2006/relationships/footer" Target="footer12.xml"/><Relationship Id="rId5" Type="http://schemas.openxmlformats.org/officeDocument/2006/relationships/image" Target="media/image2.jpeg"/><Relationship Id="rId499" Type="http://schemas.openxmlformats.org/officeDocument/2006/relationships/hyperlink" Target="http://refhub.elsevier.com/S0261-5614(22)00428-9/sref420" TargetMode="External"/><Relationship Id="rId498" Type="http://schemas.openxmlformats.org/officeDocument/2006/relationships/hyperlink" Target="http://refhub.elsevier.com/S0261-5614(22)00428-9/sref419" TargetMode="External"/><Relationship Id="rId497" Type="http://schemas.openxmlformats.org/officeDocument/2006/relationships/hyperlink" Target="http://refhub.elsevier.com/S0261-5614(22)00428-9/sref418" TargetMode="External"/><Relationship Id="rId496" Type="http://schemas.openxmlformats.org/officeDocument/2006/relationships/hyperlink" Target="http://refhub.elsevier.com/S0261-5614(22)00428-9/sref417" TargetMode="External"/><Relationship Id="rId495" Type="http://schemas.openxmlformats.org/officeDocument/2006/relationships/hyperlink" Target="http://refhub.elsevier.com/S0261-5614(22)00428-9/sref416" TargetMode="External"/><Relationship Id="rId494" Type="http://schemas.openxmlformats.org/officeDocument/2006/relationships/hyperlink" Target="http://refhub.elsevier.com/S0261-5614(22)00428-9/sref415" TargetMode="External"/><Relationship Id="rId493" Type="http://schemas.openxmlformats.org/officeDocument/2006/relationships/hyperlink" Target="http://refhub.elsevier.com/S0261-5614(22)00428-9/sref414" TargetMode="External"/><Relationship Id="rId492" Type="http://schemas.openxmlformats.org/officeDocument/2006/relationships/hyperlink" Target="http://refhub.elsevier.com/S0261-5614(22)00428-9/sref413" TargetMode="External"/><Relationship Id="rId491" Type="http://schemas.openxmlformats.org/officeDocument/2006/relationships/hyperlink" Target="http://refhub.elsevier.com/S0261-5614(22)00428-9/sref412" TargetMode="External"/><Relationship Id="rId490" Type="http://schemas.openxmlformats.org/officeDocument/2006/relationships/hyperlink" Target="http://refhub.elsevier.com/S0261-5614(22)00428-9/sref411" TargetMode="External"/><Relationship Id="rId49" Type="http://schemas.openxmlformats.org/officeDocument/2006/relationships/header" Target="header11.xml"/><Relationship Id="rId489" Type="http://schemas.openxmlformats.org/officeDocument/2006/relationships/hyperlink" Target="http://refhub.elsevier.com/S0261-5614(22)00428-9/sref410" TargetMode="External"/><Relationship Id="rId488" Type="http://schemas.openxmlformats.org/officeDocument/2006/relationships/hyperlink" Target="http://refhub.elsevier.com/S0261-5614(22)00428-9/sref409" TargetMode="External"/><Relationship Id="rId487" Type="http://schemas.openxmlformats.org/officeDocument/2006/relationships/hyperlink" Target="http://refhub.elsevier.com/S0261-5614(22)00428-9/sref408" TargetMode="External"/><Relationship Id="rId486" Type="http://schemas.openxmlformats.org/officeDocument/2006/relationships/hyperlink" Target="http://refhub.elsevier.com/S0261-5614(22)00428-9/sref407" TargetMode="External"/><Relationship Id="rId485" Type="http://schemas.openxmlformats.org/officeDocument/2006/relationships/hyperlink" Target="http://refhub.elsevier.com/S0261-5614(22)00428-9/sref406" TargetMode="External"/><Relationship Id="rId484" Type="http://schemas.openxmlformats.org/officeDocument/2006/relationships/hyperlink" Target="http://refhub.elsevier.com/S0261-5614(22)00428-9/sref405" TargetMode="External"/><Relationship Id="rId483" Type="http://schemas.openxmlformats.org/officeDocument/2006/relationships/hyperlink" Target="http://refhub.elsevier.com/S0261-5614(22)00428-9/sref404" TargetMode="External"/><Relationship Id="rId482" Type="http://schemas.openxmlformats.org/officeDocument/2006/relationships/hyperlink" Target="http://refhub.elsevier.com/S0261-5614(22)00428-9/sref403" TargetMode="External"/><Relationship Id="rId481" Type="http://schemas.openxmlformats.org/officeDocument/2006/relationships/hyperlink" Target="http://refhub.elsevier.com/S0261-5614(22)00428-9/sref402" TargetMode="External"/><Relationship Id="rId480" Type="http://schemas.openxmlformats.org/officeDocument/2006/relationships/hyperlink" Target="http://refhub.elsevier.com/S0261-5614(22)00428-9/sref401" TargetMode="External"/><Relationship Id="rId48" Type="http://schemas.openxmlformats.org/officeDocument/2006/relationships/footer" Target="footer11.xml"/><Relationship Id="rId479" Type="http://schemas.openxmlformats.org/officeDocument/2006/relationships/hyperlink" Target="http://refhub.elsevier.com/S0261-5614(22)00428-9/sref400" TargetMode="External"/><Relationship Id="rId478" Type="http://schemas.openxmlformats.org/officeDocument/2006/relationships/hyperlink" Target="http://refhub.elsevier.com/S0261-5614(22)00428-9/sref399" TargetMode="External"/><Relationship Id="rId477" Type="http://schemas.openxmlformats.org/officeDocument/2006/relationships/hyperlink" Target="http://refhub.elsevier.com/S0261-5614(22)00428-9/sref398" TargetMode="External"/><Relationship Id="rId476" Type="http://schemas.openxmlformats.org/officeDocument/2006/relationships/hyperlink" Target="http://refhub.elsevier.com/S0261-5614(22)00428-9/sref397" TargetMode="External"/><Relationship Id="rId475" Type="http://schemas.openxmlformats.org/officeDocument/2006/relationships/hyperlink" Target="http://refhub.elsevier.com/S0261-5614(22)00428-9/sref396" TargetMode="External"/><Relationship Id="rId474" Type="http://schemas.openxmlformats.org/officeDocument/2006/relationships/hyperlink" Target="http://refhub.elsevier.com/S0261-5614(22)00428-9/sref395" TargetMode="External"/><Relationship Id="rId473" Type="http://schemas.openxmlformats.org/officeDocument/2006/relationships/hyperlink" Target="http://refhub.elsevier.com/S0261-5614(22)00428-9/sref394" TargetMode="External"/><Relationship Id="rId472" Type="http://schemas.openxmlformats.org/officeDocument/2006/relationships/hyperlink" Target="http://refhub.elsevier.com/S0261-5614(22)00428-9/sref393" TargetMode="External"/><Relationship Id="rId471" Type="http://schemas.openxmlformats.org/officeDocument/2006/relationships/hyperlink" Target="http://refhub.elsevier.com/S0261-5614(22)00428-9/sref392" TargetMode="External"/><Relationship Id="rId470" Type="http://schemas.openxmlformats.org/officeDocument/2006/relationships/hyperlink" Target="http://refhub.elsevier.com/S0261-5614(22)00428-9/sref391" TargetMode="External"/><Relationship Id="rId47" Type="http://schemas.openxmlformats.org/officeDocument/2006/relationships/header" Target="header10.xml"/><Relationship Id="rId469" Type="http://schemas.openxmlformats.org/officeDocument/2006/relationships/hyperlink" Target="http://refhub.elsevier.com/S0261-5614(22)00428-9/sref390" TargetMode="External"/><Relationship Id="rId468" Type="http://schemas.openxmlformats.org/officeDocument/2006/relationships/hyperlink" Target="http://refhub.elsevier.com/S0261-5614(22)00428-9/sref389" TargetMode="External"/><Relationship Id="rId467" Type="http://schemas.openxmlformats.org/officeDocument/2006/relationships/hyperlink" Target="http://refhub.elsevier.com/S0261-5614(22)00428-9/sref388" TargetMode="External"/><Relationship Id="rId466" Type="http://schemas.openxmlformats.org/officeDocument/2006/relationships/hyperlink" Target="http://refhub.elsevier.com/S0261-5614(22)00428-9/sref387" TargetMode="External"/><Relationship Id="rId465" Type="http://schemas.openxmlformats.org/officeDocument/2006/relationships/hyperlink" Target="http://refhub.elsevier.com/S0261-5614(22)00428-9/sref386" TargetMode="External"/><Relationship Id="rId464" Type="http://schemas.openxmlformats.org/officeDocument/2006/relationships/hyperlink" Target="http://refhub.elsevier.com/S0261-5614(22)00428-9/sref385" TargetMode="External"/><Relationship Id="rId463" Type="http://schemas.openxmlformats.org/officeDocument/2006/relationships/hyperlink" Target="http://refhub.elsevier.com/S0261-5614(22)00428-9/sref384" TargetMode="External"/><Relationship Id="rId462" Type="http://schemas.openxmlformats.org/officeDocument/2006/relationships/hyperlink" Target="http://refhub.elsevier.com/S0261-5614(22)00428-9/sref383" TargetMode="External"/><Relationship Id="rId461" Type="http://schemas.openxmlformats.org/officeDocument/2006/relationships/hyperlink" Target="http://refhub.elsevier.com/S0261-5614(22)00428-9/sref382" TargetMode="External"/><Relationship Id="rId460" Type="http://schemas.openxmlformats.org/officeDocument/2006/relationships/hyperlink" Target="http://refhub.elsevier.com/S0261-5614(22)00428-9/sref381" TargetMode="External"/><Relationship Id="rId46" Type="http://schemas.openxmlformats.org/officeDocument/2006/relationships/footer" Target="footer10.xml"/><Relationship Id="rId459" Type="http://schemas.openxmlformats.org/officeDocument/2006/relationships/hyperlink" Target="http://refhub.elsevier.com/S0261-5614(22)00428-9/sref380" TargetMode="External"/><Relationship Id="rId458" Type="http://schemas.openxmlformats.org/officeDocument/2006/relationships/hyperlink" Target="http://refhub.elsevier.com/S0261-5614(22)00428-9/sref379" TargetMode="External"/><Relationship Id="rId457" Type="http://schemas.openxmlformats.org/officeDocument/2006/relationships/hyperlink" Target="http://refhub.elsevier.com/S0261-5614(22)00428-9/sref378" TargetMode="External"/><Relationship Id="rId456" Type="http://schemas.openxmlformats.org/officeDocument/2006/relationships/hyperlink" Target="http://refhub.elsevier.com/S0261-5614(22)00428-9/sref377" TargetMode="External"/><Relationship Id="rId455" Type="http://schemas.openxmlformats.org/officeDocument/2006/relationships/hyperlink" Target="http://refhub.elsevier.com/S0261-5614(22)00428-9/sref376" TargetMode="External"/><Relationship Id="rId454" Type="http://schemas.openxmlformats.org/officeDocument/2006/relationships/hyperlink" Target="http://refhub.elsevier.com/S0261-5614(22)00428-9/sref375" TargetMode="External"/><Relationship Id="rId453" Type="http://schemas.openxmlformats.org/officeDocument/2006/relationships/footer" Target="footer27.xml"/><Relationship Id="rId452" Type="http://schemas.openxmlformats.org/officeDocument/2006/relationships/header" Target="header25.xml"/><Relationship Id="rId451" Type="http://schemas.openxmlformats.org/officeDocument/2006/relationships/hyperlink" Target="http://refhub.elsevier.com/S0261-5614(22)00428-9/sref374" TargetMode="External"/><Relationship Id="rId450" Type="http://schemas.openxmlformats.org/officeDocument/2006/relationships/hyperlink" Target="http://refhub.elsevier.com/S0261-5614(22)00428-9/sref373" TargetMode="External"/><Relationship Id="rId45" Type="http://schemas.openxmlformats.org/officeDocument/2006/relationships/header" Target="header9.xml"/><Relationship Id="rId449" Type="http://schemas.openxmlformats.org/officeDocument/2006/relationships/hyperlink" Target="http://refhub.elsevier.com/S0261-5614(22)00428-9/sref372" TargetMode="External"/><Relationship Id="rId448" Type="http://schemas.openxmlformats.org/officeDocument/2006/relationships/hyperlink" Target="http://refhub.elsevier.com/S0261-5614(22)00428-9/sref371" TargetMode="External"/><Relationship Id="rId447" Type="http://schemas.openxmlformats.org/officeDocument/2006/relationships/hyperlink" Target="http://refhub.elsevier.com/S0261-5614(22)00428-9/sref370" TargetMode="External"/><Relationship Id="rId446" Type="http://schemas.openxmlformats.org/officeDocument/2006/relationships/hyperlink" Target="http://refhub.elsevier.com/S0261-5614(22)00428-9/sref369" TargetMode="External"/><Relationship Id="rId445" Type="http://schemas.openxmlformats.org/officeDocument/2006/relationships/hyperlink" Target="http://refhub.elsevier.com/S0261-5614(22)00428-9/sref368" TargetMode="External"/><Relationship Id="rId444" Type="http://schemas.openxmlformats.org/officeDocument/2006/relationships/hyperlink" Target="http://refhub.elsevier.com/S0261-5614(22)00428-9/sref367" TargetMode="External"/><Relationship Id="rId443" Type="http://schemas.openxmlformats.org/officeDocument/2006/relationships/hyperlink" Target="http://refhub.elsevier.com/S0261-5614(22)00428-9/sref366" TargetMode="External"/><Relationship Id="rId442" Type="http://schemas.openxmlformats.org/officeDocument/2006/relationships/hyperlink" Target="http://refhub.elsevier.com/S0261-5614(22)00428-9/sref365" TargetMode="External"/><Relationship Id="rId441" Type="http://schemas.openxmlformats.org/officeDocument/2006/relationships/hyperlink" Target="http://refhub.elsevier.com/S0261-5614(22)00428-9/sref364" TargetMode="External"/><Relationship Id="rId440" Type="http://schemas.openxmlformats.org/officeDocument/2006/relationships/hyperlink" Target="http://refhub.elsevier.com/S0261-5614(22)00428-9/sref363" TargetMode="External"/><Relationship Id="rId44" Type="http://schemas.openxmlformats.org/officeDocument/2006/relationships/footer" Target="footer9.xml"/><Relationship Id="rId439" Type="http://schemas.openxmlformats.org/officeDocument/2006/relationships/hyperlink" Target="http://refhub.elsevier.com/S0261-5614(22)00428-9/sref362" TargetMode="External"/><Relationship Id="rId438" Type="http://schemas.openxmlformats.org/officeDocument/2006/relationships/hyperlink" Target="http://refhub.elsevier.com/S0261-5614(22)00428-9/sref361" TargetMode="External"/><Relationship Id="rId437" Type="http://schemas.openxmlformats.org/officeDocument/2006/relationships/hyperlink" Target="http://refhub.elsevier.com/S0261-5614(22)00428-9/sref360" TargetMode="External"/><Relationship Id="rId436" Type="http://schemas.openxmlformats.org/officeDocument/2006/relationships/hyperlink" Target="http://refhub.elsevier.com/S0261-5614(22)00428-9/sref359" TargetMode="External"/><Relationship Id="rId435" Type="http://schemas.openxmlformats.org/officeDocument/2006/relationships/hyperlink" Target="http://refhub.elsevier.com/S0261-5614(22)00428-9/sref358" TargetMode="External"/><Relationship Id="rId434" Type="http://schemas.openxmlformats.org/officeDocument/2006/relationships/hyperlink" Target="http://refhub.elsevier.com/S0261-5614(22)00428-9/sref357" TargetMode="External"/><Relationship Id="rId433" Type="http://schemas.openxmlformats.org/officeDocument/2006/relationships/hyperlink" Target="http://refhub.elsevier.com/S0261-5614(22)00428-9/sref356" TargetMode="External"/><Relationship Id="rId432" Type="http://schemas.openxmlformats.org/officeDocument/2006/relationships/hyperlink" Target="http://refhub.elsevier.com/S0261-5614(22)00428-9/sref355" TargetMode="External"/><Relationship Id="rId431" Type="http://schemas.openxmlformats.org/officeDocument/2006/relationships/hyperlink" Target="http://refhub.elsevier.com/S0261-5614(22)00428-9/sref354" TargetMode="External"/><Relationship Id="rId430" Type="http://schemas.openxmlformats.org/officeDocument/2006/relationships/hyperlink" Target="http://refhub.elsevier.com/S0261-5614(22)00428-9/sref353" TargetMode="External"/><Relationship Id="rId43" Type="http://schemas.openxmlformats.org/officeDocument/2006/relationships/header" Target="header8.xml"/><Relationship Id="rId429" Type="http://schemas.openxmlformats.org/officeDocument/2006/relationships/hyperlink" Target="http://refhub.elsevier.com/S0261-5614(22)00428-9/sref352" TargetMode="External"/><Relationship Id="rId428" Type="http://schemas.openxmlformats.org/officeDocument/2006/relationships/hyperlink" Target="http://refhub.elsevier.com/S0261-5614(22)00428-9/sref351" TargetMode="External"/><Relationship Id="rId427" Type="http://schemas.openxmlformats.org/officeDocument/2006/relationships/hyperlink" Target="http://refhub.elsevier.com/S0261-5614(22)00428-9/sref350" TargetMode="External"/><Relationship Id="rId426" Type="http://schemas.openxmlformats.org/officeDocument/2006/relationships/hyperlink" Target="http://refhub.elsevier.com/S0261-5614(22)00428-9/sref349" TargetMode="External"/><Relationship Id="rId425" Type="http://schemas.openxmlformats.org/officeDocument/2006/relationships/hyperlink" Target="http://refhub.elsevier.com/S0261-5614(22)00428-9/sref348" TargetMode="External"/><Relationship Id="rId424" Type="http://schemas.openxmlformats.org/officeDocument/2006/relationships/hyperlink" Target="http://refhub.elsevier.com/S0261-5614(22)00428-9/sref347" TargetMode="External"/><Relationship Id="rId423" Type="http://schemas.openxmlformats.org/officeDocument/2006/relationships/hyperlink" Target="http://refhub.elsevier.com/S0261-5614(22)00428-9/sref346" TargetMode="External"/><Relationship Id="rId422" Type="http://schemas.openxmlformats.org/officeDocument/2006/relationships/hyperlink" Target="http://refhub.elsevier.com/S0261-5614(22)00428-9/sref345" TargetMode="External"/><Relationship Id="rId421" Type="http://schemas.openxmlformats.org/officeDocument/2006/relationships/hyperlink" Target="http://refhub.elsevier.com/S0261-5614(22)00428-9/sref344" TargetMode="External"/><Relationship Id="rId420" Type="http://schemas.openxmlformats.org/officeDocument/2006/relationships/hyperlink" Target="http://refhub.elsevier.com/S0261-5614(22)00428-9/sref343" TargetMode="External"/><Relationship Id="rId42" Type="http://schemas.openxmlformats.org/officeDocument/2006/relationships/footer" Target="footer8.xml"/><Relationship Id="rId419" Type="http://schemas.openxmlformats.org/officeDocument/2006/relationships/hyperlink" Target="http://refhub.elsevier.com/S0261-5614(22)00428-9/sref342" TargetMode="External"/><Relationship Id="rId418" Type="http://schemas.openxmlformats.org/officeDocument/2006/relationships/hyperlink" Target="http://refhub.elsevier.com/S0261-5614(22)00428-9/sref341" TargetMode="External"/><Relationship Id="rId417" Type="http://schemas.openxmlformats.org/officeDocument/2006/relationships/hyperlink" Target="http://refhub.elsevier.com/S0261-5614(22)00428-9/sref340" TargetMode="External"/><Relationship Id="rId416" Type="http://schemas.openxmlformats.org/officeDocument/2006/relationships/hyperlink" Target="http://refhub.elsevier.com/S0261-5614(22)00428-9/sref339" TargetMode="External"/><Relationship Id="rId415" Type="http://schemas.openxmlformats.org/officeDocument/2006/relationships/hyperlink" Target="http://refhub.elsevier.com/S0261-5614(22)00428-9/sref338" TargetMode="External"/><Relationship Id="rId414" Type="http://schemas.openxmlformats.org/officeDocument/2006/relationships/hyperlink" Target="http://refhub.elsevier.com/S0261-5614(22)00428-9/sref337" TargetMode="External"/><Relationship Id="rId413" Type="http://schemas.openxmlformats.org/officeDocument/2006/relationships/hyperlink" Target="http://refhub.elsevier.com/S0261-5614(22)00428-9/sref336" TargetMode="External"/><Relationship Id="rId412" Type="http://schemas.openxmlformats.org/officeDocument/2006/relationships/hyperlink" Target="http://refhub.elsevier.com/S0261-5614(22)00428-9/sref335" TargetMode="External"/><Relationship Id="rId411" Type="http://schemas.openxmlformats.org/officeDocument/2006/relationships/hyperlink" Target="http://refhub.elsevier.com/S0261-5614(22)00428-9/sref334" TargetMode="External"/><Relationship Id="rId410" Type="http://schemas.openxmlformats.org/officeDocument/2006/relationships/hyperlink" Target="http://refhub.elsevier.com/S0261-5614(22)00428-9/sref333" TargetMode="External"/><Relationship Id="rId41" Type="http://schemas.openxmlformats.org/officeDocument/2006/relationships/header" Target="header7.xml"/><Relationship Id="rId409" Type="http://schemas.openxmlformats.org/officeDocument/2006/relationships/hyperlink" Target="http://refhub.elsevier.com/S0261-5614(22)00428-9/sref332" TargetMode="External"/><Relationship Id="rId408" Type="http://schemas.openxmlformats.org/officeDocument/2006/relationships/hyperlink" Target="http://refhub.elsevier.com/S0261-5614(22)00428-9/sref331" TargetMode="External"/><Relationship Id="rId407" Type="http://schemas.openxmlformats.org/officeDocument/2006/relationships/hyperlink" Target="http://refhub.elsevier.com/S0261-5614(22)00428-9/sref330" TargetMode="External"/><Relationship Id="rId406" Type="http://schemas.openxmlformats.org/officeDocument/2006/relationships/hyperlink" Target="http://refhub.elsevier.com/S0261-5614(22)00428-9/sref329" TargetMode="External"/><Relationship Id="rId405" Type="http://schemas.openxmlformats.org/officeDocument/2006/relationships/hyperlink" Target="http://refhub.elsevier.com/S0261-5614(22)00428-9/sref328" TargetMode="External"/><Relationship Id="rId404" Type="http://schemas.openxmlformats.org/officeDocument/2006/relationships/hyperlink" Target="http://refhub.elsevier.com/S0261-5614(22)00428-9/sref327" TargetMode="External"/><Relationship Id="rId403" Type="http://schemas.openxmlformats.org/officeDocument/2006/relationships/hyperlink" Target="http://refhub.elsevier.com/S0261-5614(22)00428-9/sref326" TargetMode="External"/><Relationship Id="rId402" Type="http://schemas.openxmlformats.org/officeDocument/2006/relationships/hyperlink" Target="http://refhub.elsevier.com/S0261-5614(22)00428-9/sref325" TargetMode="External"/><Relationship Id="rId401" Type="http://schemas.openxmlformats.org/officeDocument/2006/relationships/footer" Target="footer26.xml"/><Relationship Id="rId400" Type="http://schemas.openxmlformats.org/officeDocument/2006/relationships/header" Target="header24.xml"/><Relationship Id="rId40" Type="http://schemas.openxmlformats.org/officeDocument/2006/relationships/footer" Target="footer7.xml"/><Relationship Id="rId4" Type="http://schemas.openxmlformats.org/officeDocument/2006/relationships/hyperlink" Target="http://www.elsevier.com/locate/clnu" TargetMode="External"/><Relationship Id="rId399" Type="http://schemas.openxmlformats.org/officeDocument/2006/relationships/hyperlink" Target="http://refhub.elsevier.com/S0261-5614(22)00428-9/sref324" TargetMode="External"/><Relationship Id="rId398" Type="http://schemas.openxmlformats.org/officeDocument/2006/relationships/hyperlink" Target="http://refhub.elsevier.com/S0261-5614(22)00428-9/sref323" TargetMode="External"/><Relationship Id="rId397" Type="http://schemas.openxmlformats.org/officeDocument/2006/relationships/hyperlink" Target="http://refhub.elsevier.com/S0261-5614(22)00428-9/sref322" TargetMode="External"/><Relationship Id="rId396" Type="http://schemas.openxmlformats.org/officeDocument/2006/relationships/hyperlink" Target="http://refhub.elsevier.com/S0261-5614(22)00428-9/sref321" TargetMode="External"/><Relationship Id="rId395" Type="http://schemas.openxmlformats.org/officeDocument/2006/relationships/hyperlink" Target="http://refhub.elsevier.com/S0261-5614(22)00428-9/sref320" TargetMode="External"/><Relationship Id="rId394" Type="http://schemas.openxmlformats.org/officeDocument/2006/relationships/hyperlink" Target="http://refhub.elsevier.com/S0261-5614(22)00428-9/sref319" TargetMode="External"/><Relationship Id="rId393" Type="http://schemas.openxmlformats.org/officeDocument/2006/relationships/hyperlink" Target="http://refhub.elsevier.com/S0261-5614(22)00428-9/sref318" TargetMode="External"/><Relationship Id="rId392" Type="http://schemas.openxmlformats.org/officeDocument/2006/relationships/hyperlink" Target="http://refhub.elsevier.com/S0261-5614(22)00428-9/sref317" TargetMode="External"/><Relationship Id="rId391" Type="http://schemas.openxmlformats.org/officeDocument/2006/relationships/hyperlink" Target="http://refhub.elsevier.com/S0261-5614(22)00428-9/sref316" TargetMode="External"/><Relationship Id="rId390" Type="http://schemas.openxmlformats.org/officeDocument/2006/relationships/hyperlink" Target="http://refhub.elsevier.com/S0261-5614(22)00428-9/sref315" TargetMode="External"/><Relationship Id="rId39" Type="http://schemas.openxmlformats.org/officeDocument/2006/relationships/header" Target="header6.xml"/><Relationship Id="rId389" Type="http://schemas.openxmlformats.org/officeDocument/2006/relationships/hyperlink" Target="http://refhub.elsevier.com/S0261-5614(22)00428-9/sref314" TargetMode="External"/><Relationship Id="rId388" Type="http://schemas.openxmlformats.org/officeDocument/2006/relationships/hyperlink" Target="http://refhub.elsevier.com/S0261-5614(22)00428-9/sref313" TargetMode="External"/><Relationship Id="rId387" Type="http://schemas.openxmlformats.org/officeDocument/2006/relationships/hyperlink" Target="http://refhub.elsevier.com/S0261-5614(22)00428-9/sref312" TargetMode="External"/><Relationship Id="rId386" Type="http://schemas.openxmlformats.org/officeDocument/2006/relationships/hyperlink" Target="http://refhub.elsevier.com/S0261-5614(22)00428-9/sref311" TargetMode="External"/><Relationship Id="rId385" Type="http://schemas.openxmlformats.org/officeDocument/2006/relationships/hyperlink" Target="http://refhub.elsevier.com/S0261-5614(22)00428-9/sref310" TargetMode="External"/><Relationship Id="rId384" Type="http://schemas.openxmlformats.org/officeDocument/2006/relationships/hyperlink" Target="http://refhub.elsevier.com/S0261-5614(22)00428-9/sref309" TargetMode="External"/><Relationship Id="rId383" Type="http://schemas.openxmlformats.org/officeDocument/2006/relationships/hyperlink" Target="http://refhub.elsevier.com/S0261-5614(22)00428-9/sref308" TargetMode="External"/><Relationship Id="rId382" Type="http://schemas.openxmlformats.org/officeDocument/2006/relationships/hyperlink" Target="http://refhub.elsevier.com/S0261-5614(22)00428-9/sref307" TargetMode="External"/><Relationship Id="rId381" Type="http://schemas.openxmlformats.org/officeDocument/2006/relationships/hyperlink" Target="http://refhub.elsevier.com/S0261-5614(22)00428-9/sref306" TargetMode="External"/><Relationship Id="rId380" Type="http://schemas.openxmlformats.org/officeDocument/2006/relationships/hyperlink" Target="http://refhub.elsevier.com/S0261-5614(22)00428-9/sref305" TargetMode="External"/><Relationship Id="rId38" Type="http://schemas.openxmlformats.org/officeDocument/2006/relationships/footer" Target="footer6.xml"/><Relationship Id="rId379" Type="http://schemas.openxmlformats.org/officeDocument/2006/relationships/hyperlink" Target="http://refhub.elsevier.com/S0261-5614(22)00428-9/sref304" TargetMode="External"/><Relationship Id="rId378" Type="http://schemas.openxmlformats.org/officeDocument/2006/relationships/hyperlink" Target="http://refhub.elsevier.com/S0261-5614(22)00428-9/sref303" TargetMode="External"/><Relationship Id="rId377" Type="http://schemas.openxmlformats.org/officeDocument/2006/relationships/hyperlink" Target="http://refhub.elsevier.com/S0261-5614(22)00428-9/sref302" TargetMode="External"/><Relationship Id="rId376" Type="http://schemas.openxmlformats.org/officeDocument/2006/relationships/hyperlink" Target="http://refhub.elsevier.com/S0261-5614(22)00428-9/sref301" TargetMode="External"/><Relationship Id="rId375" Type="http://schemas.openxmlformats.org/officeDocument/2006/relationships/hyperlink" Target="http://refhub.elsevier.com/S0261-5614(22)00428-9/sref300" TargetMode="External"/><Relationship Id="rId374" Type="http://schemas.openxmlformats.org/officeDocument/2006/relationships/hyperlink" Target="http://refhub.elsevier.com/S0261-5614(22)00428-9/sref299" TargetMode="External"/><Relationship Id="rId373" Type="http://schemas.openxmlformats.org/officeDocument/2006/relationships/hyperlink" Target="http://refhub.elsevier.com/S0261-5614(22)00428-9/sref298" TargetMode="External"/><Relationship Id="rId372" Type="http://schemas.openxmlformats.org/officeDocument/2006/relationships/hyperlink" Target="http://refhub.elsevier.com/S0261-5614(22)00428-9/sref297" TargetMode="External"/><Relationship Id="rId371" Type="http://schemas.openxmlformats.org/officeDocument/2006/relationships/hyperlink" Target="http://refhub.elsevier.com/S0261-5614(22)00428-9/sref296" TargetMode="External"/><Relationship Id="rId370" Type="http://schemas.openxmlformats.org/officeDocument/2006/relationships/hyperlink" Target="http://refhub.elsevier.com/S0261-5614(22)00428-9/sref295" TargetMode="External"/><Relationship Id="rId37" Type="http://schemas.openxmlformats.org/officeDocument/2006/relationships/header" Target="header5.xml"/><Relationship Id="rId369" Type="http://schemas.openxmlformats.org/officeDocument/2006/relationships/hyperlink" Target="http://refhub.elsevier.com/S0261-5614(22)00428-9/sref294" TargetMode="External"/><Relationship Id="rId368" Type="http://schemas.openxmlformats.org/officeDocument/2006/relationships/hyperlink" Target="http://refhub.elsevier.com/S0261-5614(22)00428-9/sref293" TargetMode="External"/><Relationship Id="rId367" Type="http://schemas.openxmlformats.org/officeDocument/2006/relationships/hyperlink" Target="http://refhub.elsevier.com/S0261-5614(22)00428-9/sref292" TargetMode="External"/><Relationship Id="rId366" Type="http://schemas.openxmlformats.org/officeDocument/2006/relationships/hyperlink" Target="http://refhub.elsevier.com/S0261-5614(22)00428-9/sref291" TargetMode="External"/><Relationship Id="rId365" Type="http://schemas.openxmlformats.org/officeDocument/2006/relationships/hyperlink" Target="http://refhub.elsevier.com/S0261-5614(22)00428-9/sref290" TargetMode="External"/><Relationship Id="rId364" Type="http://schemas.openxmlformats.org/officeDocument/2006/relationships/hyperlink" Target="http://refhub.elsevier.com/S0261-5614(22)00428-9/sref289" TargetMode="External"/><Relationship Id="rId363" Type="http://schemas.openxmlformats.org/officeDocument/2006/relationships/hyperlink" Target="http://refhub.elsevier.com/S0261-5614(22)00428-9/sref288" TargetMode="External"/><Relationship Id="rId362" Type="http://schemas.openxmlformats.org/officeDocument/2006/relationships/hyperlink" Target="http://refhub.elsevier.com/S0261-5614(22)00428-9/sref287" TargetMode="External"/><Relationship Id="rId361" Type="http://schemas.openxmlformats.org/officeDocument/2006/relationships/hyperlink" Target="http://refhub.elsevier.com/S0261-5614(22)00428-9/sref286" TargetMode="External"/><Relationship Id="rId360" Type="http://schemas.openxmlformats.org/officeDocument/2006/relationships/hyperlink" Target="http://refhub.elsevier.com/S0261-5614(22)00428-9/sref285" TargetMode="External"/><Relationship Id="rId36" Type="http://schemas.openxmlformats.org/officeDocument/2006/relationships/footer" Target="footer5.xml"/><Relationship Id="rId359" Type="http://schemas.openxmlformats.org/officeDocument/2006/relationships/hyperlink" Target="http://refhub.elsevier.com/S0261-5614(22)00428-9/sref284" TargetMode="External"/><Relationship Id="rId358" Type="http://schemas.openxmlformats.org/officeDocument/2006/relationships/hyperlink" Target="http://refhub.elsevier.com/S0261-5614(22)00428-9/sref283" TargetMode="External"/><Relationship Id="rId357" Type="http://schemas.openxmlformats.org/officeDocument/2006/relationships/hyperlink" Target="http://refhub.elsevier.com/S0261-5614(22)00428-9/sref282" TargetMode="External"/><Relationship Id="rId356" Type="http://schemas.openxmlformats.org/officeDocument/2006/relationships/hyperlink" Target="http://refhub.elsevier.com/S0261-5614(22)00428-9/sref281" TargetMode="External"/><Relationship Id="rId355" Type="http://schemas.openxmlformats.org/officeDocument/2006/relationships/hyperlink" Target="http://refhub.elsevier.com/S0261-5614(22)00428-9/sref280" TargetMode="External"/><Relationship Id="rId354" Type="http://schemas.openxmlformats.org/officeDocument/2006/relationships/hyperlink" Target="http://refhub.elsevier.com/S0261-5614(22)00428-9/sref279" TargetMode="External"/><Relationship Id="rId353" Type="http://schemas.openxmlformats.org/officeDocument/2006/relationships/hyperlink" Target="http://refhub.elsevier.com/S0261-5614(22)00428-9/sref278" TargetMode="External"/><Relationship Id="rId352" Type="http://schemas.openxmlformats.org/officeDocument/2006/relationships/hyperlink" Target="http://refhub.elsevier.com/S0261-5614(22)00428-9/sref277" TargetMode="External"/><Relationship Id="rId351" Type="http://schemas.openxmlformats.org/officeDocument/2006/relationships/hyperlink" Target="http://refhub.elsevier.com/S0261-5614(22)00428-9/sref276" TargetMode="External"/><Relationship Id="rId350" Type="http://schemas.openxmlformats.org/officeDocument/2006/relationships/footer" Target="footer25.xml"/><Relationship Id="rId35" Type="http://schemas.openxmlformats.org/officeDocument/2006/relationships/header" Target="header4.xml"/><Relationship Id="rId349" Type="http://schemas.openxmlformats.org/officeDocument/2006/relationships/header" Target="header23.xml"/><Relationship Id="rId348" Type="http://schemas.openxmlformats.org/officeDocument/2006/relationships/hyperlink" Target="http://refhub.elsevier.com/S0261-5614(22)00428-9/sref275" TargetMode="External"/><Relationship Id="rId347" Type="http://schemas.openxmlformats.org/officeDocument/2006/relationships/hyperlink" Target="http://refhub.elsevier.com/S0261-5614(22)00428-9/sref274" TargetMode="External"/><Relationship Id="rId346" Type="http://schemas.openxmlformats.org/officeDocument/2006/relationships/hyperlink" Target="http://refhub.elsevier.com/S0261-5614(22)00428-9/sref273" TargetMode="External"/><Relationship Id="rId345" Type="http://schemas.openxmlformats.org/officeDocument/2006/relationships/hyperlink" Target="http://refhub.elsevier.com/S0261-5614(22)00428-9/sref272" TargetMode="External"/><Relationship Id="rId344" Type="http://schemas.openxmlformats.org/officeDocument/2006/relationships/hyperlink" Target="http://refhub.elsevier.com/S0261-5614(22)00428-9/sref271" TargetMode="External"/><Relationship Id="rId343" Type="http://schemas.openxmlformats.org/officeDocument/2006/relationships/hyperlink" Target="http://refhub.elsevier.com/S0261-5614(22)00428-9/sref270" TargetMode="External"/><Relationship Id="rId342" Type="http://schemas.openxmlformats.org/officeDocument/2006/relationships/hyperlink" Target="http://refhub.elsevier.com/S0261-5614(22)00428-9/sref269" TargetMode="External"/><Relationship Id="rId341" Type="http://schemas.openxmlformats.org/officeDocument/2006/relationships/hyperlink" Target="http://refhub.elsevier.com/S0261-5614(22)00428-9/sref268" TargetMode="External"/><Relationship Id="rId340" Type="http://schemas.openxmlformats.org/officeDocument/2006/relationships/hyperlink" Target="http://refhub.elsevier.com/S0261-5614(22)00428-9/sref267" TargetMode="External"/><Relationship Id="rId34" Type="http://schemas.openxmlformats.org/officeDocument/2006/relationships/footer" Target="footer4.xml"/><Relationship Id="rId339" Type="http://schemas.openxmlformats.org/officeDocument/2006/relationships/hyperlink" Target="http://refhub.elsevier.com/S0261-5614(22)00428-9/sref266" TargetMode="External"/><Relationship Id="rId338" Type="http://schemas.openxmlformats.org/officeDocument/2006/relationships/hyperlink" Target="http://refhub.elsevier.com/S0261-5614(22)00428-9/sref265" TargetMode="External"/><Relationship Id="rId337" Type="http://schemas.openxmlformats.org/officeDocument/2006/relationships/hyperlink" Target="http://refhub.elsevier.com/S0261-5614(22)00428-9/sref264" TargetMode="External"/><Relationship Id="rId336" Type="http://schemas.openxmlformats.org/officeDocument/2006/relationships/hyperlink" Target="http://refhub.elsevier.com/S0261-5614(22)00428-9/sref263" TargetMode="External"/><Relationship Id="rId335" Type="http://schemas.openxmlformats.org/officeDocument/2006/relationships/hyperlink" Target="http://refhub.elsevier.com/S0261-5614(22)00428-9/sref262" TargetMode="External"/><Relationship Id="rId334" Type="http://schemas.openxmlformats.org/officeDocument/2006/relationships/hyperlink" Target="http://refhub.elsevier.com/S0261-5614(22)00428-9/sref261" TargetMode="External"/><Relationship Id="rId333" Type="http://schemas.openxmlformats.org/officeDocument/2006/relationships/hyperlink" Target="http://refhub.elsevier.com/S0261-5614(22)00428-9/sref260" TargetMode="External"/><Relationship Id="rId332" Type="http://schemas.openxmlformats.org/officeDocument/2006/relationships/hyperlink" Target="http://refhub.elsevier.com/S0261-5614(22)00428-9/sref259" TargetMode="External"/><Relationship Id="rId331" Type="http://schemas.openxmlformats.org/officeDocument/2006/relationships/hyperlink" Target="http://refhub.elsevier.com/S0261-5614(22)00428-9/sref258" TargetMode="External"/><Relationship Id="rId330" Type="http://schemas.openxmlformats.org/officeDocument/2006/relationships/hyperlink" Target="http://refhub.elsevier.com/S0261-5614(22)00428-9/sref257" TargetMode="External"/><Relationship Id="rId33" Type="http://schemas.openxmlformats.org/officeDocument/2006/relationships/header" Target="header3.xml"/><Relationship Id="rId329" Type="http://schemas.openxmlformats.org/officeDocument/2006/relationships/hyperlink" Target="http://refhub.elsevier.com/S0261-5614(22)00428-9/sref256" TargetMode="External"/><Relationship Id="rId328" Type="http://schemas.openxmlformats.org/officeDocument/2006/relationships/hyperlink" Target="http://refhub.elsevier.com/S0261-5614(22)00428-9/sref255" TargetMode="External"/><Relationship Id="rId327" Type="http://schemas.openxmlformats.org/officeDocument/2006/relationships/hyperlink" Target="http://refhub.elsevier.com/S0261-5614(22)00428-9/sref254" TargetMode="External"/><Relationship Id="rId326" Type="http://schemas.openxmlformats.org/officeDocument/2006/relationships/hyperlink" Target="http://refhub.elsevier.com/S0261-5614(22)00428-9/sref253" TargetMode="External"/><Relationship Id="rId325" Type="http://schemas.openxmlformats.org/officeDocument/2006/relationships/hyperlink" Target="http://refhub.elsevier.com/S0261-5614(22)00428-9/sref252" TargetMode="External"/><Relationship Id="rId324" Type="http://schemas.openxmlformats.org/officeDocument/2006/relationships/hyperlink" Target="http://refhub.elsevier.com/S0261-5614(22)00428-9/sref251" TargetMode="External"/><Relationship Id="rId323" Type="http://schemas.openxmlformats.org/officeDocument/2006/relationships/hyperlink" Target="http://refhub.elsevier.com/S0261-5614(22)00428-9/sref250" TargetMode="External"/><Relationship Id="rId322" Type="http://schemas.openxmlformats.org/officeDocument/2006/relationships/hyperlink" Target="http://refhub.elsevier.com/S0261-5614(22)00428-9/sref249" TargetMode="External"/><Relationship Id="rId321" Type="http://schemas.openxmlformats.org/officeDocument/2006/relationships/hyperlink" Target="http://refhub.elsevier.com/S0261-5614(22)00428-9/sref248" TargetMode="External"/><Relationship Id="rId320" Type="http://schemas.openxmlformats.org/officeDocument/2006/relationships/hyperlink" Target="http://refhub.elsevier.com/S0261-5614(22)00428-9/sref247" TargetMode="External"/><Relationship Id="rId32" Type="http://schemas.openxmlformats.org/officeDocument/2006/relationships/footer" Target="footer3.xml"/><Relationship Id="rId319" Type="http://schemas.openxmlformats.org/officeDocument/2006/relationships/hyperlink" Target="http://refhub.elsevier.com/S0261-5614(22)00428-9/sref246" TargetMode="External"/><Relationship Id="rId318" Type="http://schemas.openxmlformats.org/officeDocument/2006/relationships/hyperlink" Target="http://refhub.elsevier.com/S0261-5614(22)00428-9/sref245" TargetMode="External"/><Relationship Id="rId317" Type="http://schemas.openxmlformats.org/officeDocument/2006/relationships/hyperlink" Target="http://refhub.elsevier.com/S0261-5614(22)00428-9/sref244" TargetMode="External"/><Relationship Id="rId316" Type="http://schemas.openxmlformats.org/officeDocument/2006/relationships/hyperlink" Target="http://refhub.elsevier.com/S0261-5614(22)00428-9/sref243" TargetMode="External"/><Relationship Id="rId315" Type="http://schemas.openxmlformats.org/officeDocument/2006/relationships/hyperlink" Target="http://refhub.elsevier.com/S0261-5614(22)00428-9/sref242" TargetMode="External"/><Relationship Id="rId314" Type="http://schemas.openxmlformats.org/officeDocument/2006/relationships/hyperlink" Target="http://refhub.elsevier.com/S0261-5614(22)00428-9/sref241" TargetMode="External"/><Relationship Id="rId313" Type="http://schemas.openxmlformats.org/officeDocument/2006/relationships/hyperlink" Target="http://refhub.elsevier.com/S0261-5614(22)00428-9/sref240" TargetMode="External"/><Relationship Id="rId312" Type="http://schemas.openxmlformats.org/officeDocument/2006/relationships/hyperlink" Target="http://refhub.elsevier.com/S0261-5614(22)00428-9/sref239" TargetMode="External"/><Relationship Id="rId311" Type="http://schemas.openxmlformats.org/officeDocument/2006/relationships/hyperlink" Target="http://refhub.elsevier.com/S0261-5614(22)00428-9/sref238" TargetMode="External"/><Relationship Id="rId310" Type="http://schemas.openxmlformats.org/officeDocument/2006/relationships/hyperlink" Target="http://refhub.elsevier.com/S0261-5614(22)00428-9/sref237" TargetMode="External"/><Relationship Id="rId31" Type="http://schemas.openxmlformats.org/officeDocument/2006/relationships/header" Target="header2.xml"/><Relationship Id="rId309" Type="http://schemas.openxmlformats.org/officeDocument/2006/relationships/hyperlink" Target="http://refhub.elsevier.com/S0261-5614(22)00428-9/sref236" TargetMode="External"/><Relationship Id="rId308" Type="http://schemas.openxmlformats.org/officeDocument/2006/relationships/hyperlink" Target="http://refhub.elsevier.com/S0261-5614(22)00428-9/sref235" TargetMode="External"/><Relationship Id="rId307" Type="http://schemas.openxmlformats.org/officeDocument/2006/relationships/hyperlink" Target="http://refhub.elsevier.com/S0261-5614(22)00428-9/sref234" TargetMode="External"/><Relationship Id="rId306" Type="http://schemas.openxmlformats.org/officeDocument/2006/relationships/hyperlink" Target="http://refhub.elsevier.com/S0261-5614(22)00428-9/sref233" TargetMode="External"/><Relationship Id="rId305" Type="http://schemas.openxmlformats.org/officeDocument/2006/relationships/hyperlink" Target="http://refhub.elsevier.com/S0261-5614(22)00428-9/sref232" TargetMode="External"/><Relationship Id="rId304" Type="http://schemas.openxmlformats.org/officeDocument/2006/relationships/hyperlink" Target="http://refhub.elsevier.com/S0261-5614(22)00428-9/sref231" TargetMode="External"/><Relationship Id="rId303" Type="http://schemas.openxmlformats.org/officeDocument/2006/relationships/hyperlink" Target="http://refhub.elsevier.com/S0261-5614(22)00428-9/sref230" TargetMode="External"/><Relationship Id="rId302" Type="http://schemas.openxmlformats.org/officeDocument/2006/relationships/hyperlink" Target="http://refhub.elsevier.com/S0261-5614(22)00428-9/sref229" TargetMode="External"/><Relationship Id="rId301" Type="http://schemas.openxmlformats.org/officeDocument/2006/relationships/hyperlink" Target="http://refhub.elsevier.com/S0261-5614(22)00428-9/sref228" TargetMode="External"/><Relationship Id="rId300" Type="http://schemas.openxmlformats.org/officeDocument/2006/relationships/hyperlink" Target="http://refhub.elsevier.com/S0261-5614(22)00428-9/sref227" TargetMode="External"/><Relationship Id="rId30" Type="http://schemas.openxmlformats.org/officeDocument/2006/relationships/hyperlink" Target="http://guideline-services.com" TargetMode="External"/><Relationship Id="rId3" Type="http://schemas.openxmlformats.org/officeDocument/2006/relationships/hyperlink" Target="https://www.sciencedirect.com/science/journal/02615614" TargetMode="External"/><Relationship Id="rId299" Type="http://schemas.openxmlformats.org/officeDocument/2006/relationships/hyperlink" Target="http://refhub.elsevier.com/S0261-5614(22)00428-9/sref226" TargetMode="External"/><Relationship Id="rId298" Type="http://schemas.openxmlformats.org/officeDocument/2006/relationships/hyperlink" Target="http://refhub.elsevier.com/S0261-5614(22)00428-9/sref225" TargetMode="External"/><Relationship Id="rId297" Type="http://schemas.openxmlformats.org/officeDocument/2006/relationships/footer" Target="footer24.xml"/><Relationship Id="rId296" Type="http://schemas.openxmlformats.org/officeDocument/2006/relationships/header" Target="header22.xml"/><Relationship Id="rId295" Type="http://schemas.openxmlformats.org/officeDocument/2006/relationships/hyperlink" Target="http://refhub.elsevier.com/S0261-5614(22)00428-9/sref224" TargetMode="External"/><Relationship Id="rId294" Type="http://schemas.openxmlformats.org/officeDocument/2006/relationships/hyperlink" Target="http://refhub.elsevier.com/S0261-5614(22)00428-9/sref223" TargetMode="External"/><Relationship Id="rId293" Type="http://schemas.openxmlformats.org/officeDocument/2006/relationships/hyperlink" Target="http://refhub.elsevier.com/S0261-5614(22)00428-9/sref222" TargetMode="External"/><Relationship Id="rId292" Type="http://schemas.openxmlformats.org/officeDocument/2006/relationships/hyperlink" Target="http://refhub.elsevier.com/S0261-5614(22)00428-9/sref221" TargetMode="External"/><Relationship Id="rId291" Type="http://schemas.openxmlformats.org/officeDocument/2006/relationships/hyperlink" Target="http://refhub.elsevier.com/S0261-5614(22)00428-9/sref220" TargetMode="External"/><Relationship Id="rId290" Type="http://schemas.openxmlformats.org/officeDocument/2006/relationships/hyperlink" Target="http://refhub.elsevier.com/S0261-5614(22)00428-9/sref219" TargetMode="External"/><Relationship Id="rId29" Type="http://schemas.openxmlformats.org/officeDocument/2006/relationships/footer" Target="footer2.xml"/><Relationship Id="rId289" Type="http://schemas.openxmlformats.org/officeDocument/2006/relationships/hyperlink" Target="http://refhub.elsevier.com/S0261-5614(22)00428-9/sref218" TargetMode="External"/><Relationship Id="rId288" Type="http://schemas.openxmlformats.org/officeDocument/2006/relationships/hyperlink" Target="http://refhub.elsevier.com/S0261-5614(22)00428-9/sref217" TargetMode="External"/><Relationship Id="rId287" Type="http://schemas.openxmlformats.org/officeDocument/2006/relationships/hyperlink" Target="http://refhub.elsevier.com/S0261-5614(22)00428-9/sref216" TargetMode="External"/><Relationship Id="rId286" Type="http://schemas.openxmlformats.org/officeDocument/2006/relationships/hyperlink" Target="http://refhub.elsevier.com/S0261-5614(22)00428-9/sref215" TargetMode="External"/><Relationship Id="rId285" Type="http://schemas.openxmlformats.org/officeDocument/2006/relationships/hyperlink" Target="http://refhub.elsevier.com/S0261-5614(22)00428-9/sref214" TargetMode="External"/><Relationship Id="rId284" Type="http://schemas.openxmlformats.org/officeDocument/2006/relationships/hyperlink" Target="http://refhub.elsevier.com/S0261-5614(22)00428-9/sref213" TargetMode="External"/><Relationship Id="rId283" Type="http://schemas.openxmlformats.org/officeDocument/2006/relationships/hyperlink" Target="http://refhub.elsevier.com/S0261-5614(22)00428-9/sref212" TargetMode="External"/><Relationship Id="rId282" Type="http://schemas.openxmlformats.org/officeDocument/2006/relationships/hyperlink" Target="http://refhub.elsevier.com/S0261-5614(22)00428-9/sref211" TargetMode="External"/><Relationship Id="rId281" Type="http://schemas.openxmlformats.org/officeDocument/2006/relationships/hyperlink" Target="http://refhub.elsevier.com/S0261-5614(22)00428-9/sref210" TargetMode="External"/><Relationship Id="rId280" Type="http://schemas.openxmlformats.org/officeDocument/2006/relationships/hyperlink" Target="http://refhub.elsevier.com/S0261-5614(22)00428-9/sref209" TargetMode="External"/><Relationship Id="rId28" Type="http://schemas.openxmlformats.org/officeDocument/2006/relationships/header" Target="header1.xml"/><Relationship Id="rId279" Type="http://schemas.openxmlformats.org/officeDocument/2006/relationships/hyperlink" Target="http://refhub.elsevier.com/S0261-5614(22)00428-9/sref208" TargetMode="External"/><Relationship Id="rId278" Type="http://schemas.openxmlformats.org/officeDocument/2006/relationships/hyperlink" Target="http://refhub.elsevier.com/S0261-5614(22)00428-9/sref207" TargetMode="External"/><Relationship Id="rId277" Type="http://schemas.openxmlformats.org/officeDocument/2006/relationships/hyperlink" Target="http://refhub.elsevier.com/S0261-5614(22)00428-9/sref206" TargetMode="External"/><Relationship Id="rId276" Type="http://schemas.openxmlformats.org/officeDocument/2006/relationships/hyperlink" Target="http://refhub.elsevier.com/S0261-5614(22)00428-9/sref205" TargetMode="External"/><Relationship Id="rId275" Type="http://schemas.openxmlformats.org/officeDocument/2006/relationships/hyperlink" Target="http://refhub.elsevier.com/S0261-5614(22)00428-9/sref204" TargetMode="External"/><Relationship Id="rId274" Type="http://schemas.openxmlformats.org/officeDocument/2006/relationships/hyperlink" Target="http://refhub.elsevier.com/S0261-5614(22)00428-9/sref203" TargetMode="External"/><Relationship Id="rId273" Type="http://schemas.openxmlformats.org/officeDocument/2006/relationships/hyperlink" Target="http://refhub.elsevier.com/S0261-5614(22)00428-9/sref202" TargetMode="External"/><Relationship Id="rId272" Type="http://schemas.openxmlformats.org/officeDocument/2006/relationships/hyperlink" Target="http://refhub.elsevier.com/S0261-5614(22)00428-9/sref201" TargetMode="External"/><Relationship Id="rId271" Type="http://schemas.openxmlformats.org/officeDocument/2006/relationships/hyperlink" Target="http://refhub.elsevier.com/S0261-5614(22)00428-9/sref200" TargetMode="External"/><Relationship Id="rId270" Type="http://schemas.openxmlformats.org/officeDocument/2006/relationships/hyperlink" Target="http://refhub.elsevier.com/S0261-5614(22)00428-9/sref199" TargetMode="External"/><Relationship Id="rId27" Type="http://schemas.openxmlformats.org/officeDocument/2006/relationships/footer" Target="footer1.xml"/><Relationship Id="rId269" Type="http://schemas.openxmlformats.org/officeDocument/2006/relationships/hyperlink" Target="http://refhub.elsevier.com/S0261-5614(22)00428-9/sref198" TargetMode="External"/><Relationship Id="rId268" Type="http://schemas.openxmlformats.org/officeDocument/2006/relationships/hyperlink" Target="http://refhub.elsevier.com/S0261-5614(22)00428-9/sref197" TargetMode="External"/><Relationship Id="rId267" Type="http://schemas.openxmlformats.org/officeDocument/2006/relationships/hyperlink" Target="http://refhub.elsevier.com/S0261-5614(22)00428-9/sref196" TargetMode="External"/><Relationship Id="rId266" Type="http://schemas.openxmlformats.org/officeDocument/2006/relationships/hyperlink" Target="http://refhub.elsevier.com/S0261-5614(22)00428-9/sref195" TargetMode="External"/><Relationship Id="rId265" Type="http://schemas.openxmlformats.org/officeDocument/2006/relationships/hyperlink" Target="http://refhub.elsevier.com/S0261-5614(22)00428-9/sref194" TargetMode="External"/><Relationship Id="rId264" Type="http://schemas.openxmlformats.org/officeDocument/2006/relationships/hyperlink" Target="http://refhub.elsevier.com/S0261-5614(22)00428-9/sref193" TargetMode="External"/><Relationship Id="rId263" Type="http://schemas.openxmlformats.org/officeDocument/2006/relationships/hyperlink" Target="http://refhub.elsevier.com/S0261-5614(22)00428-9/sref192" TargetMode="External"/><Relationship Id="rId262" Type="http://schemas.openxmlformats.org/officeDocument/2006/relationships/hyperlink" Target="http://refhub.elsevier.com/S0261-5614(22)00428-9/sref191" TargetMode="External"/><Relationship Id="rId261" Type="http://schemas.openxmlformats.org/officeDocument/2006/relationships/hyperlink" Target="http://refhub.elsevier.com/S0261-5614(22)00428-9/sref190" TargetMode="External"/><Relationship Id="rId260" Type="http://schemas.openxmlformats.org/officeDocument/2006/relationships/hyperlink" Target="http://refhub.elsevier.com/S0261-5614(22)00428-9/sref189" TargetMode="External"/><Relationship Id="rId26" Type="http://schemas.openxmlformats.org/officeDocument/2006/relationships/hyperlink" Target="mailto:Arved.Weimann@sanktgeorg.de" TargetMode="External"/><Relationship Id="rId259" Type="http://schemas.openxmlformats.org/officeDocument/2006/relationships/hyperlink" Target="http://refhub.elsevier.com/S0261-5614(22)00428-9/sref188" TargetMode="External"/><Relationship Id="rId258" Type="http://schemas.openxmlformats.org/officeDocument/2006/relationships/hyperlink" Target="http://refhub.elsevier.com/S0261-5614(22)00428-9/sref187" TargetMode="External"/><Relationship Id="rId257" Type="http://schemas.openxmlformats.org/officeDocument/2006/relationships/hyperlink" Target="http://refhub.elsevier.com/S0261-5614(22)00428-9/sref186" TargetMode="External"/><Relationship Id="rId256" Type="http://schemas.openxmlformats.org/officeDocument/2006/relationships/hyperlink" Target="http://refhub.elsevier.com/S0261-5614(22)00428-9/sref185" TargetMode="External"/><Relationship Id="rId255" Type="http://schemas.openxmlformats.org/officeDocument/2006/relationships/hyperlink" Target="http://refhub.elsevier.com/S0261-5614(22)00428-9/sref184" TargetMode="External"/><Relationship Id="rId254" Type="http://schemas.openxmlformats.org/officeDocument/2006/relationships/hyperlink" Target="http://refhub.elsevier.com/S0261-5614(22)00428-9/sref183" TargetMode="External"/><Relationship Id="rId253" Type="http://schemas.openxmlformats.org/officeDocument/2006/relationships/hyperlink" Target="http://refhub.elsevier.com/S0261-5614(22)00428-9/sref182" TargetMode="External"/><Relationship Id="rId252" Type="http://schemas.openxmlformats.org/officeDocument/2006/relationships/hyperlink" Target="http://refhub.elsevier.com/S0261-5614(22)00428-9/sref181" TargetMode="External"/><Relationship Id="rId251" Type="http://schemas.openxmlformats.org/officeDocument/2006/relationships/hyperlink" Target="http://refhub.elsevier.com/S0261-5614(22)00428-9/sref180" TargetMode="External"/><Relationship Id="rId250" Type="http://schemas.openxmlformats.org/officeDocument/2006/relationships/hyperlink" Target="http://refhub.elsevier.com/S0261-5614(22)00428-9/sref179" TargetMode="External"/><Relationship Id="rId25" Type="http://schemas.openxmlformats.org/officeDocument/2006/relationships/hyperlink" Target="mailto:N.Wierdsma@amsterdamumc.nl" TargetMode="External"/><Relationship Id="rId249" Type="http://schemas.openxmlformats.org/officeDocument/2006/relationships/hyperlink" Target="http://refhub.elsevier.com/S0261-5614(22)00428-9/sref178" TargetMode="External"/><Relationship Id="rId248" Type="http://schemas.openxmlformats.org/officeDocument/2006/relationships/hyperlink" Target="http://refhub.elsevier.com/S0261-5614(22)00428-9/sref177" TargetMode="External"/><Relationship Id="rId247" Type="http://schemas.openxmlformats.org/officeDocument/2006/relationships/hyperlink" Target="http://refhub.elsevier.com/S0261-5614(22)00428-9/sref176" TargetMode="External"/><Relationship Id="rId246" Type="http://schemas.openxmlformats.org/officeDocument/2006/relationships/hyperlink" Target="http://refhub.elsevier.com/S0261-5614(22)00428-9/sref175" TargetMode="External"/><Relationship Id="rId245" Type="http://schemas.openxmlformats.org/officeDocument/2006/relationships/hyperlink" Target="http://refhub.elsevier.com/S0261-5614(22)00428-9/sref174" TargetMode="External"/><Relationship Id="rId244" Type="http://schemas.openxmlformats.org/officeDocument/2006/relationships/hyperlink" Target="http://refhub.elsevier.com/S0261-5614(22)00428-9/sref173" TargetMode="External"/><Relationship Id="rId243" Type="http://schemas.openxmlformats.org/officeDocument/2006/relationships/hyperlink" Target="http://refhub.elsevier.com/S0261-5614(22)00428-9/sref172" TargetMode="External"/><Relationship Id="rId242" Type="http://schemas.openxmlformats.org/officeDocument/2006/relationships/hyperlink" Target="http://refhub.elsevier.com/S0261-5614(22)00428-9/sref171" TargetMode="External"/><Relationship Id="rId241" Type="http://schemas.openxmlformats.org/officeDocument/2006/relationships/hyperlink" Target="http://refhub.elsevier.com/S0261-5614(22)00428-9/sref170" TargetMode="External"/><Relationship Id="rId240" Type="http://schemas.openxmlformats.org/officeDocument/2006/relationships/hyperlink" Target="http://refhub.elsevier.com/S0261-5614(22)00428-9/sref169" TargetMode="External"/><Relationship Id="rId24" Type="http://schemas.openxmlformats.org/officeDocument/2006/relationships/hyperlink" Target="mailto:dvranesi@kbc-zagreb.hr" TargetMode="External"/><Relationship Id="rId239" Type="http://schemas.openxmlformats.org/officeDocument/2006/relationships/hyperlink" Target="http://refhub.elsevier.com/S0261-5614(22)00428-9/sref168" TargetMode="External"/><Relationship Id="rId238" Type="http://schemas.openxmlformats.org/officeDocument/2006/relationships/footer" Target="footer23.xml"/><Relationship Id="rId237" Type="http://schemas.openxmlformats.org/officeDocument/2006/relationships/header" Target="header21.xml"/><Relationship Id="rId236" Type="http://schemas.openxmlformats.org/officeDocument/2006/relationships/hyperlink" Target="http://refhub.elsevier.com/S0261-5614(22)00428-9/sref167" TargetMode="External"/><Relationship Id="rId235" Type="http://schemas.openxmlformats.org/officeDocument/2006/relationships/hyperlink" Target="http://refhub.elsevier.com/S0261-5614(22)00428-9/sref166" TargetMode="External"/><Relationship Id="rId234" Type="http://schemas.openxmlformats.org/officeDocument/2006/relationships/hyperlink" Target="http://refhub.elsevier.com/S0261-5614(22)00428-9/sref165" TargetMode="External"/><Relationship Id="rId233" Type="http://schemas.openxmlformats.org/officeDocument/2006/relationships/hyperlink" Target="http://refhub.elsevier.com/S0261-5614(22)00428-9/sref164" TargetMode="External"/><Relationship Id="rId232" Type="http://schemas.openxmlformats.org/officeDocument/2006/relationships/hyperlink" Target="http://refhub.elsevier.com/S0261-5614(22)00428-9/sref163" TargetMode="External"/><Relationship Id="rId231" Type="http://schemas.openxmlformats.org/officeDocument/2006/relationships/hyperlink" Target="http://refhub.elsevier.com/S0261-5614(22)00428-9/sref162" TargetMode="External"/><Relationship Id="rId230" Type="http://schemas.openxmlformats.org/officeDocument/2006/relationships/hyperlink" Target="http://refhub.elsevier.com/S0261-5614(22)00428-9/sref161" TargetMode="External"/><Relationship Id="rId23" Type="http://schemas.openxmlformats.org/officeDocument/2006/relationships/hyperlink" Target="mailto:kalina.stardelova@gmail.com" TargetMode="External"/><Relationship Id="rId229" Type="http://schemas.openxmlformats.org/officeDocument/2006/relationships/hyperlink" Target="http://refhub.elsevier.com/S0261-5614(22)00428-9/sref160" TargetMode="External"/><Relationship Id="rId228" Type="http://schemas.openxmlformats.org/officeDocument/2006/relationships/hyperlink" Target="http://refhub.elsevier.com/S0261-5614(22)00428-9/sref159" TargetMode="External"/><Relationship Id="rId227" Type="http://schemas.openxmlformats.org/officeDocument/2006/relationships/hyperlink" Target="http://refhub.elsevier.com/S0261-5614(22)00428-9/sref158" TargetMode="External"/><Relationship Id="rId226" Type="http://schemas.openxmlformats.org/officeDocument/2006/relationships/hyperlink" Target="http://refhub.elsevier.com/S0261-5614(22)00428-9/sref157" TargetMode="External"/><Relationship Id="rId225" Type="http://schemas.openxmlformats.org/officeDocument/2006/relationships/hyperlink" Target="http://refhub.elsevier.com/S0261-5614(22)00428-9/sref156" TargetMode="External"/><Relationship Id="rId224" Type="http://schemas.openxmlformats.org/officeDocument/2006/relationships/hyperlink" Target="http://refhub.elsevier.com/S0261-5614(22)00428-9/sref155" TargetMode="External"/><Relationship Id="rId223" Type="http://schemas.openxmlformats.org/officeDocument/2006/relationships/hyperlink" Target="http://refhub.elsevier.com/S0261-5614(22)00428-9/sref154" TargetMode="External"/><Relationship Id="rId222" Type="http://schemas.openxmlformats.org/officeDocument/2006/relationships/hyperlink" Target="http://refhub.elsevier.com/S0261-5614(22)00428-9/sref153" TargetMode="External"/><Relationship Id="rId221" Type="http://schemas.openxmlformats.org/officeDocument/2006/relationships/hyperlink" Target="http://refhub.elsevier.com/S0261-5614(22)00428-9/sref152" TargetMode="External"/><Relationship Id="rId220" Type="http://schemas.openxmlformats.org/officeDocument/2006/relationships/hyperlink" Target="http://refhub.elsevier.com/S0261-5614(22)00428-9/sref151" TargetMode="External"/><Relationship Id="rId22" Type="http://schemas.openxmlformats.org/officeDocument/2006/relationships/hyperlink" Target="mailto:raanan@shamirmd.com" TargetMode="External"/><Relationship Id="rId219" Type="http://schemas.openxmlformats.org/officeDocument/2006/relationships/hyperlink" Target="http://refhub.elsevier.com/S0261-5614(22)00428-9/sref150" TargetMode="External"/><Relationship Id="rId218" Type="http://schemas.openxmlformats.org/officeDocument/2006/relationships/hyperlink" Target="http://refhub.elsevier.com/S0261-5614(22)00428-9/sref149" TargetMode="External"/><Relationship Id="rId217" Type="http://schemas.openxmlformats.org/officeDocument/2006/relationships/hyperlink" Target="http://refhub.elsevier.com/S0261-5614(22)00428-9/sref148" TargetMode="External"/><Relationship Id="rId216" Type="http://schemas.openxmlformats.org/officeDocument/2006/relationships/hyperlink" Target="http://refhub.elsevier.com/S0261-5614(22)00428-9/sref147" TargetMode="External"/><Relationship Id="rId215" Type="http://schemas.openxmlformats.org/officeDocument/2006/relationships/hyperlink" Target="http://refhub.elsevier.com/S0261-5614(22)00428-9/sref146" TargetMode="External"/><Relationship Id="rId214" Type="http://schemas.openxmlformats.org/officeDocument/2006/relationships/hyperlink" Target="http://refhub.elsevier.com/S0261-5614(22)00428-9/sref145" TargetMode="External"/><Relationship Id="rId213" Type="http://schemas.openxmlformats.org/officeDocument/2006/relationships/hyperlink" Target="http://refhub.elsevier.com/S0261-5614(22)00428-9/sref144" TargetMode="External"/><Relationship Id="rId212" Type="http://schemas.openxmlformats.org/officeDocument/2006/relationships/hyperlink" Target="http://refhub.elsevier.com/S0261-5614(22)00428-9/sref143" TargetMode="External"/><Relationship Id="rId211" Type="http://schemas.openxmlformats.org/officeDocument/2006/relationships/hyperlink" Target="http://refhub.elsevier.com/S0261-5614(22)00428-9/sref142" TargetMode="External"/><Relationship Id="rId210" Type="http://schemas.openxmlformats.org/officeDocument/2006/relationships/hyperlink" Target="http://refhub.elsevier.com/S0261-5614(22)00428-9/sref141" TargetMode="External"/><Relationship Id="rId21" Type="http://schemas.openxmlformats.org/officeDocument/2006/relationships/hyperlink" Target="mailto:stephane.schneider@univ-cotedazur.fr" TargetMode="External"/><Relationship Id="rId209" Type="http://schemas.openxmlformats.org/officeDocument/2006/relationships/hyperlink" Target="http://refhub.elsevier.com/S0261-5614(22)00428-9/sref140" TargetMode="External"/><Relationship Id="rId208" Type="http://schemas.openxmlformats.org/officeDocument/2006/relationships/hyperlink" Target="http://refhub.elsevier.com/S0261-5614(22)00428-9/sref139" TargetMode="External"/><Relationship Id="rId207" Type="http://schemas.openxmlformats.org/officeDocument/2006/relationships/hyperlink" Target="http://refhub.elsevier.com/S0261-5614(22)00428-9/sref138" TargetMode="External"/><Relationship Id="rId206" Type="http://schemas.openxmlformats.org/officeDocument/2006/relationships/hyperlink" Target="http://refhub.elsevier.com/S0261-5614(22)00428-9/sref137" TargetMode="External"/><Relationship Id="rId205" Type="http://schemas.openxmlformats.org/officeDocument/2006/relationships/hyperlink" Target="http://refhub.elsevier.com/S0261-5614(22)00428-9/sref136" TargetMode="External"/><Relationship Id="rId204" Type="http://schemas.openxmlformats.org/officeDocument/2006/relationships/hyperlink" Target="http://refhub.elsevier.com/S0261-5614(22)00428-9/sref135" TargetMode="External"/><Relationship Id="rId203" Type="http://schemas.openxmlformats.org/officeDocument/2006/relationships/hyperlink" Target="http://refhub.elsevier.com/S0261-5614(22)00428-9/sref134" TargetMode="External"/><Relationship Id="rId202" Type="http://schemas.openxmlformats.org/officeDocument/2006/relationships/hyperlink" Target="http://refhub.elsevier.com/S0261-5614(22)00428-9/sref133" TargetMode="External"/><Relationship Id="rId201" Type="http://schemas.openxmlformats.org/officeDocument/2006/relationships/hyperlink" Target="http://refhub.elsevier.com/S0261-5614(22)00428-9/sref132" TargetMode="External"/><Relationship Id="rId200" Type="http://schemas.openxmlformats.org/officeDocument/2006/relationships/hyperlink" Target="http://refhub.elsevier.com/S0261-5614(22)00428-9/sref131" TargetMode="External"/><Relationship Id="rId20" Type="http://schemas.openxmlformats.org/officeDocument/2006/relationships/hyperlink" Target="mailto:johann.ockenga@klinikum-bremen-mitte.de" TargetMode="External"/><Relationship Id="rId2" Type="http://schemas.openxmlformats.org/officeDocument/2006/relationships/image" Target="media/image1.jpeg"/><Relationship Id="rId199" Type="http://schemas.openxmlformats.org/officeDocument/2006/relationships/hyperlink" Target="http://refhub.elsevier.com/S0261-5614(22)00428-9/sref130" TargetMode="External"/><Relationship Id="rId198" Type="http://schemas.openxmlformats.org/officeDocument/2006/relationships/hyperlink" Target="http://refhub.elsevier.com/S0261-5614(22)00428-9/sref129" TargetMode="External"/><Relationship Id="rId197" Type="http://schemas.openxmlformats.org/officeDocument/2006/relationships/hyperlink" Target="http://refhub.elsevier.com/S0261-5614(22)00428-9/sref128" TargetMode="External"/><Relationship Id="rId196" Type="http://schemas.openxmlformats.org/officeDocument/2006/relationships/hyperlink" Target="http://refhub.elsevier.com/S0261-5614(22)00428-9/sref127" TargetMode="External"/><Relationship Id="rId195" Type="http://schemas.openxmlformats.org/officeDocument/2006/relationships/hyperlink" Target="http://refhub.elsevier.com/S0261-5614(22)00428-9/sref126" TargetMode="External"/><Relationship Id="rId194" Type="http://schemas.openxmlformats.org/officeDocument/2006/relationships/hyperlink" Target="http://refhub.elsevier.com/S0261-5614(22)00428-9/sref125" TargetMode="External"/><Relationship Id="rId193" Type="http://schemas.openxmlformats.org/officeDocument/2006/relationships/hyperlink" Target="http://refhub.elsevier.com/S0261-5614(22)00428-9/sref124" TargetMode="External"/><Relationship Id="rId192" Type="http://schemas.openxmlformats.org/officeDocument/2006/relationships/hyperlink" Target="http://refhub.elsevier.com/S0261-5614(22)00428-9/sref123" TargetMode="External"/><Relationship Id="rId191" Type="http://schemas.openxmlformats.org/officeDocument/2006/relationships/hyperlink" Target="http://refhub.elsevier.com/S0261-5614(22)00428-9/sref122" TargetMode="External"/><Relationship Id="rId190" Type="http://schemas.openxmlformats.org/officeDocument/2006/relationships/hyperlink" Target="http://refhub.elsevier.com/S0261-5614(22)00428-9/sref121" TargetMode="External"/><Relationship Id="rId19" Type="http://schemas.openxmlformats.org/officeDocument/2006/relationships/hyperlink" Target="mailto:zeljko.krznaric60@gmail.com" TargetMode="External"/><Relationship Id="rId189" Type="http://schemas.openxmlformats.org/officeDocument/2006/relationships/hyperlink" Target="http://refhub.elsevier.com/S0261-5614(22)00428-9/sref120" TargetMode="External"/><Relationship Id="rId188" Type="http://schemas.openxmlformats.org/officeDocument/2006/relationships/hyperlink" Target="http://refhub.elsevier.com/S0261-5614(22)00428-9/sref119" TargetMode="External"/><Relationship Id="rId187" Type="http://schemas.openxmlformats.org/officeDocument/2006/relationships/hyperlink" Target="http://refhub.elsevier.com/S0261-5614(22)00428-9/sref118" TargetMode="External"/><Relationship Id="rId186" Type="http://schemas.openxmlformats.org/officeDocument/2006/relationships/footer" Target="footer22.xml"/><Relationship Id="rId185" Type="http://schemas.openxmlformats.org/officeDocument/2006/relationships/header" Target="header20.xml"/><Relationship Id="rId184" Type="http://schemas.openxmlformats.org/officeDocument/2006/relationships/hyperlink" Target="http://refhub.elsevier.com/S0261-5614(22)00428-9/sref117" TargetMode="External"/><Relationship Id="rId183" Type="http://schemas.openxmlformats.org/officeDocument/2006/relationships/hyperlink" Target="http://refhub.elsevier.com/S0261-5614(22)00428-9/sref116" TargetMode="External"/><Relationship Id="rId182" Type="http://schemas.openxmlformats.org/officeDocument/2006/relationships/hyperlink" Target="http://refhub.elsevier.com/S0261-5614(22)00428-9/sref115" TargetMode="External"/><Relationship Id="rId181" Type="http://schemas.openxmlformats.org/officeDocument/2006/relationships/hyperlink" Target="http://refhub.elsevier.com/S0261-5614(22)00428-9/sref114" TargetMode="External"/><Relationship Id="rId180" Type="http://schemas.openxmlformats.org/officeDocument/2006/relationships/hyperlink" Target="http://refhub.elsevier.com/S0261-5614(22)00428-9/sref113" TargetMode="External"/><Relationship Id="rId18" Type="http://schemas.openxmlformats.org/officeDocument/2006/relationships/hyperlink" Target="mailto:klek@poczta.onet.pl" TargetMode="External"/><Relationship Id="rId179" Type="http://schemas.openxmlformats.org/officeDocument/2006/relationships/hyperlink" Target="http://refhub.elsevier.com/S0261-5614(22)00428-9/sref112" TargetMode="External"/><Relationship Id="rId178" Type="http://schemas.openxmlformats.org/officeDocument/2006/relationships/hyperlink" Target="http://refhub.elsevier.com/S0261-5614(22)00428-9/sref111" TargetMode="External"/><Relationship Id="rId177" Type="http://schemas.openxmlformats.org/officeDocument/2006/relationships/hyperlink" Target="http://refhub.elsevier.com/S0261-5614(22)00428-9/sref110" TargetMode="External"/><Relationship Id="rId176" Type="http://schemas.openxmlformats.org/officeDocument/2006/relationships/hyperlink" Target="http://refhub.elsevier.com/S0261-5614(22)00428-9/sref109" TargetMode="External"/><Relationship Id="rId175" Type="http://schemas.openxmlformats.org/officeDocument/2006/relationships/hyperlink" Target="http://refhub.elsevier.com/S0261-5614(22)00428-9/sref108" TargetMode="External"/><Relationship Id="rId174" Type="http://schemas.openxmlformats.org/officeDocument/2006/relationships/hyperlink" Target="http://refhub.elsevier.com/S0261-5614(22)00428-9/sref107" TargetMode="External"/><Relationship Id="rId173" Type="http://schemas.openxmlformats.org/officeDocument/2006/relationships/hyperlink" Target="http://refhub.elsevier.com/S0261-5614(22)00428-9/sref106" TargetMode="External"/><Relationship Id="rId172" Type="http://schemas.openxmlformats.org/officeDocument/2006/relationships/hyperlink" Target="http://refhub.elsevier.com/S0261-5614(22)00428-9/sref105" TargetMode="External"/><Relationship Id="rId171" Type="http://schemas.openxmlformats.org/officeDocument/2006/relationships/hyperlink" Target="http://refhub.elsevier.com/S0261-5614(22)00428-9/sref104" TargetMode="External"/><Relationship Id="rId170" Type="http://schemas.openxmlformats.org/officeDocument/2006/relationships/hyperlink" Target="http://refhub.elsevier.com/S0261-5614(22)00428-9/sref103" TargetMode="External"/><Relationship Id="rId17" Type="http://schemas.openxmlformats.org/officeDocument/2006/relationships/hyperlink" Target="mailto:francisca.joly@aphp.fr" TargetMode="External"/><Relationship Id="rId169" Type="http://schemas.openxmlformats.org/officeDocument/2006/relationships/hyperlink" Target="http://refhub.elsevier.com/S0261-5614(22)00428-9/sref102" TargetMode="External"/><Relationship Id="rId168" Type="http://schemas.openxmlformats.org/officeDocument/2006/relationships/hyperlink" Target="http://refhub.elsevier.com/S0261-5614(22)00428-9/sref101" TargetMode="External"/><Relationship Id="rId167" Type="http://schemas.openxmlformats.org/officeDocument/2006/relationships/hyperlink" Target="http://refhub.elsevier.com/S0261-5614(22)00428-9/sref100" TargetMode="External"/><Relationship Id="rId166" Type="http://schemas.openxmlformats.org/officeDocument/2006/relationships/hyperlink" Target="http://refhub.elsevier.com/S0261-5614(22)00428-9/sref99" TargetMode="External"/><Relationship Id="rId165" Type="http://schemas.openxmlformats.org/officeDocument/2006/relationships/hyperlink" Target="http://refhub.elsevier.com/S0261-5614(22)00428-9/sref98" TargetMode="External"/><Relationship Id="rId164" Type="http://schemas.openxmlformats.org/officeDocument/2006/relationships/hyperlink" Target="http://refhub.elsevier.com/S0261-5614(22)00428-9/sref97" TargetMode="External"/><Relationship Id="rId163" Type="http://schemas.openxmlformats.org/officeDocument/2006/relationships/hyperlink" Target="http://refhub.elsevier.com/S0261-5614(22)00428-9/sref96" TargetMode="External"/><Relationship Id="rId162" Type="http://schemas.openxmlformats.org/officeDocument/2006/relationships/hyperlink" Target="http://refhub.elsevier.com/S0261-5614(22)00428-9/sref95" TargetMode="External"/><Relationship Id="rId161" Type="http://schemas.openxmlformats.org/officeDocument/2006/relationships/hyperlink" Target="http://refhub.elsevier.com/S0261-5614(22)00428-9/sref94" TargetMode="External"/><Relationship Id="rId160" Type="http://schemas.openxmlformats.org/officeDocument/2006/relationships/hyperlink" Target="http://refhub.elsevier.com/S0261-5614(22)00428-9/sref93" TargetMode="External"/><Relationship Id="rId16" Type="http://schemas.openxmlformats.org/officeDocument/2006/relationships/hyperlink" Target="mailto:Christian.hvas@auh.rm.dk" TargetMode="External"/><Relationship Id="rId159" Type="http://schemas.openxmlformats.org/officeDocument/2006/relationships/hyperlink" Target="http://refhub.elsevier.com/S0261-5614(22)00428-9/sref92" TargetMode="External"/><Relationship Id="rId158" Type="http://schemas.openxmlformats.org/officeDocument/2006/relationships/hyperlink" Target="http://refhub.elsevier.com/S0261-5614(22)00428-9/sref91" TargetMode="External"/><Relationship Id="rId157" Type="http://schemas.openxmlformats.org/officeDocument/2006/relationships/hyperlink" Target="http://refhub.elsevier.com/S0261-5614(22)00428-9/sref90" TargetMode="External"/><Relationship Id="rId156" Type="http://schemas.openxmlformats.org/officeDocument/2006/relationships/hyperlink" Target="http://refhub.elsevier.com/S0261-5614(22)00428-9/sref89" TargetMode="External"/><Relationship Id="rId155" Type="http://schemas.openxmlformats.org/officeDocument/2006/relationships/hyperlink" Target="http://refhub.elsevier.com/S0261-5614(22)00428-9/sref88" TargetMode="External"/><Relationship Id="rId154" Type="http://schemas.openxmlformats.org/officeDocument/2006/relationships/hyperlink" Target="http://refhub.elsevier.com/S0261-5614(22)00428-9/sref87" TargetMode="External"/><Relationship Id="rId153" Type="http://schemas.openxmlformats.org/officeDocument/2006/relationships/hyperlink" Target="http://refhub.elsevier.com/S0261-5614(22)00428-9/sref86" TargetMode="External"/><Relationship Id="rId152" Type="http://schemas.openxmlformats.org/officeDocument/2006/relationships/hyperlink" Target="http://refhub.elsevier.com/S0261-5614(22)00428-9/sref85" TargetMode="External"/><Relationship Id="rId151" Type="http://schemas.openxmlformats.org/officeDocument/2006/relationships/hyperlink" Target="http://refhub.elsevier.com/S0261-5614(22)00428-9/sref84" TargetMode="External"/><Relationship Id="rId150" Type="http://schemas.openxmlformats.org/officeDocument/2006/relationships/hyperlink" Target="http://refhub.elsevier.com/S0261-5614(22)00428-9/sref83" TargetMode="External"/><Relationship Id="rId15" Type="http://schemas.openxmlformats.org/officeDocument/2006/relationships/hyperlink" Target="mailto:hebuterne.x@chu-nice.fr" TargetMode="External"/><Relationship Id="rId149" Type="http://schemas.openxmlformats.org/officeDocument/2006/relationships/hyperlink" Target="http://refhub.elsevier.com/S0261-5614(22)00428-9/sref82" TargetMode="External"/><Relationship Id="rId148" Type="http://schemas.openxmlformats.org/officeDocument/2006/relationships/hyperlink" Target="http://refhub.elsevier.com/S0261-5614(22)00428-9/sref81" TargetMode="External"/><Relationship Id="rId147" Type="http://schemas.openxmlformats.org/officeDocument/2006/relationships/hyperlink" Target="http://refhub.elsevier.com/S0261-5614(22)00428-9/sref80" TargetMode="External"/><Relationship Id="rId146" Type="http://schemas.openxmlformats.org/officeDocument/2006/relationships/hyperlink" Target="http://refhub.elsevier.com/S0261-5614(22)00428-9/sref79" TargetMode="External"/><Relationship Id="rId145" Type="http://schemas.openxmlformats.org/officeDocument/2006/relationships/hyperlink" Target="http://refhub.elsevier.com/S0261-5614(22)00428-9/sref78" TargetMode="External"/><Relationship Id="rId144" Type="http://schemas.openxmlformats.org/officeDocument/2006/relationships/hyperlink" Target="http://refhub.elsevier.com/S0261-5614(22)00428-9/sref77" TargetMode="External"/><Relationship Id="rId143" Type="http://schemas.openxmlformats.org/officeDocument/2006/relationships/hyperlink" Target="http://refhub.elsevier.com/S0261-5614(22)00428-9/sref76" TargetMode="External"/><Relationship Id="rId142" Type="http://schemas.openxmlformats.org/officeDocument/2006/relationships/hyperlink" Target="http://refhub.elsevier.com/S0261-5614(22)00428-9/sref75" TargetMode="External"/><Relationship Id="rId141" Type="http://schemas.openxmlformats.org/officeDocument/2006/relationships/hyperlink" Target="http://refhub.elsevier.com/S0261-5614(22)00428-9/sref74" TargetMode="External"/><Relationship Id="rId140" Type="http://schemas.openxmlformats.org/officeDocument/2006/relationships/hyperlink" Target="http://refhub.elsevier.com/S0261-5614(22)00428-9/sref73" TargetMode="External"/><Relationship Id="rId14" Type="http://schemas.openxmlformats.org/officeDocument/2006/relationships/hyperlink" Target="mailto:alastair.forbes@ut.ee" TargetMode="External"/><Relationship Id="rId139" Type="http://schemas.openxmlformats.org/officeDocument/2006/relationships/hyperlink" Target="http://refhub.elsevier.com/S0261-5614(22)00428-9/sref72" TargetMode="External"/><Relationship Id="rId138" Type="http://schemas.openxmlformats.org/officeDocument/2006/relationships/hyperlink" Target="http://refhub.elsevier.com/S0261-5614(22)00428-9/sref71" TargetMode="External"/><Relationship Id="rId137" Type="http://schemas.openxmlformats.org/officeDocument/2006/relationships/hyperlink" Target="http://refhub.elsevier.com/S0261-5614(22)00428-9/sref70" TargetMode="External"/><Relationship Id="rId136" Type="http://schemas.openxmlformats.org/officeDocument/2006/relationships/hyperlink" Target="http://refhub.elsevier.com/S0261-5614(22)00428-9/sref69" TargetMode="External"/><Relationship Id="rId135" Type="http://schemas.openxmlformats.org/officeDocument/2006/relationships/hyperlink" Target="http://refhub.elsevier.com/S0261-5614(22)00428-9/sref68" TargetMode="External"/><Relationship Id="rId134" Type="http://schemas.openxmlformats.org/officeDocument/2006/relationships/hyperlink" Target="http://refhub.elsevier.com/S0261-5614(22)00428-9/sref67" TargetMode="External"/><Relationship Id="rId133" Type="http://schemas.openxmlformats.org/officeDocument/2006/relationships/footer" Target="footer21.xml"/><Relationship Id="rId132" Type="http://schemas.openxmlformats.org/officeDocument/2006/relationships/header" Target="header19.xml"/><Relationship Id="rId131" Type="http://schemas.openxmlformats.org/officeDocument/2006/relationships/hyperlink" Target="http://refhub.elsevier.com/S0261-5614(22)00428-9/sref66" TargetMode="External"/><Relationship Id="rId130" Type="http://schemas.openxmlformats.org/officeDocument/2006/relationships/hyperlink" Target="http://refhub.elsevier.com/S0261-5614(22)00428-9/sref65" TargetMode="External"/><Relationship Id="rId13" Type="http://schemas.openxmlformats.org/officeDocument/2006/relationships/hyperlink" Target="mailto:j.escher@erasmusmc.nl" TargetMode="External"/><Relationship Id="rId129" Type="http://schemas.openxmlformats.org/officeDocument/2006/relationships/hyperlink" Target="http://refhub.elsevier.com/S0261-5614(22)00428-9/sref64" TargetMode="External"/><Relationship Id="rId128" Type="http://schemas.openxmlformats.org/officeDocument/2006/relationships/hyperlink" Target="http://refhub.elsevier.com/S0261-5614(22)00428-9/sref63" TargetMode="External"/><Relationship Id="rId127" Type="http://schemas.openxmlformats.org/officeDocument/2006/relationships/hyperlink" Target="http://refhub.elsevier.com/S0261-5614(22)00428-9/sref62" TargetMode="External"/><Relationship Id="rId126" Type="http://schemas.openxmlformats.org/officeDocument/2006/relationships/hyperlink" Target="http://refhub.elsevier.com/S0261-5614(22)00428-9/sref61" TargetMode="External"/><Relationship Id="rId125" Type="http://schemas.openxmlformats.org/officeDocument/2006/relationships/hyperlink" Target="http://refhub.elsevier.com/S0261-5614(22)00428-9/sref60" TargetMode="External"/><Relationship Id="rId124" Type="http://schemas.openxmlformats.org/officeDocument/2006/relationships/hyperlink" Target="http://refhub.elsevier.com/S0261-5614(22)00428-9/sref59" TargetMode="External"/><Relationship Id="rId123" Type="http://schemas.openxmlformats.org/officeDocument/2006/relationships/hyperlink" Target="http://refhub.elsevier.com/S0261-5614(22)00428-9/sref58" TargetMode="External"/><Relationship Id="rId122" Type="http://schemas.openxmlformats.org/officeDocument/2006/relationships/hyperlink" Target="http://refhub.elsevier.com/S0261-5614(22)00428-9/sref57" TargetMode="External"/><Relationship Id="rId121" Type="http://schemas.openxmlformats.org/officeDocument/2006/relationships/hyperlink" Target="http://refhub.elsevier.com/S0261-5614(22)00428-9/sref56" TargetMode="External"/><Relationship Id="rId120" Type="http://schemas.openxmlformats.org/officeDocument/2006/relationships/hyperlink" Target="http://refhub.elsevier.com/S0261-5614(22)00428-9/sref55" TargetMode="External"/><Relationship Id="rId12" Type="http://schemas.openxmlformats.org/officeDocument/2006/relationships/hyperlink" Target="mailto:palle.bager@aarhus.rm.dk" TargetMode="External"/><Relationship Id="rId119" Type="http://schemas.openxmlformats.org/officeDocument/2006/relationships/hyperlink" Target="http://refhub.elsevier.com/S0261-5614(22)00428-9/sref54" TargetMode="External"/><Relationship Id="rId118" Type="http://schemas.openxmlformats.org/officeDocument/2006/relationships/hyperlink" Target="http://refhub.elsevier.com/S0261-5614(22)00428-9/sref53" TargetMode="External"/><Relationship Id="rId117" Type="http://schemas.openxmlformats.org/officeDocument/2006/relationships/hyperlink" Target="http://refhub.elsevier.com/S0261-5614(22)00428-9/sref52" TargetMode="External"/><Relationship Id="rId116" Type="http://schemas.openxmlformats.org/officeDocument/2006/relationships/hyperlink" Target="http://refhub.elsevier.com/S0261-5614(22)00428-9/sref51" TargetMode="External"/><Relationship Id="rId115" Type="http://schemas.openxmlformats.org/officeDocument/2006/relationships/hyperlink" Target="http://refhub.elsevier.com/S0261-5614(22)00428-9/sref50" TargetMode="External"/><Relationship Id="rId114" Type="http://schemas.openxmlformats.org/officeDocument/2006/relationships/hyperlink" Target="http://refhub.elsevier.com/S0261-5614(22)00428-9/sref49" TargetMode="External"/><Relationship Id="rId113" Type="http://schemas.openxmlformats.org/officeDocument/2006/relationships/hyperlink" Target="http://refhub.elsevier.com/S0261-5614(22)00428-9/sref48" TargetMode="External"/><Relationship Id="rId112" Type="http://schemas.openxmlformats.org/officeDocument/2006/relationships/hyperlink" Target="http://refhub.elsevier.com/S0261-5614(22)00428-9/sref47" TargetMode="External"/><Relationship Id="rId111" Type="http://schemas.openxmlformats.org/officeDocument/2006/relationships/hyperlink" Target="http://refhub.elsevier.com/S0261-5614(22)00428-9/sref46" TargetMode="External"/><Relationship Id="rId110" Type="http://schemas.openxmlformats.org/officeDocument/2006/relationships/hyperlink" Target="http://refhub.elsevier.com/S0261-5614(22)00428-9/sref45" TargetMode="External"/><Relationship Id="rId11" Type="http://schemas.openxmlformats.org/officeDocument/2006/relationships/hyperlink" Target="mailto:bischoff.stephan@uni-hohenheim.de" TargetMode="External"/><Relationship Id="rId109" Type="http://schemas.openxmlformats.org/officeDocument/2006/relationships/hyperlink" Target="http://refhub.elsevier.com/S0261-5614(22)00428-9/sref44" TargetMode="External"/><Relationship Id="rId108" Type="http://schemas.openxmlformats.org/officeDocument/2006/relationships/hyperlink" Target="http://refhub.elsevier.com/S0261-5614(22)00428-9/sref43" TargetMode="External"/><Relationship Id="rId107" Type="http://schemas.openxmlformats.org/officeDocument/2006/relationships/hyperlink" Target="http://refhub.elsevier.com/S0261-5614(22)00428-9/sref42" TargetMode="External"/><Relationship Id="rId106" Type="http://schemas.openxmlformats.org/officeDocument/2006/relationships/hyperlink" Target="http://refhub.elsevier.com/S0261-5614(22)00428-9/sref41" TargetMode="External"/><Relationship Id="rId105" Type="http://schemas.openxmlformats.org/officeDocument/2006/relationships/hyperlink" Target="http://refhub.elsevier.com/S0261-5614(22)00428-9/sref40" TargetMode="External"/><Relationship Id="rId104" Type="http://schemas.openxmlformats.org/officeDocument/2006/relationships/hyperlink" Target="http://refhub.elsevier.com/S0261-5614(22)00428-9/sref39" TargetMode="External"/><Relationship Id="rId103" Type="http://schemas.openxmlformats.org/officeDocument/2006/relationships/hyperlink" Target="http://refhub.elsevier.com/S0261-5614(22)00428-9/sref38" TargetMode="External"/><Relationship Id="rId102" Type="http://schemas.openxmlformats.org/officeDocument/2006/relationships/hyperlink" Target="http://refhub.elsevier.com/S0261-5614(22)00428-9/sref37" TargetMode="External"/><Relationship Id="rId101" Type="http://schemas.openxmlformats.org/officeDocument/2006/relationships/hyperlink" Target="http://refhub.elsevier.com/S0261-5614(22)00428-9/sref36" TargetMode="External"/><Relationship Id="rId100" Type="http://schemas.openxmlformats.org/officeDocument/2006/relationships/hyperlink" Target="http://refhub.elsevier.com/S0261-5614(22)00428-9/sref35" TargetMode="External"/><Relationship Id="rId10" Type="http://schemas.openxmlformats.org/officeDocument/2006/relationships/image" Target="media/image6.png"/><Relationship Id="rId1" Type="http://schemas.openxmlformats.org/officeDocument/2006/relationships/hyperlink" Target="https://doi.org/10.1016/j.clnu.2022.12.004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ESPEN guideline on Clinical Nutrition in inflammatory bowel disease</dc:title>
  <dc:subject>Clinical Nutrition, 42 (2023) 352-379. doi:10.1016/j.clnu.2022.12.004</dc:subject>
  <dc:creator>Stephan C. Bischoff</dc:creator>
  <dcterms:created xsi:type="dcterms:W3CDTF">2023-02-03T21:12:59Z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2025-10-29T09:28:17</vt:filetime>
  </property>
</Properties>
</file>