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before="87" w:line="217" w:lineRule="auto"/>
        <w:rPr>
          <w:sz w:val="28"/>
          <w:szCs w:val="28"/>
        </w:rPr>
      </w:pPr>
      <w:r>
        <w:pict>
          <v:shape id="_x0000_s2" style="position:absolute;margin-left:69.7569pt;margin-top:16.763pt;mso-position-vertical-relative:text;mso-position-horizontal-relative:text;width:142.35pt;height:10.2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2"/>
                      <w:position w:val="-3"/>
                    </w:rPr>
                    <w:t>Health</w:t>
                  </w:r>
                  <w:r>
                    <w:rPr>
                      <w:sz w:val="22"/>
                      <w:szCs w:val="22"/>
                      <w:spacing w:val="32"/>
                      <w:position w:val="-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2"/>
                      <w:position w:val="-3"/>
                    </w:rPr>
                    <w:t>and</w:t>
                  </w:r>
                  <w:r>
                    <w:rPr>
                      <w:sz w:val="22"/>
                      <w:szCs w:val="22"/>
                      <w:spacing w:val="21"/>
                      <w:w w:val="101"/>
                      <w:position w:val="-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2"/>
                      <w:position w:val="-3"/>
                    </w:rPr>
                    <w:t>care</w:t>
                  </w:r>
                  <w:r>
                    <w:rPr>
                      <w:sz w:val="22"/>
                      <w:szCs w:val="22"/>
                      <w:spacing w:val="27"/>
                      <w:position w:val="-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2"/>
                      <w:position w:val="-3"/>
                    </w:rPr>
                    <w:t>Excellence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5461623</wp:posOffset>
            </wp:positionH>
            <wp:positionV relativeFrom="paragraph">
              <wp:posOffset>61143</wp:posOffset>
            </wp:positionV>
            <wp:extent cx="1131970" cy="1131977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31970" cy="11319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spacing w:val="81"/>
          <w:w w:val="144"/>
        </w:rPr>
        <w:t>NICE</w:t>
      </w:r>
      <w:r>
        <w:rPr>
          <w:sz w:val="28"/>
          <w:szCs w:val="28"/>
          <w:spacing w:val="47"/>
        </w:rPr>
        <w:t xml:space="preserve"> </w:t>
      </w:r>
      <w:r>
        <w:rPr>
          <w:sz w:val="28"/>
          <w:szCs w:val="28"/>
          <w:spacing w:val="-22"/>
          <w:w w:val="93"/>
        </w:rPr>
        <w:t>National</w:t>
      </w:r>
      <w:r>
        <w:rPr>
          <w:sz w:val="28"/>
          <w:szCs w:val="28"/>
          <w:spacing w:val="20"/>
        </w:rPr>
        <w:t xml:space="preserve"> </w:t>
      </w:r>
      <w:r>
        <w:rPr>
          <w:sz w:val="28"/>
          <w:szCs w:val="28"/>
          <w:spacing w:val="-22"/>
          <w:w w:val="93"/>
        </w:rPr>
        <w:t>lnst</w:t>
      </w:r>
      <w:r>
        <w:rPr>
          <w:sz w:val="28"/>
          <w:szCs w:val="28"/>
          <w:spacing w:val="-58"/>
        </w:rPr>
        <w:t xml:space="preserve"> </w:t>
      </w:r>
      <w:r>
        <w:rPr>
          <w:sz w:val="28"/>
          <w:szCs w:val="28"/>
          <w:spacing w:val="-22"/>
          <w:w w:val="93"/>
        </w:rPr>
        <w:t>·</w:t>
      </w:r>
      <w:r>
        <w:rPr>
          <w:sz w:val="28"/>
          <w:szCs w:val="28"/>
          <w:spacing w:val="-59"/>
        </w:rPr>
        <w:t xml:space="preserve"> </w:t>
      </w:r>
      <w:r>
        <w:rPr>
          <w:sz w:val="28"/>
          <w:szCs w:val="28"/>
          <w:spacing w:val="-22"/>
          <w:w w:val="93"/>
        </w:rPr>
        <w:t>tute</w:t>
      </w:r>
      <w:r>
        <w:rPr>
          <w:sz w:val="28"/>
          <w:szCs w:val="28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spacing w:val="-22"/>
          <w:w w:val="93"/>
        </w:rPr>
        <w:t>f。</w:t>
      </w:r>
      <w:r>
        <w:rPr>
          <w:sz w:val="28"/>
          <w:szCs w:val="28"/>
          <w:spacing w:val="-23"/>
          <w:w w:val="93"/>
        </w:rPr>
        <w:t>r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ind w:left="118" w:right="2433" w:firstLine="5"/>
        <w:spacing w:before="190" w:line="232" w:lineRule="auto"/>
        <w:outlineLvl w:val="0"/>
        <w:rPr>
          <w:sz w:val="66"/>
          <w:szCs w:val="66"/>
        </w:rPr>
      </w:pPr>
      <w:r>
        <w:rPr>
          <w:sz w:val="66"/>
          <w:szCs w:val="66"/>
          <w:b/>
          <w:bCs/>
          <w:color w:val="282828"/>
          <w:spacing w:val="-12"/>
        </w:rPr>
        <w:t>Barrett's oesophagus </w:t>
      </w:r>
      <w:r>
        <w:rPr>
          <w:sz w:val="66"/>
          <w:szCs w:val="66"/>
          <w:b/>
          <w:bCs/>
          <w:color w:val="282828"/>
          <w:spacing w:val="-13"/>
        </w:rPr>
        <w:t>and</w:t>
      </w:r>
      <w:r>
        <w:rPr>
          <w:sz w:val="66"/>
          <w:szCs w:val="66"/>
          <w:b/>
          <w:bCs/>
          <w:color w:val="282828"/>
        </w:rPr>
        <w:t xml:space="preserve"> </w:t>
      </w:r>
      <w:r>
        <w:rPr>
          <w:sz w:val="66"/>
          <w:szCs w:val="66"/>
          <w:b/>
          <w:bCs/>
          <w:color w:val="282828"/>
          <w:spacing w:val="-24"/>
        </w:rPr>
        <w:t>stage 1 oesophageal</w:t>
      </w:r>
    </w:p>
    <w:p>
      <w:pPr>
        <w:pStyle w:val="BodyText"/>
        <w:ind w:left="112" w:right="4968" w:hanging="2"/>
        <w:spacing w:before="118" w:line="238" w:lineRule="auto"/>
        <w:outlineLvl w:val="0"/>
        <w:rPr>
          <w:sz w:val="66"/>
          <w:szCs w:val="66"/>
        </w:rPr>
      </w:pPr>
      <w:r>
        <w:rPr>
          <w:sz w:val="66"/>
          <w:szCs w:val="66"/>
          <w:b/>
          <w:bCs/>
          <w:color w:val="282828"/>
          <w:spacing w:val="-11"/>
        </w:rPr>
        <w:t>adenocarcinoma:</w:t>
      </w:r>
      <w:r>
        <w:rPr>
          <w:sz w:val="66"/>
          <w:szCs w:val="66"/>
          <w:b/>
          <w:bCs/>
          <w:color w:val="282828"/>
          <w:spacing w:val="4"/>
        </w:rPr>
        <w:t xml:space="preserve"> </w:t>
      </w:r>
      <w:r>
        <w:rPr>
          <w:sz w:val="66"/>
          <w:szCs w:val="66"/>
          <w:b/>
          <w:bCs/>
          <w:color w:val="282828"/>
        </w:rPr>
        <w:t>monitoring</w:t>
      </w:r>
      <w:r>
        <w:rPr>
          <w:sz w:val="66"/>
          <w:szCs w:val="66"/>
          <w:b/>
          <w:bCs/>
          <w:color w:val="282828"/>
          <w:spacing w:val="35"/>
        </w:rPr>
        <w:t xml:space="preserve"> </w:t>
      </w:r>
      <w:r>
        <w:rPr>
          <w:sz w:val="66"/>
          <w:szCs w:val="66"/>
          <w:b/>
          <w:bCs/>
          <w:color w:val="282828"/>
        </w:rPr>
        <w:t>and   </w:t>
      </w:r>
      <w:r>
        <w:rPr>
          <w:sz w:val="66"/>
          <w:szCs w:val="66"/>
          <w:b/>
          <w:bCs/>
          <w:color w:val="282828"/>
          <w:spacing w:val="-4"/>
        </w:rPr>
        <w:t>management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ind w:left="114"/>
        <w:spacing w:before="81" w:line="202" w:lineRule="auto"/>
        <w:rPr>
          <w:sz w:val="28"/>
          <w:szCs w:val="28"/>
        </w:rPr>
      </w:pPr>
      <w:r>
        <w:rPr>
          <w:sz w:val="28"/>
          <w:szCs w:val="28"/>
          <w:color w:val="282828"/>
          <w:spacing w:val="2"/>
        </w:rPr>
        <w:t>NICE guideline</w:t>
      </w:r>
    </w:p>
    <w:p>
      <w:pPr>
        <w:pStyle w:val="BodyText"/>
        <w:ind w:left="114"/>
        <w:spacing w:before="149" w:line="199" w:lineRule="auto"/>
        <w:rPr>
          <w:sz w:val="28"/>
          <w:szCs w:val="28"/>
        </w:rPr>
      </w:pPr>
      <w:r>
        <w:rPr>
          <w:sz w:val="28"/>
          <w:szCs w:val="28"/>
          <w:color w:val="282828"/>
        </w:rPr>
        <w:t>Published</w:t>
      </w:r>
      <w:r>
        <w:rPr>
          <w:sz w:val="28"/>
          <w:szCs w:val="28"/>
          <w:color w:val="282828"/>
          <w:spacing w:val="19"/>
        </w:rPr>
        <w:t>: 8</w:t>
      </w:r>
      <w:r>
        <w:rPr>
          <w:sz w:val="28"/>
          <w:szCs w:val="28"/>
          <w:color w:val="282828"/>
          <w:spacing w:val="32"/>
        </w:rPr>
        <w:t xml:space="preserve"> </w:t>
      </w:r>
      <w:r>
        <w:rPr>
          <w:sz w:val="28"/>
          <w:szCs w:val="28"/>
          <w:color w:val="282828"/>
        </w:rPr>
        <w:t>February</w:t>
      </w:r>
      <w:r>
        <w:rPr>
          <w:sz w:val="28"/>
          <w:szCs w:val="28"/>
          <w:color w:val="282828"/>
          <w:spacing w:val="22"/>
        </w:rPr>
        <w:t xml:space="preserve"> </w:t>
      </w:r>
      <w:r>
        <w:rPr>
          <w:sz w:val="28"/>
          <w:szCs w:val="28"/>
          <w:color w:val="282828"/>
          <w:spacing w:val="19"/>
        </w:rPr>
        <w:t>2023</w:t>
      </w:r>
    </w:p>
    <w:p>
      <w:pPr>
        <w:pStyle w:val="BodyText"/>
        <w:ind w:left="99"/>
        <w:spacing w:before="107" w:line="204" w:lineRule="auto"/>
        <w:rPr>
          <w:sz w:val="28"/>
          <w:szCs w:val="28"/>
        </w:rPr>
      </w:pPr>
      <w:hyperlink w:history="true" r:id="rId3">
        <w:r>
          <w:rPr>
            <w:sz w:val="28"/>
            <w:szCs w:val="28"/>
            <w:u w:val="single" w:color="auto"/>
            <w:color w:val="646464"/>
            <w:spacing w:val="9"/>
          </w:rPr>
          <w:t>www.nice.org.uk/guidance/ng231</w:t>
        </w:r>
      </w:hyperlink>
    </w:p>
    <w:p>
      <w:pPr>
        <w:spacing w:line="204" w:lineRule="auto"/>
        <w:sectPr>
          <w:footerReference w:type="default" r:id="rId1"/>
          <w:pgSz w:w="11906" w:h="16838"/>
          <w:pgMar w:top="713" w:right="811" w:bottom="1099" w:left="710" w:header="0" w:footer="663" w:gutter="0"/>
        </w:sectPr>
        <w:rPr>
          <w:sz w:val="28"/>
          <w:szCs w:val="28"/>
        </w:rPr>
      </w:pPr>
    </w:p>
    <w:p>
      <w:pPr>
        <w:pStyle w:val="BodyText"/>
        <w:spacing w:line="412" w:lineRule="auto"/>
        <w:rPr/>
      </w:pPr>
      <w:r/>
    </w:p>
    <w:p>
      <w:pPr>
        <w:pStyle w:val="BodyText"/>
        <w:ind w:left="818" w:right="2014" w:firstLine="2"/>
        <w:spacing w:before="69" w:line="232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Barrett's oesophagus and stage 1 oesophageal adenocarcinoma:</w:t>
      </w:r>
      <w:r>
        <w:rPr>
          <w:sz w:val="24"/>
          <w:szCs w:val="24"/>
          <w:color w:val="777677"/>
          <w:spacing w:val="32"/>
        </w:rPr>
        <w:t xml:space="preserve"> </w:t>
      </w:r>
      <w:r>
        <w:rPr>
          <w:sz w:val="24"/>
          <w:szCs w:val="24"/>
          <w:color w:val="777677"/>
          <w:spacing w:val="6"/>
        </w:rPr>
        <w:t>monitoring</w:t>
      </w:r>
      <w:r>
        <w:rPr>
          <w:sz w:val="24"/>
          <w:szCs w:val="24"/>
          <w:color w:val="777677"/>
          <w:spacing w:val="13"/>
        </w:rPr>
        <w:t xml:space="preserve"> </w:t>
      </w:r>
      <w:r>
        <w:rPr>
          <w:sz w:val="24"/>
          <w:szCs w:val="24"/>
          <w:color w:val="777677"/>
          <w:spacing w:val="6"/>
        </w:rPr>
        <w:t>and</w:t>
      </w:r>
      <w:r>
        <w:rPr>
          <w:sz w:val="24"/>
          <w:szCs w:val="24"/>
          <w:color w:val="777677"/>
        </w:rPr>
        <w:t xml:space="preserve"> </w:t>
      </w:r>
      <w:r>
        <w:rPr>
          <w:sz w:val="24"/>
          <w:szCs w:val="24"/>
          <w:color w:val="777677"/>
        </w:rPr>
        <w:t>management</w:t>
      </w:r>
      <w:r>
        <w:rPr>
          <w:sz w:val="24"/>
          <w:szCs w:val="24"/>
          <w:color w:val="777677"/>
          <w:spacing w:val="27"/>
          <w:w w:val="101"/>
        </w:rPr>
        <w:t xml:space="preserve"> </w:t>
      </w:r>
      <w:r>
        <w:rPr>
          <w:sz w:val="24"/>
          <w:szCs w:val="24"/>
          <w:color w:val="777677"/>
          <w:spacing w:val="11"/>
        </w:rPr>
        <w:t>(</w:t>
      </w:r>
      <w:r>
        <w:rPr>
          <w:sz w:val="24"/>
          <w:szCs w:val="24"/>
          <w:color w:val="777677"/>
        </w:rPr>
        <w:t>NG</w:t>
      </w:r>
      <w:r>
        <w:rPr>
          <w:sz w:val="24"/>
          <w:szCs w:val="24"/>
          <w:color w:val="777677"/>
          <w:spacing w:val="11"/>
        </w:rPr>
        <w:t>231)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ind w:left="800"/>
        <w:spacing w:before="147" w:line="214" w:lineRule="auto"/>
        <w:outlineLvl w:val="1"/>
        <w:rPr>
          <w:sz w:val="51"/>
          <w:szCs w:val="51"/>
        </w:rPr>
      </w:pPr>
      <w:r>
        <w:rPr>
          <w:sz w:val="51"/>
          <w:szCs w:val="51"/>
          <w:b/>
          <w:bCs/>
          <w:color w:val="282828"/>
          <w:spacing w:val="-1"/>
        </w:rPr>
        <w:t>Your responsibility</w:t>
      </w:r>
    </w:p>
    <w:p>
      <w:pPr>
        <w:pStyle w:val="BodyText"/>
        <w:ind w:left="811" w:right="948"/>
        <w:spacing w:before="306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The recommendations in this guideline repr</w:t>
      </w:r>
      <w:r>
        <w:rPr>
          <w:sz w:val="24"/>
          <w:szCs w:val="24"/>
          <w:color w:val="282828"/>
          <w:spacing w:val="6"/>
        </w:rPr>
        <w:t>esent the view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NICE,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arrived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after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careful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consideration of the evidence available. When exercising their judgement, profe</w:t>
      </w:r>
      <w:r>
        <w:rPr>
          <w:sz w:val="24"/>
          <w:szCs w:val="24"/>
          <w:color w:val="282828"/>
          <w:spacing w:val="6"/>
        </w:rPr>
        <w:t>ssionals</w:t>
      </w:r>
    </w:p>
    <w:p>
      <w:pPr>
        <w:pStyle w:val="BodyText"/>
        <w:ind w:left="812"/>
        <w:spacing w:before="38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and practitioners are expected to take this guideli</w:t>
      </w:r>
      <w:r>
        <w:rPr>
          <w:sz w:val="24"/>
          <w:szCs w:val="24"/>
          <w:color w:val="282828"/>
          <w:spacing w:val="7"/>
        </w:rPr>
        <w:t>ne fully into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account,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alongside</w:t>
      </w:r>
      <w:r>
        <w:rPr>
          <w:sz w:val="24"/>
          <w:szCs w:val="24"/>
          <w:color w:val="282828"/>
          <w:spacing w:val="11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</w:p>
    <w:p>
      <w:pPr>
        <w:pStyle w:val="BodyText"/>
        <w:ind w:left="818" w:right="828" w:hanging="4"/>
        <w:spacing w:before="123" w:line="3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individual needs, preferences and values of their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patie</w:t>
      </w:r>
      <w:r>
        <w:rPr>
          <w:sz w:val="24"/>
          <w:szCs w:val="24"/>
          <w:color w:val="282828"/>
          <w:spacing w:val="6"/>
        </w:rPr>
        <w:t>nts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or the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people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using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their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6"/>
        </w:rPr>
        <w:t>service.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It is not mandatory to apply the</w:t>
      </w:r>
      <w:r>
        <w:rPr>
          <w:sz w:val="24"/>
          <w:szCs w:val="24"/>
          <w:color w:val="282828"/>
          <w:spacing w:val="38"/>
        </w:rPr>
        <w:t xml:space="preserve"> </w:t>
      </w:r>
      <w:r>
        <w:rPr>
          <w:sz w:val="24"/>
          <w:szCs w:val="24"/>
          <w:color w:val="282828"/>
          <w:spacing w:val="7"/>
        </w:rPr>
        <w:t>recommendations, and</w:t>
      </w:r>
      <w:r>
        <w:rPr>
          <w:sz w:val="24"/>
          <w:szCs w:val="24"/>
          <w:color w:val="282828"/>
          <w:spacing w:val="10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guideline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does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not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override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responsibility to make decisi</w:t>
      </w:r>
      <w:r>
        <w:rPr>
          <w:sz w:val="24"/>
          <w:szCs w:val="24"/>
          <w:color w:val="282828"/>
          <w:spacing w:val="7"/>
        </w:rPr>
        <w:t>ons appropriate to the circumstances of the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7"/>
        </w:rPr>
        <w:t>individual,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</w:t>
      </w:r>
    </w:p>
    <w:p>
      <w:pPr>
        <w:pStyle w:val="BodyText"/>
        <w:ind w:left="812"/>
        <w:spacing w:before="40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consultation with them and their families and carers or guardian.</w:t>
      </w:r>
    </w:p>
    <w:p>
      <w:pPr>
        <w:pStyle w:val="BodyText"/>
        <w:spacing w:line="413" w:lineRule="auto"/>
        <w:rPr/>
      </w:pPr>
      <w:r/>
    </w:p>
    <w:p>
      <w:pPr>
        <w:pStyle w:val="BodyText"/>
        <w:ind w:left="806"/>
        <w:spacing w:before="69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All problems</w:t>
      </w:r>
      <w:r>
        <w:rPr>
          <w:sz w:val="24"/>
          <w:szCs w:val="24"/>
          <w:color w:val="282828"/>
          <w:spacing w:val="26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(adverse events) related to a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medicine or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medical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device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used for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treatment</w:t>
      </w:r>
    </w:p>
    <w:p>
      <w:pPr>
        <w:pStyle w:val="BodyText"/>
        <w:ind w:left="806" w:right="819" w:firstLine="5"/>
        <w:spacing w:before="131" w:line="271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or in a procedure should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 reported to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Medicines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</w:t>
      </w:r>
      <w:r>
        <w:rPr>
          <w:sz w:val="24"/>
          <w:szCs w:val="24"/>
          <w:color w:val="282828"/>
          <w:spacing w:val="6"/>
        </w:rPr>
        <w:t>d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Healthcare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products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Regulatory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Agency using the </w:t>
      </w:r>
      <w:hyperlink w:history="true" r:id="rId5">
        <w:r>
          <w:rPr>
            <w:sz w:val="24"/>
            <w:szCs w:val="24"/>
            <w:u w:val="single" w:color="auto"/>
            <w:color w:val="646464"/>
            <w:spacing w:val="6"/>
          </w:rPr>
          <w:t>Yellow Card</w:t>
        </w:r>
        <w:r>
          <w:rPr>
            <w:sz w:val="24"/>
            <w:szCs w:val="24"/>
            <w:u w:val="single" w:color="auto"/>
            <w:color w:val="646464"/>
            <w:spacing w:val="15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Scheme</w:t>
        </w:r>
      </w:hyperlink>
      <w:r>
        <w:rPr>
          <w:sz w:val="24"/>
          <w:szCs w:val="24"/>
          <w:color w:val="282828"/>
          <w:spacing w:val="6"/>
        </w:rPr>
        <w:t>.</w:t>
      </w:r>
    </w:p>
    <w:p>
      <w:pPr>
        <w:pStyle w:val="BodyText"/>
        <w:spacing w:line="382" w:lineRule="auto"/>
        <w:rPr/>
      </w:pPr>
      <w:r/>
    </w:p>
    <w:p>
      <w:pPr>
        <w:pStyle w:val="BodyText"/>
        <w:ind w:left="821"/>
        <w:spacing w:before="69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Local commissioners and provi</w:t>
      </w:r>
      <w:r>
        <w:rPr>
          <w:sz w:val="24"/>
          <w:szCs w:val="24"/>
          <w:color w:val="282828"/>
          <w:spacing w:val="6"/>
        </w:rPr>
        <w:t>ders of healthcare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have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responsibility to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enable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the</w:t>
      </w:r>
    </w:p>
    <w:p>
      <w:pPr>
        <w:pStyle w:val="BodyText"/>
        <w:ind w:left="812"/>
        <w:spacing w:before="128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guideline to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be applied when individual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professio</w:t>
      </w:r>
      <w:r>
        <w:rPr>
          <w:sz w:val="24"/>
          <w:szCs w:val="24"/>
          <w:color w:val="282828"/>
          <w:spacing w:val="6"/>
        </w:rPr>
        <w:t>nals and people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using services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wish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to</w:t>
      </w:r>
    </w:p>
    <w:p>
      <w:pPr>
        <w:pStyle w:val="BodyText"/>
        <w:ind w:left="818"/>
        <w:spacing w:before="126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use it. They should do so in 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co</w:t>
      </w:r>
      <w:r>
        <w:rPr>
          <w:sz w:val="24"/>
          <w:szCs w:val="24"/>
          <w:color w:val="282828"/>
          <w:spacing w:val="6"/>
        </w:rPr>
        <w:t>ntext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local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national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priorities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6"/>
        </w:rPr>
        <w:t>for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6"/>
        </w:rPr>
        <w:t>funding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and</w:t>
      </w:r>
    </w:p>
    <w:p>
      <w:pPr>
        <w:pStyle w:val="BodyText"/>
        <w:ind w:left="818" w:right="851" w:hanging="6"/>
        <w:spacing w:before="125" w:line="29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developing services, and in light of their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duties to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have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due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rega</w:t>
      </w:r>
      <w:r>
        <w:rPr>
          <w:sz w:val="24"/>
          <w:szCs w:val="24"/>
          <w:color w:val="282828"/>
          <w:spacing w:val="6"/>
        </w:rPr>
        <w:t>rd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to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need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eliminate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unlawful discrimination, to advance equality of opportunity an</w:t>
      </w:r>
      <w:r>
        <w:rPr>
          <w:sz w:val="24"/>
          <w:szCs w:val="24"/>
          <w:color w:val="282828"/>
          <w:spacing w:val="7"/>
        </w:rPr>
        <w:t>d to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reduce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health</w:t>
      </w:r>
    </w:p>
    <w:p>
      <w:pPr>
        <w:pStyle w:val="BodyText"/>
        <w:ind w:left="814" w:right="1827"/>
        <w:spacing w:before="45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inequalities.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Nothing in this guideline should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  <w:spacing w:val="7"/>
        </w:rPr>
        <w:t>be interp</w:t>
      </w:r>
      <w:r>
        <w:rPr>
          <w:sz w:val="24"/>
          <w:szCs w:val="24"/>
          <w:color w:val="282828"/>
          <w:spacing w:val="6"/>
        </w:rPr>
        <w:t>reted in a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way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that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would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9"/>
        </w:rPr>
        <w:t>inconsistent with complying with those</w:t>
      </w:r>
      <w:r>
        <w:rPr>
          <w:sz w:val="24"/>
          <w:szCs w:val="24"/>
          <w:color w:val="282828"/>
          <w:spacing w:val="8"/>
        </w:rPr>
        <w:t xml:space="preserve"> duties.</w:t>
      </w:r>
    </w:p>
    <w:p>
      <w:pPr>
        <w:pStyle w:val="BodyText"/>
        <w:spacing w:line="327" w:lineRule="auto"/>
        <w:rPr/>
      </w:pPr>
      <w:r/>
    </w:p>
    <w:p>
      <w:pPr>
        <w:pStyle w:val="BodyText"/>
        <w:ind w:left="814"/>
        <w:spacing w:before="70" w:line="19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Commissioners and providers have a</w:t>
      </w:r>
      <w:r>
        <w:rPr>
          <w:sz w:val="24"/>
          <w:szCs w:val="24"/>
          <w:color w:val="282828"/>
          <w:spacing w:val="6"/>
        </w:rPr>
        <w:t xml:space="preserve"> responsibility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promote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environmentally</w:t>
      </w:r>
    </w:p>
    <w:p>
      <w:pPr>
        <w:pStyle w:val="BodyText"/>
        <w:ind w:left="813" w:right="1484" w:hanging="1"/>
        <w:spacing w:before="79" w:line="29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sustainable health and care system </w:t>
      </w:r>
      <w:r>
        <w:rPr>
          <w:sz w:val="24"/>
          <w:szCs w:val="24"/>
          <w:color w:val="282828"/>
          <w:spacing w:val="6"/>
        </w:rPr>
        <w:t>and should </w:t>
      </w:r>
      <w:hyperlink w:history="true" r:id="rId6">
        <w:r>
          <w:rPr>
            <w:sz w:val="24"/>
            <w:szCs w:val="24"/>
            <w:u w:val="single" w:color="auto"/>
            <w:color w:val="646464"/>
            <w:spacing w:val="6"/>
          </w:rPr>
          <w:t>assess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and</w:t>
        </w:r>
        <w:r>
          <w:rPr>
            <w:sz w:val="24"/>
            <w:szCs w:val="24"/>
            <w:u w:val="single" w:color="auto"/>
            <w:color w:val="646464"/>
            <w:spacing w:val="19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reduce the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environmental</w:t>
        </w:r>
      </w:hyperlink>
      <w:r>
        <w:rPr>
          <w:sz w:val="24"/>
          <w:szCs w:val="24"/>
          <w:color w:val="646464"/>
        </w:rPr>
        <w:t xml:space="preserve"> </w:t>
      </w:r>
      <w:hyperlink w:history="true" r:id="rId6">
        <w:r>
          <w:rPr>
            <w:sz w:val="24"/>
            <w:szCs w:val="24"/>
            <w:u w:val="single" w:color="auto"/>
            <w:color w:val="646464"/>
            <w:spacing w:val="7"/>
          </w:rPr>
          <w:t>impact of implementing</w:t>
        </w:r>
        <w:r>
          <w:rPr>
            <w:sz w:val="24"/>
            <w:szCs w:val="24"/>
            <w:u w:val="single" w:color="auto"/>
            <w:color w:val="646464"/>
            <w:spacing w:val="24"/>
            <w:w w:val="101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NICE recommendati</w:t>
        </w:r>
        <w:r>
          <w:rPr>
            <w:sz w:val="24"/>
            <w:szCs w:val="24"/>
            <w:u w:val="single" w:color="auto"/>
            <w:color w:val="646464"/>
            <w:spacing w:val="6"/>
          </w:rPr>
          <w:t>ons</w:t>
        </w:r>
      </w:hyperlink>
      <w:r>
        <w:rPr>
          <w:sz w:val="24"/>
          <w:szCs w:val="24"/>
          <w:color w:val="646464"/>
          <w:spacing w:val="6"/>
        </w:rPr>
        <w:t xml:space="preserve"> </w:t>
      </w:r>
      <w:r>
        <w:rPr>
          <w:sz w:val="24"/>
          <w:szCs w:val="24"/>
          <w:color w:val="282828"/>
          <w:spacing w:val="6"/>
        </w:rPr>
        <w:t>wherever possible.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ind w:left="816"/>
        <w:spacing w:before="58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6"/>
        </w:rPr>
        <w:t>© NICE 2023. All rights reserved.</w:t>
      </w:r>
      <w:r>
        <w:rPr>
          <w:sz w:val="20"/>
          <w:szCs w:val="20"/>
          <w:color w:val="777677"/>
          <w:spacing w:val="16"/>
        </w:rPr>
        <w:t xml:space="preserve"> </w:t>
      </w:r>
      <w:r>
        <w:rPr>
          <w:sz w:val="20"/>
          <w:szCs w:val="20"/>
          <w:color w:val="777677"/>
          <w:spacing w:val="6"/>
        </w:rPr>
        <w:t>Subject to</w:t>
      </w:r>
      <w:r>
        <w:rPr>
          <w:sz w:val="20"/>
          <w:szCs w:val="20"/>
          <w:color w:val="777677"/>
          <w:spacing w:val="18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7">
        <w:r>
          <w:rPr>
            <w:sz w:val="20"/>
            <w:szCs w:val="20"/>
            <w:color w:val="777677"/>
            <w:spacing w:val="6"/>
          </w:rPr>
          <w:t>https://www.nice.org.uk/terms-and-    Page 2 of</w:t>
        </w:r>
      </w:hyperlink>
    </w:p>
    <w:p>
      <w:pPr>
        <w:pStyle w:val="BodyText"/>
        <w:ind w:left="810"/>
        <w:spacing w:before="44" w:line="204" w:lineRule="auto"/>
        <w:rPr>
          <w:sz w:val="20"/>
          <w:szCs w:val="20"/>
        </w:rPr>
      </w:pPr>
      <w:hyperlink w:history="true" r:id="rId7">
        <w:r>
          <w:rPr>
            <w:sz w:val="20"/>
            <w:szCs w:val="20"/>
            <w:color w:val="777677"/>
            <w:spacing w:val="8"/>
          </w:rPr>
          <w:t>conditions#notice-of-rights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  <w:spacing w:val="1"/>
        </w:rPr>
        <w:t xml:space="preserve">                               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29</w:t>
      </w:r>
    </w:p>
    <w:p>
      <w:pPr>
        <w:spacing w:line="204" w:lineRule="auto"/>
        <w:sectPr>
          <w:footerReference w:type="default" r:id="rId4"/>
          <w:pgSz w:w="11906" w:h="16838"/>
          <w:pgMar w:top="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spacing w:line="412" w:lineRule="auto"/>
        <w:rPr/>
      </w:pPr>
      <w:r/>
    </w:p>
    <w:p>
      <w:pPr>
        <w:pStyle w:val="BodyText"/>
        <w:ind w:left="818" w:right="2014" w:firstLine="2"/>
        <w:spacing w:before="69" w:line="232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Barrett's oesophagus and stage 1 oesophageal adenocarcinoma:</w:t>
      </w:r>
      <w:r>
        <w:rPr>
          <w:sz w:val="24"/>
          <w:szCs w:val="24"/>
          <w:color w:val="777677"/>
          <w:spacing w:val="32"/>
        </w:rPr>
        <w:t xml:space="preserve"> </w:t>
      </w:r>
      <w:r>
        <w:rPr>
          <w:sz w:val="24"/>
          <w:szCs w:val="24"/>
          <w:color w:val="777677"/>
          <w:spacing w:val="6"/>
        </w:rPr>
        <w:t>monitoring</w:t>
      </w:r>
      <w:r>
        <w:rPr>
          <w:sz w:val="24"/>
          <w:szCs w:val="24"/>
          <w:color w:val="777677"/>
          <w:spacing w:val="13"/>
        </w:rPr>
        <w:t xml:space="preserve"> </w:t>
      </w:r>
      <w:r>
        <w:rPr>
          <w:sz w:val="24"/>
          <w:szCs w:val="24"/>
          <w:color w:val="777677"/>
          <w:spacing w:val="6"/>
        </w:rPr>
        <w:t>and</w:t>
      </w:r>
      <w:r>
        <w:rPr>
          <w:sz w:val="24"/>
          <w:szCs w:val="24"/>
          <w:color w:val="777677"/>
        </w:rPr>
        <w:t xml:space="preserve"> </w:t>
      </w:r>
      <w:r>
        <w:rPr>
          <w:sz w:val="24"/>
          <w:szCs w:val="24"/>
          <w:color w:val="777677"/>
        </w:rPr>
        <w:t>management</w:t>
      </w:r>
      <w:r>
        <w:rPr>
          <w:sz w:val="24"/>
          <w:szCs w:val="24"/>
          <w:color w:val="777677"/>
          <w:spacing w:val="27"/>
          <w:w w:val="101"/>
        </w:rPr>
        <w:t xml:space="preserve"> </w:t>
      </w:r>
      <w:r>
        <w:rPr>
          <w:sz w:val="24"/>
          <w:szCs w:val="24"/>
          <w:color w:val="777677"/>
          <w:spacing w:val="11"/>
        </w:rPr>
        <w:t>(</w:t>
      </w:r>
      <w:r>
        <w:rPr>
          <w:sz w:val="24"/>
          <w:szCs w:val="24"/>
          <w:color w:val="777677"/>
        </w:rPr>
        <w:t>NG</w:t>
      </w:r>
      <w:r>
        <w:rPr>
          <w:sz w:val="24"/>
          <w:szCs w:val="24"/>
          <w:color w:val="777677"/>
          <w:spacing w:val="11"/>
        </w:rPr>
        <w:t>231)</w:t>
      </w:r>
    </w:p>
    <w:p>
      <w:pPr>
        <w:pStyle w:val="BodyText"/>
        <w:spacing w:line="401" w:lineRule="auto"/>
        <w:rPr/>
      </w:pPr>
      <w:r/>
    </w:p>
    <w:p>
      <w:pPr>
        <w:pStyle w:val="BodyText"/>
        <w:ind w:left="819"/>
        <w:spacing w:before="146" w:line="194" w:lineRule="auto"/>
        <w:outlineLvl w:val="1"/>
        <w:rPr>
          <w:sz w:val="51"/>
          <w:szCs w:val="51"/>
        </w:rPr>
      </w:pPr>
      <w:r>
        <w:rPr>
          <w:sz w:val="51"/>
          <w:szCs w:val="51"/>
          <w:b/>
          <w:bCs/>
          <w:color w:val="282828"/>
          <w:spacing w:val="-3"/>
        </w:rPr>
        <w:t>Contents</w:t>
      </w:r>
    </w:p>
    <w:sdt>
      <w:sdtPr>
        <w:rPr>
          <w:rFonts w:ascii="Arial" w:hAnsi="Arial" w:eastAsia="Arial" w:cs="Arial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2"/>
          <w:szCs w:val="22"/>
        </w:rPr>
      </w:sdtEndPr>
      <w:sdtContent>
        <w:p>
          <w:pPr>
            <w:pStyle w:val="BodyText"/>
            <w:ind w:left="814"/>
            <w:spacing w:before="300" w:line="159" w:lineRule="auto"/>
            <w:tabs>
              <w:tab w:val="right" w:leader="dot" w:pos="11105"/>
            </w:tabs>
            <w:rPr>
              <w:sz w:val="24"/>
              <w:szCs w:val="24"/>
            </w:rPr>
          </w:pPr>
          <w:hyperlink w:history="true" w:anchor="bookmark1">
            <w:r>
              <w:rPr>
                <w:sz w:val="24"/>
                <w:szCs w:val="24"/>
                <w:color w:val="646464"/>
                <w:spacing w:val="6"/>
              </w:rPr>
              <w:t>Overview </w:t>
            </w:r>
            <w:r>
              <w:rPr>
                <w:sz w:val="24"/>
                <w:szCs w:val="24"/>
                <w:color w:val="646464"/>
              </w:rPr>
              <w:tab/>
            </w:r>
            <w:r>
              <w:rPr>
                <w:sz w:val="24"/>
                <w:szCs w:val="24"/>
                <w:color w:val="646464"/>
                <w:spacing w:val="1"/>
              </w:rPr>
              <w:t xml:space="preserve">     </w:t>
            </w:r>
            <w:r>
              <w:rPr>
                <w:sz w:val="24"/>
                <w:szCs w:val="24"/>
                <w:color w:val="646464"/>
              </w:rPr>
              <w:t>5</w:t>
            </w:r>
          </w:hyperlink>
        </w:p>
        <w:p>
          <w:pPr>
            <w:pStyle w:val="BodyText"/>
            <w:spacing w:line="254" w:lineRule="auto"/>
            <w:rPr/>
          </w:pPr>
          <w:r/>
        </w:p>
        <w:p>
          <w:pPr>
            <w:pStyle w:val="BodyText"/>
            <w:ind w:left="999"/>
            <w:spacing w:before="63" w:line="161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2">
            <w:r>
              <w:rPr>
                <w:sz w:val="22"/>
                <w:szCs w:val="22"/>
                <w:color w:val="646464"/>
              </w:rPr>
              <w:t>Who</w:t>
            </w:r>
            <w:r>
              <w:rPr>
                <w:sz w:val="22"/>
                <w:szCs w:val="22"/>
                <w:color w:val="646464"/>
                <w:spacing w:val="14"/>
              </w:rPr>
              <w:t xml:space="preserve"> </w:t>
            </w:r>
            <w:r>
              <w:rPr>
                <w:sz w:val="22"/>
                <w:szCs w:val="22"/>
                <w:color w:val="646464"/>
              </w:rPr>
              <w:t>is</w:t>
            </w:r>
            <w:r>
              <w:rPr>
                <w:sz w:val="22"/>
                <w:szCs w:val="22"/>
                <w:color w:val="646464"/>
                <w:spacing w:val="14"/>
              </w:rPr>
              <w:t xml:space="preserve"> </w:t>
            </w:r>
            <w:r>
              <w:rPr>
                <w:sz w:val="22"/>
                <w:szCs w:val="22"/>
                <w:color w:val="646464"/>
              </w:rPr>
              <w:t>it</w:t>
            </w:r>
            <w:r>
              <w:rPr>
                <w:sz w:val="22"/>
                <w:szCs w:val="22"/>
                <w:color w:val="646464"/>
                <w:spacing w:val="18"/>
              </w:rPr>
              <w:t xml:space="preserve"> </w:t>
            </w:r>
            <w:r>
              <w:rPr>
                <w:sz w:val="22"/>
                <w:szCs w:val="22"/>
                <w:color w:val="646464"/>
              </w:rPr>
              <w:t>for</w:t>
            </w:r>
            <w:r>
              <w:rPr>
                <w:sz w:val="22"/>
                <w:szCs w:val="22"/>
                <w:color w:val="646464"/>
                <w:spacing w:val="18"/>
              </w:rPr>
              <w:t>?</w:t>
            </w:r>
            <w:r>
              <w:rPr>
                <w:sz w:val="22"/>
                <w:szCs w:val="22"/>
                <w:color w:val="646464"/>
                <w:spacing w:val="-17"/>
              </w:rPr>
              <w:t xml:space="preserve"> 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3"/>
              </w:rPr>
              <w:t xml:space="preserve">     </w:t>
            </w:r>
            <w:r>
              <w:rPr>
                <w:sz w:val="22"/>
                <w:szCs w:val="22"/>
                <w:color w:val="646464"/>
              </w:rPr>
              <w:t>5</w:t>
            </w:r>
          </w:hyperlink>
        </w:p>
        <w:p>
          <w:pPr>
            <w:pStyle w:val="BodyText"/>
            <w:spacing w:line="270" w:lineRule="auto"/>
            <w:rPr/>
          </w:pPr>
          <w:r/>
        </w:p>
        <w:p>
          <w:pPr>
            <w:pStyle w:val="BodyText"/>
            <w:ind w:left="821"/>
            <w:spacing w:before="69" w:line="159" w:lineRule="auto"/>
            <w:tabs>
              <w:tab w:val="right" w:leader="dot" w:pos="11105"/>
            </w:tabs>
            <w:rPr>
              <w:sz w:val="24"/>
              <w:szCs w:val="24"/>
            </w:rPr>
          </w:pPr>
          <w:hyperlink w:history="true" w:anchor="bookmark3">
            <w:r>
              <w:rPr>
                <w:sz w:val="24"/>
                <w:szCs w:val="24"/>
                <w:color w:val="646464"/>
                <w:spacing w:val="5"/>
              </w:rPr>
              <w:t>Recommendations</w:t>
            </w:r>
            <w:r>
              <w:rPr>
                <w:sz w:val="24"/>
                <w:szCs w:val="24"/>
                <w:color w:val="646464"/>
              </w:rPr>
              <w:tab/>
            </w:r>
            <w:r>
              <w:rPr>
                <w:sz w:val="24"/>
                <w:szCs w:val="24"/>
                <w:color w:val="646464"/>
                <w:spacing w:val="16"/>
              </w:rPr>
              <w:t xml:space="preserve">    </w:t>
            </w:r>
            <w:r>
              <w:rPr>
                <w:sz w:val="24"/>
                <w:szCs w:val="24"/>
                <w:color w:val="646464"/>
              </w:rPr>
              <w:t>6</w:t>
            </w:r>
          </w:hyperlink>
        </w:p>
        <w:p>
          <w:pPr>
            <w:pStyle w:val="BodyText"/>
            <w:spacing w:line="254" w:lineRule="auto"/>
            <w:rPr/>
          </w:pPr>
          <w:r/>
        </w:p>
        <w:p>
          <w:pPr>
            <w:pStyle w:val="BodyText"/>
            <w:ind w:left="1008"/>
            <w:spacing w:before="64" w:line="201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4">
            <w:r>
              <w:rPr>
                <w:sz w:val="22"/>
                <w:szCs w:val="22"/>
                <w:color w:val="646464"/>
                <w:spacing w:val="16"/>
              </w:rPr>
              <w:t>1.1</w:t>
            </w:r>
            <w:r>
              <w:rPr>
                <w:sz w:val="22"/>
                <w:szCs w:val="22"/>
                <w:color w:val="646464"/>
                <w:spacing w:val="20"/>
              </w:rPr>
              <w:t xml:space="preserve"> </w:t>
            </w:r>
            <w:r>
              <w:rPr>
                <w:sz w:val="22"/>
                <w:szCs w:val="22"/>
                <w:color w:val="646464"/>
              </w:rPr>
              <w:t>Information</w:t>
            </w:r>
            <w:r>
              <w:rPr>
                <w:sz w:val="22"/>
                <w:szCs w:val="22"/>
                <w:color w:val="646464"/>
                <w:spacing w:val="16"/>
              </w:rPr>
              <w:t xml:space="preserve"> </w:t>
            </w:r>
            <w:r>
              <w:rPr>
                <w:sz w:val="22"/>
                <w:szCs w:val="22"/>
                <w:color w:val="646464"/>
              </w:rPr>
              <w:t>and</w:t>
            </w:r>
            <w:r>
              <w:rPr>
                <w:sz w:val="22"/>
                <w:szCs w:val="22"/>
                <w:color w:val="646464"/>
                <w:spacing w:val="16"/>
              </w:rPr>
              <w:t xml:space="preserve"> </w:t>
            </w:r>
            <w:r>
              <w:rPr>
                <w:sz w:val="22"/>
                <w:szCs w:val="22"/>
                <w:color w:val="646464"/>
              </w:rPr>
              <w:t>support</w:t>
            </w:r>
            <w:r>
              <w:rPr>
                <w:sz w:val="22"/>
                <w:szCs w:val="22"/>
                <w:color w:val="646464"/>
                <w:spacing w:val="-14"/>
              </w:rPr>
              <w:t xml:space="preserve"> 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1"/>
              </w:rPr>
              <w:t xml:space="preserve">     </w:t>
            </w:r>
            <w:r>
              <w:rPr>
                <w:sz w:val="22"/>
                <w:szCs w:val="22"/>
                <w:color w:val="646464"/>
              </w:rPr>
              <w:t>6</w:t>
            </w:r>
          </w:hyperlink>
        </w:p>
        <w:p>
          <w:pPr>
            <w:pStyle w:val="BodyText"/>
            <w:ind w:left="1008"/>
            <w:spacing w:before="274" w:line="201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5">
            <w:r>
              <w:rPr>
                <w:sz w:val="22"/>
                <w:szCs w:val="22"/>
                <w:color w:val="646464"/>
                <w:spacing w:val="4"/>
              </w:rPr>
              <w:t>1.2</w:t>
            </w:r>
            <w:r>
              <w:rPr>
                <w:sz w:val="22"/>
                <w:szCs w:val="22"/>
                <w:color w:val="646464"/>
                <w:spacing w:val="34"/>
                <w:w w:val="101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4"/>
              </w:rPr>
              <w:t>Pharmacological interventions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3"/>
              </w:rPr>
              <w:t xml:space="preserve">     </w:t>
            </w:r>
            <w:r>
              <w:rPr>
                <w:sz w:val="22"/>
                <w:szCs w:val="22"/>
                <w:color w:val="646464"/>
              </w:rPr>
              <w:t>7</w:t>
            </w:r>
          </w:hyperlink>
        </w:p>
        <w:p>
          <w:pPr>
            <w:pStyle w:val="BodyText"/>
            <w:ind w:left="1008"/>
            <w:spacing w:before="272" w:line="199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6">
            <w:r>
              <w:rPr>
                <w:sz w:val="22"/>
                <w:szCs w:val="22"/>
                <w:color w:val="646464"/>
                <w:spacing w:val="18"/>
              </w:rPr>
              <w:t>1.3</w:t>
            </w:r>
            <w:r>
              <w:rPr>
                <w:sz w:val="22"/>
                <w:szCs w:val="22"/>
                <w:color w:val="646464"/>
                <w:spacing w:val="20"/>
              </w:rPr>
              <w:t xml:space="preserve"> </w:t>
            </w:r>
            <w:r>
              <w:rPr>
                <w:sz w:val="22"/>
                <w:szCs w:val="22"/>
                <w:color w:val="646464"/>
              </w:rPr>
              <w:t>Endoscopic</w:t>
            </w:r>
            <w:r>
              <w:rPr>
                <w:sz w:val="22"/>
                <w:szCs w:val="22"/>
                <w:color w:val="646464"/>
                <w:spacing w:val="18"/>
              </w:rPr>
              <w:t xml:space="preserve"> </w:t>
            </w:r>
            <w:r>
              <w:rPr>
                <w:sz w:val="22"/>
                <w:szCs w:val="22"/>
                <w:color w:val="646464"/>
              </w:rPr>
              <w:t>surveillance</w:t>
            </w:r>
            <w:r>
              <w:rPr>
                <w:sz w:val="22"/>
                <w:szCs w:val="22"/>
                <w:color w:val="646464"/>
                <w:spacing w:val="18"/>
              </w:rPr>
              <w:t xml:space="preserve"> 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3"/>
              </w:rPr>
              <w:t xml:space="preserve">     </w:t>
            </w:r>
            <w:r>
              <w:rPr>
                <w:sz w:val="22"/>
                <w:szCs w:val="22"/>
                <w:color w:val="646464"/>
              </w:rPr>
              <w:t>7</w:t>
            </w:r>
          </w:hyperlink>
        </w:p>
        <w:p>
          <w:pPr>
            <w:pStyle w:val="BodyText"/>
            <w:ind w:left="1008"/>
            <w:spacing w:before="271" w:line="204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7">
            <w:r>
              <w:rPr>
                <w:sz w:val="22"/>
                <w:szCs w:val="22"/>
                <w:color w:val="646464"/>
                <w:spacing w:val="6"/>
              </w:rPr>
              <w:t>1.4 Staging for suspect</w:t>
            </w:r>
            <w:r>
              <w:rPr>
                <w:sz w:val="22"/>
                <w:szCs w:val="22"/>
                <w:color w:val="646464"/>
                <w:spacing w:val="5"/>
              </w:rPr>
              <w:t>ed stage 1 oesophageal</w:t>
            </w:r>
            <w:r>
              <w:rPr>
                <w:sz w:val="22"/>
                <w:szCs w:val="22"/>
                <w:color w:val="646464"/>
                <w:spacing w:val="15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5"/>
              </w:rPr>
              <w:t>adenocarcinoma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</w:rPr>
              <w:t xml:space="preserve">     8</w:t>
            </w:r>
          </w:hyperlink>
        </w:p>
        <w:p>
          <w:pPr>
            <w:pStyle w:val="BodyText"/>
            <w:ind w:left="1008"/>
            <w:spacing w:before="273" w:line="201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8">
            <w:r>
              <w:rPr>
                <w:sz w:val="22"/>
                <w:szCs w:val="22"/>
                <w:color w:val="646464"/>
                <w:spacing w:val="5"/>
              </w:rPr>
              <w:t>1.5</w:t>
            </w:r>
            <w:r>
              <w:rPr>
                <w:sz w:val="22"/>
                <w:szCs w:val="22"/>
                <w:color w:val="646464"/>
                <w:spacing w:val="20"/>
                <w:w w:val="101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5"/>
              </w:rPr>
              <w:t>Managing</w:t>
            </w:r>
            <w:r>
              <w:rPr>
                <w:sz w:val="22"/>
                <w:szCs w:val="22"/>
                <w:color w:val="646464"/>
                <w:spacing w:val="20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5"/>
              </w:rPr>
              <w:t>Barrett's oesophagus with dysplasia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</w:rPr>
              <w:t xml:space="preserve">     9</w:t>
            </w:r>
          </w:hyperlink>
        </w:p>
        <w:p>
          <w:pPr>
            <w:pStyle w:val="BodyText"/>
            <w:ind w:left="1008"/>
            <w:spacing w:before="272" w:line="201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9">
            <w:r>
              <w:rPr>
                <w:sz w:val="22"/>
                <w:szCs w:val="22"/>
                <w:color w:val="646464"/>
                <w:spacing w:val="25"/>
              </w:rPr>
              <w:t>1.6 </w:t>
            </w:r>
            <w:r>
              <w:rPr>
                <w:sz w:val="22"/>
                <w:szCs w:val="22"/>
                <w:color w:val="646464"/>
              </w:rPr>
              <w:t>Managing</w:t>
            </w:r>
            <w:r>
              <w:rPr>
                <w:sz w:val="22"/>
                <w:szCs w:val="22"/>
                <w:color w:val="646464"/>
                <w:spacing w:val="25"/>
              </w:rPr>
              <w:t xml:space="preserve"> </w:t>
            </w:r>
            <w:r>
              <w:rPr>
                <w:sz w:val="22"/>
                <w:szCs w:val="22"/>
                <w:color w:val="646464"/>
              </w:rPr>
              <w:t>stage</w:t>
            </w:r>
            <w:r>
              <w:rPr>
                <w:sz w:val="22"/>
                <w:szCs w:val="22"/>
                <w:color w:val="646464"/>
                <w:spacing w:val="25"/>
              </w:rPr>
              <w:t xml:space="preserve"> 1 </w:t>
            </w:r>
            <w:r>
              <w:rPr>
                <w:sz w:val="22"/>
                <w:szCs w:val="22"/>
                <w:color w:val="646464"/>
              </w:rPr>
              <w:t>oesophageal</w:t>
            </w:r>
            <w:r>
              <w:rPr>
                <w:sz w:val="22"/>
                <w:szCs w:val="22"/>
                <w:color w:val="646464"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color w:val="646464"/>
              </w:rPr>
              <w:t>adenocarcinoma</w:t>
            </w:r>
            <w:r>
              <w:rPr>
                <w:sz w:val="22"/>
                <w:szCs w:val="22"/>
                <w:color w:val="646464"/>
                <w:spacing w:val="-18"/>
              </w:rPr>
              <w:t xml:space="preserve"> 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7"/>
              </w:rPr>
              <w:t xml:space="preserve">   </w:t>
            </w:r>
            <w:r>
              <w:rPr>
                <w:sz w:val="22"/>
                <w:szCs w:val="22"/>
                <w:color w:val="646464"/>
                <w:spacing w:val="-5"/>
              </w:rPr>
              <w:t>10</w:t>
            </w:r>
          </w:hyperlink>
        </w:p>
        <w:p>
          <w:pPr>
            <w:pStyle w:val="BodyText"/>
            <w:ind w:left="1008"/>
            <w:spacing w:before="269" w:line="204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10">
            <w:r>
              <w:rPr>
                <w:sz w:val="22"/>
                <w:szCs w:val="22"/>
                <w:color w:val="646464"/>
                <w:spacing w:val="6"/>
              </w:rPr>
              <w:t>1.7</w:t>
            </w:r>
            <w:r>
              <w:rPr>
                <w:sz w:val="22"/>
                <w:szCs w:val="22"/>
                <w:color w:val="646464"/>
                <w:spacing w:val="20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6"/>
              </w:rPr>
              <w:t>Non-surgical treatment for T1b</w:t>
            </w:r>
            <w:r>
              <w:rPr>
                <w:sz w:val="22"/>
                <w:szCs w:val="22"/>
                <w:color w:val="646464"/>
                <w:spacing w:val="5"/>
              </w:rPr>
              <w:t xml:space="preserve"> oesophageal adenocarcinoma 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18"/>
                <w:w w:val="101"/>
              </w:rPr>
              <w:t xml:space="preserve">   </w:t>
            </w:r>
            <w:r>
              <w:rPr>
                <w:sz w:val="22"/>
                <w:szCs w:val="22"/>
                <w:color w:val="646464"/>
                <w:spacing w:val="-14"/>
              </w:rPr>
              <w:t>11</w:t>
            </w:r>
          </w:hyperlink>
        </w:p>
        <w:p>
          <w:pPr>
            <w:pStyle w:val="BodyText"/>
            <w:ind w:left="1008"/>
            <w:spacing w:before="269" w:line="204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11">
            <w:r>
              <w:rPr>
                <w:sz w:val="22"/>
                <w:szCs w:val="22"/>
                <w:color w:val="646464"/>
                <w:spacing w:val="21"/>
              </w:rPr>
              <w:t>1.8 </w:t>
            </w:r>
            <w:r>
              <w:rPr>
                <w:sz w:val="22"/>
                <w:szCs w:val="22"/>
                <w:color w:val="646464"/>
              </w:rPr>
              <w:t>Anti</w:t>
            </w:r>
            <w:r>
              <w:rPr>
                <w:sz w:val="22"/>
                <w:szCs w:val="22"/>
                <w:color w:val="646464"/>
                <w:spacing w:val="21"/>
              </w:rPr>
              <w:t>-</w:t>
            </w:r>
            <w:r>
              <w:rPr>
                <w:sz w:val="22"/>
                <w:szCs w:val="22"/>
                <w:color w:val="646464"/>
              </w:rPr>
              <w:t>reflux</w:t>
            </w:r>
            <w:r>
              <w:rPr>
                <w:sz w:val="22"/>
                <w:szCs w:val="22"/>
                <w:color w:val="646464"/>
                <w:spacing w:val="21"/>
              </w:rPr>
              <w:t xml:space="preserve"> </w:t>
            </w:r>
            <w:r>
              <w:rPr>
                <w:sz w:val="22"/>
                <w:szCs w:val="22"/>
                <w:color w:val="646464"/>
              </w:rPr>
              <w:t>surgery</w:t>
            </w:r>
            <w:r>
              <w:rPr>
                <w:sz w:val="22"/>
                <w:szCs w:val="22"/>
                <w:color w:val="646464"/>
                <w:spacing w:val="14"/>
              </w:rPr>
              <w:t xml:space="preserve"> 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11"/>
              </w:rPr>
              <w:t xml:space="preserve">   </w:t>
            </w:r>
            <w:r>
              <w:rPr>
                <w:sz w:val="22"/>
                <w:szCs w:val="22"/>
                <w:color w:val="646464"/>
                <w:spacing w:val="-6"/>
              </w:rPr>
              <w:t>12</w:t>
            </w:r>
          </w:hyperlink>
        </w:p>
        <w:p>
          <w:pPr>
            <w:pStyle w:val="BodyText"/>
            <w:ind w:left="1005"/>
            <w:spacing w:before="272" w:line="201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12">
            <w:r>
              <w:rPr>
                <w:sz w:val="22"/>
                <w:szCs w:val="22"/>
                <w:color w:val="646464"/>
                <w:spacing w:val="4"/>
              </w:rPr>
              <w:t>Terms used</w:t>
            </w:r>
            <w:r>
              <w:rPr>
                <w:sz w:val="22"/>
                <w:szCs w:val="22"/>
                <w:color w:val="646464"/>
                <w:spacing w:val="27"/>
                <w:w w:val="101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4"/>
              </w:rPr>
              <w:t>in this</w:t>
            </w:r>
            <w:r>
              <w:rPr>
                <w:sz w:val="22"/>
                <w:szCs w:val="22"/>
                <w:color w:val="646464"/>
                <w:spacing w:val="12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4"/>
              </w:rPr>
              <w:t>guideline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11"/>
              </w:rPr>
              <w:t xml:space="preserve">   </w:t>
            </w:r>
            <w:r>
              <w:rPr>
                <w:sz w:val="22"/>
                <w:szCs w:val="22"/>
                <w:color w:val="646464"/>
                <w:spacing w:val="-6"/>
              </w:rPr>
              <w:t>12</w:t>
            </w:r>
          </w:hyperlink>
        </w:p>
        <w:p>
          <w:pPr>
            <w:pStyle w:val="BodyText"/>
            <w:ind w:left="821"/>
            <w:spacing w:before="294" w:line="161" w:lineRule="auto"/>
            <w:tabs>
              <w:tab w:val="right" w:leader="dot" w:pos="11105"/>
            </w:tabs>
            <w:rPr>
              <w:sz w:val="24"/>
              <w:szCs w:val="24"/>
            </w:rPr>
          </w:pPr>
          <w:hyperlink w:history="true" w:anchor="bookmark13">
            <w:r>
              <w:rPr>
                <w:sz w:val="24"/>
                <w:szCs w:val="24"/>
                <w:color w:val="646464"/>
                <w:spacing w:val="6"/>
              </w:rPr>
              <w:t>Recommendations for research</w:t>
            </w:r>
            <w:r>
              <w:rPr>
                <w:sz w:val="24"/>
                <w:szCs w:val="24"/>
                <w:color w:val="646464"/>
                <w:spacing w:val="-16"/>
              </w:rPr>
              <w:t xml:space="preserve"> </w:t>
            </w:r>
            <w:r>
              <w:rPr>
                <w:sz w:val="24"/>
                <w:szCs w:val="24"/>
                <w:color w:val="646464"/>
              </w:rPr>
              <w:tab/>
            </w:r>
            <w:r>
              <w:rPr>
                <w:sz w:val="24"/>
                <w:szCs w:val="24"/>
                <w:color w:val="646464"/>
                <w:spacing w:val="5"/>
              </w:rPr>
              <w:t xml:space="preserve">   </w:t>
            </w:r>
            <w:r>
              <w:rPr>
                <w:sz w:val="24"/>
                <w:szCs w:val="24"/>
                <w:color w:val="646464"/>
                <w:spacing w:val="-5"/>
              </w:rPr>
              <w:t>13</w:t>
            </w:r>
          </w:hyperlink>
        </w:p>
        <w:p>
          <w:pPr>
            <w:pStyle w:val="BodyText"/>
            <w:spacing w:line="253" w:lineRule="auto"/>
            <w:rPr/>
          </w:pPr>
          <w:r/>
        </w:p>
        <w:p>
          <w:pPr>
            <w:pStyle w:val="BodyText"/>
            <w:ind w:left="1008"/>
            <w:spacing w:before="63" w:line="204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14">
            <w:r>
              <w:rPr>
                <w:sz w:val="22"/>
                <w:szCs w:val="22"/>
                <w:color w:val="646464"/>
                <w:spacing w:val="6"/>
              </w:rPr>
              <w:t>1</w:t>
            </w:r>
            <w:r>
              <w:rPr>
                <w:sz w:val="22"/>
                <w:szCs w:val="22"/>
                <w:color w:val="646464"/>
                <w:spacing w:val="20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6"/>
              </w:rPr>
              <w:t>Diagnostic accuracy of endoscopic surveill</w:t>
            </w:r>
            <w:r>
              <w:rPr>
                <w:sz w:val="22"/>
                <w:szCs w:val="22"/>
                <w:color w:val="646464"/>
                <w:spacing w:val="5"/>
              </w:rPr>
              <w:t>ance</w:t>
            </w:r>
            <w:r>
              <w:rPr>
                <w:sz w:val="22"/>
                <w:szCs w:val="22"/>
                <w:color w:val="646464"/>
                <w:spacing w:val="-11"/>
              </w:rPr>
              <w:t xml:space="preserve"> 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7"/>
              </w:rPr>
              <w:t xml:space="preserve">   </w:t>
            </w:r>
            <w:r>
              <w:rPr>
                <w:sz w:val="22"/>
                <w:szCs w:val="22"/>
                <w:color w:val="646464"/>
                <w:spacing w:val="-5"/>
              </w:rPr>
              <w:t>13</w:t>
            </w:r>
          </w:hyperlink>
        </w:p>
        <w:p>
          <w:pPr>
            <w:pStyle w:val="BodyText"/>
            <w:ind w:left="1011"/>
            <w:spacing w:before="270" w:line="201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15">
            <w:r>
              <w:rPr>
                <w:sz w:val="22"/>
                <w:szCs w:val="22"/>
                <w:color w:val="646464"/>
                <w:spacing w:val="6"/>
              </w:rPr>
              <w:t>2</w:t>
            </w:r>
            <w:r>
              <w:rPr>
                <w:sz w:val="22"/>
                <w:szCs w:val="22"/>
                <w:color w:val="646464"/>
                <w:spacing w:val="29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6"/>
              </w:rPr>
              <w:t>Frequency and duration of endoscopic</w:t>
            </w:r>
            <w:r>
              <w:rPr>
                <w:sz w:val="22"/>
                <w:szCs w:val="22"/>
                <w:color w:val="646464"/>
                <w:spacing w:val="12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6"/>
              </w:rPr>
              <w:t>surveillance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7"/>
              </w:rPr>
              <w:t xml:space="preserve">   </w:t>
            </w:r>
            <w:r>
              <w:rPr>
                <w:sz w:val="22"/>
                <w:szCs w:val="22"/>
                <w:color w:val="646464"/>
                <w:spacing w:val="-5"/>
              </w:rPr>
              <w:t>13</w:t>
            </w:r>
          </w:hyperlink>
        </w:p>
        <w:p>
          <w:pPr>
            <w:pStyle w:val="BodyText"/>
            <w:ind w:left="1011"/>
            <w:spacing w:before="276" w:line="199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16">
            <w:r>
              <w:rPr>
                <w:sz w:val="22"/>
                <w:szCs w:val="22"/>
                <w:color w:val="646464"/>
                <w:spacing w:val="6"/>
              </w:rPr>
              <w:t>3 Oesophagectomy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9"/>
              </w:rPr>
              <w:t xml:space="preserve">   </w:t>
            </w:r>
            <w:r>
              <w:rPr>
                <w:sz w:val="22"/>
                <w:szCs w:val="22"/>
                <w:color w:val="646464"/>
                <w:spacing w:val="-5"/>
              </w:rPr>
              <w:t>13</w:t>
            </w:r>
          </w:hyperlink>
        </w:p>
        <w:p>
          <w:pPr>
            <w:pStyle w:val="BodyText"/>
            <w:ind w:left="1007"/>
            <w:spacing w:before="272" w:line="199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17">
            <w:r>
              <w:rPr>
                <w:sz w:val="22"/>
                <w:szCs w:val="22"/>
                <w:color w:val="646464"/>
                <w:spacing w:val="7"/>
              </w:rPr>
              <w:t>4 Endoscopic treatments</w:t>
            </w:r>
            <w:r>
              <w:rPr>
                <w:sz w:val="22"/>
                <w:szCs w:val="22"/>
                <w:color w:val="646464"/>
                <w:spacing w:val="13"/>
              </w:rPr>
              <w:t xml:space="preserve"> 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8"/>
              </w:rPr>
              <w:t xml:space="preserve">   </w:t>
            </w:r>
            <w:r>
              <w:rPr>
                <w:sz w:val="22"/>
                <w:szCs w:val="22"/>
                <w:color w:val="646464"/>
                <w:spacing w:val="-4"/>
              </w:rPr>
              <w:t>14</w:t>
            </w:r>
          </w:hyperlink>
        </w:p>
        <w:p>
          <w:pPr>
            <w:pStyle w:val="BodyText"/>
            <w:ind w:left="1011"/>
            <w:spacing w:before="272" w:line="201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18">
            <w:r>
              <w:rPr>
                <w:sz w:val="22"/>
                <w:szCs w:val="22"/>
                <w:color w:val="646464"/>
                <w:spacing w:val="8"/>
              </w:rPr>
              <w:t>5 Frequency and durat</w:t>
            </w:r>
            <w:r>
              <w:rPr>
                <w:sz w:val="22"/>
                <w:szCs w:val="22"/>
                <w:color w:val="646464"/>
                <w:spacing w:val="7"/>
              </w:rPr>
              <w:t>ion of</w:t>
            </w:r>
            <w:r>
              <w:rPr>
                <w:sz w:val="22"/>
                <w:szCs w:val="22"/>
                <w:color w:val="646464"/>
                <w:spacing w:val="12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7"/>
              </w:rPr>
              <w:t>endoscopic</w:t>
            </w:r>
            <w:r>
              <w:rPr>
                <w:sz w:val="22"/>
                <w:szCs w:val="22"/>
                <w:color w:val="646464"/>
                <w:spacing w:val="6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7"/>
              </w:rPr>
              <w:t>follow-up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6"/>
              </w:rPr>
              <w:t xml:space="preserve">   </w:t>
            </w:r>
            <w:r>
              <w:rPr>
                <w:sz w:val="22"/>
                <w:szCs w:val="22"/>
                <w:color w:val="646464"/>
                <w:spacing w:val="-4"/>
              </w:rPr>
              <w:t>14</w:t>
            </w:r>
          </w:hyperlink>
        </w:p>
        <w:p>
          <w:pPr>
            <w:pStyle w:val="BodyText"/>
            <w:ind w:left="821"/>
            <w:spacing w:before="299" w:line="199" w:lineRule="auto"/>
            <w:tabs>
              <w:tab w:val="right" w:leader="dot" w:pos="11105"/>
            </w:tabs>
            <w:rPr>
              <w:sz w:val="24"/>
              <w:szCs w:val="24"/>
            </w:rPr>
          </w:pPr>
          <w:hyperlink w:history="true" w:anchor="bookmark19">
            <w:r>
              <w:rPr>
                <w:sz w:val="24"/>
                <w:szCs w:val="24"/>
                <w:color w:val="646464"/>
                <w:spacing w:val="4"/>
              </w:rPr>
              <w:t>Rationale and</w:t>
            </w:r>
            <w:r>
              <w:rPr>
                <w:sz w:val="24"/>
                <w:szCs w:val="24"/>
                <w:color w:val="646464"/>
                <w:spacing w:val="21"/>
                <w:w w:val="101"/>
              </w:rPr>
              <w:t xml:space="preserve"> </w:t>
            </w:r>
            <w:r>
              <w:rPr>
                <w:sz w:val="24"/>
                <w:szCs w:val="24"/>
                <w:color w:val="646464"/>
                <w:spacing w:val="4"/>
              </w:rPr>
              <w:t>impact</w:t>
            </w:r>
            <w:r>
              <w:rPr>
                <w:sz w:val="24"/>
                <w:szCs w:val="24"/>
                <w:color w:val="646464"/>
              </w:rPr>
              <w:tab/>
            </w:r>
            <w:r>
              <w:rPr>
                <w:sz w:val="24"/>
                <w:szCs w:val="24"/>
                <w:color w:val="646464"/>
                <w:spacing w:val="7"/>
              </w:rPr>
              <w:t xml:space="preserve">   </w:t>
            </w:r>
            <w:r>
              <w:rPr>
                <w:sz w:val="24"/>
                <w:szCs w:val="24"/>
                <w:color w:val="646464"/>
                <w:spacing w:val="-6"/>
              </w:rPr>
              <w:t>16</w:t>
            </w:r>
          </w:hyperlink>
        </w:p>
        <w:p>
          <w:pPr>
            <w:pStyle w:val="BodyText"/>
            <w:ind w:left="1014"/>
            <w:spacing w:before="273" w:line="201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20">
            <w:r>
              <w:rPr>
                <w:sz w:val="22"/>
                <w:szCs w:val="22"/>
                <w:color w:val="646464"/>
                <w:spacing w:val="7"/>
              </w:rPr>
              <w:t>Information and support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9"/>
              </w:rPr>
              <w:t xml:space="preserve">   </w:t>
            </w:r>
            <w:r>
              <w:rPr>
                <w:sz w:val="22"/>
                <w:szCs w:val="22"/>
                <w:color w:val="646464"/>
                <w:spacing w:val="-5"/>
              </w:rPr>
              <w:t>16</w:t>
            </w:r>
          </w:hyperlink>
        </w:p>
        <w:p>
          <w:pPr>
            <w:pStyle w:val="BodyText"/>
            <w:ind w:left="1014"/>
            <w:spacing w:before="274" w:line="201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21">
            <w:r>
              <w:rPr>
                <w:sz w:val="22"/>
                <w:szCs w:val="22"/>
                <w:color w:val="646464"/>
                <w:spacing w:val="6"/>
              </w:rPr>
              <w:t>Pharmacological interventions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13"/>
              </w:rPr>
              <w:t xml:space="preserve">   </w:t>
            </w:r>
            <w:r>
              <w:rPr>
                <w:sz w:val="22"/>
                <w:szCs w:val="22"/>
                <w:color w:val="646464"/>
                <w:spacing w:val="-8"/>
              </w:rPr>
              <w:t>17</w:t>
            </w:r>
          </w:hyperlink>
        </w:p>
        <w:p>
          <w:pPr>
            <w:pStyle w:val="BodyText"/>
            <w:ind w:left="1014"/>
            <w:spacing w:before="272" w:line="199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22">
            <w:r>
              <w:rPr>
                <w:sz w:val="22"/>
                <w:szCs w:val="22"/>
                <w:color w:val="646464"/>
                <w:spacing w:val="5"/>
              </w:rPr>
              <w:t>Endoscopic surveillance</w:t>
            </w:r>
            <w:r>
              <w:rPr>
                <w:sz w:val="22"/>
                <w:szCs w:val="22"/>
                <w:color w:val="646464"/>
                <w:spacing w:val="-8"/>
              </w:rPr>
              <w:t xml:space="preserve"> 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10"/>
              </w:rPr>
              <w:t xml:space="preserve">   </w:t>
            </w:r>
            <w:r>
              <w:rPr>
                <w:sz w:val="22"/>
                <w:szCs w:val="22"/>
                <w:color w:val="646464"/>
                <w:spacing w:val="-6"/>
              </w:rPr>
              <w:t>18</w:t>
            </w:r>
          </w:hyperlink>
        </w:p>
        <w:p>
          <w:pPr>
            <w:pStyle w:val="BodyText"/>
            <w:ind w:left="1007"/>
            <w:spacing w:before="271" w:line="204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23">
            <w:r>
              <w:rPr>
                <w:sz w:val="22"/>
                <w:szCs w:val="22"/>
                <w:color w:val="646464"/>
                <w:spacing w:val="6"/>
              </w:rPr>
              <w:t>Staging for suspected stage 1 oesophageal</w:t>
            </w:r>
            <w:r>
              <w:rPr>
                <w:sz w:val="22"/>
                <w:szCs w:val="22"/>
                <w:color w:val="646464"/>
                <w:spacing w:val="14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6"/>
              </w:rPr>
              <w:t>adenocarcinoma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27"/>
                <w:w w:val="101"/>
              </w:rPr>
              <w:t xml:space="preserve">  </w:t>
            </w:r>
            <w:r>
              <w:rPr>
                <w:sz w:val="22"/>
                <w:szCs w:val="22"/>
                <w:color w:val="646464"/>
                <w:spacing w:val="4"/>
              </w:rPr>
              <w:t>20</w:t>
            </w:r>
          </w:hyperlink>
        </w:p>
        <w:p>
          <w:pPr>
            <w:pStyle w:val="BodyText"/>
            <w:ind w:left="1014"/>
            <w:spacing w:before="273" w:line="201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24">
            <w:r>
              <w:rPr>
                <w:sz w:val="22"/>
                <w:szCs w:val="22"/>
                <w:color w:val="646464"/>
                <w:spacing w:val="6"/>
              </w:rPr>
              <w:t>Managing</w:t>
            </w:r>
            <w:r>
              <w:rPr>
                <w:sz w:val="22"/>
                <w:szCs w:val="22"/>
                <w:color w:val="646464"/>
                <w:spacing w:val="38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6"/>
              </w:rPr>
              <w:t>Barrett's oesophagus with dysplasia 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10"/>
              </w:rPr>
              <w:t xml:space="preserve">   </w:t>
            </w:r>
            <w:r>
              <w:rPr>
                <w:sz w:val="22"/>
                <w:szCs w:val="22"/>
                <w:color w:val="646464"/>
                <w:spacing w:val="-7"/>
              </w:rPr>
              <w:t>21</w:t>
            </w:r>
          </w:hyperlink>
        </w:p>
        <w:p>
          <w:pPr>
            <w:pStyle w:val="BodyText"/>
            <w:ind w:left="1014"/>
            <w:spacing w:before="272" w:line="201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25">
            <w:r>
              <w:rPr>
                <w:sz w:val="22"/>
                <w:szCs w:val="22"/>
                <w:color w:val="646464"/>
                <w:spacing w:val="5"/>
              </w:rPr>
              <w:t>Managing stage 1 oesophageal</w:t>
            </w:r>
            <w:r>
              <w:rPr>
                <w:sz w:val="22"/>
                <w:szCs w:val="22"/>
                <w:color w:val="646464"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color w:val="646464"/>
                <w:spacing w:val="5"/>
              </w:rPr>
              <w:t>adenocarcinoma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27"/>
                <w:w w:val="101"/>
              </w:rPr>
              <w:t xml:space="preserve">  </w:t>
            </w:r>
            <w:r>
              <w:rPr>
                <w:sz w:val="22"/>
                <w:szCs w:val="22"/>
                <w:color w:val="646464"/>
                <w:spacing w:val="5"/>
              </w:rPr>
              <w:t>23</w:t>
            </w:r>
          </w:hyperlink>
        </w:p>
        <w:p>
          <w:pPr>
            <w:pStyle w:val="BodyText"/>
            <w:ind w:left="1014"/>
            <w:spacing w:before="269" w:line="204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26">
            <w:r>
              <w:rPr>
                <w:sz w:val="22"/>
                <w:szCs w:val="22"/>
                <w:color w:val="646464"/>
                <w:spacing w:val="7"/>
              </w:rPr>
              <w:t>Non-surgical treatment for T1</w:t>
            </w:r>
            <w:r>
              <w:rPr>
                <w:sz w:val="22"/>
                <w:szCs w:val="22"/>
                <w:color w:val="646464"/>
                <w:spacing w:val="6"/>
              </w:rPr>
              <w:t>b oesophageal adenocarcinoma</w:t>
            </w:r>
            <w:r>
              <w:rPr>
                <w:sz w:val="22"/>
                <w:szCs w:val="22"/>
                <w:color w:val="646464"/>
                <w:spacing w:val="-16"/>
              </w:rPr>
              <w:t xml:space="preserve"> 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29"/>
              </w:rPr>
              <w:t xml:space="preserve">  </w:t>
            </w:r>
            <w:r>
              <w:rPr>
                <w:sz w:val="22"/>
                <w:szCs w:val="22"/>
                <w:color w:val="646464"/>
                <w:spacing w:val="2"/>
              </w:rPr>
              <w:t>25</w:t>
            </w:r>
          </w:hyperlink>
        </w:p>
        <w:p>
          <w:pPr>
            <w:pStyle w:val="BodyText"/>
            <w:ind w:left="1000"/>
            <w:spacing w:before="269" w:line="204" w:lineRule="auto"/>
            <w:tabs>
              <w:tab w:val="right" w:leader="dot" w:pos="11105"/>
            </w:tabs>
            <w:rPr>
              <w:sz w:val="22"/>
              <w:szCs w:val="22"/>
            </w:rPr>
          </w:pPr>
          <w:hyperlink w:history="true" w:anchor="bookmark27">
            <w:r>
              <w:rPr>
                <w:sz w:val="22"/>
                <w:szCs w:val="22"/>
                <w:color w:val="646464"/>
                <w:spacing w:val="7"/>
              </w:rPr>
              <w:t>Anti-reflux surgery </w:t>
            </w:r>
            <w:r>
              <w:rPr>
                <w:sz w:val="22"/>
                <w:szCs w:val="22"/>
                <w:color w:val="646464"/>
              </w:rPr>
              <w:tab/>
            </w:r>
            <w:r>
              <w:rPr>
                <w:sz w:val="22"/>
                <w:szCs w:val="22"/>
                <w:color w:val="646464"/>
                <w:spacing w:val="1"/>
              </w:rPr>
              <w:t xml:space="preserve">   </w:t>
            </w:r>
            <w:r>
              <w:rPr>
                <w:sz w:val="22"/>
                <w:szCs w:val="22"/>
                <w:color w:val="646464"/>
                <w:spacing w:val="4"/>
              </w:rPr>
              <w:t>26</w:t>
            </w:r>
          </w:hyperlink>
        </w:p>
      </w:sdtContent>
    </w:sdt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ind w:left="816"/>
        <w:spacing w:before="58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6"/>
        </w:rPr>
        <w:t>© NICE 2023. All rights reserved.</w:t>
      </w:r>
      <w:r>
        <w:rPr>
          <w:sz w:val="20"/>
          <w:szCs w:val="20"/>
          <w:color w:val="777677"/>
          <w:spacing w:val="16"/>
        </w:rPr>
        <w:t xml:space="preserve"> </w:t>
      </w:r>
      <w:r>
        <w:rPr>
          <w:sz w:val="20"/>
          <w:szCs w:val="20"/>
          <w:color w:val="777677"/>
          <w:spacing w:val="6"/>
        </w:rPr>
        <w:t>Subject to</w:t>
      </w:r>
      <w:r>
        <w:rPr>
          <w:sz w:val="20"/>
          <w:szCs w:val="20"/>
          <w:color w:val="777677"/>
          <w:spacing w:val="18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9">
        <w:r>
          <w:rPr>
            <w:sz w:val="20"/>
            <w:szCs w:val="20"/>
            <w:color w:val="777677"/>
            <w:spacing w:val="6"/>
          </w:rPr>
          <w:t>https://www.nice.org.uk/terms-and-    Page 3 of</w:t>
        </w:r>
      </w:hyperlink>
    </w:p>
    <w:p>
      <w:pPr>
        <w:pStyle w:val="BodyText"/>
        <w:ind w:left="810"/>
        <w:spacing w:before="45" w:line="204" w:lineRule="auto"/>
        <w:rPr>
          <w:sz w:val="20"/>
          <w:szCs w:val="20"/>
        </w:rPr>
      </w:pPr>
      <w:hyperlink w:history="true" r:id="rId9">
        <w:r>
          <w:rPr>
            <w:sz w:val="20"/>
            <w:szCs w:val="20"/>
            <w:color w:val="777677"/>
            <w:spacing w:val="8"/>
          </w:rPr>
          <w:t>conditions#notice-of-rights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  <w:spacing w:val="1"/>
        </w:rPr>
        <w:t xml:space="preserve">                               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29</w:t>
      </w:r>
    </w:p>
    <w:p>
      <w:pPr>
        <w:spacing w:line="204" w:lineRule="auto"/>
        <w:sectPr>
          <w:footerReference w:type="default" r:id="rId8"/>
          <w:pgSz w:w="11906" w:h="16838"/>
          <w:pgMar w:top="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spacing w:line="412" w:lineRule="auto"/>
        <w:rPr/>
      </w:pPr>
      <w:r/>
    </w:p>
    <w:p>
      <w:pPr>
        <w:pStyle w:val="BodyText"/>
        <w:ind w:left="818" w:right="2014" w:firstLine="2"/>
        <w:spacing w:before="69" w:line="232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Barrett's oesophagus and stage 1 oesophageal adenocarcinoma:</w:t>
      </w:r>
      <w:r>
        <w:rPr>
          <w:sz w:val="24"/>
          <w:szCs w:val="24"/>
          <w:color w:val="777677"/>
          <w:spacing w:val="32"/>
        </w:rPr>
        <w:t xml:space="preserve"> </w:t>
      </w:r>
      <w:r>
        <w:rPr>
          <w:sz w:val="24"/>
          <w:szCs w:val="24"/>
          <w:color w:val="777677"/>
          <w:spacing w:val="6"/>
        </w:rPr>
        <w:t>monitoring</w:t>
      </w:r>
      <w:r>
        <w:rPr>
          <w:sz w:val="24"/>
          <w:szCs w:val="24"/>
          <w:color w:val="777677"/>
          <w:spacing w:val="13"/>
        </w:rPr>
        <w:t xml:space="preserve"> </w:t>
      </w:r>
      <w:r>
        <w:rPr>
          <w:sz w:val="24"/>
          <w:szCs w:val="24"/>
          <w:color w:val="777677"/>
          <w:spacing w:val="6"/>
        </w:rPr>
        <w:t>and</w:t>
      </w:r>
      <w:r>
        <w:rPr>
          <w:sz w:val="24"/>
          <w:szCs w:val="24"/>
          <w:color w:val="777677"/>
        </w:rPr>
        <w:t xml:space="preserve"> </w:t>
      </w:r>
      <w:r>
        <w:rPr>
          <w:sz w:val="24"/>
          <w:szCs w:val="24"/>
          <w:color w:val="777677"/>
        </w:rPr>
        <w:t>management</w:t>
      </w:r>
      <w:r>
        <w:rPr>
          <w:sz w:val="24"/>
          <w:szCs w:val="24"/>
          <w:color w:val="777677"/>
          <w:spacing w:val="27"/>
          <w:w w:val="101"/>
        </w:rPr>
        <w:t xml:space="preserve"> </w:t>
      </w:r>
      <w:r>
        <w:rPr>
          <w:sz w:val="24"/>
          <w:szCs w:val="24"/>
          <w:color w:val="777677"/>
          <w:spacing w:val="11"/>
        </w:rPr>
        <w:t>(</w:t>
      </w:r>
      <w:r>
        <w:rPr>
          <w:sz w:val="24"/>
          <w:szCs w:val="24"/>
          <w:color w:val="777677"/>
        </w:rPr>
        <w:t>NG</w:t>
      </w:r>
      <w:r>
        <w:rPr>
          <w:sz w:val="24"/>
          <w:szCs w:val="24"/>
          <w:color w:val="777677"/>
          <w:spacing w:val="11"/>
        </w:rPr>
        <w:t>231)</w:t>
      </w:r>
    </w:p>
    <w:p>
      <w:pPr>
        <w:pStyle w:val="BodyText"/>
        <w:spacing w:line="321" w:lineRule="auto"/>
        <w:rPr/>
      </w:pPr>
      <w:r/>
    </w:p>
    <w:p>
      <w:pPr>
        <w:pStyle w:val="BodyText"/>
        <w:spacing w:line="322" w:lineRule="auto"/>
        <w:rPr/>
      </w:pPr>
      <w:r/>
    </w:p>
    <w:sdt>
      <w:sdtPr>
        <w:rPr>
          <w:rFonts w:ascii="Arial" w:hAnsi="Arial" w:eastAsia="Arial" w:cs="Arial"/>
          <w:sz w:val="24"/>
          <w:szCs w:val="24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4"/>
          <w:szCs w:val="24"/>
        </w:rPr>
      </w:sdtEndPr>
      <w:sdtContent>
        <w:p>
          <w:pPr>
            <w:pStyle w:val="BodyText"/>
            <w:ind w:left="814"/>
            <w:spacing w:before="69" w:line="180" w:lineRule="exact"/>
            <w:tabs>
              <w:tab w:val="right" w:leader="dot" w:pos="11105"/>
            </w:tabs>
            <w:rPr>
              <w:sz w:val="24"/>
              <w:szCs w:val="24"/>
            </w:rPr>
          </w:pPr>
          <w:hyperlink w:history="true" w:anchor="bookmark28">
            <w:r>
              <w:rPr>
                <w:sz w:val="24"/>
                <w:szCs w:val="24"/>
                <w:color w:val="646464"/>
                <w:spacing w:val="7"/>
                <w:position w:val="-3"/>
              </w:rPr>
              <w:t>Context</w:t>
            </w:r>
            <w:r>
              <w:rPr>
                <w:sz w:val="24"/>
                <w:szCs w:val="24"/>
                <w:color w:val="646464"/>
                <w:position w:val="-3"/>
              </w:rPr>
              <w:tab/>
            </w:r>
            <w:r>
              <w:rPr>
                <w:sz w:val="24"/>
                <w:szCs w:val="24"/>
                <w:color w:val="646464"/>
                <w:spacing w:val="2"/>
                <w:position w:val="-3"/>
              </w:rPr>
              <w:t xml:space="preserve">   </w:t>
            </w:r>
            <w:r>
              <w:rPr>
                <w:sz w:val="24"/>
                <w:szCs w:val="24"/>
                <w:color w:val="646464"/>
                <w:spacing w:val="-1"/>
                <w:position w:val="-3"/>
              </w:rPr>
              <w:t>27</w:t>
            </w:r>
          </w:hyperlink>
        </w:p>
        <w:p>
          <w:pPr>
            <w:pStyle w:val="BodyText"/>
            <w:spacing w:line="271" w:lineRule="auto"/>
            <w:rPr/>
          </w:pPr>
          <w:r/>
        </w:p>
        <w:p>
          <w:pPr>
            <w:pStyle w:val="BodyText"/>
            <w:ind w:left="821"/>
            <w:spacing w:before="69" w:line="204" w:lineRule="auto"/>
            <w:tabs>
              <w:tab w:val="right" w:leader="dot" w:pos="11105"/>
            </w:tabs>
            <w:rPr>
              <w:sz w:val="24"/>
              <w:szCs w:val="24"/>
            </w:rPr>
          </w:pPr>
          <w:hyperlink w:history="true" w:anchor="bookmark29">
            <w:r>
              <w:rPr>
                <w:sz w:val="24"/>
                <w:szCs w:val="24"/>
                <w:color w:val="646464"/>
                <w:spacing w:val="7"/>
              </w:rPr>
              <w:t>Finding more information and</w:t>
            </w:r>
            <w:r>
              <w:rPr>
                <w:sz w:val="24"/>
                <w:szCs w:val="24"/>
                <w:color w:val="646464"/>
                <w:spacing w:val="13"/>
              </w:rPr>
              <w:t xml:space="preserve"> </w:t>
            </w:r>
            <w:r>
              <w:rPr>
                <w:sz w:val="24"/>
                <w:szCs w:val="24"/>
                <w:color w:val="646464"/>
                <w:spacing w:val="7"/>
              </w:rPr>
              <w:t>committee</w:t>
            </w:r>
            <w:r>
              <w:rPr>
                <w:sz w:val="24"/>
                <w:szCs w:val="24"/>
                <w:color w:val="646464"/>
                <w:spacing w:val="13"/>
              </w:rPr>
              <w:t xml:space="preserve"> </w:t>
            </w:r>
            <w:r>
              <w:rPr>
                <w:sz w:val="24"/>
                <w:szCs w:val="24"/>
                <w:color w:val="646464"/>
                <w:spacing w:val="7"/>
              </w:rPr>
              <w:t>d</w:t>
            </w:r>
            <w:r>
              <w:rPr>
                <w:sz w:val="24"/>
                <w:szCs w:val="24"/>
                <w:color w:val="646464"/>
                <w:spacing w:val="6"/>
              </w:rPr>
              <w:t>etails</w:t>
            </w:r>
            <w:r>
              <w:rPr>
                <w:sz w:val="24"/>
                <w:szCs w:val="24"/>
                <w:color w:val="646464"/>
              </w:rPr>
              <w:tab/>
            </w:r>
            <w:r>
              <w:rPr>
                <w:sz w:val="24"/>
                <w:szCs w:val="24"/>
                <w:color w:val="646464"/>
                <w:spacing w:val="25"/>
                <w:w w:val="101"/>
              </w:rPr>
              <w:t xml:space="preserve">  </w:t>
            </w:r>
            <w:r>
              <w:rPr>
                <w:sz w:val="24"/>
                <w:szCs w:val="24"/>
                <w:color w:val="646464"/>
                <w:spacing w:val="4"/>
              </w:rPr>
              <w:t>28</w:t>
            </w:r>
          </w:hyperlink>
        </w:p>
        <w:p>
          <w:pPr>
            <w:pStyle w:val="BodyText"/>
            <w:ind w:left="821"/>
            <w:spacing w:before="293" w:line="204" w:lineRule="auto"/>
            <w:tabs>
              <w:tab w:val="right" w:leader="dot" w:pos="11105"/>
            </w:tabs>
            <w:rPr>
              <w:sz w:val="24"/>
              <w:szCs w:val="24"/>
            </w:rPr>
          </w:pPr>
          <w:hyperlink w:history="true" w:anchor="bookmark30">
            <w:r>
              <w:rPr>
                <w:sz w:val="24"/>
                <w:szCs w:val="24"/>
                <w:color w:val="646464"/>
                <w:spacing w:val="7"/>
              </w:rPr>
              <w:t>Update information</w:t>
            </w:r>
            <w:r>
              <w:rPr>
                <w:sz w:val="24"/>
                <w:szCs w:val="24"/>
                <w:color w:val="646464"/>
                <w:spacing w:val="23"/>
                <w:w w:val="101"/>
              </w:rPr>
              <w:t xml:space="preserve"> </w:t>
            </w:r>
            <w:r>
              <w:rPr>
                <w:sz w:val="24"/>
                <w:szCs w:val="24"/>
                <w:color w:val="646464"/>
              </w:rPr>
              <w:tab/>
            </w:r>
            <w:r>
              <w:rPr>
                <w:sz w:val="24"/>
                <w:szCs w:val="24"/>
                <w:color w:val="646464"/>
                <w:spacing w:val="29"/>
              </w:rPr>
              <w:t xml:space="preserve">  </w:t>
            </w:r>
            <w:r>
              <w:rPr>
                <w:sz w:val="24"/>
                <w:szCs w:val="24"/>
                <w:color w:val="646464"/>
                <w:spacing w:val="4"/>
              </w:rPr>
              <w:t>29</w:t>
            </w:r>
          </w:hyperlink>
        </w:p>
      </w:sdtContent>
    </w:sdt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ind w:left="816"/>
        <w:spacing w:before="58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6"/>
        </w:rPr>
        <w:t>© NICE 2023. All rights reserved.</w:t>
      </w:r>
      <w:r>
        <w:rPr>
          <w:sz w:val="20"/>
          <w:szCs w:val="20"/>
          <w:color w:val="777677"/>
          <w:spacing w:val="16"/>
        </w:rPr>
        <w:t xml:space="preserve"> </w:t>
      </w:r>
      <w:r>
        <w:rPr>
          <w:sz w:val="20"/>
          <w:szCs w:val="20"/>
          <w:color w:val="777677"/>
          <w:spacing w:val="6"/>
        </w:rPr>
        <w:t>Subject to</w:t>
      </w:r>
      <w:r>
        <w:rPr>
          <w:sz w:val="20"/>
          <w:szCs w:val="20"/>
          <w:color w:val="777677"/>
          <w:spacing w:val="18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11">
        <w:r>
          <w:rPr>
            <w:sz w:val="20"/>
            <w:szCs w:val="20"/>
            <w:color w:val="777677"/>
            <w:spacing w:val="6"/>
          </w:rPr>
          <w:t>https://www.nice.org.uk/terms-and-    Page 4 of</w:t>
        </w:r>
      </w:hyperlink>
    </w:p>
    <w:p>
      <w:pPr>
        <w:pStyle w:val="BodyText"/>
        <w:ind w:left="810"/>
        <w:spacing w:before="45" w:line="204" w:lineRule="auto"/>
        <w:rPr>
          <w:sz w:val="20"/>
          <w:szCs w:val="20"/>
        </w:rPr>
      </w:pPr>
      <w:hyperlink w:history="true" r:id="rId11">
        <w:r>
          <w:rPr>
            <w:sz w:val="20"/>
            <w:szCs w:val="20"/>
            <w:color w:val="777677"/>
            <w:spacing w:val="8"/>
          </w:rPr>
          <w:t>conditions#notice-of-rights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  <w:spacing w:val="1"/>
        </w:rPr>
        <w:t xml:space="preserve">                               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29</w:t>
      </w:r>
    </w:p>
    <w:p>
      <w:pPr>
        <w:spacing w:line="204" w:lineRule="auto"/>
        <w:sectPr>
          <w:footerReference w:type="default" r:id="rId10"/>
          <w:pgSz w:w="11906" w:h="16838"/>
          <w:pgMar w:top="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spacing w:line="412" w:lineRule="auto"/>
        <w:rPr/>
      </w:pPr>
      <w:r/>
    </w:p>
    <w:p>
      <w:pPr>
        <w:pStyle w:val="BodyText"/>
        <w:ind w:left="818" w:right="2014" w:firstLine="2"/>
        <w:spacing w:before="69" w:line="232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Barrett's oesophagus and stage 1 oesophageal adenocarcinoma:</w:t>
      </w:r>
      <w:r>
        <w:rPr>
          <w:sz w:val="24"/>
          <w:szCs w:val="24"/>
          <w:color w:val="777677"/>
          <w:spacing w:val="32"/>
        </w:rPr>
        <w:t xml:space="preserve"> </w:t>
      </w:r>
      <w:r>
        <w:rPr>
          <w:sz w:val="24"/>
          <w:szCs w:val="24"/>
          <w:color w:val="777677"/>
          <w:spacing w:val="6"/>
        </w:rPr>
        <w:t>monitoring</w:t>
      </w:r>
      <w:r>
        <w:rPr>
          <w:sz w:val="24"/>
          <w:szCs w:val="24"/>
          <w:color w:val="777677"/>
          <w:spacing w:val="13"/>
        </w:rPr>
        <w:t xml:space="preserve"> </w:t>
      </w:r>
      <w:r>
        <w:rPr>
          <w:sz w:val="24"/>
          <w:szCs w:val="24"/>
          <w:color w:val="777677"/>
          <w:spacing w:val="6"/>
        </w:rPr>
        <w:t>and</w:t>
      </w:r>
      <w:r>
        <w:rPr>
          <w:sz w:val="24"/>
          <w:szCs w:val="24"/>
          <w:color w:val="777677"/>
        </w:rPr>
        <w:t xml:space="preserve"> </w:t>
      </w:r>
      <w:r>
        <w:rPr>
          <w:sz w:val="24"/>
          <w:szCs w:val="24"/>
          <w:color w:val="777677"/>
        </w:rPr>
        <w:t>management</w:t>
      </w:r>
      <w:r>
        <w:rPr>
          <w:sz w:val="24"/>
          <w:szCs w:val="24"/>
          <w:color w:val="777677"/>
          <w:spacing w:val="27"/>
          <w:w w:val="101"/>
        </w:rPr>
        <w:t xml:space="preserve"> </w:t>
      </w:r>
      <w:r>
        <w:rPr>
          <w:sz w:val="24"/>
          <w:szCs w:val="24"/>
          <w:color w:val="777677"/>
          <w:spacing w:val="11"/>
        </w:rPr>
        <w:t>(</w:t>
      </w:r>
      <w:r>
        <w:rPr>
          <w:sz w:val="24"/>
          <w:szCs w:val="24"/>
          <w:color w:val="777677"/>
        </w:rPr>
        <w:t>NG</w:t>
      </w:r>
      <w:r>
        <w:rPr>
          <w:sz w:val="24"/>
          <w:szCs w:val="24"/>
          <w:color w:val="777677"/>
          <w:spacing w:val="11"/>
        </w:rPr>
        <w:t>231)</w:t>
      </w:r>
    </w:p>
    <w:p>
      <w:pPr>
        <w:spacing w:before="180"/>
        <w:rPr/>
      </w:pPr>
      <w:r/>
    </w:p>
    <w:tbl>
      <w:tblPr>
        <w:tblStyle w:val="TableNormal"/>
        <w:tblW w:w="10295" w:type="dxa"/>
        <w:tblInd w:w="805" w:type="dxa"/>
        <w:shd w:val="clear" w:fill="F3F2F2"/>
        <w:tblLayout w:type="fixed"/>
        <w:tblBorders>
          <w:left w:val="single" w:color="D7D6D6" w:sz="4" w:space="0"/>
          <w:bottom w:val="single" w:color="D7D6D6" w:sz="4" w:space="0"/>
          <w:right w:val="single" w:color="D7D6D6" w:sz="4" w:space="0"/>
          <w:top w:val="single" w:color="D7D6D6" w:sz="4" w:space="0"/>
        </w:tblBorders>
      </w:tblPr>
      <w:tblGrid>
        <w:gridCol w:w="10295"/>
      </w:tblGrid>
      <w:tr>
        <w:trPr>
          <w:trHeight w:val="1480" w:hRule="atLeast"/>
        </w:trPr>
        <w:tc>
          <w:tcPr>
            <w:shd w:val="clear" w:fill="F3F2F2"/>
            <w:tcW w:w="10295" w:type="dxa"/>
            <w:vAlign w:val="top"/>
          </w:tcPr>
          <w:p>
            <w:pPr>
              <w:pStyle w:val="TableText"/>
              <w:ind w:left="316"/>
              <w:spacing w:before="241" w:line="202" w:lineRule="auto"/>
              <w:rPr/>
            </w:pPr>
            <w:r>
              <w:rPr>
                <w:color w:val="282828"/>
              </w:rPr>
              <w:t>This</w:t>
            </w:r>
            <w:r>
              <w:rPr>
                <w:color w:val="282828"/>
                <w:spacing w:val="22"/>
              </w:rPr>
              <w:t xml:space="preserve"> </w:t>
            </w:r>
            <w:r>
              <w:rPr>
                <w:color w:val="282828"/>
              </w:rPr>
              <w:t>guideline</w:t>
            </w:r>
            <w:r>
              <w:rPr>
                <w:color w:val="282828"/>
                <w:spacing w:val="22"/>
              </w:rPr>
              <w:t xml:space="preserve"> </w:t>
            </w:r>
            <w:r>
              <w:rPr>
                <w:color w:val="282828"/>
              </w:rPr>
              <w:t>replaces</w:t>
            </w:r>
            <w:r>
              <w:rPr>
                <w:color w:val="282828"/>
                <w:spacing w:val="16"/>
              </w:rPr>
              <w:t xml:space="preserve"> </w:t>
            </w:r>
            <w:r>
              <w:rPr>
                <w:color w:val="282828"/>
              </w:rPr>
              <w:t>CG</w:t>
            </w:r>
            <w:r>
              <w:rPr>
                <w:color w:val="282828"/>
                <w:spacing w:val="22"/>
              </w:rPr>
              <w:t>106.</w:t>
            </w:r>
          </w:p>
          <w:p>
            <w:pPr>
              <w:pStyle w:val="TableText"/>
              <w:spacing w:line="281" w:lineRule="auto"/>
              <w:rPr>
                <w:sz w:val="21"/>
              </w:rPr>
            </w:pPr>
            <w:r/>
          </w:p>
          <w:p>
            <w:pPr>
              <w:pStyle w:val="TableText"/>
              <w:ind w:left="316"/>
              <w:spacing w:before="69" w:line="202" w:lineRule="auto"/>
              <w:rPr/>
            </w:pPr>
            <w:r>
              <w:rPr>
                <w:color w:val="282828"/>
                <w:spacing w:val="7"/>
              </w:rPr>
              <w:t>This guideline should</w:t>
            </w:r>
            <w:r>
              <w:rPr>
                <w:color w:val="282828"/>
                <w:spacing w:val="24"/>
                <w:w w:val="101"/>
              </w:rPr>
              <w:t xml:space="preserve"> </w:t>
            </w:r>
            <w:r>
              <w:rPr>
                <w:color w:val="282828"/>
                <w:spacing w:val="7"/>
              </w:rPr>
              <w:t>be</w:t>
            </w:r>
            <w:r>
              <w:rPr>
                <w:color w:val="282828"/>
                <w:spacing w:val="6"/>
              </w:rPr>
              <w:t xml:space="preserve"> read in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6"/>
              </w:rPr>
              <w:t>conjunction</w:t>
            </w:r>
            <w:r>
              <w:rPr>
                <w:color w:val="282828"/>
                <w:spacing w:val="8"/>
              </w:rPr>
              <w:t xml:space="preserve"> </w:t>
            </w:r>
            <w:r>
              <w:rPr>
                <w:color w:val="282828"/>
                <w:spacing w:val="6"/>
              </w:rPr>
              <w:t>with</w:t>
            </w:r>
            <w:r>
              <w:rPr>
                <w:color w:val="282828"/>
                <w:spacing w:val="22"/>
                <w:w w:val="101"/>
              </w:rPr>
              <w:t xml:space="preserve"> </w:t>
            </w:r>
            <w:r>
              <w:rPr>
                <w:color w:val="282828"/>
                <w:spacing w:val="6"/>
              </w:rPr>
              <w:t>NG83.</w:t>
            </w:r>
          </w:p>
        </w:tc>
      </w:tr>
    </w:tbl>
    <w:p>
      <w:pPr>
        <w:pStyle w:val="BodyText"/>
        <w:spacing w:line="444" w:lineRule="auto"/>
        <w:rPr/>
      </w:pPr>
      <w:r/>
    </w:p>
    <w:p>
      <w:pPr>
        <w:pStyle w:val="BodyText"/>
        <w:ind w:left="819"/>
        <w:spacing w:before="146" w:line="200" w:lineRule="auto"/>
        <w:outlineLvl w:val="0"/>
        <w:rPr>
          <w:sz w:val="51"/>
          <w:szCs w:val="51"/>
        </w:rPr>
      </w:pPr>
      <w:bookmarkStart w:name="bookmark1" w:id="1"/>
      <w:bookmarkEnd w:id="1"/>
      <w:r>
        <w:rPr>
          <w:sz w:val="51"/>
          <w:szCs w:val="51"/>
          <w:b/>
          <w:bCs/>
          <w:color w:val="282828"/>
        </w:rPr>
        <w:t>Overview</w:t>
      </w:r>
    </w:p>
    <w:p>
      <w:pPr>
        <w:pStyle w:val="BodyText"/>
        <w:spacing w:line="263" w:lineRule="auto"/>
        <w:rPr/>
      </w:pPr>
      <w:r/>
    </w:p>
    <w:p>
      <w:pPr>
        <w:pStyle w:val="BodyText"/>
        <w:ind w:left="811"/>
        <w:spacing w:before="70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This guideline covers monitoring, treatment and follow-up for people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aged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18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over</w:t>
      </w:r>
    </w:p>
    <w:p>
      <w:pPr>
        <w:pStyle w:val="BodyText"/>
        <w:ind w:left="812" w:right="839" w:hanging="4"/>
        <w:spacing w:before="127" w:line="3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with</w:t>
      </w:r>
      <w:r>
        <w:rPr>
          <w:sz w:val="24"/>
          <w:szCs w:val="24"/>
          <w:color w:val="282828"/>
          <w:spacing w:val="34"/>
        </w:rPr>
        <w:t xml:space="preserve"> </w:t>
      </w:r>
      <w:r>
        <w:rPr>
          <w:sz w:val="24"/>
          <w:szCs w:val="24"/>
          <w:color w:val="282828"/>
          <w:spacing w:val="6"/>
        </w:rPr>
        <w:t>Barrett's oesophagus and stage 1 oesophageal adenocarcinoma.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It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includes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advice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on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endoscopic and non-endoscopic techniques. I</w:t>
      </w:r>
      <w:r>
        <w:rPr>
          <w:sz w:val="24"/>
          <w:szCs w:val="24"/>
          <w:color w:val="282828"/>
          <w:spacing w:val="7"/>
        </w:rPr>
        <w:t>t aims to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improve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outcomes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ensuring the</w:t>
      </w:r>
      <w:r>
        <w:rPr>
          <w:sz w:val="24"/>
          <w:szCs w:val="24"/>
          <w:color w:val="282828"/>
        </w:rPr>
        <w:t xml:space="preserve">  </w:t>
      </w:r>
      <w:r>
        <w:rPr>
          <w:sz w:val="24"/>
          <w:szCs w:val="24"/>
          <w:color w:val="282828"/>
          <w:spacing w:val="8"/>
        </w:rPr>
        <w:t>most effective investigation</w:t>
      </w:r>
      <w:r>
        <w:rPr>
          <w:sz w:val="24"/>
          <w:szCs w:val="24"/>
          <w:color w:val="282828"/>
          <w:spacing w:val="7"/>
        </w:rPr>
        <w:t>s and treatments are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used.</w:t>
      </w:r>
    </w:p>
    <w:p>
      <w:pPr>
        <w:pStyle w:val="BodyText"/>
        <w:spacing w:line="406" w:lineRule="auto"/>
        <w:rPr/>
      </w:pPr>
      <w:r/>
    </w:p>
    <w:p>
      <w:pPr>
        <w:pStyle w:val="BodyText"/>
        <w:ind w:left="804"/>
        <w:spacing w:before="121" w:line="203" w:lineRule="auto"/>
        <w:outlineLvl w:val="1"/>
        <w:rPr>
          <w:sz w:val="42"/>
          <w:szCs w:val="42"/>
        </w:rPr>
      </w:pPr>
      <w:bookmarkStart w:name="bookmark2" w:id="2"/>
      <w:bookmarkEnd w:id="2"/>
      <w:r>
        <w:rPr>
          <w:sz w:val="42"/>
          <w:szCs w:val="42"/>
          <w:b/>
          <w:bCs/>
          <w:color w:val="282828"/>
        </w:rPr>
        <w:t>Who</w:t>
      </w:r>
      <w:r>
        <w:rPr>
          <w:sz w:val="42"/>
          <w:szCs w:val="42"/>
          <w:b/>
          <w:bCs/>
          <w:color w:val="282828"/>
          <w:spacing w:val="5"/>
        </w:rPr>
        <w:t xml:space="preserve"> </w:t>
      </w:r>
      <w:r>
        <w:rPr>
          <w:sz w:val="42"/>
          <w:szCs w:val="42"/>
          <w:b/>
          <w:bCs/>
          <w:color w:val="282828"/>
        </w:rPr>
        <w:t>is</w:t>
      </w:r>
      <w:r>
        <w:rPr>
          <w:sz w:val="42"/>
          <w:szCs w:val="42"/>
          <w:b/>
          <w:bCs/>
          <w:color w:val="282828"/>
          <w:spacing w:val="5"/>
        </w:rPr>
        <w:t xml:space="preserve"> </w:t>
      </w:r>
      <w:r>
        <w:rPr>
          <w:sz w:val="42"/>
          <w:szCs w:val="42"/>
          <w:b/>
          <w:bCs/>
          <w:color w:val="282828"/>
        </w:rPr>
        <w:t>it</w:t>
      </w:r>
      <w:r>
        <w:rPr>
          <w:sz w:val="42"/>
          <w:szCs w:val="42"/>
          <w:b/>
          <w:bCs/>
          <w:color w:val="282828"/>
          <w:spacing w:val="5"/>
        </w:rPr>
        <w:t xml:space="preserve"> </w:t>
      </w:r>
      <w:r>
        <w:rPr>
          <w:sz w:val="42"/>
          <w:szCs w:val="42"/>
          <w:b/>
          <w:bCs/>
          <w:color w:val="282828"/>
        </w:rPr>
        <w:t>for</w:t>
      </w:r>
      <w:r>
        <w:rPr>
          <w:sz w:val="42"/>
          <w:szCs w:val="42"/>
          <w:b/>
          <w:bCs/>
          <w:color w:val="282828"/>
          <w:spacing w:val="5"/>
        </w:rPr>
        <w:t>?</w:t>
      </w:r>
    </w:p>
    <w:p>
      <w:pPr>
        <w:pStyle w:val="BodyText"/>
        <w:spacing w:line="301" w:lineRule="auto"/>
        <w:rPr/>
      </w:pPr>
      <w:r/>
    </w:p>
    <w:p>
      <w:pPr>
        <w:pStyle w:val="BodyText"/>
        <w:ind w:left="1001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•</w:t>
      </w:r>
      <w:r>
        <w:rPr>
          <w:sz w:val="24"/>
          <w:szCs w:val="24"/>
          <w:color w:val="282828"/>
          <w:spacing w:val="31"/>
        </w:rPr>
        <w:t xml:space="preserve">  </w:t>
      </w:r>
      <w:r>
        <w:rPr>
          <w:sz w:val="24"/>
          <w:szCs w:val="24"/>
          <w:color w:val="282828"/>
          <w:spacing w:val="6"/>
        </w:rPr>
        <w:t>Healthcare professionals</w:t>
      </w:r>
    </w:p>
    <w:p>
      <w:pPr>
        <w:pStyle w:val="BodyText"/>
        <w:spacing w:line="294" w:lineRule="auto"/>
        <w:rPr/>
      </w:pPr>
      <w:r/>
    </w:p>
    <w:p>
      <w:pPr>
        <w:pStyle w:val="BodyText"/>
        <w:ind w:left="1001"/>
        <w:spacing w:before="70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  Adults with Barrett's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oe</w:t>
      </w:r>
      <w:r>
        <w:rPr>
          <w:sz w:val="24"/>
          <w:szCs w:val="24"/>
          <w:color w:val="282828"/>
          <w:spacing w:val="7"/>
        </w:rPr>
        <w:t>sophagus, their families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carers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ind w:left="816"/>
        <w:spacing w:before="57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6"/>
        </w:rPr>
        <w:t>© NICE 2023. All rights reserved.</w:t>
      </w:r>
      <w:r>
        <w:rPr>
          <w:sz w:val="20"/>
          <w:szCs w:val="20"/>
          <w:color w:val="777677"/>
          <w:spacing w:val="16"/>
        </w:rPr>
        <w:t xml:space="preserve"> </w:t>
      </w:r>
      <w:r>
        <w:rPr>
          <w:sz w:val="20"/>
          <w:szCs w:val="20"/>
          <w:color w:val="777677"/>
          <w:spacing w:val="6"/>
        </w:rPr>
        <w:t>Subject to</w:t>
      </w:r>
      <w:r>
        <w:rPr>
          <w:sz w:val="20"/>
          <w:szCs w:val="20"/>
          <w:color w:val="777677"/>
          <w:spacing w:val="18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1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6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13">
        <w:r>
          <w:rPr>
            <w:sz w:val="20"/>
            <w:szCs w:val="20"/>
            <w:color w:val="777677"/>
            <w:spacing w:val="6"/>
          </w:rPr>
          <w:t>https://www.nice.org.uk/terms-and-    Page 5 of</w:t>
        </w:r>
      </w:hyperlink>
    </w:p>
    <w:p>
      <w:pPr>
        <w:pStyle w:val="BodyText"/>
        <w:ind w:left="810"/>
        <w:spacing w:before="45" w:line="204" w:lineRule="auto"/>
        <w:rPr>
          <w:sz w:val="20"/>
          <w:szCs w:val="20"/>
        </w:rPr>
      </w:pPr>
      <w:hyperlink w:history="true" r:id="rId13">
        <w:r>
          <w:rPr>
            <w:sz w:val="20"/>
            <w:szCs w:val="20"/>
            <w:color w:val="777677"/>
            <w:spacing w:val="8"/>
          </w:rPr>
          <w:t>conditions#notice-of-rights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  <w:spacing w:val="1"/>
        </w:rPr>
        <w:t xml:space="preserve">                               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29</w:t>
      </w:r>
    </w:p>
    <w:p>
      <w:pPr>
        <w:spacing w:line="204" w:lineRule="auto"/>
        <w:sectPr>
          <w:footerReference w:type="default" r:id="rId12"/>
          <w:pgSz w:w="11906" w:h="16838"/>
          <w:pgMar w:top="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spacing w:line="412" w:lineRule="auto"/>
        <w:rPr/>
      </w:pPr>
      <w:r/>
    </w:p>
    <w:p>
      <w:pPr>
        <w:pStyle w:val="BodyText"/>
        <w:ind w:left="818" w:right="2014" w:firstLine="2"/>
        <w:spacing w:before="69" w:line="232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Barrett's oesophagus and stage 1 oesophageal adenocarcinoma:</w:t>
      </w:r>
      <w:r>
        <w:rPr>
          <w:sz w:val="24"/>
          <w:szCs w:val="24"/>
          <w:color w:val="777677"/>
          <w:spacing w:val="32"/>
        </w:rPr>
        <w:t xml:space="preserve"> </w:t>
      </w:r>
      <w:r>
        <w:rPr>
          <w:sz w:val="24"/>
          <w:szCs w:val="24"/>
          <w:color w:val="777677"/>
          <w:spacing w:val="6"/>
        </w:rPr>
        <w:t>monitoring</w:t>
      </w:r>
      <w:r>
        <w:rPr>
          <w:sz w:val="24"/>
          <w:szCs w:val="24"/>
          <w:color w:val="777677"/>
          <w:spacing w:val="13"/>
        </w:rPr>
        <w:t xml:space="preserve"> </w:t>
      </w:r>
      <w:r>
        <w:rPr>
          <w:sz w:val="24"/>
          <w:szCs w:val="24"/>
          <w:color w:val="777677"/>
          <w:spacing w:val="6"/>
        </w:rPr>
        <w:t>and</w:t>
      </w:r>
      <w:r>
        <w:rPr>
          <w:sz w:val="24"/>
          <w:szCs w:val="24"/>
          <w:color w:val="777677"/>
        </w:rPr>
        <w:t xml:space="preserve"> </w:t>
      </w:r>
      <w:r>
        <w:rPr>
          <w:sz w:val="24"/>
          <w:szCs w:val="24"/>
          <w:color w:val="777677"/>
        </w:rPr>
        <w:t>management</w:t>
      </w:r>
      <w:r>
        <w:rPr>
          <w:sz w:val="24"/>
          <w:szCs w:val="24"/>
          <w:color w:val="777677"/>
          <w:spacing w:val="27"/>
          <w:w w:val="101"/>
        </w:rPr>
        <w:t xml:space="preserve"> </w:t>
      </w:r>
      <w:r>
        <w:rPr>
          <w:sz w:val="24"/>
          <w:szCs w:val="24"/>
          <w:color w:val="777677"/>
          <w:spacing w:val="11"/>
        </w:rPr>
        <w:t>(</w:t>
      </w:r>
      <w:r>
        <w:rPr>
          <w:sz w:val="24"/>
          <w:szCs w:val="24"/>
          <w:color w:val="777677"/>
        </w:rPr>
        <w:t>NG</w:t>
      </w:r>
      <w:r>
        <w:rPr>
          <w:sz w:val="24"/>
          <w:szCs w:val="24"/>
          <w:color w:val="777677"/>
          <w:spacing w:val="11"/>
        </w:rPr>
        <w:t>231)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ind w:left="826"/>
        <w:spacing w:before="146" w:line="202" w:lineRule="auto"/>
        <w:outlineLvl w:val="0"/>
        <w:rPr>
          <w:sz w:val="51"/>
          <w:szCs w:val="51"/>
        </w:rPr>
      </w:pPr>
      <w:bookmarkStart w:name="bookmark3" w:id="3"/>
      <w:bookmarkEnd w:id="3"/>
      <w:r>
        <w:rPr>
          <w:sz w:val="51"/>
          <w:szCs w:val="51"/>
          <w:b/>
          <w:bCs/>
          <w:color w:val="282828"/>
          <w:spacing w:val="-8"/>
        </w:rPr>
        <w:t>Recommendations</w:t>
      </w:r>
    </w:p>
    <w:p>
      <w:pPr>
        <w:spacing w:before="8"/>
        <w:rPr/>
      </w:pPr>
      <w:r/>
    </w:p>
    <w:tbl>
      <w:tblPr>
        <w:tblStyle w:val="TableNormal"/>
        <w:tblW w:w="10295" w:type="dxa"/>
        <w:tblInd w:w="805" w:type="dxa"/>
        <w:tblLayout w:type="fixed"/>
        <w:tblBorders>
          <w:left w:val="single" w:color="91C0CB" w:sz="4" w:space="0"/>
          <w:bottom w:val="single" w:color="91C0CB" w:sz="4" w:space="0"/>
          <w:right w:val="single" w:color="91C0CB" w:sz="4" w:space="0"/>
          <w:top w:val="single" w:color="91C0CB" w:sz="4" w:space="0"/>
        </w:tblBorders>
      </w:tblPr>
      <w:tblGrid>
        <w:gridCol w:w="10295"/>
      </w:tblGrid>
      <w:tr>
        <w:trPr>
          <w:trHeight w:val="3430" w:hRule="atLeast"/>
        </w:trPr>
        <w:tc>
          <w:tcPr>
            <w:tcW w:w="10295" w:type="dxa"/>
            <w:vAlign w:val="top"/>
          </w:tcPr>
          <w:p>
            <w:pPr>
              <w:pStyle w:val="TableText"/>
              <w:spacing w:line="288" w:lineRule="auto"/>
              <w:rPr>
                <w:sz w:val="21"/>
              </w:rPr>
            </w:pPr>
            <w:r/>
          </w:p>
          <w:p>
            <w:pPr>
              <w:pStyle w:val="TableText"/>
              <w:ind w:left="296"/>
              <w:spacing w:before="69" w:line="204" w:lineRule="auto"/>
              <w:rPr/>
            </w:pPr>
            <w:r>
              <w:rPr>
                <w:color w:val="282828"/>
                <w:spacing w:val="6"/>
              </w:rPr>
              <w:t>People have the right to</w:t>
            </w:r>
            <w:r>
              <w:rPr>
                <w:color w:val="282828"/>
                <w:spacing w:val="22"/>
              </w:rPr>
              <w:t xml:space="preserve"> </w:t>
            </w:r>
            <w:r>
              <w:rPr>
                <w:color w:val="282828"/>
                <w:spacing w:val="6"/>
              </w:rPr>
              <w:t>be involved in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6"/>
              </w:rPr>
              <w:t>discussions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  <w:spacing w:val="6"/>
              </w:rPr>
              <w:t>and</w:t>
            </w:r>
            <w:r>
              <w:rPr>
                <w:color w:val="282828"/>
                <w:spacing w:val="19"/>
              </w:rPr>
              <w:t xml:space="preserve"> </w:t>
            </w:r>
            <w:r>
              <w:rPr>
                <w:color w:val="282828"/>
                <w:spacing w:val="6"/>
              </w:rPr>
              <w:t>make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  <w:spacing w:val="6"/>
              </w:rPr>
              <w:t>inf</w:t>
            </w:r>
            <w:r>
              <w:rPr>
                <w:color w:val="282828"/>
                <w:spacing w:val="5"/>
              </w:rPr>
              <w:t>ormed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5"/>
              </w:rPr>
              <w:t>decisions</w:t>
            </w:r>
          </w:p>
          <w:p>
            <w:pPr>
              <w:pStyle w:val="TableText"/>
              <w:ind w:left="287" w:right="524"/>
              <w:spacing w:before="75" w:line="313" w:lineRule="auto"/>
              <w:rPr/>
            </w:pPr>
            <w:r>
              <w:rPr>
                <w:color w:val="282828"/>
                <w:spacing w:val="7"/>
              </w:rPr>
              <w:t>about their care, as de</w:t>
            </w:r>
            <w:r>
              <w:rPr>
                <w:color w:val="282828"/>
                <w:spacing w:val="6"/>
              </w:rPr>
              <w:t>scribed in </w:t>
            </w:r>
            <w:hyperlink w:history="true" r:id="rId15">
              <w:r>
                <w:rPr>
                  <w:u w:val="single" w:color="auto"/>
                  <w:color w:val="646464"/>
                  <w:spacing w:val="6"/>
                </w:rPr>
                <w:t>NICE's information on</w:t>
              </w:r>
              <w:r>
                <w:rPr>
                  <w:u w:val="single" w:color="auto"/>
                  <w:color w:val="646464"/>
                  <w:spacing w:val="19"/>
                  <w:w w:val="101"/>
                </w:rPr>
                <w:t xml:space="preserve"> </w:t>
              </w:r>
              <w:r>
                <w:rPr>
                  <w:u w:val="single" w:color="auto"/>
                  <w:color w:val="646464"/>
                  <w:spacing w:val="6"/>
                </w:rPr>
                <w:t>making</w:t>
              </w:r>
              <w:r>
                <w:rPr>
                  <w:u w:val="single" w:color="auto"/>
                  <w:color w:val="646464"/>
                  <w:spacing w:val="13"/>
                </w:rPr>
                <w:t xml:space="preserve"> </w:t>
              </w:r>
              <w:r>
                <w:rPr>
                  <w:u w:val="single" w:color="auto"/>
                  <w:color w:val="646464"/>
                  <w:spacing w:val="6"/>
                </w:rPr>
                <w:t>decisions</w:t>
              </w:r>
              <w:r>
                <w:rPr>
                  <w:u w:val="single" w:color="auto"/>
                  <w:color w:val="646464"/>
                  <w:spacing w:val="16"/>
                </w:rPr>
                <w:t xml:space="preserve"> </w:t>
              </w:r>
              <w:r>
                <w:rPr>
                  <w:u w:val="single" w:color="auto"/>
                  <w:color w:val="646464"/>
                  <w:spacing w:val="6"/>
                </w:rPr>
                <w:t>about</w:t>
              </w:r>
              <w:r>
                <w:rPr>
                  <w:u w:val="single" w:color="auto"/>
                  <w:color w:val="646464"/>
                  <w:spacing w:val="8"/>
                </w:rPr>
                <w:t xml:space="preserve"> </w:t>
              </w:r>
              <w:r>
                <w:rPr>
                  <w:u w:val="single" w:color="auto"/>
                  <w:color w:val="646464"/>
                  <w:spacing w:val="6"/>
                </w:rPr>
                <w:t>your</w:t>
              </w:r>
            </w:hyperlink>
            <w:r>
              <w:rPr>
                <w:color w:val="646464"/>
              </w:rPr>
              <w:t xml:space="preserve"> </w:t>
            </w:r>
            <w:hyperlink w:history="true" r:id="rId15">
              <w:r>
                <w:rPr>
                  <w:u w:val="single" w:color="auto"/>
                  <w:color w:val="646464"/>
                  <w:spacing w:val="6"/>
                </w:rPr>
                <w:t>care</w:t>
              </w:r>
            </w:hyperlink>
            <w:r>
              <w:rPr>
                <w:color w:val="282828"/>
                <w:spacing w:val="6"/>
              </w:rPr>
              <w:t>.</w:t>
            </w:r>
          </w:p>
          <w:p>
            <w:pPr>
              <w:pStyle w:val="TableText"/>
              <w:spacing w:line="290" w:lineRule="auto"/>
              <w:rPr>
                <w:sz w:val="21"/>
              </w:rPr>
            </w:pPr>
            <w:r/>
          </w:p>
          <w:p>
            <w:pPr>
              <w:pStyle w:val="TableText"/>
              <w:ind w:left="287" w:right="951" w:firstLine="8"/>
              <w:spacing w:before="69" w:line="312" w:lineRule="auto"/>
              <w:rPr/>
            </w:pPr>
            <w:hyperlink w:history="true" r:id="rId16">
              <w:r>
                <w:rPr>
                  <w:u w:val="single" w:color="auto"/>
                  <w:color w:val="646464"/>
                  <w:spacing w:val="6"/>
                </w:rPr>
                <w:t>Making decisions using</w:t>
              </w:r>
              <w:r>
                <w:rPr>
                  <w:u w:val="single" w:color="auto"/>
                  <w:color w:val="646464"/>
                  <w:spacing w:val="25"/>
                </w:rPr>
                <w:t xml:space="preserve"> </w:t>
              </w:r>
              <w:r>
                <w:rPr>
                  <w:u w:val="single" w:color="auto"/>
                  <w:color w:val="646464"/>
                  <w:spacing w:val="6"/>
                </w:rPr>
                <w:t>NICE guidelines</w:t>
              </w:r>
            </w:hyperlink>
            <w:r>
              <w:rPr>
                <w:color w:val="646464"/>
                <w:spacing w:val="6"/>
              </w:rPr>
              <w:t xml:space="preserve"> </w:t>
            </w:r>
            <w:r>
              <w:rPr>
                <w:color w:val="282828"/>
                <w:spacing w:val="6"/>
              </w:rPr>
              <w:t>explains h</w:t>
            </w:r>
            <w:r>
              <w:rPr>
                <w:color w:val="282828"/>
                <w:spacing w:val="5"/>
              </w:rPr>
              <w:t>ow</w:t>
            </w:r>
            <w:r>
              <w:rPr>
                <w:color w:val="282828"/>
                <w:spacing w:val="8"/>
              </w:rPr>
              <w:t xml:space="preserve"> </w:t>
            </w:r>
            <w:r>
              <w:rPr>
                <w:color w:val="282828"/>
                <w:spacing w:val="5"/>
              </w:rPr>
              <w:t>we</w:t>
            </w:r>
            <w:r>
              <w:rPr>
                <w:color w:val="282828"/>
                <w:spacing w:val="20"/>
              </w:rPr>
              <w:t xml:space="preserve"> </w:t>
            </w:r>
            <w:r>
              <w:rPr>
                <w:color w:val="282828"/>
                <w:spacing w:val="5"/>
              </w:rPr>
              <w:t>use</w:t>
            </w:r>
            <w:r>
              <w:rPr>
                <w:color w:val="282828"/>
                <w:spacing w:val="9"/>
              </w:rPr>
              <w:t xml:space="preserve"> </w:t>
            </w:r>
            <w:r>
              <w:rPr>
                <w:color w:val="282828"/>
                <w:spacing w:val="5"/>
              </w:rPr>
              <w:t>words</w:t>
            </w:r>
            <w:r>
              <w:rPr>
                <w:color w:val="282828"/>
                <w:spacing w:val="8"/>
              </w:rPr>
              <w:t xml:space="preserve"> </w:t>
            </w:r>
            <w:r>
              <w:rPr>
                <w:color w:val="282828"/>
                <w:spacing w:val="5"/>
              </w:rPr>
              <w:t>to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5"/>
              </w:rPr>
              <w:t>show</w:t>
            </w:r>
            <w:r>
              <w:rPr>
                <w:color w:val="282828"/>
                <w:spacing w:val="9"/>
              </w:rPr>
              <w:t xml:space="preserve"> </w:t>
            </w:r>
            <w:r>
              <w:rPr>
                <w:color w:val="282828"/>
                <w:spacing w:val="5"/>
              </w:rPr>
              <w:t>the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8"/>
              </w:rPr>
              <w:t>strength</w:t>
            </w:r>
            <w:r>
              <w:rPr>
                <w:color w:val="282828"/>
                <w:spacing w:val="27"/>
              </w:rPr>
              <w:t xml:space="preserve"> </w:t>
            </w:r>
            <w:r>
              <w:rPr>
                <w:color w:val="282828"/>
                <w:spacing w:val="8"/>
              </w:rPr>
              <w:t>(or certainty) of our recommendations</w:t>
            </w:r>
            <w:r>
              <w:rPr>
                <w:color w:val="282828"/>
                <w:spacing w:val="7"/>
              </w:rPr>
              <w:t>, and has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  <w:spacing w:val="7"/>
              </w:rPr>
              <w:t>information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7"/>
              </w:rPr>
              <w:t>about</w:t>
            </w:r>
          </w:p>
          <w:p>
            <w:pPr>
              <w:pStyle w:val="TableText"/>
              <w:ind w:left="287" w:right="763" w:firstLine="6"/>
              <w:spacing w:before="51" w:line="296" w:lineRule="auto"/>
              <w:rPr/>
            </w:pPr>
            <w:r>
              <w:rPr>
                <w:color w:val="282828"/>
                <w:spacing w:val="7"/>
              </w:rPr>
              <w:t>prescribing medicines</w:t>
            </w:r>
            <w:r>
              <w:rPr>
                <w:color w:val="282828"/>
                <w:spacing w:val="26"/>
                <w:w w:val="101"/>
              </w:rPr>
              <w:t xml:space="preserve"> </w:t>
            </w:r>
            <w:r>
              <w:rPr>
                <w:color w:val="282828"/>
                <w:spacing w:val="7"/>
              </w:rPr>
              <w:t>(including off-label use), professional guidel</w:t>
            </w:r>
            <w:r>
              <w:rPr>
                <w:color w:val="282828"/>
                <w:spacing w:val="6"/>
              </w:rPr>
              <w:t>ines,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  <w:spacing w:val="6"/>
              </w:rPr>
              <w:t>standards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7"/>
              </w:rPr>
              <w:t>and laws</w:t>
            </w:r>
            <w:r>
              <w:rPr>
                <w:color w:val="282828"/>
                <w:spacing w:val="27"/>
              </w:rPr>
              <w:t xml:space="preserve"> </w:t>
            </w:r>
            <w:r>
              <w:rPr>
                <w:color w:val="282828"/>
                <w:spacing w:val="7"/>
              </w:rPr>
              <w:t>(including on consent an</w:t>
            </w:r>
            <w:r>
              <w:rPr>
                <w:color w:val="282828"/>
                <w:spacing w:val="6"/>
              </w:rPr>
              <w:t>d mental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  <w:spacing w:val="6"/>
              </w:rPr>
              <w:t>capacity),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6"/>
              </w:rPr>
              <w:t>and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6"/>
              </w:rPr>
              <w:t>safeguarding.</w:t>
            </w:r>
          </w:p>
        </w:tc>
      </w:tr>
    </w:tbl>
    <w:p>
      <w:pPr>
        <w:pStyle w:val="BodyText"/>
        <w:spacing w:line="254" w:lineRule="auto"/>
        <w:rPr/>
      </w:pPr>
      <w:r/>
    </w:p>
    <w:p>
      <w:pPr>
        <w:pStyle w:val="BodyText"/>
        <w:ind w:left="811" w:right="920"/>
        <w:spacing w:before="69" w:line="27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The stages of cancer/oesophageal adenocarcinoma referred t</w:t>
      </w:r>
      <w:r>
        <w:rPr>
          <w:sz w:val="24"/>
          <w:szCs w:val="24"/>
          <w:color w:val="282828"/>
          <w:spacing w:val="6"/>
        </w:rPr>
        <w:t>o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 this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guideline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are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based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on the </w:t>
      </w:r>
      <w:hyperlink w:history="true" r:id="rId17">
        <w:r>
          <w:rPr>
            <w:sz w:val="24"/>
            <w:szCs w:val="24"/>
            <w:u w:val="single" w:color="auto"/>
            <w:color w:val="646464"/>
            <w:spacing w:val="7"/>
          </w:rPr>
          <w:t>8th edition of the</w:t>
        </w:r>
        <w:r>
          <w:rPr>
            <w:sz w:val="24"/>
            <w:szCs w:val="24"/>
            <w:u w:val="single" w:color="auto"/>
            <w:color w:val="646464"/>
            <w:spacing w:val="22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Union for</w:t>
        </w:r>
        <w:r>
          <w:rPr>
            <w:sz w:val="24"/>
            <w:szCs w:val="24"/>
            <w:u w:val="single" w:color="auto"/>
            <w:color w:val="646464"/>
            <w:spacing w:val="22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Inter</w:t>
        </w:r>
        <w:r>
          <w:rPr>
            <w:sz w:val="24"/>
            <w:szCs w:val="24"/>
            <w:u w:val="single" w:color="auto"/>
            <w:color w:val="646464"/>
            <w:spacing w:val="6"/>
          </w:rPr>
          <w:t>national Cancer Control</w:t>
        </w:r>
        <w:r>
          <w:rPr>
            <w:sz w:val="24"/>
            <w:szCs w:val="24"/>
            <w:u w:val="single" w:color="auto"/>
            <w:color w:val="646464"/>
            <w:spacing w:val="26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(UICC) tumour</w:t>
        </w:r>
        <w:r>
          <w:rPr>
            <w:sz w:val="24"/>
            <w:szCs w:val="24"/>
            <w:u w:val="single" w:color="auto"/>
            <w:color w:val="646464"/>
            <w:spacing w:val="19"/>
            <w:w w:val="101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node</w:t>
        </w:r>
      </w:hyperlink>
    </w:p>
    <w:p>
      <w:pPr>
        <w:pStyle w:val="BodyText"/>
        <w:ind w:left="818"/>
        <w:spacing w:before="44" w:line="253" w:lineRule="auto"/>
        <w:rPr>
          <w:sz w:val="24"/>
          <w:szCs w:val="24"/>
        </w:rPr>
      </w:pPr>
      <w:hyperlink w:history="true" r:id="rId17">
        <w:r>
          <w:rPr>
            <w:sz w:val="24"/>
            <w:szCs w:val="24"/>
            <w:u w:val="single" w:color="auto"/>
            <w:color w:val="646464"/>
            <w:spacing w:val="7"/>
          </w:rPr>
          <w:t>metastasis</w:t>
        </w:r>
        <w:r>
          <w:rPr>
            <w:sz w:val="24"/>
            <w:szCs w:val="24"/>
            <w:u w:val="single" w:color="auto"/>
            <w:color w:val="646464"/>
            <w:spacing w:val="37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(TNM) classification of malignant tumours</w:t>
        </w:r>
      </w:hyperlink>
      <w:r>
        <w:rPr>
          <w:sz w:val="24"/>
          <w:szCs w:val="24"/>
          <w:color w:val="282828"/>
          <w:spacing w:val="7"/>
        </w:rPr>
        <w:t>.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ind w:left="803"/>
        <w:spacing w:before="120" w:line="214" w:lineRule="auto"/>
        <w:outlineLvl w:val="1"/>
        <w:rPr>
          <w:sz w:val="42"/>
          <w:szCs w:val="42"/>
        </w:rPr>
      </w:pPr>
      <w:bookmarkStart w:name="bookmark4" w:id="4"/>
      <w:bookmarkEnd w:id="4"/>
      <w:r>
        <w:rPr>
          <w:sz w:val="37"/>
          <w:szCs w:val="37"/>
          <w:b/>
          <w:bCs/>
          <w:color w:val="282828"/>
          <w:spacing w:val="-3"/>
          <w:position w:val="3"/>
        </w:rPr>
        <w:t>1.1</w:t>
      </w:r>
      <w:r>
        <w:rPr>
          <w:sz w:val="37"/>
          <w:szCs w:val="37"/>
          <w:b/>
          <w:bCs/>
          <w:color w:val="282828"/>
          <w:spacing w:val="12"/>
          <w:position w:val="3"/>
        </w:rPr>
        <w:t xml:space="preserve">    </w:t>
      </w:r>
      <w:r>
        <w:rPr>
          <w:sz w:val="42"/>
          <w:szCs w:val="42"/>
          <w:b/>
          <w:bCs/>
          <w:color w:val="282828"/>
          <w:spacing w:val="-3"/>
        </w:rPr>
        <w:t>Information and s</w:t>
      </w:r>
      <w:r>
        <w:rPr>
          <w:sz w:val="42"/>
          <w:szCs w:val="42"/>
          <w:b/>
          <w:bCs/>
          <w:color w:val="282828"/>
          <w:spacing w:val="-4"/>
        </w:rPr>
        <w:t>upport</w:t>
      </w:r>
    </w:p>
    <w:p>
      <w:pPr>
        <w:pStyle w:val="BodyText"/>
        <w:spacing w:line="250" w:lineRule="auto"/>
        <w:rPr/>
      </w:pPr>
      <w:r/>
    </w:p>
    <w:p>
      <w:pPr>
        <w:pStyle w:val="BodyText"/>
        <w:ind w:left="812"/>
        <w:spacing w:before="69" w:line="204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5"/>
          <w:position w:val="1"/>
        </w:rPr>
        <w:t>1.1.1        </w:t>
      </w:r>
      <w:r>
        <w:rPr>
          <w:sz w:val="24"/>
          <w:szCs w:val="24"/>
          <w:color w:val="282828"/>
          <w:spacing w:val="5"/>
        </w:rPr>
        <w:t>Offer a clinical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consultation to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people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5"/>
        </w:rPr>
        <w:t>with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newly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diagnosed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  <w:spacing w:val="5"/>
        </w:rPr>
        <w:t>Barr</w:t>
      </w:r>
      <w:r>
        <w:rPr>
          <w:sz w:val="24"/>
          <w:szCs w:val="24"/>
          <w:color w:val="282828"/>
          <w:spacing w:val="4"/>
        </w:rPr>
        <w:t>ett's</w:t>
      </w:r>
    </w:p>
    <w:p>
      <w:pPr>
        <w:pStyle w:val="BodyText"/>
        <w:ind w:left="1637" w:right="2058"/>
        <w:spacing w:before="127" w:line="257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oesophagus to discuss risk of </w:t>
      </w:r>
      <w:r>
        <w:rPr>
          <w:sz w:val="24"/>
          <w:szCs w:val="24"/>
          <w:color w:val="282828"/>
          <w:spacing w:val="6"/>
        </w:rPr>
        <w:t>cancer, endoscopic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6"/>
        </w:rPr>
        <w:t>surveillance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plans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and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symptom control.</w:t>
      </w:r>
    </w:p>
    <w:p>
      <w:pPr>
        <w:pStyle w:val="BodyText"/>
        <w:spacing w:line="415" w:lineRule="auto"/>
        <w:rPr/>
      </w:pPr>
      <w:r/>
    </w:p>
    <w:p>
      <w:pPr>
        <w:pStyle w:val="BodyText"/>
        <w:ind w:left="1637" w:right="2487" w:hanging="825"/>
        <w:spacing w:before="69" w:line="277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1.1.2       </w:t>
      </w:r>
      <w:r>
        <w:rPr>
          <w:sz w:val="24"/>
          <w:szCs w:val="24"/>
          <w:color w:val="282828"/>
          <w:spacing w:val="6"/>
        </w:rPr>
        <w:t>Give the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person verbal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and written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information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ab</w:t>
      </w:r>
      <w:r>
        <w:rPr>
          <w:sz w:val="24"/>
          <w:szCs w:val="24"/>
          <w:color w:val="282828"/>
          <w:spacing w:val="5"/>
        </w:rPr>
        <w:t>out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5"/>
        </w:rPr>
        <w:t>their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diagnosis,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available treatments and patient suppor</w:t>
      </w:r>
      <w:r>
        <w:rPr>
          <w:sz w:val="24"/>
          <w:szCs w:val="24"/>
          <w:color w:val="282828"/>
          <w:spacing w:val="7"/>
        </w:rPr>
        <w:t>t groups. Give them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time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to</w:t>
      </w:r>
      <w:r>
        <w:rPr>
          <w:sz w:val="24"/>
          <w:szCs w:val="24"/>
          <w:color w:val="282828"/>
        </w:rPr>
        <w:t xml:space="preserve">    </w:t>
      </w:r>
      <w:r>
        <w:rPr>
          <w:sz w:val="24"/>
          <w:szCs w:val="24"/>
          <w:color w:val="282828"/>
          <w:spacing w:val="8"/>
        </w:rPr>
        <w:t>consider this information whe</w:t>
      </w:r>
      <w:r>
        <w:rPr>
          <w:sz w:val="24"/>
          <w:szCs w:val="24"/>
          <w:color w:val="282828"/>
          <w:spacing w:val="7"/>
        </w:rPr>
        <w:t>n making decisions about their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care.</w:t>
      </w:r>
    </w:p>
    <w:p>
      <w:pPr>
        <w:pStyle w:val="BodyText"/>
        <w:spacing w:line="412" w:lineRule="auto"/>
        <w:rPr/>
      </w:pPr>
      <w:r/>
    </w:p>
    <w:p>
      <w:pPr>
        <w:pStyle w:val="BodyText"/>
        <w:ind w:left="1643" w:right="1967" w:hanging="831"/>
        <w:spacing w:before="70" w:line="259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1.1.3       </w:t>
      </w:r>
      <w:r>
        <w:rPr>
          <w:sz w:val="24"/>
          <w:szCs w:val="24"/>
          <w:color w:val="282828"/>
          <w:spacing w:val="6"/>
        </w:rPr>
        <w:t>After each surveillance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procedure,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provide the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person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5"/>
        </w:rPr>
        <w:t>with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endoscopy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report that includes a lay summary of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  <w:spacing w:val="7"/>
        </w:rPr>
        <w:t>the findings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  <w:spacing w:val="7"/>
        </w:rPr>
        <w:t>reference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to</w:t>
      </w:r>
    </w:p>
    <w:p>
      <w:pPr>
        <w:pStyle w:val="BodyText"/>
        <w:ind w:left="1637"/>
        <w:spacing w:before="128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ongoing symptom control.</w:t>
      </w:r>
    </w:p>
    <w:p>
      <w:pPr>
        <w:pStyle w:val="BodyText"/>
        <w:spacing w:line="364" w:lineRule="auto"/>
        <w:rPr/>
      </w:pPr>
      <w:r/>
    </w:p>
    <w:p>
      <w:pPr>
        <w:pStyle w:val="BodyText"/>
        <w:ind w:left="1637" w:right="2137" w:hanging="825"/>
        <w:spacing w:before="69" w:line="293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1.1.4       </w:t>
      </w:r>
      <w:r>
        <w:rPr>
          <w:sz w:val="24"/>
          <w:szCs w:val="24"/>
          <w:color w:val="282828"/>
          <w:spacing w:val="6"/>
        </w:rPr>
        <w:t>Follow the </w:t>
      </w:r>
      <w:hyperlink w:history="true" r:id="rId18">
        <w:r>
          <w:rPr>
            <w:sz w:val="24"/>
            <w:szCs w:val="24"/>
            <w:u w:val="single" w:color="auto"/>
            <w:color w:val="646464"/>
            <w:spacing w:val="6"/>
          </w:rPr>
          <w:t>recommendations on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communica</w:t>
        </w:r>
        <w:r>
          <w:rPr>
            <w:sz w:val="24"/>
            <w:szCs w:val="24"/>
            <w:u w:val="single" w:color="auto"/>
            <w:color w:val="646464"/>
            <w:spacing w:val="5"/>
          </w:rPr>
          <w:t>tion</w:t>
        </w:r>
        <w:r>
          <w:rPr>
            <w:sz w:val="24"/>
            <w:szCs w:val="24"/>
            <w:u w:val="single" w:color="auto"/>
            <w:color w:val="646464"/>
            <w:spacing w:val="16"/>
            <w:w w:val="101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and</w:t>
        </w:r>
        <w:r>
          <w:rPr>
            <w:sz w:val="24"/>
            <w:szCs w:val="24"/>
            <w:u w:val="single" w:color="auto"/>
            <w:color w:val="646464"/>
            <w:spacing w:val="15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information</w:t>
        </w:r>
        <w:r>
          <w:rPr>
            <w:sz w:val="24"/>
            <w:szCs w:val="24"/>
            <w:u w:val="single" w:color="auto"/>
            <w:color w:val="646464"/>
            <w:spacing w:val="15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in the</w:t>
        </w:r>
      </w:hyperlink>
      <w:r>
        <w:rPr>
          <w:sz w:val="24"/>
          <w:szCs w:val="24"/>
          <w:color w:val="646464"/>
        </w:rPr>
        <w:t xml:space="preserve">    </w:t>
      </w:r>
      <w:hyperlink w:history="true" r:id="rId18">
        <w:r>
          <w:rPr>
            <w:sz w:val="24"/>
            <w:szCs w:val="24"/>
            <w:u w:val="single" w:color="auto"/>
            <w:color w:val="646464"/>
            <w:spacing w:val="6"/>
          </w:rPr>
          <w:t>NICE guidelines on patie</w:t>
        </w:r>
        <w:r>
          <w:rPr>
            <w:sz w:val="24"/>
            <w:szCs w:val="24"/>
            <w:u w:val="single" w:color="auto"/>
            <w:color w:val="646464"/>
            <w:spacing w:val="5"/>
          </w:rPr>
          <w:t>nt experience in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adult</w:t>
        </w:r>
        <w:r>
          <w:rPr>
            <w:sz w:val="24"/>
            <w:szCs w:val="24"/>
            <w:u w:val="single" w:color="auto"/>
            <w:color w:val="646464"/>
            <w:spacing w:val="22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NHS</w:t>
        </w:r>
        <w:r>
          <w:rPr>
            <w:sz w:val="24"/>
            <w:szCs w:val="24"/>
            <w:u w:val="single" w:color="auto"/>
            <w:color w:val="646464"/>
            <w:spacing w:val="16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services</w:t>
        </w:r>
      </w:hyperlink>
      <w:r>
        <w:rPr>
          <w:sz w:val="24"/>
          <w:szCs w:val="24"/>
          <w:color w:val="646464"/>
          <w:spacing w:val="14"/>
        </w:rPr>
        <w:t xml:space="preserve"> </w:t>
      </w:r>
      <w:r>
        <w:rPr>
          <w:sz w:val="24"/>
          <w:szCs w:val="24"/>
          <w:color w:val="282828"/>
          <w:spacing w:val="5"/>
        </w:rPr>
        <w:t>and </w:t>
      </w:r>
      <w:hyperlink w:history="true" r:id="rId19">
        <w:r>
          <w:rPr>
            <w:sz w:val="24"/>
            <w:szCs w:val="24"/>
            <w:u w:val="single" w:color="auto"/>
            <w:color w:val="646464"/>
            <w:spacing w:val="5"/>
          </w:rPr>
          <w:t>shared</w:t>
        </w:r>
      </w:hyperlink>
      <w:r>
        <w:rPr>
          <w:sz w:val="24"/>
          <w:szCs w:val="24"/>
          <w:color w:val="646464"/>
        </w:rPr>
        <w:t xml:space="preserve"> </w:t>
      </w:r>
      <w:hyperlink w:history="true" r:id="rId19">
        <w:r>
          <w:rPr>
            <w:sz w:val="24"/>
            <w:szCs w:val="24"/>
            <w:u w:val="single" w:color="auto"/>
            <w:color w:val="646464"/>
            <w:spacing w:val="7"/>
          </w:rPr>
          <w:t>decision making</w:t>
        </w:r>
      </w:hyperlink>
      <w:r>
        <w:rPr>
          <w:sz w:val="24"/>
          <w:szCs w:val="24"/>
          <w:color w:val="282828"/>
          <w:spacing w:val="7"/>
        </w:rPr>
        <w:t>.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ind w:left="816"/>
        <w:spacing w:before="58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6"/>
        </w:rPr>
        <w:t>© NICE 2023. All rights reserved.</w:t>
      </w:r>
      <w:r>
        <w:rPr>
          <w:sz w:val="20"/>
          <w:szCs w:val="20"/>
          <w:color w:val="777677"/>
          <w:spacing w:val="16"/>
        </w:rPr>
        <w:t xml:space="preserve"> </w:t>
      </w:r>
      <w:r>
        <w:rPr>
          <w:sz w:val="20"/>
          <w:szCs w:val="20"/>
          <w:color w:val="777677"/>
          <w:spacing w:val="6"/>
        </w:rPr>
        <w:t>Subject to</w:t>
      </w:r>
      <w:r>
        <w:rPr>
          <w:sz w:val="20"/>
          <w:szCs w:val="20"/>
          <w:color w:val="777677"/>
          <w:spacing w:val="18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20">
        <w:r>
          <w:rPr>
            <w:sz w:val="20"/>
            <w:szCs w:val="20"/>
            <w:color w:val="777677"/>
            <w:spacing w:val="6"/>
          </w:rPr>
          <w:t>https://www.nice.org.uk/terms-and-    Page 6 of</w:t>
        </w:r>
      </w:hyperlink>
    </w:p>
    <w:p>
      <w:pPr>
        <w:pStyle w:val="BodyText"/>
        <w:ind w:left="810"/>
        <w:spacing w:before="45" w:line="204" w:lineRule="auto"/>
        <w:rPr>
          <w:sz w:val="20"/>
          <w:szCs w:val="20"/>
        </w:rPr>
      </w:pPr>
      <w:hyperlink w:history="true" r:id="rId20">
        <w:r>
          <w:rPr>
            <w:sz w:val="20"/>
            <w:szCs w:val="20"/>
            <w:color w:val="777677"/>
            <w:spacing w:val="8"/>
          </w:rPr>
          <w:t>conditions#notice-of-rights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  <w:spacing w:val="1"/>
        </w:rPr>
        <w:t xml:space="preserve">                               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29</w:t>
      </w:r>
    </w:p>
    <w:p>
      <w:pPr>
        <w:spacing w:line="204" w:lineRule="auto"/>
        <w:sectPr>
          <w:footerReference w:type="default" r:id="rId14"/>
          <w:pgSz w:w="11906" w:h="16838"/>
          <w:pgMar w:top="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spacing w:line="412" w:lineRule="auto"/>
        <w:rPr/>
      </w:pPr>
      <w:r/>
    </w:p>
    <w:p>
      <w:pPr>
        <w:pStyle w:val="BodyText"/>
        <w:ind w:left="818" w:right="2014" w:firstLine="2"/>
        <w:spacing w:before="69" w:line="232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Barrett's oesophagus and stage 1 oesophageal adenocarcinoma:</w:t>
      </w:r>
      <w:r>
        <w:rPr>
          <w:sz w:val="24"/>
          <w:szCs w:val="24"/>
          <w:color w:val="777677"/>
          <w:spacing w:val="32"/>
        </w:rPr>
        <w:t xml:space="preserve"> </w:t>
      </w:r>
      <w:r>
        <w:rPr>
          <w:sz w:val="24"/>
          <w:szCs w:val="24"/>
          <w:color w:val="777677"/>
          <w:spacing w:val="6"/>
        </w:rPr>
        <w:t>monitoring</w:t>
      </w:r>
      <w:r>
        <w:rPr>
          <w:sz w:val="24"/>
          <w:szCs w:val="24"/>
          <w:color w:val="777677"/>
          <w:spacing w:val="13"/>
        </w:rPr>
        <w:t xml:space="preserve"> </w:t>
      </w:r>
      <w:r>
        <w:rPr>
          <w:sz w:val="24"/>
          <w:szCs w:val="24"/>
          <w:color w:val="777677"/>
          <w:spacing w:val="6"/>
        </w:rPr>
        <w:t>and</w:t>
      </w:r>
      <w:r>
        <w:rPr>
          <w:sz w:val="24"/>
          <w:szCs w:val="24"/>
          <w:color w:val="777677"/>
        </w:rPr>
        <w:t xml:space="preserve"> </w:t>
      </w:r>
      <w:r>
        <w:rPr>
          <w:sz w:val="24"/>
          <w:szCs w:val="24"/>
          <w:color w:val="777677"/>
        </w:rPr>
        <w:t>management</w:t>
      </w:r>
      <w:r>
        <w:rPr>
          <w:sz w:val="24"/>
          <w:szCs w:val="24"/>
          <w:color w:val="777677"/>
          <w:spacing w:val="27"/>
          <w:w w:val="101"/>
        </w:rPr>
        <w:t xml:space="preserve"> </w:t>
      </w:r>
      <w:r>
        <w:rPr>
          <w:sz w:val="24"/>
          <w:szCs w:val="24"/>
          <w:color w:val="777677"/>
          <w:spacing w:val="11"/>
        </w:rPr>
        <w:t>(</w:t>
      </w:r>
      <w:r>
        <w:rPr>
          <w:sz w:val="24"/>
          <w:szCs w:val="24"/>
          <w:color w:val="777677"/>
        </w:rPr>
        <w:t>NG</w:t>
      </w:r>
      <w:r>
        <w:rPr>
          <w:sz w:val="24"/>
          <w:szCs w:val="24"/>
          <w:color w:val="777677"/>
          <w:spacing w:val="11"/>
        </w:rPr>
        <w:t>231)</w:t>
      </w:r>
    </w:p>
    <w:p>
      <w:pPr>
        <w:spacing w:before="180"/>
        <w:rPr/>
      </w:pPr>
      <w:r/>
    </w:p>
    <w:tbl>
      <w:tblPr>
        <w:tblStyle w:val="TableNormal"/>
        <w:tblW w:w="10295" w:type="dxa"/>
        <w:tblInd w:w="805" w:type="dxa"/>
        <w:shd w:val="clear" w:fill="F7F4F1"/>
        <w:tblLayout w:type="fixed"/>
        <w:tblBorders>
          <w:left w:val="single" w:color="D6D6D6" w:sz="4" w:space="0"/>
          <w:bottom w:val="single" w:color="D6D6D6" w:sz="4" w:space="0"/>
          <w:right w:val="single" w:color="D6D6D6" w:sz="4" w:space="0"/>
          <w:top w:val="single" w:color="D6D6D6" w:sz="4" w:space="0"/>
        </w:tblBorders>
      </w:tblPr>
      <w:tblGrid>
        <w:gridCol w:w="10295"/>
      </w:tblGrid>
      <w:tr>
        <w:trPr>
          <w:trHeight w:val="2650" w:hRule="atLeast"/>
        </w:trPr>
        <w:tc>
          <w:tcPr>
            <w:shd w:val="clear" w:fill="F7F4F1"/>
            <w:tcW w:w="10295" w:type="dxa"/>
            <w:vAlign w:val="top"/>
          </w:tcPr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pStyle w:val="TableText"/>
              <w:ind w:left="252" w:right="349" w:firstLine="13"/>
              <w:spacing w:before="69" w:line="273" w:lineRule="auto"/>
              <w:rPr/>
            </w:pPr>
            <w:r>
              <w:rPr>
                <w:color w:val="282828"/>
                <w:spacing w:val="7"/>
              </w:rPr>
              <w:t>For a short explanation of why the committee</w:t>
            </w:r>
            <w:r>
              <w:rPr>
                <w:color w:val="282828"/>
                <w:spacing w:val="31"/>
                <w:w w:val="101"/>
              </w:rPr>
              <w:t xml:space="preserve"> </w:t>
            </w:r>
            <w:r>
              <w:rPr>
                <w:color w:val="282828"/>
                <w:spacing w:val="7"/>
              </w:rPr>
              <w:t>made these</w:t>
            </w:r>
            <w:r>
              <w:rPr>
                <w:color w:val="282828"/>
                <w:spacing w:val="19"/>
              </w:rPr>
              <w:t xml:space="preserve"> </w:t>
            </w:r>
            <w:r>
              <w:rPr>
                <w:color w:val="282828"/>
                <w:spacing w:val="7"/>
              </w:rPr>
              <w:t>recommendations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7"/>
              </w:rPr>
              <w:t>and</w:t>
            </w:r>
            <w:r>
              <w:rPr>
                <w:color w:val="282828"/>
                <w:spacing w:val="21"/>
              </w:rPr>
              <w:t xml:space="preserve"> </w:t>
            </w:r>
            <w:r>
              <w:rPr>
                <w:color w:val="282828"/>
                <w:spacing w:val="7"/>
              </w:rPr>
              <w:t>how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8"/>
              </w:rPr>
              <w:t>they might affect practice, see the </w:t>
            </w:r>
            <w:hyperlink w:history="true" w:anchor="bookmark31">
              <w:r>
                <w:rPr>
                  <w:u w:val="single" w:color="auto"/>
                  <w:color w:val="646464"/>
                  <w:spacing w:val="8"/>
                </w:rPr>
                <w:t>rationale and impact</w:t>
              </w:r>
              <w:r>
                <w:rPr>
                  <w:u w:val="single" w:color="auto"/>
                  <w:color w:val="646464"/>
                  <w:spacing w:val="16"/>
                </w:rPr>
                <w:t xml:space="preserve"> </w:t>
              </w:r>
              <w:r>
                <w:rPr>
                  <w:u w:val="single" w:color="auto"/>
                  <w:color w:val="646464"/>
                  <w:spacing w:val="8"/>
                </w:rPr>
                <w:t>sect</w:t>
              </w:r>
              <w:r>
                <w:rPr>
                  <w:u w:val="single" w:color="auto"/>
                  <w:color w:val="646464"/>
                  <w:spacing w:val="7"/>
                </w:rPr>
                <w:t>ion</w:t>
              </w:r>
              <w:r>
                <w:rPr>
                  <w:u w:val="single" w:color="auto"/>
                  <w:color w:val="646464"/>
                  <w:spacing w:val="13"/>
                </w:rPr>
                <w:t xml:space="preserve"> </w:t>
              </w:r>
              <w:r>
                <w:rPr>
                  <w:u w:val="single" w:color="auto"/>
                  <w:color w:val="646464"/>
                  <w:spacing w:val="7"/>
                </w:rPr>
                <w:t>on</w:t>
              </w:r>
              <w:r>
                <w:rPr>
                  <w:u w:val="single" w:color="auto"/>
                  <w:color w:val="646464"/>
                  <w:spacing w:val="15"/>
                </w:rPr>
                <w:t xml:space="preserve"> </w:t>
              </w:r>
              <w:r>
                <w:rPr>
                  <w:u w:val="single" w:color="auto"/>
                  <w:color w:val="646464"/>
                  <w:spacing w:val="7"/>
                </w:rPr>
                <w:t>information</w:t>
              </w:r>
              <w:r>
                <w:rPr>
                  <w:u w:val="single" w:color="auto"/>
                  <w:color w:val="646464"/>
                  <w:spacing w:val="13"/>
                </w:rPr>
                <w:t xml:space="preserve"> </w:t>
              </w:r>
              <w:r>
                <w:rPr>
                  <w:u w:val="single" w:color="auto"/>
                  <w:color w:val="646464"/>
                  <w:spacing w:val="7"/>
                </w:rPr>
                <w:t>and</w:t>
              </w:r>
            </w:hyperlink>
          </w:p>
          <w:p>
            <w:pPr>
              <w:pStyle w:val="TableText"/>
              <w:ind w:left="257"/>
              <w:spacing w:before="41" w:line="255" w:lineRule="auto"/>
              <w:rPr/>
            </w:pPr>
            <w:hyperlink w:history="true" w:anchor="bookmark32">
              <w:r>
                <w:rPr>
                  <w:u w:val="single" w:color="auto"/>
                  <w:color w:val="646464"/>
                  <w:spacing w:val="11"/>
                </w:rPr>
                <w:t>support</w:t>
              </w:r>
            </w:hyperlink>
            <w:r>
              <w:rPr>
                <w:color w:val="282828"/>
                <w:spacing w:val="11"/>
              </w:rPr>
              <w:t>.</w:t>
            </w:r>
          </w:p>
          <w:p>
            <w:pPr>
              <w:pStyle w:val="TableText"/>
              <w:spacing w:line="356" w:lineRule="auto"/>
              <w:rPr>
                <w:sz w:val="21"/>
              </w:rPr>
            </w:pPr>
            <w:r/>
          </w:p>
          <w:p>
            <w:pPr>
              <w:pStyle w:val="TableText"/>
              <w:ind w:left="263" w:right="458" w:firstLine="2"/>
              <w:spacing w:before="69" w:line="293" w:lineRule="auto"/>
              <w:rPr/>
            </w:pPr>
            <w:r>
              <w:rPr>
                <w:color w:val="282828"/>
                <w:spacing w:val="7"/>
              </w:rPr>
              <w:t>Full details of the evidence and the</w:t>
            </w:r>
            <w:r>
              <w:rPr>
                <w:color w:val="282828"/>
                <w:spacing w:val="6"/>
              </w:rPr>
              <w:t xml:space="preserve"> committee's discussion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6"/>
              </w:rPr>
              <w:t>are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  <w:spacing w:val="6"/>
              </w:rPr>
              <w:t>in </w:t>
            </w:r>
            <w:hyperlink w:history="true" r:id="rId22">
              <w:r>
                <w:rPr>
                  <w:u w:val="single" w:color="auto"/>
                  <w:color w:val="646464"/>
                  <w:spacing w:val="6"/>
                </w:rPr>
                <w:t>evidence</w:t>
              </w:r>
              <w:r>
                <w:rPr>
                  <w:u w:val="single" w:color="auto"/>
                  <w:color w:val="646464"/>
                  <w:spacing w:val="19"/>
                </w:rPr>
                <w:t xml:space="preserve"> </w:t>
              </w:r>
              <w:r>
                <w:rPr>
                  <w:u w:val="single" w:color="auto"/>
                  <w:color w:val="646464"/>
                  <w:spacing w:val="6"/>
                </w:rPr>
                <w:t>review A:</w:t>
              </w:r>
            </w:hyperlink>
            <w:r>
              <w:rPr>
                <w:color w:val="646464"/>
              </w:rPr>
              <w:t xml:space="preserve"> </w:t>
            </w:r>
            <w:hyperlink w:history="true" r:id="rId22">
              <w:r>
                <w:rPr>
                  <w:u w:val="single" w:color="auto"/>
                  <w:color w:val="646464"/>
                  <w:spacing w:val="9"/>
                </w:rPr>
                <w:t>patient information an</w:t>
              </w:r>
              <w:r>
                <w:rPr>
                  <w:u w:val="single" w:color="auto"/>
                  <w:color w:val="646464"/>
                  <w:spacing w:val="8"/>
                </w:rPr>
                <w:t>d support</w:t>
              </w:r>
            </w:hyperlink>
            <w:r>
              <w:rPr>
                <w:color w:val="282828"/>
                <w:spacing w:val="8"/>
              </w:rPr>
              <w:t>.</w:t>
            </w:r>
          </w:p>
        </w:tc>
      </w:tr>
    </w:tbl>
    <w:p>
      <w:pPr>
        <w:pStyle w:val="BodyText"/>
        <w:spacing w:line="456" w:lineRule="auto"/>
        <w:rPr/>
      </w:pPr>
      <w:r/>
    </w:p>
    <w:p>
      <w:pPr>
        <w:pStyle w:val="BodyText"/>
        <w:ind w:left="803"/>
        <w:spacing w:before="120" w:line="214" w:lineRule="auto"/>
        <w:outlineLvl w:val="1"/>
        <w:rPr>
          <w:sz w:val="42"/>
          <w:szCs w:val="42"/>
        </w:rPr>
      </w:pPr>
      <w:bookmarkStart w:name="bookmark5" w:id="5"/>
      <w:bookmarkEnd w:id="5"/>
      <w:r>
        <w:rPr>
          <w:sz w:val="37"/>
          <w:szCs w:val="37"/>
          <w:b/>
          <w:bCs/>
          <w:color w:val="282828"/>
          <w:spacing w:val="-3"/>
          <w:position w:val="3"/>
        </w:rPr>
        <w:t>1.2    </w:t>
      </w:r>
      <w:r>
        <w:rPr>
          <w:sz w:val="42"/>
          <w:szCs w:val="42"/>
          <w:b/>
          <w:bCs/>
          <w:color w:val="282828"/>
          <w:spacing w:val="-3"/>
        </w:rPr>
        <w:t>Pharmacological </w:t>
      </w:r>
      <w:r>
        <w:rPr>
          <w:sz w:val="42"/>
          <w:szCs w:val="42"/>
          <w:b/>
          <w:bCs/>
          <w:color w:val="282828"/>
          <w:spacing w:val="-4"/>
        </w:rPr>
        <w:t>interventions</w:t>
      </w:r>
    </w:p>
    <w:p>
      <w:pPr>
        <w:pStyle w:val="BodyText"/>
        <w:spacing w:line="463" w:lineRule="auto"/>
        <w:rPr/>
      </w:pPr>
      <w:r/>
    </w:p>
    <w:p>
      <w:pPr>
        <w:pStyle w:val="BodyText"/>
        <w:ind w:left="816"/>
        <w:spacing w:before="95" w:line="214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  <w:spacing w:val="-2"/>
        </w:rPr>
        <w:t>Symptom control</w:t>
      </w:r>
    </w:p>
    <w:p>
      <w:pPr>
        <w:pStyle w:val="BodyText"/>
        <w:ind w:left="1643" w:right="2383" w:hanging="831"/>
        <w:spacing w:before="280" w:line="312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7"/>
          <w:position w:val="1"/>
        </w:rPr>
        <w:t>1.2.1       </w:t>
      </w:r>
      <w:r>
        <w:rPr>
          <w:sz w:val="24"/>
          <w:szCs w:val="24"/>
          <w:color w:val="282828"/>
          <w:spacing w:val="7"/>
        </w:rPr>
        <w:t>Follow the </w:t>
      </w:r>
      <w:hyperlink w:history="true" r:id="rId23">
        <w:r>
          <w:rPr>
            <w:sz w:val="24"/>
            <w:szCs w:val="24"/>
            <w:u w:val="single" w:color="auto"/>
            <w:color w:val="646464"/>
            <w:spacing w:val="7"/>
          </w:rPr>
          <w:t>recommendat</w:t>
        </w:r>
        <w:r>
          <w:rPr>
            <w:sz w:val="24"/>
            <w:szCs w:val="24"/>
            <w:u w:val="single" w:color="auto"/>
            <w:color w:val="646464"/>
            <w:spacing w:val="6"/>
          </w:rPr>
          <w:t>ions on interventions</w:t>
        </w:r>
        <w:r>
          <w:rPr>
            <w:sz w:val="24"/>
            <w:szCs w:val="24"/>
            <w:u w:val="single" w:color="auto"/>
            <w:color w:val="646464"/>
            <w:spacing w:val="7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for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gastro-oesophageal</w:t>
        </w:r>
      </w:hyperlink>
      <w:r>
        <w:rPr>
          <w:sz w:val="24"/>
          <w:szCs w:val="24"/>
          <w:color w:val="646464"/>
        </w:rPr>
        <w:t xml:space="preserve"> </w:t>
      </w:r>
      <w:hyperlink w:history="true" r:id="rId23">
        <w:r>
          <w:rPr>
            <w:sz w:val="24"/>
            <w:szCs w:val="24"/>
            <w:u w:val="single" w:color="auto"/>
            <w:color w:val="646464"/>
            <w:spacing w:val="5"/>
          </w:rPr>
          <w:t>reflux disease</w:t>
        </w:r>
        <w:r>
          <w:rPr>
            <w:sz w:val="24"/>
            <w:szCs w:val="24"/>
            <w:u w:val="single" w:color="auto"/>
            <w:color w:val="646464"/>
            <w:spacing w:val="27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(GORD) in the</w:t>
        </w:r>
        <w:r>
          <w:rPr>
            <w:sz w:val="24"/>
            <w:szCs w:val="24"/>
            <w:u w:val="single" w:color="auto"/>
            <w:color w:val="646464"/>
            <w:spacing w:val="21"/>
            <w:w w:val="101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NICE gui</w:t>
        </w:r>
        <w:r>
          <w:rPr>
            <w:sz w:val="24"/>
            <w:szCs w:val="24"/>
            <w:u w:val="single" w:color="auto"/>
            <w:color w:val="646464"/>
            <w:spacing w:val="4"/>
          </w:rPr>
          <w:t>deline on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4"/>
          </w:rPr>
          <w:t>gastro-oesophageal</w:t>
        </w:r>
      </w:hyperlink>
    </w:p>
    <w:p>
      <w:pPr>
        <w:pStyle w:val="BodyText"/>
        <w:ind w:left="1643"/>
        <w:spacing w:before="1" w:line="253" w:lineRule="auto"/>
        <w:rPr>
          <w:sz w:val="24"/>
          <w:szCs w:val="24"/>
        </w:rPr>
      </w:pPr>
      <w:hyperlink w:history="true" r:id="rId23">
        <w:r>
          <w:rPr>
            <w:sz w:val="24"/>
            <w:szCs w:val="24"/>
            <w:u w:val="single" w:color="auto"/>
            <w:color w:val="646464"/>
            <w:spacing w:val="6"/>
          </w:rPr>
          <w:t>reflux disease and dyspepsia</w:t>
        </w:r>
        <w:r>
          <w:rPr>
            <w:sz w:val="24"/>
            <w:szCs w:val="24"/>
            <w:u w:val="single" w:color="auto"/>
            <w:color w:val="646464"/>
            <w:spacing w:val="25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in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adults</w:t>
        </w:r>
      </w:hyperlink>
      <w:r>
        <w:rPr>
          <w:sz w:val="24"/>
          <w:szCs w:val="24"/>
          <w:color w:val="282828"/>
          <w:spacing w:val="6"/>
        </w:rPr>
        <w:t>.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ind w:left="817"/>
        <w:spacing w:before="96" w:line="214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  <w:spacing w:val="-4"/>
        </w:rPr>
        <w:t>Preventing disease progression</w:t>
      </w:r>
    </w:p>
    <w:p>
      <w:pPr>
        <w:pStyle w:val="BodyText"/>
        <w:spacing w:line="258" w:lineRule="auto"/>
        <w:rPr/>
      </w:pPr>
      <w:r/>
    </w:p>
    <w:p>
      <w:pPr>
        <w:pStyle w:val="BodyText"/>
        <w:ind w:left="1643" w:right="2705" w:hanging="831"/>
        <w:spacing w:before="70" w:line="297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1.2.2       </w:t>
      </w:r>
      <w:r>
        <w:rPr>
          <w:sz w:val="24"/>
          <w:szCs w:val="24"/>
          <w:color w:val="282828"/>
          <w:spacing w:val="6"/>
        </w:rPr>
        <w:t>Do not offer aspirin to people with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  <w:spacing w:val="6"/>
        </w:rPr>
        <w:t>Barrett's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oesophagus</w:t>
      </w:r>
      <w:r>
        <w:rPr>
          <w:sz w:val="24"/>
          <w:szCs w:val="24"/>
          <w:color w:val="282828"/>
          <w:spacing w:val="10"/>
        </w:rPr>
        <w:t xml:space="preserve"> </w:t>
      </w:r>
      <w:r>
        <w:rPr>
          <w:sz w:val="24"/>
          <w:szCs w:val="24"/>
          <w:color w:val="282828"/>
          <w:spacing w:val="6"/>
        </w:rPr>
        <w:t>to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prevent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progression to oesophageal </w:t>
      </w:r>
      <w:r>
        <w:rPr>
          <w:sz w:val="24"/>
          <w:szCs w:val="24"/>
          <w:color w:val="282828"/>
          <w:spacing w:val="6"/>
        </w:rPr>
        <w:t>dysplasia and cancer.</w:t>
      </w:r>
    </w:p>
    <w:p>
      <w:pPr>
        <w:spacing w:before="70"/>
        <w:rPr/>
      </w:pPr>
      <w:r/>
    </w:p>
    <w:tbl>
      <w:tblPr>
        <w:tblStyle w:val="TableNormal"/>
        <w:tblW w:w="10295" w:type="dxa"/>
        <w:tblInd w:w="805" w:type="dxa"/>
        <w:shd w:val="clear" w:fill="F7F4F1"/>
        <w:tblLayout w:type="fixed"/>
        <w:tblBorders>
          <w:left w:val="single" w:color="D6D6D6" w:sz="4" w:space="0"/>
          <w:bottom w:val="single" w:color="D6D6D6" w:sz="4" w:space="0"/>
          <w:right w:val="single" w:color="D6D6D6" w:sz="4" w:space="0"/>
          <w:top w:val="single" w:color="D6D6D6" w:sz="4" w:space="0"/>
        </w:tblBorders>
      </w:tblPr>
      <w:tblGrid>
        <w:gridCol w:w="10295"/>
      </w:tblGrid>
      <w:tr>
        <w:trPr>
          <w:trHeight w:val="2650" w:hRule="atLeast"/>
        </w:trPr>
        <w:tc>
          <w:tcPr>
            <w:shd w:val="clear" w:fill="F7F4F1"/>
            <w:tcW w:w="10295" w:type="dxa"/>
            <w:vAlign w:val="top"/>
          </w:tcPr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ind w:left="252" w:right="349" w:firstLine="13"/>
              <w:spacing w:before="69" w:line="298" w:lineRule="auto"/>
              <w:rPr/>
            </w:pPr>
            <w:r>
              <w:rPr>
                <w:color w:val="282828"/>
                <w:spacing w:val="7"/>
              </w:rPr>
              <w:t>For a short explanation of why the committee</w:t>
            </w:r>
            <w:r>
              <w:rPr>
                <w:color w:val="282828"/>
                <w:spacing w:val="31"/>
                <w:w w:val="101"/>
              </w:rPr>
              <w:t xml:space="preserve"> </w:t>
            </w:r>
            <w:r>
              <w:rPr>
                <w:color w:val="282828"/>
                <w:spacing w:val="7"/>
              </w:rPr>
              <w:t>made these</w:t>
            </w:r>
            <w:r>
              <w:rPr>
                <w:color w:val="282828"/>
                <w:spacing w:val="19"/>
              </w:rPr>
              <w:t xml:space="preserve"> </w:t>
            </w:r>
            <w:r>
              <w:rPr>
                <w:color w:val="282828"/>
                <w:spacing w:val="7"/>
              </w:rPr>
              <w:t>recommendations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7"/>
              </w:rPr>
              <w:t>and</w:t>
            </w:r>
            <w:r>
              <w:rPr>
                <w:color w:val="282828"/>
                <w:spacing w:val="21"/>
              </w:rPr>
              <w:t xml:space="preserve"> </w:t>
            </w:r>
            <w:r>
              <w:rPr>
                <w:color w:val="282828"/>
                <w:spacing w:val="7"/>
              </w:rPr>
              <w:t>how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8"/>
              </w:rPr>
              <w:t>they might affect practice, see the </w:t>
            </w:r>
            <w:hyperlink w:history="true" w:anchor="bookmark33">
              <w:r>
                <w:rPr>
                  <w:u w:val="single" w:color="auto"/>
                  <w:color w:val="646464"/>
                  <w:spacing w:val="8"/>
                </w:rPr>
                <w:t>rationale and impact</w:t>
              </w:r>
              <w:r>
                <w:rPr>
                  <w:u w:val="single" w:color="auto"/>
                  <w:color w:val="646464"/>
                  <w:spacing w:val="16"/>
                </w:rPr>
                <w:t xml:space="preserve"> </w:t>
              </w:r>
              <w:r>
                <w:rPr>
                  <w:u w:val="single" w:color="auto"/>
                  <w:color w:val="646464"/>
                  <w:spacing w:val="7"/>
                </w:rPr>
                <w:t>section</w:t>
              </w:r>
              <w:r>
                <w:rPr>
                  <w:u w:val="single" w:color="auto"/>
                  <w:color w:val="646464"/>
                  <w:spacing w:val="13"/>
                </w:rPr>
                <w:t xml:space="preserve"> </w:t>
              </w:r>
              <w:r>
                <w:rPr>
                  <w:u w:val="single" w:color="auto"/>
                  <w:color w:val="646464"/>
                  <w:spacing w:val="7"/>
                </w:rPr>
                <w:t>on</w:t>
              </w:r>
              <w:r>
                <w:rPr>
                  <w:u w:val="single" w:color="auto"/>
                  <w:color w:val="646464"/>
                  <w:spacing w:val="19"/>
                </w:rPr>
                <w:t xml:space="preserve"> </w:t>
              </w:r>
              <w:r>
                <w:rPr>
                  <w:u w:val="single" w:color="auto"/>
                  <w:color w:val="646464"/>
                  <w:spacing w:val="7"/>
                </w:rPr>
                <w:t>pharmacological</w:t>
              </w:r>
            </w:hyperlink>
            <w:r>
              <w:rPr>
                <w:color w:val="646464"/>
              </w:rPr>
              <w:t xml:space="preserve">    </w:t>
            </w:r>
            <w:hyperlink w:history="true" w:anchor="bookmark34">
              <w:r>
                <w:rPr>
                  <w:u w:val="single" w:color="auto"/>
                  <w:color w:val="646464"/>
                  <w:spacing w:val="9"/>
                </w:rPr>
                <w:t>interventions</w:t>
              </w:r>
            </w:hyperlink>
            <w:r>
              <w:rPr>
                <w:color w:val="282828"/>
                <w:spacing w:val="9"/>
              </w:rPr>
              <w:t>.</w:t>
            </w:r>
          </w:p>
          <w:p>
            <w:pPr>
              <w:pStyle w:val="TableText"/>
              <w:spacing w:line="291" w:lineRule="auto"/>
              <w:rPr>
                <w:sz w:val="21"/>
              </w:rPr>
            </w:pPr>
            <w:r/>
          </w:p>
          <w:p>
            <w:pPr>
              <w:pStyle w:val="TableText"/>
              <w:ind w:left="263" w:right="464" w:firstLine="2"/>
              <w:spacing w:before="69" w:line="292" w:lineRule="auto"/>
              <w:rPr/>
            </w:pPr>
            <w:r>
              <w:rPr>
                <w:color w:val="282828"/>
                <w:spacing w:val="6"/>
              </w:rPr>
              <w:t>Full details of the evidence and the committee's discussion</w:t>
            </w:r>
            <w:r>
              <w:rPr>
                <w:color w:val="282828"/>
                <w:spacing w:val="26"/>
              </w:rPr>
              <w:t xml:space="preserve"> </w:t>
            </w:r>
            <w:r>
              <w:rPr>
                <w:color w:val="282828"/>
                <w:spacing w:val="6"/>
              </w:rPr>
              <w:t>are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  <w:spacing w:val="6"/>
              </w:rPr>
              <w:t>in </w:t>
            </w:r>
            <w:hyperlink w:history="true" r:id="rId24">
              <w:r>
                <w:rPr>
                  <w:u w:val="single" w:color="auto"/>
                  <w:color w:val="646464"/>
                  <w:spacing w:val="6"/>
                </w:rPr>
                <w:t>evidence</w:t>
              </w:r>
              <w:r>
                <w:rPr>
                  <w:u w:val="single" w:color="auto"/>
                  <w:color w:val="646464"/>
                  <w:spacing w:val="19"/>
                  <w:w w:val="101"/>
                </w:rPr>
                <w:t xml:space="preserve"> </w:t>
              </w:r>
              <w:r>
                <w:rPr>
                  <w:u w:val="single" w:color="auto"/>
                  <w:color w:val="646464"/>
                  <w:spacing w:val="6"/>
                </w:rPr>
                <w:t>review</w:t>
              </w:r>
              <w:r>
                <w:rPr>
                  <w:u w:val="single" w:color="auto"/>
                  <w:color w:val="646464"/>
                  <w:spacing w:val="22"/>
                </w:rPr>
                <w:t xml:space="preserve"> </w:t>
              </w:r>
              <w:r>
                <w:rPr>
                  <w:u w:val="single" w:color="auto"/>
                  <w:color w:val="646464"/>
                  <w:spacing w:val="6"/>
                </w:rPr>
                <w:t>B:</w:t>
              </w:r>
            </w:hyperlink>
            <w:r>
              <w:rPr>
                <w:color w:val="646464"/>
              </w:rPr>
              <w:t xml:space="preserve"> </w:t>
            </w:r>
            <w:hyperlink w:history="true" r:id="rId24">
              <w:r>
                <w:rPr>
                  <w:u w:val="single" w:color="auto"/>
                  <w:color w:val="646464"/>
                  <w:spacing w:val="8"/>
                </w:rPr>
                <w:t>pharmacological interventions to redu</w:t>
              </w:r>
              <w:r>
                <w:rPr>
                  <w:u w:val="single" w:color="auto"/>
                  <w:color w:val="646464"/>
                  <w:spacing w:val="7"/>
                </w:rPr>
                <w:t>ce progression to dysplasia or</w:t>
              </w:r>
              <w:r>
                <w:rPr>
                  <w:u w:val="single" w:color="auto"/>
                  <w:color w:val="646464"/>
                  <w:spacing w:val="13"/>
                </w:rPr>
                <w:t xml:space="preserve"> </w:t>
              </w:r>
              <w:r>
                <w:rPr>
                  <w:u w:val="single" w:color="auto"/>
                  <w:color w:val="646464"/>
                  <w:spacing w:val="7"/>
                </w:rPr>
                <w:t>cancer</w:t>
              </w:r>
            </w:hyperlink>
            <w:r>
              <w:rPr>
                <w:color w:val="282828"/>
                <w:spacing w:val="7"/>
              </w:rPr>
              <w:t>.</w:t>
            </w:r>
          </w:p>
        </w:tc>
      </w:tr>
    </w:tbl>
    <w:p>
      <w:pPr>
        <w:pStyle w:val="BodyText"/>
        <w:spacing w:line="454" w:lineRule="auto"/>
        <w:rPr/>
      </w:pPr>
      <w:r/>
    </w:p>
    <w:p>
      <w:pPr>
        <w:pStyle w:val="BodyText"/>
        <w:ind w:left="803"/>
        <w:spacing w:before="122" w:line="214" w:lineRule="auto"/>
        <w:outlineLvl w:val="1"/>
        <w:rPr>
          <w:sz w:val="42"/>
          <w:szCs w:val="42"/>
        </w:rPr>
      </w:pPr>
      <w:bookmarkStart w:name="bookmark6" w:id="6"/>
      <w:bookmarkEnd w:id="6"/>
      <w:r>
        <w:rPr>
          <w:sz w:val="37"/>
          <w:szCs w:val="37"/>
          <w:b/>
          <w:bCs/>
          <w:color w:val="282828"/>
          <w:spacing w:val="-8"/>
          <w:position w:val="3"/>
        </w:rPr>
        <w:t>1.3    </w:t>
      </w:r>
      <w:r>
        <w:rPr>
          <w:sz w:val="42"/>
          <w:szCs w:val="42"/>
          <w:b/>
          <w:bCs/>
          <w:color w:val="282828"/>
          <w:spacing w:val="-8"/>
        </w:rPr>
        <w:t>Endoscopic surveillance</w:t>
      </w:r>
    </w:p>
    <w:p>
      <w:pPr>
        <w:pStyle w:val="BodyText"/>
        <w:spacing w:line="248" w:lineRule="auto"/>
        <w:rPr/>
      </w:pPr>
      <w:r/>
    </w:p>
    <w:p>
      <w:pPr>
        <w:pStyle w:val="BodyText"/>
        <w:ind w:left="1643" w:right="2802" w:hanging="831"/>
        <w:spacing w:before="70" w:line="259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1.3.1       </w:t>
      </w:r>
      <w:r>
        <w:rPr>
          <w:sz w:val="24"/>
          <w:szCs w:val="24"/>
          <w:color w:val="282828"/>
          <w:spacing w:val="6"/>
        </w:rPr>
        <w:t>Discuss the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benefits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risks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endos</w:t>
      </w:r>
      <w:r>
        <w:rPr>
          <w:sz w:val="24"/>
          <w:szCs w:val="24"/>
          <w:color w:val="282828"/>
          <w:spacing w:val="5"/>
        </w:rPr>
        <w:t>copic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5"/>
        </w:rPr>
        <w:t>surveillance with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5"/>
        </w:rPr>
        <w:t>the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person diagnosed with Barrett's oesophagus.</w:t>
      </w:r>
    </w:p>
    <w:p>
      <w:pPr>
        <w:pStyle w:val="BodyText"/>
        <w:spacing w:line="364" w:lineRule="auto"/>
        <w:rPr/>
      </w:pPr>
      <w:r/>
    </w:p>
    <w:p>
      <w:pPr>
        <w:pStyle w:val="BodyText"/>
        <w:ind w:left="1631" w:right="2120" w:hanging="819"/>
        <w:spacing w:before="70" w:line="280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7"/>
          <w:position w:val="1"/>
        </w:rPr>
        <w:t>1.3.2      </w:t>
      </w:r>
      <w:r>
        <w:rPr>
          <w:sz w:val="24"/>
          <w:szCs w:val="24"/>
          <w:color w:val="282828"/>
          <w:spacing w:val="7"/>
        </w:rPr>
        <w:t>Offer high</w:t>
      </w:r>
      <w:r>
        <w:rPr>
          <w:sz w:val="24"/>
          <w:szCs w:val="24"/>
          <w:color w:val="282828"/>
          <w:spacing w:val="27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resolution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white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light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endoscopy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with </w:t>
      </w:r>
      <w:hyperlink w:history="true" w:anchor="bookmark35">
        <w:r>
          <w:rPr>
            <w:sz w:val="24"/>
            <w:szCs w:val="24"/>
            <w:u w:val="single" w:color="auto"/>
            <w:color w:val="646464"/>
            <w:spacing w:val="7"/>
          </w:rPr>
          <w:t>Seattle</w:t>
        </w:r>
        <w:r>
          <w:rPr>
            <w:sz w:val="24"/>
            <w:szCs w:val="24"/>
            <w:u w:val="single" w:color="auto"/>
            <w:color w:val="646464"/>
            <w:spacing w:val="22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biopsy</w:t>
        </w:r>
        <w:r>
          <w:rPr>
            <w:sz w:val="24"/>
            <w:szCs w:val="24"/>
            <w:u w:val="single" w:color="auto"/>
            <w:color w:val="646464"/>
            <w:spacing w:val="19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protocol</w:t>
        </w:r>
      </w:hyperlink>
      <w:r>
        <w:rPr>
          <w:sz w:val="24"/>
          <w:szCs w:val="24"/>
          <w:color w:val="646464"/>
        </w:rPr>
        <w:t xml:space="preserve"> </w:t>
      </w:r>
      <w:r>
        <w:rPr>
          <w:sz w:val="24"/>
          <w:szCs w:val="24"/>
          <w:color w:val="282828"/>
          <w:spacing w:val="7"/>
        </w:rPr>
        <w:t>for surveillance of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Barrett's oesophagus. Take into acco</w:t>
      </w:r>
      <w:r>
        <w:rPr>
          <w:sz w:val="24"/>
          <w:szCs w:val="24"/>
          <w:color w:val="282828"/>
          <w:spacing w:val="6"/>
        </w:rPr>
        <w:t>unt the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health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</w:p>
    <w:p>
      <w:pPr>
        <w:pStyle w:val="BodyText"/>
        <w:spacing w:line="304" w:lineRule="auto"/>
        <w:rPr/>
      </w:pPr>
      <w:r/>
    </w:p>
    <w:p>
      <w:pPr>
        <w:pStyle w:val="BodyText"/>
        <w:spacing w:line="305" w:lineRule="auto"/>
        <w:rPr/>
      </w:pPr>
      <w:r/>
    </w:p>
    <w:p>
      <w:pPr>
        <w:pStyle w:val="BodyText"/>
        <w:ind w:left="816"/>
        <w:spacing w:before="58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6"/>
        </w:rPr>
        <w:t>© NICE 2023. All rights reserved.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6"/>
        </w:rPr>
        <w:t>Subject to</w:t>
      </w:r>
      <w:r>
        <w:rPr>
          <w:sz w:val="20"/>
          <w:szCs w:val="20"/>
          <w:color w:val="777677"/>
          <w:spacing w:val="18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25">
        <w:r>
          <w:rPr>
            <w:sz w:val="20"/>
            <w:szCs w:val="20"/>
            <w:color w:val="777677"/>
            <w:spacing w:val="6"/>
          </w:rPr>
          <w:t>https://www.nice.org.uk/terms-and-    Page 7</w:t>
        </w:r>
        <w:r>
          <w:rPr>
            <w:sz w:val="20"/>
            <w:szCs w:val="20"/>
            <w:color w:val="777677"/>
            <w:spacing w:val="11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of</w:t>
        </w:r>
      </w:hyperlink>
    </w:p>
    <w:p>
      <w:pPr>
        <w:pStyle w:val="BodyText"/>
        <w:ind w:left="810"/>
        <w:spacing w:before="45" w:line="204" w:lineRule="auto"/>
        <w:rPr>
          <w:sz w:val="20"/>
          <w:szCs w:val="20"/>
        </w:rPr>
      </w:pPr>
      <w:hyperlink w:history="true" r:id="rId25">
        <w:r>
          <w:rPr>
            <w:sz w:val="20"/>
            <w:szCs w:val="20"/>
            <w:color w:val="777677"/>
            <w:spacing w:val="8"/>
          </w:rPr>
          <w:t>conditions#notice-of-rights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  <w:spacing w:val="1"/>
        </w:rPr>
        <w:t xml:space="preserve">                               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29</w:t>
      </w:r>
    </w:p>
    <w:p>
      <w:pPr>
        <w:spacing w:line="204" w:lineRule="auto"/>
        <w:sectPr>
          <w:footerReference w:type="default" r:id="rId21"/>
          <w:pgSz w:w="11906" w:h="16838"/>
          <w:pgMar w:top="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spacing w:line="412" w:lineRule="auto"/>
        <w:rPr/>
      </w:pPr>
      <w:r/>
    </w:p>
    <w:p>
      <w:pPr>
        <w:pStyle w:val="BodyText"/>
        <w:ind w:left="818" w:right="2014" w:firstLine="2"/>
        <w:spacing w:before="69" w:line="232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Barrett's oesophagus and stage 1 oesophageal adenocarcinoma:</w:t>
      </w:r>
      <w:r>
        <w:rPr>
          <w:sz w:val="24"/>
          <w:szCs w:val="24"/>
          <w:color w:val="777677"/>
          <w:spacing w:val="32"/>
        </w:rPr>
        <w:t xml:space="preserve"> </w:t>
      </w:r>
      <w:r>
        <w:rPr>
          <w:sz w:val="24"/>
          <w:szCs w:val="24"/>
          <w:color w:val="777677"/>
          <w:spacing w:val="6"/>
        </w:rPr>
        <w:t>monitoring</w:t>
      </w:r>
      <w:r>
        <w:rPr>
          <w:sz w:val="24"/>
          <w:szCs w:val="24"/>
          <w:color w:val="777677"/>
          <w:spacing w:val="13"/>
        </w:rPr>
        <w:t xml:space="preserve"> </w:t>
      </w:r>
      <w:r>
        <w:rPr>
          <w:sz w:val="24"/>
          <w:szCs w:val="24"/>
          <w:color w:val="777677"/>
          <w:spacing w:val="6"/>
        </w:rPr>
        <w:t>and</w:t>
      </w:r>
      <w:r>
        <w:rPr>
          <w:sz w:val="24"/>
          <w:szCs w:val="24"/>
          <w:color w:val="777677"/>
        </w:rPr>
        <w:t xml:space="preserve"> </w:t>
      </w:r>
      <w:r>
        <w:rPr>
          <w:sz w:val="24"/>
          <w:szCs w:val="24"/>
          <w:color w:val="777677"/>
        </w:rPr>
        <w:t>management</w:t>
      </w:r>
      <w:r>
        <w:rPr>
          <w:sz w:val="24"/>
          <w:szCs w:val="24"/>
          <w:color w:val="777677"/>
          <w:spacing w:val="27"/>
          <w:w w:val="101"/>
        </w:rPr>
        <w:t xml:space="preserve"> </w:t>
      </w:r>
      <w:r>
        <w:rPr>
          <w:sz w:val="24"/>
          <w:szCs w:val="24"/>
          <w:color w:val="777677"/>
          <w:spacing w:val="11"/>
        </w:rPr>
        <w:t>(</w:t>
      </w:r>
      <w:r>
        <w:rPr>
          <w:sz w:val="24"/>
          <w:szCs w:val="24"/>
          <w:color w:val="777677"/>
        </w:rPr>
        <w:t>NG</w:t>
      </w:r>
      <w:r>
        <w:rPr>
          <w:sz w:val="24"/>
          <w:szCs w:val="24"/>
          <w:color w:val="777677"/>
          <w:spacing w:val="11"/>
        </w:rPr>
        <w:t>231)</w:t>
      </w:r>
    </w:p>
    <w:p>
      <w:pPr>
        <w:pStyle w:val="BodyText"/>
        <w:spacing w:line="435" w:lineRule="auto"/>
        <w:rPr/>
      </w:pPr>
      <w:r/>
    </w:p>
    <w:p>
      <w:pPr>
        <w:pStyle w:val="BodyText"/>
        <w:ind w:left="1632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the person and ensure the benefits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surveillance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outweigh the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risks.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ind w:left="817"/>
        <w:spacing w:before="95" w:line="215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  <w:spacing w:val="-4"/>
        </w:rPr>
        <w:t>Frequency of endoscopic surv</w:t>
      </w:r>
      <w:r>
        <w:rPr>
          <w:sz w:val="33"/>
          <w:szCs w:val="33"/>
          <w:b/>
          <w:bCs/>
          <w:color w:val="282828"/>
          <w:spacing w:val="-5"/>
        </w:rPr>
        <w:t>eillance</w:t>
      </w:r>
    </w:p>
    <w:p>
      <w:pPr>
        <w:pStyle w:val="BodyText"/>
        <w:spacing w:line="258" w:lineRule="auto"/>
        <w:rPr/>
      </w:pPr>
      <w:r/>
    </w:p>
    <w:p>
      <w:pPr>
        <w:pStyle w:val="BodyText"/>
        <w:ind w:left="1643" w:right="2502" w:hanging="831"/>
        <w:spacing w:before="69" w:line="297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7"/>
          <w:position w:val="1"/>
        </w:rPr>
        <w:t>1.3.3      </w:t>
      </w:r>
      <w:r>
        <w:rPr>
          <w:sz w:val="24"/>
          <w:szCs w:val="24"/>
          <w:color w:val="282828"/>
          <w:spacing w:val="7"/>
        </w:rPr>
        <w:t>Offer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high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resolution white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light endosco</w:t>
      </w:r>
      <w:r>
        <w:rPr>
          <w:sz w:val="24"/>
          <w:szCs w:val="24"/>
          <w:color w:val="282828"/>
          <w:spacing w:val="6"/>
        </w:rPr>
        <w:t>pic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6"/>
        </w:rPr>
        <w:t>surveillance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with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Seattle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protocol</w:t>
      </w:r>
      <w:r>
        <w:rPr>
          <w:sz w:val="24"/>
          <w:szCs w:val="24"/>
          <w:color w:val="282828"/>
          <w:spacing w:val="23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biopsies:</w:t>
      </w:r>
    </w:p>
    <w:p>
      <w:pPr>
        <w:pStyle w:val="BodyText"/>
        <w:spacing w:line="324" w:lineRule="auto"/>
        <w:rPr/>
      </w:pPr>
      <w:r/>
    </w:p>
    <w:p>
      <w:pPr>
        <w:pStyle w:val="BodyText"/>
        <w:ind w:left="2103" w:right="1513" w:hanging="277"/>
        <w:spacing w:before="69" w:line="25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  every 2 to 3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8"/>
        </w:rPr>
        <w:t>years to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people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8"/>
        </w:rPr>
        <w:t>with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lon</w:t>
      </w:r>
      <w:r>
        <w:rPr>
          <w:sz w:val="24"/>
          <w:szCs w:val="24"/>
          <w:color w:val="282828"/>
          <w:spacing w:val="7"/>
        </w:rPr>
        <w:t>g-segment</w:t>
      </w:r>
      <w:r>
        <w:rPr>
          <w:sz w:val="24"/>
          <w:szCs w:val="24"/>
          <w:color w:val="282828"/>
          <w:spacing w:val="26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(3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cm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or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  <w:spacing w:val="7"/>
        </w:rPr>
        <w:t>longer)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Barrett's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oesophagus</w:t>
      </w:r>
    </w:p>
    <w:p>
      <w:pPr>
        <w:pStyle w:val="BodyText"/>
        <w:spacing w:line="293" w:lineRule="auto"/>
        <w:rPr/>
      </w:pPr>
      <w:r/>
    </w:p>
    <w:p>
      <w:pPr>
        <w:pStyle w:val="BodyText"/>
        <w:ind w:left="2103" w:right="1402" w:hanging="277"/>
        <w:spacing w:before="70" w:line="25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•  every 3 to 5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8"/>
        </w:rPr>
        <w:t>years to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8"/>
        </w:rPr>
        <w:t>people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8"/>
        </w:rPr>
        <w:t>with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short-segment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  <w:spacing w:val="8"/>
        </w:rPr>
        <w:t>(less than</w:t>
      </w:r>
      <w:r>
        <w:rPr>
          <w:sz w:val="24"/>
          <w:szCs w:val="24"/>
          <w:color w:val="282828"/>
          <w:spacing w:val="18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3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cm)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B</w:t>
      </w:r>
      <w:r>
        <w:rPr>
          <w:sz w:val="24"/>
          <w:szCs w:val="24"/>
          <w:color w:val="282828"/>
          <w:spacing w:val="7"/>
        </w:rPr>
        <w:t>arrett's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oesophagus with intestinal metaplasia.</w:t>
      </w:r>
    </w:p>
    <w:p>
      <w:pPr>
        <w:pStyle w:val="BodyText"/>
        <w:spacing w:line="293" w:lineRule="auto"/>
        <w:rPr/>
      </w:pPr>
      <w:r/>
    </w:p>
    <w:p>
      <w:pPr>
        <w:pStyle w:val="BodyText"/>
        <w:ind w:left="1637" w:right="1964" w:hanging="825"/>
        <w:spacing w:before="69" w:line="259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5"/>
          <w:position w:val="1"/>
        </w:rPr>
        <w:t>1.3.4      </w:t>
      </w:r>
      <w:r>
        <w:rPr>
          <w:sz w:val="24"/>
          <w:szCs w:val="24"/>
          <w:color w:val="282828"/>
          <w:spacing w:val="5"/>
        </w:rPr>
        <w:t>Assess a</w:t>
      </w:r>
      <w:r>
        <w:rPr>
          <w:sz w:val="24"/>
          <w:szCs w:val="24"/>
          <w:color w:val="282828"/>
          <w:spacing w:val="34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person's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  <w:spacing w:val="5"/>
        </w:rPr>
        <w:t>risk 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cancer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based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on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5"/>
        </w:rPr>
        <w:t>their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age,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5"/>
        </w:rPr>
        <w:t>sex, family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history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of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oesophageal cancer and smoking history and </w:t>
      </w:r>
      <w:r>
        <w:rPr>
          <w:sz w:val="24"/>
          <w:szCs w:val="24"/>
          <w:color w:val="282828"/>
          <w:spacing w:val="7"/>
        </w:rPr>
        <w:t>tailor the frequency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</w:p>
    <w:p>
      <w:pPr>
        <w:pStyle w:val="BodyText"/>
        <w:ind w:left="1643" w:right="2948" w:hanging="6"/>
        <w:spacing w:before="128" w:line="257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endoscopic surveillance ac</w:t>
      </w:r>
      <w:r>
        <w:rPr>
          <w:sz w:val="24"/>
          <w:szCs w:val="24"/>
          <w:color w:val="282828"/>
          <w:spacing w:val="7"/>
        </w:rPr>
        <w:t>cordingly, within the intervals given in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</w:rPr>
        <w:t>recommendation</w:t>
      </w:r>
      <w:r>
        <w:rPr>
          <w:sz w:val="24"/>
          <w:szCs w:val="24"/>
          <w:color w:val="282828"/>
          <w:spacing w:val="13"/>
        </w:rPr>
        <w:t xml:space="preserve"> 1.3.3.</w:t>
      </w:r>
    </w:p>
    <w:p>
      <w:pPr>
        <w:pStyle w:val="BodyText"/>
        <w:spacing w:line="415" w:lineRule="auto"/>
        <w:rPr/>
      </w:pPr>
      <w:r/>
    </w:p>
    <w:p>
      <w:pPr>
        <w:pStyle w:val="BodyText"/>
        <w:ind w:left="812"/>
        <w:spacing w:before="69" w:line="204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7"/>
          <w:position w:val="1"/>
        </w:rPr>
        <w:t>1.3.5       </w:t>
      </w:r>
      <w:r>
        <w:rPr>
          <w:sz w:val="24"/>
          <w:szCs w:val="24"/>
          <w:color w:val="282828"/>
          <w:spacing w:val="7"/>
        </w:rPr>
        <w:t>Do not offer endoscopic surveillance to people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with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6"/>
        </w:rPr>
        <w:t>short-segment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  <w:spacing w:val="6"/>
        </w:rPr>
        <w:t>(less</w:t>
      </w:r>
    </w:p>
    <w:p>
      <w:pPr>
        <w:pStyle w:val="BodyText"/>
        <w:ind w:left="1632" w:right="2201"/>
        <w:spacing w:before="126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than 3 cm) Barrett's oesopha</w:t>
      </w:r>
      <w:r>
        <w:rPr>
          <w:sz w:val="24"/>
          <w:szCs w:val="24"/>
          <w:color w:val="282828"/>
          <w:spacing w:val="7"/>
        </w:rPr>
        <w:t>gus without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7"/>
        </w:rPr>
        <w:t>intestinal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metaplasia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provided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the diagnosis has</w:t>
      </w:r>
      <w:r>
        <w:rPr>
          <w:sz w:val="24"/>
          <w:szCs w:val="24"/>
          <w:color w:val="282828"/>
          <w:spacing w:val="25"/>
        </w:rPr>
        <w:t xml:space="preserve"> </w:t>
      </w:r>
      <w:r>
        <w:rPr>
          <w:sz w:val="24"/>
          <w:szCs w:val="24"/>
          <w:color w:val="282828"/>
          <w:spacing w:val="7"/>
        </w:rPr>
        <w:t>been confirmed a</w:t>
      </w:r>
      <w:r>
        <w:rPr>
          <w:sz w:val="24"/>
          <w:szCs w:val="24"/>
          <w:color w:val="282828"/>
          <w:spacing w:val="6"/>
        </w:rPr>
        <w:t>t</w:t>
      </w:r>
      <w:r>
        <w:rPr>
          <w:sz w:val="24"/>
          <w:szCs w:val="24"/>
          <w:color w:val="282828"/>
          <w:spacing w:val="18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2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endoscopies.</w:t>
      </w:r>
    </w:p>
    <w:p>
      <w:pPr>
        <w:spacing w:before="72"/>
        <w:rPr/>
      </w:pPr>
      <w:r/>
    </w:p>
    <w:tbl>
      <w:tblPr>
        <w:tblStyle w:val="TableNormal"/>
        <w:tblW w:w="10295" w:type="dxa"/>
        <w:tblInd w:w="805" w:type="dxa"/>
        <w:shd w:val="clear" w:fill="F7F4F1"/>
        <w:tblLayout w:type="fixed"/>
        <w:tblBorders>
          <w:left w:val="single" w:color="D6D6D6" w:sz="4" w:space="0"/>
          <w:bottom w:val="single" w:color="D6D6D6" w:sz="4" w:space="0"/>
          <w:right w:val="single" w:color="D6D6D6" w:sz="4" w:space="0"/>
          <w:top w:val="single" w:color="D6D6D6" w:sz="4" w:space="0"/>
        </w:tblBorders>
      </w:tblPr>
      <w:tblGrid>
        <w:gridCol w:w="10295"/>
      </w:tblGrid>
      <w:tr>
        <w:trPr>
          <w:trHeight w:val="3730" w:hRule="atLeast"/>
        </w:trPr>
        <w:tc>
          <w:tcPr>
            <w:shd w:val="clear" w:fill="F7F4F1"/>
            <w:tcW w:w="10295" w:type="dxa"/>
            <w:vAlign w:val="top"/>
          </w:tcPr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pStyle w:val="TableText"/>
              <w:ind w:left="252" w:right="349" w:firstLine="13"/>
              <w:spacing w:before="69" w:line="273" w:lineRule="auto"/>
              <w:rPr/>
            </w:pPr>
            <w:r>
              <w:rPr>
                <w:color w:val="282828"/>
                <w:spacing w:val="7"/>
              </w:rPr>
              <w:t>For a short explanation of why the committee</w:t>
            </w:r>
            <w:r>
              <w:rPr>
                <w:color w:val="282828"/>
                <w:spacing w:val="31"/>
                <w:w w:val="101"/>
              </w:rPr>
              <w:t xml:space="preserve"> </w:t>
            </w:r>
            <w:r>
              <w:rPr>
                <w:color w:val="282828"/>
                <w:spacing w:val="7"/>
              </w:rPr>
              <w:t>made these</w:t>
            </w:r>
            <w:r>
              <w:rPr>
                <w:color w:val="282828"/>
                <w:spacing w:val="19"/>
              </w:rPr>
              <w:t xml:space="preserve"> </w:t>
            </w:r>
            <w:r>
              <w:rPr>
                <w:color w:val="282828"/>
                <w:spacing w:val="7"/>
              </w:rPr>
              <w:t>recommendations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7"/>
              </w:rPr>
              <w:t>and</w:t>
            </w:r>
            <w:r>
              <w:rPr>
                <w:color w:val="282828"/>
                <w:spacing w:val="21"/>
              </w:rPr>
              <w:t xml:space="preserve"> </w:t>
            </w:r>
            <w:r>
              <w:rPr>
                <w:color w:val="282828"/>
                <w:spacing w:val="7"/>
              </w:rPr>
              <w:t>how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8"/>
              </w:rPr>
              <w:t>they might affect practice, see the </w:t>
            </w:r>
            <w:hyperlink w:history="true" w:anchor="bookmark36">
              <w:r>
                <w:rPr>
                  <w:u w:val="single" w:color="auto"/>
                  <w:color w:val="646464"/>
                  <w:spacing w:val="8"/>
                </w:rPr>
                <w:t>rationale and impact</w:t>
              </w:r>
              <w:r>
                <w:rPr>
                  <w:u w:val="single" w:color="auto"/>
                  <w:color w:val="646464"/>
                  <w:spacing w:val="21"/>
                </w:rPr>
                <w:t xml:space="preserve"> </w:t>
              </w:r>
              <w:r>
                <w:rPr>
                  <w:u w:val="single" w:color="auto"/>
                  <w:color w:val="646464"/>
                  <w:spacing w:val="8"/>
                </w:rPr>
                <w:t>section</w:t>
              </w:r>
              <w:r>
                <w:rPr>
                  <w:u w:val="single" w:color="auto"/>
                  <w:color w:val="646464"/>
                  <w:spacing w:val="13"/>
                </w:rPr>
                <w:t xml:space="preserve"> </w:t>
              </w:r>
              <w:r>
                <w:rPr>
                  <w:u w:val="single" w:color="auto"/>
                  <w:color w:val="646464"/>
                  <w:spacing w:val="8"/>
                </w:rPr>
                <w:t>on</w:t>
              </w:r>
              <w:r>
                <w:rPr>
                  <w:u w:val="single" w:color="auto"/>
                  <w:color w:val="646464"/>
                  <w:spacing w:val="13"/>
                </w:rPr>
                <w:t xml:space="preserve"> </w:t>
              </w:r>
              <w:r>
                <w:rPr>
                  <w:u w:val="single" w:color="auto"/>
                  <w:color w:val="646464"/>
                  <w:spacing w:val="8"/>
                </w:rPr>
                <w:t>endoscopic</w:t>
              </w:r>
            </w:hyperlink>
          </w:p>
          <w:p>
            <w:pPr>
              <w:pStyle w:val="TableText"/>
              <w:ind w:left="257"/>
              <w:spacing w:before="41" w:line="294" w:lineRule="auto"/>
              <w:rPr/>
            </w:pPr>
            <w:hyperlink w:history="true" w:anchor="bookmark37">
              <w:r>
                <w:rPr>
                  <w:u w:val="single" w:color="auto"/>
                  <w:color w:val="646464"/>
                  <w:spacing w:val="6"/>
                </w:rPr>
                <w:t>surveillance</w:t>
              </w:r>
            </w:hyperlink>
            <w:r>
              <w:rPr>
                <w:color w:val="282828"/>
                <w:spacing w:val="6"/>
              </w:rPr>
              <w:t>.</w:t>
            </w:r>
          </w:p>
          <w:p>
            <w:pPr>
              <w:pStyle w:val="TableText"/>
              <w:spacing w:line="360" w:lineRule="auto"/>
              <w:rPr>
                <w:sz w:val="21"/>
              </w:rPr>
            </w:pPr>
            <w:r/>
          </w:p>
          <w:p>
            <w:pPr>
              <w:pStyle w:val="TableText"/>
              <w:ind w:left="266"/>
              <w:spacing w:before="69" w:line="203" w:lineRule="auto"/>
              <w:rPr/>
            </w:pPr>
            <w:r>
              <w:rPr>
                <w:color w:val="282828"/>
                <w:spacing w:val="7"/>
              </w:rPr>
              <w:t>Full details of the evide</w:t>
            </w:r>
            <w:r>
              <w:rPr>
                <w:color w:val="282828"/>
                <w:spacing w:val="6"/>
              </w:rPr>
              <w:t>nce and the committee's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6"/>
              </w:rPr>
              <w:t>discussion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6"/>
              </w:rPr>
              <w:t>are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  <w:spacing w:val="6"/>
              </w:rPr>
              <w:t>in:</w:t>
            </w:r>
          </w:p>
          <w:p>
            <w:pPr>
              <w:pStyle w:val="TableText"/>
              <w:spacing w:line="365" w:lineRule="auto"/>
              <w:rPr>
                <w:sz w:val="21"/>
              </w:rPr>
            </w:pPr>
            <w:r/>
          </w:p>
          <w:p>
            <w:pPr>
              <w:pStyle w:val="TableText"/>
              <w:ind w:left="257"/>
              <w:spacing w:before="69" w:line="253" w:lineRule="auto"/>
              <w:rPr/>
            </w:pPr>
            <w:hyperlink w:history="true" r:id="rId27">
              <w:r>
                <w:rPr>
                  <w:u w:val="single" w:color="auto"/>
                  <w:color w:val="646464"/>
                  <w:spacing w:val="7"/>
                </w:rPr>
                <w:t>evidence reviews C: endoscopic surveillance using white</w:t>
              </w:r>
              <w:r>
                <w:rPr>
                  <w:u w:val="single" w:color="auto"/>
                  <w:color w:val="646464"/>
                  <w:spacing w:val="19"/>
                  <w:w w:val="101"/>
                </w:rPr>
                <w:t xml:space="preserve"> </w:t>
              </w:r>
              <w:r>
                <w:rPr>
                  <w:u w:val="single" w:color="auto"/>
                  <w:color w:val="646464"/>
                  <w:spacing w:val="7"/>
                </w:rPr>
                <w:t>light</w:t>
              </w:r>
              <w:r>
                <w:rPr>
                  <w:u w:val="single" w:color="auto"/>
                  <w:color w:val="646464"/>
                  <w:spacing w:val="13"/>
                </w:rPr>
                <w:t xml:space="preserve"> </w:t>
              </w:r>
              <w:r>
                <w:rPr>
                  <w:u w:val="single" w:color="auto"/>
                  <w:color w:val="646464"/>
                  <w:spacing w:val="6"/>
                </w:rPr>
                <w:t>endoscopy</w:t>
              </w:r>
            </w:hyperlink>
            <w:r>
              <w:rPr>
                <w:u w:val="single" w:color="646464"/>
                <w:color w:val="282828"/>
                <w:spacing w:val="6"/>
              </w:rPr>
              <w:t>, </w:t>
            </w:r>
            <w:hyperlink w:history="true" r:id="rId28">
              <w:r>
                <w:rPr>
                  <w:u w:val="single" w:color="auto"/>
                  <w:color w:val="646464"/>
                  <w:spacing w:val="6"/>
                </w:rPr>
                <w:t>D:</w:t>
              </w:r>
            </w:hyperlink>
          </w:p>
          <w:p>
            <w:pPr>
              <w:pStyle w:val="TableText"/>
              <w:ind w:left="257"/>
              <w:spacing w:before="69" w:line="253" w:lineRule="auto"/>
              <w:rPr/>
            </w:pPr>
            <w:hyperlink w:history="true" r:id="rId28">
              <w:r>
                <w:rPr>
                  <w:u w:val="single" w:color="auto"/>
                  <w:color w:val="646464"/>
                  <w:spacing w:val="8"/>
                </w:rPr>
                <w:t>diagnostic accuracy of endoscopic surveillance techniques</w:t>
              </w:r>
            </w:hyperlink>
            <w:r>
              <w:rPr>
                <w:u w:val="single" w:color="646464"/>
                <w:color w:val="282828"/>
                <w:spacing w:val="8"/>
              </w:rPr>
              <w:t>, </w:t>
            </w:r>
            <w:hyperlink w:history="true" r:id="rId29">
              <w:r>
                <w:rPr>
                  <w:u w:val="single" w:color="auto"/>
                  <w:color w:val="646464"/>
                  <w:spacing w:val="7"/>
                </w:rPr>
                <w:t>E: non-endoscopic</w:t>
              </w:r>
            </w:hyperlink>
          </w:p>
          <w:p>
            <w:pPr>
              <w:pStyle w:val="TableText"/>
              <w:ind w:left="257"/>
              <w:spacing w:before="69" w:line="253" w:lineRule="auto"/>
              <w:rPr/>
            </w:pPr>
            <w:hyperlink w:history="true" r:id="rId29">
              <w:r>
                <w:rPr>
                  <w:u w:val="single" w:color="auto"/>
                  <w:color w:val="646464"/>
                  <w:spacing w:val="8"/>
                </w:rPr>
                <w:t>surveillance techniques</w:t>
              </w:r>
            </w:hyperlink>
            <w:r>
              <w:rPr>
                <w:color w:val="646464"/>
                <w:spacing w:val="8"/>
              </w:rPr>
              <w:t xml:space="preserve"> </w:t>
            </w:r>
            <w:r>
              <w:rPr>
                <w:color w:val="282828"/>
                <w:spacing w:val="8"/>
              </w:rPr>
              <w:t>and </w:t>
            </w:r>
            <w:hyperlink w:history="true" r:id="rId30">
              <w:r>
                <w:rPr>
                  <w:u w:val="single" w:color="auto"/>
                  <w:color w:val="646464"/>
                  <w:spacing w:val="7"/>
                </w:rPr>
                <w:t>F: frequency and duration of endoscopic surveillance</w:t>
              </w:r>
            </w:hyperlink>
            <w:r>
              <w:rPr>
                <w:color w:val="282828"/>
                <w:spacing w:val="7"/>
              </w:rPr>
              <w:t>.</w:t>
            </w:r>
          </w:p>
        </w:tc>
      </w:tr>
    </w:tbl>
    <w:p>
      <w:pPr>
        <w:pStyle w:val="BodyText"/>
        <w:spacing w:line="454" w:lineRule="auto"/>
        <w:rPr/>
      </w:pPr>
      <w:r/>
    </w:p>
    <w:p>
      <w:pPr>
        <w:pStyle w:val="BodyText"/>
        <w:ind w:left="812" w:right="1993" w:hanging="9"/>
        <w:spacing w:before="122" w:line="232" w:lineRule="auto"/>
        <w:outlineLvl w:val="1"/>
        <w:rPr>
          <w:sz w:val="42"/>
          <w:szCs w:val="42"/>
        </w:rPr>
      </w:pPr>
      <w:bookmarkStart w:name="bookmark7" w:id="7"/>
      <w:bookmarkEnd w:id="7"/>
      <w:r>
        <w:rPr>
          <w:sz w:val="37"/>
          <w:szCs w:val="37"/>
          <w:b/>
          <w:bCs/>
          <w:color w:val="282828"/>
          <w:spacing w:val="-10"/>
          <w:position w:val="3"/>
        </w:rPr>
        <w:t>1.4    </w:t>
      </w:r>
      <w:r>
        <w:rPr>
          <w:sz w:val="42"/>
          <w:szCs w:val="42"/>
          <w:b/>
          <w:bCs/>
          <w:color w:val="282828"/>
          <w:spacing w:val="-10"/>
        </w:rPr>
        <w:t>Staging for suspected stage 1 oesophageal</w:t>
      </w:r>
      <w:r>
        <w:rPr>
          <w:sz w:val="42"/>
          <w:szCs w:val="42"/>
          <w:b/>
          <w:bCs/>
          <w:color w:val="282828"/>
          <w:spacing w:val="2"/>
        </w:rPr>
        <w:t xml:space="preserve"> </w:t>
      </w:r>
      <w:bookmarkStart w:name="bookmark7" w:id="8"/>
      <w:bookmarkEnd w:id="8"/>
      <w:r>
        <w:rPr>
          <w:sz w:val="42"/>
          <w:szCs w:val="42"/>
          <w:b/>
          <w:bCs/>
          <w:color w:val="282828"/>
          <w:spacing w:val="-5"/>
        </w:rPr>
        <w:t>adenocarcinoma</w:t>
      </w:r>
    </w:p>
    <w:p>
      <w:pPr>
        <w:pStyle w:val="BodyText"/>
        <w:spacing w:line="272" w:lineRule="auto"/>
        <w:rPr/>
      </w:pPr>
      <w:r/>
    </w:p>
    <w:p>
      <w:pPr>
        <w:pStyle w:val="BodyText"/>
        <w:ind w:left="812"/>
        <w:spacing w:before="69" w:line="204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7"/>
          <w:position w:val="1"/>
        </w:rPr>
        <w:t>1.4.1       </w:t>
      </w:r>
      <w:r>
        <w:rPr>
          <w:sz w:val="24"/>
          <w:szCs w:val="24"/>
          <w:color w:val="282828"/>
          <w:spacing w:val="7"/>
        </w:rPr>
        <w:t>Offer endoscopic resection fo</w:t>
      </w:r>
      <w:r>
        <w:rPr>
          <w:sz w:val="24"/>
          <w:szCs w:val="24"/>
          <w:color w:val="282828"/>
          <w:spacing w:val="6"/>
        </w:rPr>
        <w:t>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staging,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to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people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with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suspected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stage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6"/>
        </w:rPr>
        <w:t>1</w:t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ind w:left="816"/>
        <w:spacing w:before="58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6"/>
        </w:rPr>
        <w:t>© NICE 2023. All rights reserved.</w:t>
      </w:r>
      <w:r>
        <w:rPr>
          <w:sz w:val="20"/>
          <w:szCs w:val="20"/>
          <w:color w:val="777677"/>
          <w:spacing w:val="16"/>
        </w:rPr>
        <w:t xml:space="preserve"> </w:t>
      </w:r>
      <w:r>
        <w:rPr>
          <w:sz w:val="20"/>
          <w:szCs w:val="20"/>
          <w:color w:val="777677"/>
          <w:spacing w:val="6"/>
        </w:rPr>
        <w:t>Subject to</w:t>
      </w:r>
      <w:r>
        <w:rPr>
          <w:sz w:val="20"/>
          <w:szCs w:val="20"/>
          <w:color w:val="777677"/>
          <w:spacing w:val="18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31">
        <w:r>
          <w:rPr>
            <w:sz w:val="20"/>
            <w:szCs w:val="20"/>
            <w:color w:val="777677"/>
            <w:spacing w:val="6"/>
          </w:rPr>
          <w:t>https://www.nice.org.uk/terms-and-    Page 8 of</w:t>
        </w:r>
      </w:hyperlink>
    </w:p>
    <w:p>
      <w:pPr>
        <w:pStyle w:val="BodyText"/>
        <w:ind w:left="810"/>
        <w:spacing w:before="44" w:line="204" w:lineRule="auto"/>
        <w:rPr>
          <w:sz w:val="20"/>
          <w:szCs w:val="20"/>
        </w:rPr>
      </w:pPr>
      <w:hyperlink w:history="true" r:id="rId31">
        <w:r>
          <w:rPr>
            <w:sz w:val="20"/>
            <w:szCs w:val="20"/>
            <w:color w:val="777677"/>
            <w:spacing w:val="8"/>
          </w:rPr>
          <w:t>conditions#notice-of-rights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  <w:spacing w:val="1"/>
        </w:rPr>
        <w:t xml:space="preserve">                               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29</w:t>
      </w:r>
    </w:p>
    <w:p>
      <w:pPr>
        <w:spacing w:line="204" w:lineRule="auto"/>
        <w:sectPr>
          <w:footerReference w:type="default" r:id="rId26"/>
          <w:pgSz w:w="11906" w:h="16838"/>
          <w:pgMar w:top="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spacing w:line="412" w:lineRule="auto"/>
        <w:rPr/>
      </w:pPr>
      <w:r/>
    </w:p>
    <w:p>
      <w:pPr>
        <w:pStyle w:val="BodyText"/>
        <w:ind w:left="818" w:right="2014" w:firstLine="2"/>
        <w:spacing w:before="69" w:line="232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Barrett's oesophagus and stage 1 oesophageal adenocarcinoma:</w:t>
      </w:r>
      <w:r>
        <w:rPr>
          <w:sz w:val="24"/>
          <w:szCs w:val="24"/>
          <w:color w:val="777677"/>
          <w:spacing w:val="32"/>
        </w:rPr>
        <w:t xml:space="preserve"> </w:t>
      </w:r>
      <w:r>
        <w:rPr>
          <w:sz w:val="24"/>
          <w:szCs w:val="24"/>
          <w:color w:val="777677"/>
          <w:spacing w:val="6"/>
        </w:rPr>
        <w:t>monitoring</w:t>
      </w:r>
      <w:r>
        <w:rPr>
          <w:sz w:val="24"/>
          <w:szCs w:val="24"/>
          <w:color w:val="777677"/>
          <w:spacing w:val="13"/>
        </w:rPr>
        <w:t xml:space="preserve"> </w:t>
      </w:r>
      <w:r>
        <w:rPr>
          <w:sz w:val="24"/>
          <w:szCs w:val="24"/>
          <w:color w:val="777677"/>
          <w:spacing w:val="6"/>
        </w:rPr>
        <w:t>and</w:t>
      </w:r>
      <w:r>
        <w:rPr>
          <w:sz w:val="24"/>
          <w:szCs w:val="24"/>
          <w:color w:val="777677"/>
        </w:rPr>
        <w:t xml:space="preserve"> </w:t>
      </w:r>
      <w:r>
        <w:rPr>
          <w:sz w:val="24"/>
          <w:szCs w:val="24"/>
          <w:color w:val="777677"/>
        </w:rPr>
        <w:t>management</w:t>
      </w:r>
      <w:r>
        <w:rPr>
          <w:sz w:val="24"/>
          <w:szCs w:val="24"/>
          <w:color w:val="777677"/>
          <w:spacing w:val="27"/>
          <w:w w:val="101"/>
        </w:rPr>
        <w:t xml:space="preserve"> </w:t>
      </w:r>
      <w:r>
        <w:rPr>
          <w:sz w:val="24"/>
          <w:szCs w:val="24"/>
          <w:color w:val="777677"/>
          <w:spacing w:val="11"/>
        </w:rPr>
        <w:t>(</w:t>
      </w:r>
      <w:r>
        <w:rPr>
          <w:sz w:val="24"/>
          <w:szCs w:val="24"/>
          <w:color w:val="777677"/>
        </w:rPr>
        <w:t>NG</w:t>
      </w:r>
      <w:r>
        <w:rPr>
          <w:sz w:val="24"/>
          <w:szCs w:val="24"/>
          <w:color w:val="777677"/>
          <w:spacing w:val="11"/>
        </w:rPr>
        <w:t>231)</w:t>
      </w:r>
    </w:p>
    <w:p>
      <w:pPr>
        <w:pStyle w:val="BodyText"/>
        <w:spacing w:line="437" w:lineRule="auto"/>
        <w:rPr/>
      </w:pPr>
      <w:r/>
    </w:p>
    <w:p>
      <w:pPr>
        <w:pStyle w:val="BodyText"/>
        <w:ind w:left="1637"/>
        <w:spacing w:before="69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oesophageal adenocarcinoma.</w:t>
      </w:r>
    </w:p>
    <w:p>
      <w:pPr>
        <w:pStyle w:val="BodyText"/>
        <w:spacing w:line="412" w:lineRule="auto"/>
        <w:rPr/>
      </w:pPr>
      <w:r/>
    </w:p>
    <w:p>
      <w:pPr>
        <w:pStyle w:val="BodyText"/>
        <w:ind w:left="1637" w:right="2481" w:hanging="825"/>
        <w:spacing w:before="69" w:line="259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21"/>
          <w:position w:val="1"/>
        </w:rPr>
        <w:t>1.4.2       </w:t>
      </w:r>
      <w:r>
        <w:rPr>
          <w:sz w:val="24"/>
          <w:szCs w:val="24"/>
          <w:color w:val="282828"/>
        </w:rPr>
        <w:t>Do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</w:rPr>
        <w:t>not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</w:rPr>
        <w:t>use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</w:rPr>
        <w:t>CT</w:t>
      </w:r>
      <w:r>
        <w:rPr>
          <w:sz w:val="24"/>
          <w:szCs w:val="24"/>
          <w:color w:val="282828"/>
          <w:spacing w:val="29"/>
        </w:rPr>
        <w:t xml:space="preserve"> </w:t>
      </w:r>
      <w:r>
        <w:rPr>
          <w:sz w:val="24"/>
          <w:szCs w:val="24"/>
          <w:color w:val="282828"/>
        </w:rPr>
        <w:t>before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</w:rPr>
        <w:t>endoscopic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</w:rPr>
        <w:t>resection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</w:rPr>
        <w:t>for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staging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</w:rPr>
        <w:t>suspected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color w:val="282828"/>
        </w:rPr>
        <w:t>T</w:t>
      </w:r>
      <w:r>
        <w:rPr>
          <w:sz w:val="24"/>
          <w:szCs w:val="24"/>
          <w:color w:val="282828"/>
          <w:spacing w:val="21"/>
        </w:rPr>
        <w:t>1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oesophageal adenocarcinoma.</w:t>
      </w:r>
    </w:p>
    <w:p>
      <w:pPr>
        <w:pStyle w:val="BodyText"/>
        <w:spacing w:line="412" w:lineRule="auto"/>
        <w:rPr/>
      </w:pPr>
      <w:r/>
    </w:p>
    <w:p>
      <w:pPr>
        <w:pStyle w:val="BodyText"/>
        <w:ind w:left="1643" w:right="2686" w:hanging="831"/>
        <w:spacing w:before="69" w:line="259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19"/>
          <w:position w:val="1"/>
        </w:rPr>
        <w:t>1.4.3       </w:t>
      </w:r>
      <w:r>
        <w:rPr>
          <w:sz w:val="24"/>
          <w:szCs w:val="24"/>
          <w:color w:val="282828"/>
        </w:rPr>
        <w:t>Do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not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use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endoscopic</w:t>
      </w:r>
      <w:r>
        <w:rPr>
          <w:sz w:val="24"/>
          <w:szCs w:val="24"/>
          <w:color w:val="282828"/>
          <w:spacing w:val="31"/>
          <w:w w:val="101"/>
        </w:rPr>
        <w:t xml:space="preserve"> </w:t>
      </w:r>
      <w:r>
        <w:rPr>
          <w:sz w:val="24"/>
          <w:szCs w:val="24"/>
          <w:color w:val="282828"/>
        </w:rPr>
        <w:t>ultrasonography</w:t>
      </w:r>
      <w:r>
        <w:rPr>
          <w:sz w:val="24"/>
          <w:szCs w:val="24"/>
          <w:color w:val="282828"/>
          <w:spacing w:val="26"/>
          <w:w w:val="101"/>
        </w:rPr>
        <w:t xml:space="preserve"> </w:t>
      </w:r>
      <w:r>
        <w:rPr>
          <w:sz w:val="24"/>
          <w:szCs w:val="24"/>
          <w:color w:val="282828"/>
          <w:spacing w:val="19"/>
        </w:rPr>
        <w:t>(</w:t>
      </w:r>
      <w:r>
        <w:rPr>
          <w:sz w:val="24"/>
          <w:szCs w:val="24"/>
          <w:color w:val="282828"/>
        </w:rPr>
        <w:t>EUS</w:t>
      </w:r>
      <w:r>
        <w:rPr>
          <w:sz w:val="24"/>
          <w:szCs w:val="24"/>
          <w:color w:val="282828"/>
          <w:spacing w:val="19"/>
        </w:rPr>
        <w:t>)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</w:rPr>
        <w:t>before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endoscopic   </w:t>
      </w:r>
      <w:r>
        <w:rPr>
          <w:sz w:val="24"/>
          <w:szCs w:val="24"/>
          <w:color w:val="282828"/>
          <w:spacing w:val="7"/>
        </w:rPr>
        <w:t>resection for staging suspected T1a oesophage</w:t>
      </w:r>
      <w:r>
        <w:rPr>
          <w:sz w:val="24"/>
          <w:szCs w:val="24"/>
          <w:color w:val="282828"/>
          <w:spacing w:val="6"/>
        </w:rPr>
        <w:t>al adenocarcinoma.</w:t>
      </w:r>
    </w:p>
    <w:p>
      <w:pPr>
        <w:pStyle w:val="BodyText"/>
        <w:spacing w:line="413" w:lineRule="auto"/>
        <w:rPr/>
      </w:pPr>
      <w:r/>
    </w:p>
    <w:p>
      <w:pPr>
        <w:pStyle w:val="BodyText"/>
        <w:ind w:left="812"/>
        <w:spacing w:before="70" w:line="204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21"/>
          <w:position w:val="1"/>
        </w:rPr>
        <w:t>1.4.4      </w:t>
      </w:r>
      <w:r>
        <w:rPr>
          <w:sz w:val="24"/>
          <w:szCs w:val="24"/>
          <w:color w:val="282828"/>
        </w:rPr>
        <w:t>Consider</w:t>
      </w:r>
      <w:r>
        <w:rPr>
          <w:sz w:val="24"/>
          <w:szCs w:val="24"/>
          <w:color w:val="282828"/>
          <w:spacing w:val="34"/>
        </w:rPr>
        <w:t xml:space="preserve"> </w:t>
      </w:r>
      <w:r>
        <w:rPr>
          <w:sz w:val="24"/>
          <w:szCs w:val="24"/>
          <w:color w:val="282828"/>
        </w:rPr>
        <w:t>EUS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</w:rPr>
        <w:t>for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</w:rPr>
        <w:t>nodal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</w:rPr>
        <w:t>staging</w:t>
      </w:r>
      <w:r>
        <w:rPr>
          <w:sz w:val="24"/>
          <w:szCs w:val="24"/>
          <w:color w:val="282828"/>
          <w:spacing w:val="21"/>
        </w:rPr>
        <w:t>,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</w:rPr>
        <w:t>for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</w:rPr>
        <w:t>people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</w:rPr>
        <w:t>with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suspected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T</w:t>
      </w:r>
      <w:r>
        <w:rPr>
          <w:sz w:val="24"/>
          <w:szCs w:val="24"/>
          <w:color w:val="282828"/>
          <w:spacing w:val="21"/>
        </w:rPr>
        <w:t>1b</w:t>
      </w:r>
    </w:p>
    <w:p>
      <w:pPr>
        <w:pStyle w:val="BodyText"/>
        <w:ind w:left="1637"/>
        <w:spacing w:before="128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oesophageal adenocarcinoma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based on endoscopic appea</w:t>
      </w:r>
      <w:r>
        <w:rPr>
          <w:sz w:val="24"/>
          <w:szCs w:val="24"/>
          <w:color w:val="282828"/>
          <w:spacing w:val="6"/>
        </w:rPr>
        <w:t>rances or</w:t>
      </w:r>
    </w:p>
    <w:p>
      <w:pPr>
        <w:pStyle w:val="BodyText"/>
        <w:ind w:left="1637" w:right="2126"/>
        <w:spacing w:before="129" w:line="257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diagnosed with T1b oesophageal adenocarcinoma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based </w:t>
      </w:r>
      <w:r>
        <w:rPr>
          <w:sz w:val="24"/>
          <w:szCs w:val="24"/>
          <w:color w:val="282828"/>
          <w:spacing w:val="6"/>
        </w:rPr>
        <w:t>on histological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examination of endoscopic resection specimens.</w:t>
      </w:r>
    </w:p>
    <w:p>
      <w:pPr>
        <w:spacing w:before="159"/>
        <w:rPr/>
      </w:pPr>
      <w:r/>
    </w:p>
    <w:tbl>
      <w:tblPr>
        <w:tblStyle w:val="TableNormal"/>
        <w:tblW w:w="10295" w:type="dxa"/>
        <w:tblInd w:w="805" w:type="dxa"/>
        <w:shd w:val="clear" w:fill="F7F4F1"/>
        <w:tblLayout w:type="fixed"/>
        <w:tblBorders>
          <w:left w:val="single" w:color="D6D6D6" w:sz="4" w:space="0"/>
          <w:bottom w:val="single" w:color="D6D6D6" w:sz="4" w:space="0"/>
          <w:right w:val="single" w:color="D6D6D6" w:sz="4" w:space="0"/>
          <w:top w:val="single" w:color="D6D6D6" w:sz="4" w:space="0"/>
        </w:tblBorders>
      </w:tblPr>
      <w:tblGrid>
        <w:gridCol w:w="10295"/>
      </w:tblGrid>
      <w:tr>
        <w:trPr>
          <w:trHeight w:val="2650" w:hRule="atLeast"/>
        </w:trPr>
        <w:tc>
          <w:tcPr>
            <w:shd w:val="clear" w:fill="F7F4F1"/>
            <w:tcW w:w="10295" w:type="dxa"/>
            <w:vAlign w:val="top"/>
          </w:tcPr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pStyle w:val="TableText"/>
              <w:ind w:left="252" w:right="349" w:firstLine="13"/>
              <w:spacing w:before="69" w:line="273" w:lineRule="auto"/>
              <w:rPr/>
            </w:pPr>
            <w:r>
              <w:rPr>
                <w:color w:val="282828"/>
                <w:spacing w:val="7"/>
              </w:rPr>
              <w:t>For a short explanation of why the committee</w:t>
            </w:r>
            <w:r>
              <w:rPr>
                <w:color w:val="282828"/>
                <w:spacing w:val="31"/>
                <w:w w:val="101"/>
              </w:rPr>
              <w:t xml:space="preserve"> </w:t>
            </w:r>
            <w:r>
              <w:rPr>
                <w:color w:val="282828"/>
                <w:spacing w:val="7"/>
              </w:rPr>
              <w:t>made these</w:t>
            </w:r>
            <w:r>
              <w:rPr>
                <w:color w:val="282828"/>
                <w:spacing w:val="19"/>
              </w:rPr>
              <w:t xml:space="preserve"> </w:t>
            </w:r>
            <w:r>
              <w:rPr>
                <w:color w:val="282828"/>
                <w:spacing w:val="7"/>
              </w:rPr>
              <w:t>recommendations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7"/>
              </w:rPr>
              <w:t>and</w:t>
            </w:r>
            <w:r>
              <w:rPr>
                <w:color w:val="282828"/>
                <w:spacing w:val="21"/>
              </w:rPr>
              <w:t xml:space="preserve"> </w:t>
            </w:r>
            <w:r>
              <w:rPr>
                <w:color w:val="282828"/>
                <w:spacing w:val="7"/>
              </w:rPr>
              <w:t>how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8"/>
              </w:rPr>
              <w:t>they might affect practice, see the </w:t>
            </w:r>
            <w:hyperlink w:history="true" w:anchor="bookmark38">
              <w:r>
                <w:rPr>
                  <w:u w:val="single" w:color="auto"/>
                  <w:color w:val="646464"/>
                  <w:spacing w:val="8"/>
                </w:rPr>
                <w:t>rationale and impact</w:t>
              </w:r>
              <w:r>
                <w:rPr>
                  <w:u w:val="single" w:color="auto"/>
                  <w:color w:val="646464"/>
                  <w:spacing w:val="15"/>
                </w:rPr>
                <w:t xml:space="preserve"> </w:t>
              </w:r>
              <w:r>
                <w:rPr>
                  <w:u w:val="single" w:color="auto"/>
                  <w:color w:val="646464"/>
                  <w:spacing w:val="8"/>
                </w:rPr>
                <w:t>section</w:t>
              </w:r>
              <w:r>
                <w:rPr>
                  <w:u w:val="single" w:color="auto"/>
                  <w:color w:val="646464"/>
                  <w:spacing w:val="13"/>
                </w:rPr>
                <w:t xml:space="preserve"> </w:t>
              </w:r>
              <w:r>
                <w:rPr>
                  <w:u w:val="single" w:color="auto"/>
                  <w:color w:val="646464"/>
                  <w:spacing w:val="8"/>
                </w:rPr>
                <w:t>on</w:t>
              </w:r>
              <w:r>
                <w:rPr>
                  <w:u w:val="single" w:color="auto"/>
                  <w:color w:val="646464"/>
                  <w:spacing w:val="13"/>
                </w:rPr>
                <w:t xml:space="preserve"> </w:t>
              </w:r>
              <w:r>
                <w:rPr>
                  <w:u w:val="single" w:color="auto"/>
                  <w:color w:val="646464"/>
                  <w:spacing w:val="8"/>
                </w:rPr>
                <w:t>staging for</w:t>
              </w:r>
            </w:hyperlink>
          </w:p>
          <w:p>
            <w:pPr>
              <w:pStyle w:val="TableText"/>
              <w:ind w:left="257"/>
              <w:spacing w:before="41" w:line="253" w:lineRule="auto"/>
              <w:rPr/>
            </w:pPr>
            <w:hyperlink w:history="true" w:anchor="bookmark39">
              <w:r>
                <w:rPr>
                  <w:u w:val="single" w:color="auto"/>
                  <w:color w:val="646464"/>
                  <w:spacing w:val="7"/>
                </w:rPr>
                <w:t>suspected stage 1 oesophageal adenocar</w:t>
              </w:r>
              <w:r>
                <w:rPr>
                  <w:u w:val="single" w:color="auto"/>
                  <w:color w:val="646464"/>
                  <w:spacing w:val="6"/>
                </w:rPr>
                <w:t>cinoma</w:t>
              </w:r>
            </w:hyperlink>
            <w:r>
              <w:rPr>
                <w:color w:val="282828"/>
                <w:spacing w:val="6"/>
              </w:rPr>
              <w:t>.</w:t>
            </w:r>
          </w:p>
          <w:p>
            <w:pPr>
              <w:pStyle w:val="TableText"/>
              <w:spacing w:line="358" w:lineRule="auto"/>
              <w:rPr>
                <w:sz w:val="21"/>
              </w:rPr>
            </w:pPr>
            <w:r/>
          </w:p>
          <w:p>
            <w:pPr>
              <w:pStyle w:val="TableText"/>
              <w:ind w:left="257" w:right="442" w:firstLine="8"/>
              <w:spacing w:before="69" w:line="292" w:lineRule="auto"/>
              <w:rPr/>
            </w:pPr>
            <w:r>
              <w:rPr>
                <w:color w:val="282828"/>
                <w:spacing w:val="6"/>
              </w:rPr>
              <w:t>Full details of the evidence and the committee's discussion</w:t>
            </w:r>
            <w:r>
              <w:rPr>
                <w:color w:val="282828"/>
                <w:spacing w:val="28"/>
              </w:rPr>
              <w:t xml:space="preserve"> </w:t>
            </w:r>
            <w:r>
              <w:rPr>
                <w:color w:val="282828"/>
                <w:spacing w:val="6"/>
              </w:rPr>
              <w:t>are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  <w:spacing w:val="6"/>
              </w:rPr>
              <w:t>in </w:t>
            </w:r>
            <w:hyperlink w:history="true" r:id="rId33">
              <w:r>
                <w:rPr>
                  <w:u w:val="single" w:color="auto"/>
                  <w:color w:val="646464"/>
                  <w:spacing w:val="6"/>
                </w:rPr>
                <w:t>evidence</w:t>
              </w:r>
              <w:r>
                <w:rPr>
                  <w:u w:val="single" w:color="auto"/>
                  <w:color w:val="646464"/>
                  <w:spacing w:val="20"/>
                </w:rPr>
                <w:t xml:space="preserve"> </w:t>
              </w:r>
              <w:r>
                <w:rPr>
                  <w:u w:val="single" w:color="auto"/>
                  <w:color w:val="646464"/>
                  <w:spacing w:val="6"/>
                </w:rPr>
                <w:t>review</w:t>
              </w:r>
              <w:r>
                <w:rPr>
                  <w:u w:val="single" w:color="auto"/>
                  <w:color w:val="646464"/>
                  <w:spacing w:val="15"/>
                </w:rPr>
                <w:t xml:space="preserve"> </w:t>
              </w:r>
              <w:r>
                <w:rPr>
                  <w:u w:val="single" w:color="auto"/>
                  <w:color w:val="646464"/>
                  <w:spacing w:val="6"/>
                </w:rPr>
                <w:t>G:</w:t>
              </w:r>
            </w:hyperlink>
            <w:r>
              <w:rPr>
                <w:color w:val="646464"/>
              </w:rPr>
              <w:t xml:space="preserve"> </w:t>
            </w:r>
            <w:hyperlink w:history="true" r:id="rId33">
              <w:r>
                <w:rPr>
                  <w:u w:val="single" w:color="auto"/>
                  <w:color w:val="646464"/>
                  <w:spacing w:val="8"/>
                </w:rPr>
                <w:t>endoscopic and radiological staging techniq</w:t>
              </w:r>
              <w:r>
                <w:rPr>
                  <w:u w:val="single" w:color="auto"/>
                  <w:color w:val="646464"/>
                  <w:spacing w:val="7"/>
                </w:rPr>
                <w:t>ues</w:t>
              </w:r>
            </w:hyperlink>
            <w:r>
              <w:rPr>
                <w:color w:val="282828"/>
                <w:spacing w:val="7"/>
              </w:rPr>
              <w:t>.</w:t>
            </w:r>
          </w:p>
        </w:tc>
      </w:tr>
    </w:tbl>
    <w:p>
      <w:pPr>
        <w:pStyle w:val="BodyText"/>
        <w:spacing w:line="442" w:lineRule="auto"/>
        <w:rPr/>
      </w:pPr>
      <w:r/>
    </w:p>
    <w:p>
      <w:pPr>
        <w:pStyle w:val="BodyText"/>
        <w:ind w:left="803"/>
        <w:spacing w:before="121" w:line="221" w:lineRule="auto"/>
        <w:outlineLvl w:val="1"/>
        <w:rPr>
          <w:sz w:val="42"/>
          <w:szCs w:val="42"/>
        </w:rPr>
      </w:pPr>
      <w:bookmarkStart w:name="bookmark8" w:id="9"/>
      <w:bookmarkEnd w:id="9"/>
      <w:r>
        <w:rPr>
          <w:sz w:val="37"/>
          <w:szCs w:val="37"/>
          <w:b/>
          <w:bCs/>
          <w:color w:val="282828"/>
          <w:spacing w:val="-5"/>
          <w:position w:val="3"/>
        </w:rPr>
        <w:t>1.5    </w:t>
      </w:r>
      <w:r>
        <w:rPr>
          <w:sz w:val="42"/>
          <w:szCs w:val="42"/>
          <w:b/>
          <w:bCs/>
          <w:color w:val="282828"/>
          <w:spacing w:val="-5"/>
        </w:rPr>
        <w:t>Managing Barrett's </w:t>
      </w:r>
      <w:r>
        <w:rPr>
          <w:sz w:val="42"/>
          <w:szCs w:val="42"/>
          <w:b/>
          <w:bCs/>
          <w:color w:val="282828"/>
          <w:spacing w:val="-6"/>
        </w:rPr>
        <w:t>oesophagus with dysplasia</w:t>
      </w:r>
    </w:p>
    <w:p>
      <w:pPr>
        <w:pStyle w:val="BodyText"/>
        <w:spacing w:line="247" w:lineRule="auto"/>
        <w:rPr/>
      </w:pPr>
      <w:r/>
    </w:p>
    <w:p>
      <w:pPr>
        <w:pStyle w:val="BodyText"/>
        <w:ind w:left="1632" w:right="2401" w:hanging="820"/>
        <w:spacing w:before="70" w:line="259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1.5.1       </w:t>
      </w:r>
      <w:r>
        <w:rPr>
          <w:sz w:val="24"/>
          <w:szCs w:val="24"/>
          <w:color w:val="282828"/>
          <w:spacing w:val="6"/>
        </w:rPr>
        <w:t>Offer endoscopic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resection of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visible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oes</w:t>
      </w:r>
      <w:r>
        <w:rPr>
          <w:sz w:val="24"/>
          <w:szCs w:val="24"/>
          <w:color w:val="282828"/>
          <w:spacing w:val="5"/>
        </w:rPr>
        <w:t>ophageal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lesions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as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5"/>
        </w:rPr>
        <w:t>first-line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9"/>
        </w:rPr>
        <w:t>treatment to people with hi</w:t>
      </w:r>
      <w:r>
        <w:rPr>
          <w:sz w:val="24"/>
          <w:szCs w:val="24"/>
          <w:color w:val="282828"/>
          <w:spacing w:val="8"/>
        </w:rPr>
        <w:t>gh-grade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dysplasia.</w:t>
      </w:r>
    </w:p>
    <w:p>
      <w:pPr>
        <w:pStyle w:val="BodyText"/>
        <w:spacing w:line="412" w:lineRule="auto"/>
        <w:rPr/>
      </w:pPr>
      <w:r/>
    </w:p>
    <w:p>
      <w:pPr>
        <w:pStyle w:val="BodyText"/>
        <w:ind w:left="1632" w:right="2008" w:hanging="820"/>
        <w:spacing w:before="70" w:line="259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1.5.2       </w:t>
      </w:r>
      <w:r>
        <w:rPr>
          <w:sz w:val="24"/>
          <w:szCs w:val="24"/>
          <w:color w:val="282828"/>
          <w:spacing w:val="6"/>
        </w:rPr>
        <w:t>Offer endoscopic ablation of any residual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Barret</w:t>
      </w:r>
      <w:r>
        <w:rPr>
          <w:sz w:val="24"/>
          <w:szCs w:val="24"/>
          <w:color w:val="282828"/>
          <w:spacing w:val="5"/>
        </w:rPr>
        <w:t>t's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oesophagus to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people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9"/>
        </w:rPr>
        <w:t>with high-grade dysplasia after treatment with endoscopic resection.</w:t>
      </w:r>
    </w:p>
    <w:p>
      <w:pPr>
        <w:pStyle w:val="BodyText"/>
        <w:spacing w:line="413" w:lineRule="auto"/>
        <w:rPr/>
      </w:pPr>
      <w:r/>
    </w:p>
    <w:p>
      <w:pPr>
        <w:pStyle w:val="BodyText"/>
        <w:ind w:left="812"/>
        <w:spacing w:before="69" w:line="204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7"/>
          <w:position w:val="1"/>
        </w:rPr>
        <w:t>1.5.3      </w:t>
      </w:r>
      <w:r>
        <w:rPr>
          <w:sz w:val="24"/>
          <w:szCs w:val="24"/>
          <w:color w:val="282828"/>
          <w:spacing w:val="7"/>
        </w:rPr>
        <w:t>Offer</w:t>
      </w:r>
      <w:r>
        <w:rPr>
          <w:sz w:val="24"/>
          <w:szCs w:val="24"/>
          <w:color w:val="282828"/>
          <w:spacing w:val="33"/>
        </w:rPr>
        <w:t xml:space="preserve"> </w:t>
      </w:r>
      <w:r>
        <w:rPr>
          <w:sz w:val="24"/>
          <w:szCs w:val="24"/>
          <w:color w:val="282828"/>
          <w:spacing w:val="7"/>
        </w:rPr>
        <w:t>radiofrequency ablation</w:t>
      </w:r>
      <w:r>
        <w:rPr>
          <w:sz w:val="24"/>
          <w:szCs w:val="24"/>
          <w:color w:val="282828"/>
          <w:spacing w:val="10"/>
        </w:rPr>
        <w:t xml:space="preserve"> </w:t>
      </w:r>
      <w:r>
        <w:rPr>
          <w:sz w:val="24"/>
          <w:szCs w:val="24"/>
          <w:color w:val="282828"/>
          <w:spacing w:val="7"/>
        </w:rPr>
        <w:t>to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people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with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low-grade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oesophageal</w:t>
      </w:r>
    </w:p>
    <w:p>
      <w:pPr>
        <w:pStyle w:val="BodyText"/>
        <w:ind w:left="1637" w:right="1981"/>
        <w:spacing w:before="126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dysplasia diagnosed from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biopsies taken at 2 separate</w:t>
      </w:r>
      <w:r>
        <w:rPr>
          <w:sz w:val="24"/>
          <w:szCs w:val="24"/>
          <w:color w:val="282828"/>
          <w:spacing w:val="6"/>
        </w:rPr>
        <w:t xml:space="preserve"> endoscopies.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color w:val="282828"/>
          <w:spacing w:val="6"/>
        </w:rPr>
        <w:t>Two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gastrointestinal pathologists should confirm the hist</w:t>
      </w:r>
      <w:r>
        <w:rPr>
          <w:sz w:val="24"/>
          <w:szCs w:val="24"/>
          <w:color w:val="282828"/>
          <w:spacing w:val="7"/>
        </w:rPr>
        <w:t>ological diagnosis.</w:t>
      </w:r>
    </w:p>
    <w:p>
      <w:pPr>
        <w:pStyle w:val="BodyText"/>
        <w:spacing w:line="330" w:lineRule="auto"/>
        <w:rPr/>
      </w:pPr>
      <w:r/>
    </w:p>
    <w:p>
      <w:pPr>
        <w:pStyle w:val="BodyText"/>
        <w:ind w:left="812"/>
        <w:spacing w:before="70" w:line="199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7"/>
          <w:position w:val="1"/>
        </w:rPr>
        <w:t>1.5.4      </w:t>
      </w:r>
      <w:r>
        <w:rPr>
          <w:sz w:val="24"/>
          <w:szCs w:val="24"/>
          <w:color w:val="282828"/>
          <w:spacing w:val="7"/>
        </w:rPr>
        <w:t>Consider endoscopic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surveilla</w:t>
      </w:r>
      <w:r>
        <w:rPr>
          <w:sz w:val="24"/>
          <w:szCs w:val="24"/>
          <w:color w:val="282828"/>
          <w:spacing w:val="6"/>
        </w:rPr>
        <w:t>nce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at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  <w:spacing w:val="6"/>
        </w:rPr>
        <w:t>6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monthly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intervals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with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dose</w:t>
      </w:r>
    </w:p>
    <w:p>
      <w:pPr>
        <w:pStyle w:val="BodyText"/>
        <w:ind w:left="1639" w:right="2202" w:hanging="2"/>
        <w:spacing w:before="129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9"/>
        </w:rPr>
        <w:t>optimisation of acid-suppressant medicatio</w:t>
      </w:r>
      <w:r>
        <w:rPr>
          <w:sz w:val="24"/>
          <w:szCs w:val="24"/>
          <w:color w:val="282828"/>
          <w:spacing w:val="8"/>
        </w:rPr>
        <w:t>n for people diagnosed with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indefinite dysplasia of the oesophagus.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ind w:left="816"/>
        <w:spacing w:before="57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6"/>
        </w:rPr>
        <w:t>© NICE 2023. All rights reserved.</w:t>
      </w:r>
      <w:r>
        <w:rPr>
          <w:sz w:val="20"/>
          <w:szCs w:val="20"/>
          <w:color w:val="777677"/>
          <w:spacing w:val="16"/>
        </w:rPr>
        <w:t xml:space="preserve"> </w:t>
      </w:r>
      <w:r>
        <w:rPr>
          <w:sz w:val="20"/>
          <w:szCs w:val="20"/>
          <w:color w:val="777677"/>
          <w:spacing w:val="6"/>
        </w:rPr>
        <w:t>Subject to</w:t>
      </w:r>
      <w:r>
        <w:rPr>
          <w:sz w:val="20"/>
          <w:szCs w:val="20"/>
          <w:color w:val="777677"/>
          <w:spacing w:val="18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34">
        <w:r>
          <w:rPr>
            <w:sz w:val="20"/>
            <w:szCs w:val="20"/>
            <w:color w:val="777677"/>
            <w:spacing w:val="6"/>
          </w:rPr>
          <w:t>https://www.nice.org.uk/terms-and-    Page 9 of</w:t>
        </w:r>
      </w:hyperlink>
    </w:p>
    <w:p>
      <w:pPr>
        <w:pStyle w:val="BodyText"/>
        <w:ind w:left="810"/>
        <w:spacing w:before="45" w:line="204" w:lineRule="auto"/>
        <w:rPr>
          <w:sz w:val="20"/>
          <w:szCs w:val="20"/>
        </w:rPr>
      </w:pPr>
      <w:hyperlink w:history="true" r:id="rId34">
        <w:r>
          <w:rPr>
            <w:sz w:val="20"/>
            <w:szCs w:val="20"/>
            <w:color w:val="777677"/>
            <w:spacing w:val="8"/>
          </w:rPr>
          <w:t>conditions#notice-of-rights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  <w:spacing w:val="1"/>
        </w:rPr>
        <w:t xml:space="preserve">                               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29</w:t>
      </w:r>
    </w:p>
    <w:p>
      <w:pPr>
        <w:spacing w:line="204" w:lineRule="auto"/>
        <w:sectPr>
          <w:footerReference w:type="default" r:id="rId32"/>
          <w:pgSz w:w="11906" w:h="16838"/>
          <w:pgMar w:top="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spacing w:line="412" w:lineRule="auto"/>
        <w:rPr/>
      </w:pPr>
      <w:r/>
    </w:p>
    <w:p>
      <w:pPr>
        <w:pStyle w:val="BodyText"/>
        <w:ind w:left="818" w:right="2014" w:firstLine="2"/>
        <w:spacing w:before="69" w:line="232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Barrett's oesophagus and stage 1 oesophageal adenocarcinoma:</w:t>
      </w:r>
      <w:r>
        <w:rPr>
          <w:sz w:val="24"/>
          <w:szCs w:val="24"/>
          <w:color w:val="777677"/>
          <w:spacing w:val="32"/>
        </w:rPr>
        <w:t xml:space="preserve"> </w:t>
      </w:r>
      <w:r>
        <w:rPr>
          <w:sz w:val="24"/>
          <w:szCs w:val="24"/>
          <w:color w:val="777677"/>
          <w:spacing w:val="6"/>
        </w:rPr>
        <w:t>monitoring</w:t>
      </w:r>
      <w:r>
        <w:rPr>
          <w:sz w:val="24"/>
          <w:szCs w:val="24"/>
          <w:color w:val="777677"/>
          <w:spacing w:val="13"/>
        </w:rPr>
        <w:t xml:space="preserve"> </w:t>
      </w:r>
      <w:r>
        <w:rPr>
          <w:sz w:val="24"/>
          <w:szCs w:val="24"/>
          <w:color w:val="777677"/>
          <w:spacing w:val="6"/>
        </w:rPr>
        <w:t>and</w:t>
      </w:r>
      <w:r>
        <w:rPr>
          <w:sz w:val="24"/>
          <w:szCs w:val="24"/>
          <w:color w:val="777677"/>
        </w:rPr>
        <w:t xml:space="preserve"> </w:t>
      </w:r>
      <w:r>
        <w:rPr>
          <w:sz w:val="24"/>
          <w:szCs w:val="24"/>
          <w:color w:val="777677"/>
        </w:rPr>
        <w:t>management</w:t>
      </w:r>
      <w:r>
        <w:rPr>
          <w:sz w:val="24"/>
          <w:szCs w:val="24"/>
          <w:color w:val="777677"/>
          <w:spacing w:val="27"/>
          <w:w w:val="101"/>
        </w:rPr>
        <w:t xml:space="preserve"> </w:t>
      </w:r>
      <w:r>
        <w:rPr>
          <w:sz w:val="24"/>
          <w:szCs w:val="24"/>
          <w:color w:val="777677"/>
          <w:spacing w:val="11"/>
        </w:rPr>
        <w:t>(</w:t>
      </w:r>
      <w:r>
        <w:rPr>
          <w:sz w:val="24"/>
          <w:szCs w:val="24"/>
          <w:color w:val="777677"/>
        </w:rPr>
        <w:t>NG</w:t>
      </w:r>
      <w:r>
        <w:rPr>
          <w:sz w:val="24"/>
          <w:szCs w:val="24"/>
          <w:color w:val="777677"/>
          <w:spacing w:val="11"/>
        </w:rPr>
        <w:t>231)</w:t>
      </w:r>
    </w:p>
    <w:p>
      <w:pPr>
        <w:pStyle w:val="BodyText"/>
        <w:spacing w:line="434" w:lineRule="auto"/>
        <w:rPr/>
      </w:pPr>
      <w:r/>
    </w:p>
    <w:p>
      <w:pPr>
        <w:pStyle w:val="BodyText"/>
        <w:ind w:left="1632" w:right="2474" w:hanging="820"/>
        <w:spacing w:before="69" w:line="259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7"/>
          <w:position w:val="1"/>
        </w:rPr>
        <w:t>1.5.5       </w:t>
      </w:r>
      <w:r>
        <w:rPr>
          <w:sz w:val="24"/>
          <w:szCs w:val="24"/>
          <w:color w:val="282828"/>
          <w:spacing w:val="7"/>
        </w:rPr>
        <w:t>Offer endoscopic follow-up to people who have received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endo</w:t>
      </w:r>
      <w:r>
        <w:rPr>
          <w:sz w:val="24"/>
          <w:szCs w:val="24"/>
          <w:color w:val="282828"/>
          <w:spacing w:val="6"/>
        </w:rPr>
        <w:t>scopic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treatment for Barrett's oesophagus with dyspla</w:t>
      </w:r>
      <w:r>
        <w:rPr>
          <w:sz w:val="24"/>
          <w:szCs w:val="24"/>
          <w:color w:val="282828"/>
          <w:spacing w:val="7"/>
        </w:rPr>
        <w:t>sia.</w:t>
      </w:r>
    </w:p>
    <w:p>
      <w:pPr>
        <w:pStyle w:val="BodyText"/>
        <w:spacing w:line="364" w:lineRule="auto"/>
        <w:rPr/>
      </w:pPr>
      <w:r/>
    </w:p>
    <w:p>
      <w:pPr>
        <w:pStyle w:val="BodyText"/>
        <w:ind w:left="1643" w:right="2684" w:hanging="831"/>
        <w:spacing w:before="69" w:line="280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1.5.6       </w:t>
      </w:r>
      <w:r>
        <w:rPr>
          <w:sz w:val="24"/>
          <w:szCs w:val="24"/>
          <w:color w:val="282828"/>
          <w:spacing w:val="6"/>
        </w:rPr>
        <w:t>Follow the </w:t>
      </w:r>
      <w:hyperlink w:history="true" r:id="rId36">
        <w:r>
          <w:rPr>
            <w:sz w:val="24"/>
            <w:szCs w:val="24"/>
            <w:u w:val="single" w:color="auto"/>
            <w:color w:val="646464"/>
            <w:spacing w:val="6"/>
          </w:rPr>
          <w:t>NICE interv</w:t>
        </w:r>
        <w:r>
          <w:rPr>
            <w:sz w:val="24"/>
            <w:szCs w:val="24"/>
            <w:u w:val="single" w:color="auto"/>
            <w:color w:val="646464"/>
            <w:spacing w:val="5"/>
          </w:rPr>
          <w:t>entional procedures guidance on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endoscopic</w:t>
        </w:r>
      </w:hyperlink>
      <w:r>
        <w:rPr>
          <w:sz w:val="24"/>
          <w:szCs w:val="24"/>
          <w:color w:val="646464"/>
        </w:rPr>
        <w:t xml:space="preserve"> </w:t>
      </w:r>
      <w:hyperlink w:history="true" r:id="rId36">
        <w:r>
          <w:rPr>
            <w:sz w:val="24"/>
            <w:szCs w:val="24"/>
            <w:u w:val="single" w:color="auto"/>
            <w:color w:val="646464"/>
            <w:spacing w:val="9"/>
          </w:rPr>
          <w:t>radiofrequency ablation </w:t>
        </w:r>
        <w:r>
          <w:rPr>
            <w:sz w:val="24"/>
            <w:szCs w:val="24"/>
            <w:u w:val="single" w:color="auto"/>
            <w:color w:val="646464"/>
            <w:spacing w:val="8"/>
          </w:rPr>
          <w:t>for Barrett's oesophagus with low-grade</w:t>
        </w:r>
      </w:hyperlink>
    </w:p>
    <w:p>
      <w:pPr>
        <w:pStyle w:val="BodyText"/>
        <w:ind w:left="1645" w:right="2713" w:hanging="8"/>
        <w:spacing w:before="75" w:line="283" w:lineRule="auto"/>
        <w:rPr>
          <w:sz w:val="24"/>
          <w:szCs w:val="24"/>
        </w:rPr>
      </w:pPr>
      <w:hyperlink w:history="true" r:id="rId36">
        <w:r>
          <w:rPr>
            <w:sz w:val="24"/>
            <w:szCs w:val="24"/>
            <w:u w:val="single" w:color="auto"/>
            <w:color w:val="646464"/>
            <w:spacing w:val="7"/>
          </w:rPr>
          <w:t>dysplasia or no dysplasia</w:t>
        </w:r>
      </w:hyperlink>
      <w:r>
        <w:rPr>
          <w:sz w:val="24"/>
          <w:szCs w:val="24"/>
          <w:color w:val="646464"/>
          <w:spacing w:val="7"/>
        </w:rPr>
        <w:t xml:space="preserve"> </w:t>
      </w:r>
      <w:r>
        <w:rPr>
          <w:sz w:val="24"/>
          <w:szCs w:val="24"/>
          <w:color w:val="282828"/>
          <w:spacing w:val="7"/>
        </w:rPr>
        <w:t>and </w:t>
      </w:r>
      <w:hyperlink w:history="true" r:id="rId37">
        <w:r>
          <w:rPr>
            <w:sz w:val="24"/>
            <w:szCs w:val="24"/>
            <w:u w:val="single" w:color="auto"/>
            <w:color w:val="646464"/>
            <w:spacing w:val="7"/>
          </w:rPr>
          <w:t>epithelial radiofrequency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ablation</w:t>
        </w:r>
        <w:r>
          <w:rPr>
            <w:sz w:val="24"/>
            <w:szCs w:val="24"/>
            <w:u w:val="single" w:color="auto"/>
            <w:color w:val="646464"/>
            <w:spacing w:val="9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f</w:t>
        </w:r>
        <w:r>
          <w:rPr>
            <w:sz w:val="24"/>
            <w:szCs w:val="24"/>
            <w:u w:val="single" w:color="auto"/>
            <w:color w:val="646464"/>
            <w:spacing w:val="6"/>
          </w:rPr>
          <w:t>or</w:t>
        </w:r>
      </w:hyperlink>
      <w:r>
        <w:rPr>
          <w:sz w:val="24"/>
          <w:szCs w:val="24"/>
          <w:color w:val="646464"/>
        </w:rPr>
        <w:t xml:space="preserve"> </w:t>
      </w:r>
      <w:hyperlink w:history="true" r:id="rId37">
        <w:r>
          <w:rPr>
            <w:sz w:val="24"/>
            <w:szCs w:val="24"/>
            <w:u w:val="single" w:color="auto"/>
            <w:color w:val="646464"/>
            <w:spacing w:val="7"/>
          </w:rPr>
          <w:t>Barrett's oesophagus</w:t>
        </w:r>
      </w:hyperlink>
      <w:r>
        <w:rPr>
          <w:sz w:val="24"/>
          <w:szCs w:val="24"/>
          <w:color w:val="282828"/>
          <w:spacing w:val="7"/>
        </w:rPr>
        <w:t>.</w:t>
      </w:r>
    </w:p>
    <w:p>
      <w:pPr>
        <w:spacing w:before="153"/>
        <w:rPr/>
      </w:pPr>
      <w:r/>
    </w:p>
    <w:tbl>
      <w:tblPr>
        <w:tblStyle w:val="TableNormal"/>
        <w:tblW w:w="10295" w:type="dxa"/>
        <w:tblInd w:w="805" w:type="dxa"/>
        <w:shd w:val="clear" w:fill="F7F4F1"/>
        <w:tblLayout w:type="fixed"/>
        <w:tblBorders>
          <w:left w:val="single" w:color="D6D6D6" w:sz="4" w:space="0"/>
          <w:bottom w:val="single" w:color="D6D6D6" w:sz="4" w:space="0"/>
          <w:right w:val="single" w:color="D6D6D6" w:sz="4" w:space="0"/>
          <w:top w:val="single" w:color="D6D6D6" w:sz="4" w:space="0"/>
        </w:tblBorders>
      </w:tblPr>
      <w:tblGrid>
        <w:gridCol w:w="10295"/>
      </w:tblGrid>
      <w:tr>
        <w:trPr>
          <w:trHeight w:val="3370" w:hRule="atLeast"/>
        </w:trPr>
        <w:tc>
          <w:tcPr>
            <w:shd w:val="clear" w:fill="F7F4F1"/>
            <w:tcW w:w="10295" w:type="dxa"/>
            <w:vAlign w:val="top"/>
          </w:tcPr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ind w:left="252" w:right="300" w:firstLine="13"/>
              <w:spacing w:before="69" w:line="284" w:lineRule="auto"/>
              <w:jc w:val="both"/>
              <w:rPr/>
            </w:pPr>
            <w:r>
              <w:rPr>
                <w:color w:val="282828"/>
                <w:spacing w:val="7"/>
              </w:rPr>
              <w:t>For a short explanation of why the committee</w:t>
            </w:r>
            <w:r>
              <w:rPr>
                <w:color w:val="282828"/>
                <w:spacing w:val="31"/>
                <w:w w:val="101"/>
              </w:rPr>
              <w:t xml:space="preserve"> </w:t>
            </w:r>
            <w:r>
              <w:rPr>
                <w:color w:val="282828"/>
                <w:spacing w:val="7"/>
              </w:rPr>
              <w:t>made these</w:t>
            </w:r>
            <w:r>
              <w:rPr>
                <w:color w:val="282828"/>
                <w:spacing w:val="19"/>
              </w:rPr>
              <w:t xml:space="preserve"> </w:t>
            </w:r>
            <w:r>
              <w:rPr>
                <w:color w:val="282828"/>
                <w:spacing w:val="7"/>
              </w:rPr>
              <w:t>recommendations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7"/>
              </w:rPr>
              <w:t>and</w:t>
            </w:r>
            <w:r>
              <w:rPr>
                <w:color w:val="282828"/>
                <w:spacing w:val="21"/>
              </w:rPr>
              <w:t xml:space="preserve"> </w:t>
            </w:r>
            <w:r>
              <w:rPr>
                <w:color w:val="282828"/>
                <w:spacing w:val="7"/>
              </w:rPr>
              <w:t>how</w:t>
            </w:r>
            <w:r>
              <w:rPr>
                <w:color w:val="282828"/>
              </w:rPr>
              <w:t xml:space="preserve">  </w:t>
            </w:r>
            <w:r>
              <w:rPr>
                <w:color w:val="282828"/>
                <w:spacing w:val="8"/>
              </w:rPr>
              <w:t>they might affect practice, see the</w:t>
            </w:r>
            <w:r>
              <w:rPr>
                <w:color w:val="282828"/>
                <w:spacing w:val="7"/>
              </w:rPr>
              <w:t xml:space="preserve"> </w:t>
            </w:r>
            <w:hyperlink w:history="true" w:anchor="bookmark40">
              <w:r>
                <w:rPr>
                  <w:u w:val="single" w:color="auto"/>
                  <w:color w:val="646464"/>
                  <w:spacing w:val="7"/>
                </w:rPr>
                <w:t>rationale and impact</w:t>
              </w:r>
              <w:r>
                <w:rPr>
                  <w:u w:val="single" w:color="auto"/>
                  <w:color w:val="646464"/>
                  <w:spacing w:val="16"/>
                  <w:w w:val="101"/>
                </w:rPr>
                <w:t xml:space="preserve"> </w:t>
              </w:r>
              <w:r>
                <w:rPr>
                  <w:u w:val="single" w:color="auto"/>
                  <w:color w:val="646464"/>
                  <w:spacing w:val="7"/>
                </w:rPr>
                <w:t>section</w:t>
              </w:r>
              <w:r>
                <w:rPr>
                  <w:u w:val="single" w:color="auto"/>
                  <w:color w:val="646464"/>
                  <w:spacing w:val="13"/>
                </w:rPr>
                <w:t xml:space="preserve"> </w:t>
              </w:r>
              <w:r>
                <w:rPr>
                  <w:u w:val="single" w:color="auto"/>
                  <w:color w:val="646464"/>
                  <w:spacing w:val="7"/>
                </w:rPr>
                <w:t>on</w:t>
              </w:r>
              <w:r>
                <w:rPr>
                  <w:u w:val="single" w:color="auto"/>
                  <w:color w:val="646464"/>
                  <w:spacing w:val="19"/>
                </w:rPr>
                <w:t xml:space="preserve"> </w:t>
              </w:r>
              <w:r>
                <w:rPr>
                  <w:u w:val="single" w:color="auto"/>
                  <w:color w:val="646464"/>
                  <w:spacing w:val="7"/>
                </w:rPr>
                <w:t>managing</w:t>
              </w:r>
              <w:r>
                <w:rPr>
                  <w:u w:val="single" w:color="auto"/>
                  <w:color w:val="646464"/>
                  <w:spacing w:val="22"/>
                </w:rPr>
                <w:t xml:space="preserve"> </w:t>
              </w:r>
              <w:r>
                <w:rPr>
                  <w:u w:val="single" w:color="auto"/>
                  <w:color w:val="646464"/>
                  <w:spacing w:val="7"/>
                </w:rPr>
                <w:t>Barrett's</w:t>
              </w:r>
            </w:hyperlink>
            <w:r>
              <w:rPr>
                <w:color w:val="646464"/>
              </w:rPr>
              <w:t xml:space="preserve"> </w:t>
            </w:r>
            <w:hyperlink w:history="true" w:anchor="bookmark41">
              <w:r>
                <w:rPr>
                  <w:u w:val="single" w:color="auto"/>
                  <w:color w:val="646464"/>
                  <w:spacing w:val="8"/>
                </w:rPr>
                <w:t>oesophagus with dysplasia</w:t>
              </w:r>
            </w:hyperlink>
            <w:r>
              <w:rPr>
                <w:color w:val="282828"/>
                <w:spacing w:val="8"/>
              </w:rPr>
              <w:t>.</w:t>
            </w:r>
          </w:p>
          <w:p>
            <w:pPr>
              <w:pStyle w:val="TableText"/>
              <w:spacing w:line="338" w:lineRule="auto"/>
              <w:rPr>
                <w:sz w:val="21"/>
              </w:rPr>
            </w:pPr>
            <w:r/>
          </w:p>
          <w:p>
            <w:pPr>
              <w:pStyle w:val="TableText"/>
              <w:ind w:left="266"/>
              <w:spacing w:before="69" w:line="294" w:lineRule="auto"/>
              <w:rPr/>
            </w:pPr>
            <w:r>
              <w:rPr>
                <w:color w:val="282828"/>
                <w:spacing w:val="7"/>
              </w:rPr>
              <w:t>Full details of the evide</w:t>
            </w:r>
            <w:r>
              <w:rPr>
                <w:color w:val="282828"/>
                <w:spacing w:val="6"/>
              </w:rPr>
              <w:t>nce and the committee's discussion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6"/>
              </w:rPr>
              <w:t>are</w:t>
            </w:r>
            <w:r>
              <w:rPr>
                <w:color w:val="282828"/>
                <w:spacing w:val="16"/>
              </w:rPr>
              <w:t xml:space="preserve"> </w:t>
            </w:r>
            <w:r>
              <w:rPr>
                <w:color w:val="282828"/>
                <w:spacing w:val="6"/>
              </w:rPr>
              <w:t>in </w:t>
            </w:r>
            <w:hyperlink w:history="true" r:id="rId38">
              <w:r>
                <w:rPr>
                  <w:u w:val="single" w:color="auto"/>
                  <w:color w:val="646464"/>
                  <w:spacing w:val="6"/>
                </w:rPr>
                <w:t>evidence</w:t>
              </w:r>
              <w:r>
                <w:rPr>
                  <w:u w:val="single" w:color="auto"/>
                  <w:color w:val="646464"/>
                  <w:spacing w:val="19"/>
                </w:rPr>
                <w:t xml:space="preserve"> </w:t>
              </w:r>
              <w:r>
                <w:rPr>
                  <w:u w:val="single" w:color="auto"/>
                  <w:color w:val="646464"/>
                  <w:spacing w:val="6"/>
                </w:rPr>
                <w:t>reviews</w:t>
              </w:r>
              <w:r>
                <w:rPr>
                  <w:u w:val="single" w:color="auto"/>
                  <w:color w:val="646464"/>
                  <w:spacing w:val="22"/>
                  <w:w w:val="101"/>
                </w:rPr>
                <w:t xml:space="preserve"> </w:t>
              </w:r>
              <w:r>
                <w:rPr>
                  <w:u w:val="single" w:color="auto"/>
                  <w:color w:val="646464"/>
                  <w:spacing w:val="6"/>
                </w:rPr>
                <w:t>H:</w:t>
              </w:r>
            </w:hyperlink>
          </w:p>
          <w:p>
            <w:pPr>
              <w:pStyle w:val="TableText"/>
              <w:ind w:left="257"/>
              <w:spacing w:before="21" w:line="253" w:lineRule="auto"/>
              <w:rPr/>
            </w:pPr>
            <w:hyperlink w:history="true" r:id="rId38">
              <w:r>
                <w:rPr>
                  <w:u w:val="single" w:color="auto"/>
                  <w:color w:val="646464"/>
                  <w:spacing w:val="7"/>
                </w:rPr>
                <w:t>endoscopic treatment</w:t>
              </w:r>
              <w:r>
                <w:rPr>
                  <w:u w:val="single" w:color="auto"/>
                  <w:color w:val="646464"/>
                  <w:spacing w:val="26"/>
                  <w:w w:val="101"/>
                </w:rPr>
                <w:t xml:space="preserve"> </w:t>
              </w:r>
              <w:r>
                <w:rPr>
                  <w:u w:val="single" w:color="auto"/>
                  <w:color w:val="646464"/>
                  <w:spacing w:val="7"/>
                </w:rPr>
                <w:t>(high-grade dysplasia and stage 1 adenocarcin</w:t>
              </w:r>
              <w:r>
                <w:rPr>
                  <w:u w:val="single" w:color="auto"/>
                  <w:color w:val="646464"/>
                  <w:spacing w:val="6"/>
                </w:rPr>
                <w:t>oma)</w:t>
              </w:r>
            </w:hyperlink>
            <w:r>
              <w:rPr>
                <w:u w:val="single" w:color="646464"/>
                <w:color w:val="282828"/>
                <w:spacing w:val="6"/>
              </w:rPr>
              <w:t>, </w:t>
            </w:r>
            <w:hyperlink w:history="true" r:id="rId39">
              <w:r>
                <w:rPr>
                  <w:u w:val="single" w:color="auto"/>
                  <w:color w:val="646464"/>
                  <w:spacing w:val="6"/>
                </w:rPr>
                <w:t>I:</w:t>
              </w:r>
            </w:hyperlink>
          </w:p>
          <w:p>
            <w:pPr>
              <w:pStyle w:val="TableText"/>
              <w:ind w:left="257"/>
              <w:spacing w:before="69" w:line="253" w:lineRule="auto"/>
              <w:rPr/>
            </w:pPr>
            <w:hyperlink w:history="true" r:id="rId39">
              <w:r>
                <w:rPr>
                  <w:u w:val="single" w:color="auto"/>
                  <w:color w:val="646464"/>
                  <w:spacing w:val="8"/>
                </w:rPr>
                <w:t>endoscopic treatment</w:t>
              </w:r>
              <w:r>
                <w:rPr>
                  <w:u w:val="single" w:color="auto"/>
                  <w:color w:val="646464"/>
                  <w:spacing w:val="27"/>
                </w:rPr>
                <w:t xml:space="preserve"> </w:t>
              </w:r>
              <w:r>
                <w:rPr>
                  <w:u w:val="single" w:color="auto"/>
                  <w:color w:val="646464"/>
                  <w:spacing w:val="8"/>
                </w:rPr>
                <w:t>(low-grade dysplasia and inde</w:t>
              </w:r>
              <w:r>
                <w:rPr>
                  <w:u w:val="single" w:color="auto"/>
                  <w:color w:val="646464"/>
                  <w:spacing w:val="7"/>
                </w:rPr>
                <w:t>finite dysplasia)</w:t>
              </w:r>
            </w:hyperlink>
            <w:r>
              <w:rPr>
                <w:color w:val="646464"/>
                <w:spacing w:val="7"/>
              </w:rPr>
              <w:t xml:space="preserve"> </w:t>
            </w:r>
            <w:r>
              <w:rPr>
                <w:color w:val="282828"/>
                <w:spacing w:val="7"/>
              </w:rPr>
              <w:t>and </w:t>
            </w:r>
            <w:hyperlink w:history="true" r:id="rId40">
              <w:r>
                <w:rPr>
                  <w:u w:val="single" w:color="auto"/>
                  <w:color w:val="646464"/>
                  <w:spacing w:val="7"/>
                </w:rPr>
                <w:t>J:</w:t>
              </w:r>
            </w:hyperlink>
          </w:p>
          <w:p>
            <w:pPr>
              <w:pStyle w:val="TableText"/>
              <w:ind w:left="257"/>
              <w:spacing w:before="69" w:line="253" w:lineRule="auto"/>
              <w:rPr/>
            </w:pPr>
            <w:hyperlink w:history="true" r:id="rId40">
              <w:r>
                <w:rPr>
                  <w:u w:val="single" w:color="auto"/>
                  <w:color w:val="646464"/>
                  <w:spacing w:val="9"/>
                </w:rPr>
                <w:t>endoscopic and radiological follow-up after treat</w:t>
              </w:r>
              <w:r>
                <w:rPr>
                  <w:u w:val="single" w:color="auto"/>
                  <w:color w:val="646464"/>
                  <w:spacing w:val="8"/>
                </w:rPr>
                <w:t>ment</w:t>
              </w:r>
            </w:hyperlink>
            <w:r>
              <w:rPr>
                <w:color w:val="282828"/>
                <w:spacing w:val="8"/>
              </w:rPr>
              <w:t>.</w:t>
            </w:r>
          </w:p>
        </w:tc>
      </w:tr>
    </w:tbl>
    <w:p>
      <w:pPr>
        <w:pStyle w:val="BodyText"/>
        <w:spacing w:line="456" w:lineRule="auto"/>
        <w:rPr/>
      </w:pPr>
      <w:r/>
    </w:p>
    <w:p>
      <w:pPr>
        <w:pStyle w:val="BodyText"/>
        <w:ind w:left="803"/>
        <w:spacing w:before="120" w:line="214" w:lineRule="auto"/>
        <w:outlineLvl w:val="1"/>
        <w:rPr>
          <w:sz w:val="42"/>
          <w:szCs w:val="42"/>
        </w:rPr>
      </w:pPr>
      <w:bookmarkStart w:name="bookmark9" w:id="10"/>
      <w:bookmarkEnd w:id="10"/>
      <w:r>
        <w:rPr>
          <w:sz w:val="37"/>
          <w:szCs w:val="37"/>
          <w:b/>
          <w:bCs/>
          <w:color w:val="282828"/>
          <w:spacing w:val="-9"/>
          <w:position w:val="3"/>
        </w:rPr>
        <w:t>1.6</w:t>
      </w:r>
      <w:r>
        <w:rPr>
          <w:sz w:val="37"/>
          <w:szCs w:val="37"/>
          <w:b/>
          <w:bCs/>
          <w:color w:val="282828"/>
          <w:spacing w:val="31"/>
          <w:position w:val="3"/>
        </w:rPr>
        <w:t xml:space="preserve">   </w:t>
      </w:r>
      <w:r>
        <w:rPr>
          <w:sz w:val="42"/>
          <w:szCs w:val="42"/>
          <w:b/>
          <w:bCs/>
          <w:color w:val="282828"/>
          <w:spacing w:val="-9"/>
        </w:rPr>
        <w:t>Managing stage 1 oesophageal adenocarcinoma</w:t>
      </w:r>
    </w:p>
    <w:p>
      <w:pPr>
        <w:pStyle w:val="BodyText"/>
        <w:spacing w:line="248" w:lineRule="auto"/>
        <w:rPr/>
      </w:pPr>
      <w:r/>
    </w:p>
    <w:p>
      <w:pPr>
        <w:pStyle w:val="BodyText"/>
        <w:ind w:left="812"/>
        <w:spacing w:before="70" w:line="204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5"/>
          <w:position w:val="1"/>
        </w:rPr>
        <w:t>1.6.1       </w:t>
      </w:r>
      <w:r>
        <w:rPr>
          <w:sz w:val="24"/>
          <w:szCs w:val="24"/>
          <w:color w:val="282828"/>
          <w:spacing w:val="5"/>
        </w:rPr>
        <w:t>Offer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clinical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consultation to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5"/>
        </w:rPr>
        <w:t>people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5"/>
        </w:rPr>
        <w:t>wit</w:t>
      </w:r>
      <w:r>
        <w:rPr>
          <w:sz w:val="24"/>
          <w:szCs w:val="24"/>
          <w:color w:val="282828"/>
          <w:spacing w:val="4"/>
        </w:rPr>
        <w:t>h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4"/>
        </w:rPr>
        <w:t>stage</w:t>
      </w:r>
      <w:r>
        <w:rPr>
          <w:sz w:val="24"/>
          <w:szCs w:val="24"/>
          <w:color w:val="282828"/>
          <w:spacing w:val="16"/>
          <w:w w:val="101"/>
        </w:rPr>
        <w:t xml:space="preserve"> </w:t>
      </w:r>
      <w:r>
        <w:rPr>
          <w:sz w:val="24"/>
          <w:szCs w:val="24"/>
          <w:color w:val="282828"/>
          <w:spacing w:val="4"/>
        </w:rPr>
        <w:t>1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4"/>
        </w:rPr>
        <w:t>oesophageal</w:t>
      </w:r>
    </w:p>
    <w:p>
      <w:pPr>
        <w:pStyle w:val="BodyText"/>
        <w:ind w:left="1637" w:right="2595"/>
        <w:spacing w:before="125" w:line="25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adenocarcinoma to discuss and evaluate the suitabil</w:t>
      </w:r>
      <w:r>
        <w:rPr>
          <w:sz w:val="24"/>
          <w:szCs w:val="24"/>
          <w:color w:val="282828"/>
          <w:spacing w:val="7"/>
        </w:rPr>
        <w:t>ity of treatment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options, including endoscopic resection or oesophagecto</w:t>
      </w:r>
      <w:r>
        <w:rPr>
          <w:sz w:val="24"/>
          <w:szCs w:val="24"/>
          <w:color w:val="282828"/>
          <w:spacing w:val="7"/>
        </w:rPr>
        <w:t>my.</w:t>
      </w:r>
    </w:p>
    <w:p>
      <w:pPr>
        <w:pStyle w:val="BodyText"/>
        <w:spacing w:line="412" w:lineRule="auto"/>
        <w:rPr/>
      </w:pPr>
      <w:r/>
    </w:p>
    <w:p>
      <w:pPr>
        <w:pStyle w:val="BodyText"/>
        <w:ind w:left="1637" w:right="2526" w:hanging="825"/>
        <w:spacing w:before="69" w:line="259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7"/>
          <w:position w:val="1"/>
        </w:rPr>
        <w:t>1.6.2      </w:t>
      </w:r>
      <w:r>
        <w:rPr>
          <w:sz w:val="24"/>
          <w:szCs w:val="24"/>
          <w:color w:val="282828"/>
          <w:spacing w:val="7"/>
        </w:rPr>
        <w:t>Offer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endoscopic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resection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as first-line treatment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to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peopl</w:t>
      </w:r>
      <w:r>
        <w:rPr>
          <w:sz w:val="24"/>
          <w:szCs w:val="24"/>
          <w:color w:val="282828"/>
          <w:spacing w:val="6"/>
        </w:rPr>
        <w:t>e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with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color w:val="282828"/>
          <w:spacing w:val="6"/>
        </w:rPr>
        <w:t>T1a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oesophageal adenocarcinoma.</w:t>
      </w:r>
    </w:p>
    <w:p>
      <w:pPr>
        <w:pStyle w:val="BodyText"/>
        <w:spacing w:line="414" w:lineRule="auto"/>
        <w:rPr/>
      </w:pPr>
      <w:r/>
    </w:p>
    <w:p>
      <w:pPr>
        <w:pStyle w:val="BodyText"/>
        <w:ind w:left="1632" w:right="2008" w:hanging="820"/>
        <w:spacing w:before="70" w:line="276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1.6.3       </w:t>
      </w:r>
      <w:r>
        <w:rPr>
          <w:sz w:val="24"/>
          <w:szCs w:val="24"/>
          <w:color w:val="282828"/>
          <w:spacing w:val="6"/>
        </w:rPr>
        <w:t>Offer endoscopic ablation of any residual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Barret</w:t>
      </w:r>
      <w:r>
        <w:rPr>
          <w:sz w:val="24"/>
          <w:szCs w:val="24"/>
          <w:color w:val="282828"/>
          <w:spacing w:val="5"/>
        </w:rPr>
        <w:t>t's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oesophagus to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people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with T1a oesophageal adenocarcinoma after treatment with endosco</w:t>
      </w:r>
      <w:r>
        <w:rPr>
          <w:sz w:val="24"/>
          <w:szCs w:val="24"/>
          <w:color w:val="282828"/>
          <w:spacing w:val="7"/>
        </w:rPr>
        <w:t>pic</w:t>
      </w:r>
      <w:r>
        <w:rPr>
          <w:sz w:val="24"/>
          <w:szCs w:val="24"/>
          <w:color w:val="282828"/>
        </w:rPr>
        <w:t xml:space="preserve">   </w:t>
      </w:r>
      <w:r>
        <w:rPr>
          <w:sz w:val="24"/>
          <w:szCs w:val="24"/>
          <w:color w:val="282828"/>
          <w:spacing w:val="6"/>
        </w:rPr>
        <w:t>resection.</w:t>
      </w:r>
    </w:p>
    <w:p>
      <w:pPr>
        <w:pStyle w:val="BodyText"/>
        <w:spacing w:line="414" w:lineRule="auto"/>
        <w:rPr/>
      </w:pPr>
      <w:r/>
    </w:p>
    <w:p>
      <w:pPr>
        <w:pStyle w:val="BodyText"/>
        <w:ind w:left="1632" w:right="2474" w:hanging="820"/>
        <w:spacing w:before="70" w:line="259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7"/>
          <w:position w:val="1"/>
        </w:rPr>
        <w:t>1.6.4      </w:t>
      </w:r>
      <w:r>
        <w:rPr>
          <w:sz w:val="24"/>
          <w:szCs w:val="24"/>
          <w:color w:val="282828"/>
          <w:spacing w:val="7"/>
        </w:rPr>
        <w:t>Offer endoscopic follow-up to</w:t>
      </w:r>
      <w:r>
        <w:rPr>
          <w:sz w:val="24"/>
          <w:szCs w:val="24"/>
          <w:color w:val="282828"/>
          <w:spacing w:val="37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people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who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have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received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endoscopic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treatment for stage 1 oesophageal adenoca</w:t>
      </w:r>
      <w:r>
        <w:rPr>
          <w:sz w:val="24"/>
          <w:szCs w:val="24"/>
          <w:color w:val="282828"/>
          <w:spacing w:val="6"/>
        </w:rPr>
        <w:t>rcinoma.</w:t>
      </w:r>
    </w:p>
    <w:p>
      <w:pPr>
        <w:pStyle w:val="BodyText"/>
        <w:spacing w:line="412" w:lineRule="auto"/>
        <w:rPr/>
      </w:pPr>
      <w:r/>
    </w:p>
    <w:p>
      <w:pPr>
        <w:pStyle w:val="BodyText"/>
        <w:ind w:left="1632" w:right="2033" w:hanging="820"/>
        <w:spacing w:before="69" w:line="259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1.6.5       </w:t>
      </w:r>
      <w:r>
        <w:rPr>
          <w:sz w:val="24"/>
          <w:szCs w:val="24"/>
          <w:color w:val="282828"/>
          <w:spacing w:val="6"/>
        </w:rPr>
        <w:t>Offer oesophagectomy to people with T1b oesophageal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  <w:spacing w:val="6"/>
        </w:rPr>
        <w:t>adenocarcinoma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who are fit for surgery and at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  <w:spacing w:val="6"/>
        </w:rPr>
        <w:t>high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risk 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cancer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progression.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For</w:t>
      </w:r>
    </w:p>
    <w:p>
      <w:pPr>
        <w:pStyle w:val="BodyText"/>
        <w:ind w:left="1637"/>
        <w:spacing w:before="128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example, where there i</w:t>
      </w:r>
      <w:r>
        <w:rPr>
          <w:sz w:val="24"/>
          <w:szCs w:val="24"/>
          <w:color w:val="282828"/>
          <w:spacing w:val="5"/>
        </w:rPr>
        <w:t>s: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ind w:left="816"/>
        <w:spacing w:before="58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6"/>
        </w:rPr>
        <w:t>©</w:t>
      </w:r>
      <w:r>
        <w:rPr>
          <w:sz w:val="20"/>
          <w:szCs w:val="20"/>
          <w:color w:val="777677"/>
          <w:spacing w:val="18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NICE 2023. All rights reserved. Subject to</w:t>
      </w:r>
      <w:r>
        <w:rPr>
          <w:sz w:val="20"/>
          <w:szCs w:val="20"/>
          <w:color w:val="777677"/>
          <w:spacing w:val="18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1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6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41">
        <w:r>
          <w:rPr>
            <w:sz w:val="20"/>
            <w:szCs w:val="20"/>
            <w:color w:val="777677"/>
            <w:spacing w:val="6"/>
          </w:rPr>
          <w:t>https://www.nice.org.uk/terms-and-  </w:t>
        </w:r>
        <w:r>
          <w:rPr>
            <w:sz w:val="20"/>
            <w:szCs w:val="20"/>
            <w:color w:val="777677"/>
            <w:spacing w:val="5"/>
          </w:rPr>
          <w:t>Page</w:t>
        </w:r>
        <w:r>
          <w:rPr>
            <w:sz w:val="20"/>
            <w:szCs w:val="20"/>
            <w:color w:val="777677"/>
            <w:spacing w:val="12"/>
          </w:rPr>
          <w:t xml:space="preserve"> </w:t>
        </w:r>
        <w:r>
          <w:rPr>
            <w:sz w:val="20"/>
            <w:szCs w:val="20"/>
            <w:color w:val="777677"/>
            <w:spacing w:val="5"/>
          </w:rPr>
          <w:t>10</w:t>
        </w:r>
        <w:r>
          <w:rPr>
            <w:sz w:val="20"/>
            <w:szCs w:val="20"/>
            <w:color w:val="777677"/>
            <w:spacing w:val="11"/>
          </w:rPr>
          <w:t xml:space="preserve"> </w:t>
        </w:r>
        <w:r>
          <w:rPr>
            <w:sz w:val="20"/>
            <w:szCs w:val="20"/>
            <w:color w:val="777677"/>
            <w:spacing w:val="5"/>
          </w:rPr>
          <w:t>of</w:t>
        </w:r>
      </w:hyperlink>
    </w:p>
    <w:p>
      <w:pPr>
        <w:pStyle w:val="BodyText"/>
        <w:ind w:left="810"/>
        <w:spacing w:before="45" w:line="204" w:lineRule="auto"/>
        <w:rPr>
          <w:sz w:val="20"/>
          <w:szCs w:val="20"/>
        </w:rPr>
      </w:pPr>
      <w:hyperlink w:history="true" r:id="rId41">
        <w:r>
          <w:rPr>
            <w:sz w:val="20"/>
            <w:szCs w:val="20"/>
            <w:color w:val="777677"/>
            <w:spacing w:val="8"/>
          </w:rPr>
          <w:t>conditions#notice-of-rights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  <w:spacing w:val="1"/>
        </w:rPr>
        <w:t xml:space="preserve">                               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29</w:t>
      </w:r>
    </w:p>
    <w:p>
      <w:pPr>
        <w:spacing w:line="204" w:lineRule="auto"/>
        <w:sectPr>
          <w:footerReference w:type="default" r:id="rId35"/>
          <w:pgSz w:w="11906" w:h="16838"/>
          <w:pgMar w:top="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spacing w:line="412" w:lineRule="auto"/>
        <w:rPr/>
      </w:pPr>
      <w:r/>
    </w:p>
    <w:p>
      <w:pPr>
        <w:pStyle w:val="BodyText"/>
        <w:ind w:left="818" w:right="2014" w:firstLine="2"/>
        <w:spacing w:before="69" w:line="232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Barrett's oesophagus and stage 1 oesophageal adenocarcinoma:</w:t>
      </w:r>
      <w:r>
        <w:rPr>
          <w:sz w:val="24"/>
          <w:szCs w:val="24"/>
          <w:color w:val="777677"/>
          <w:spacing w:val="32"/>
        </w:rPr>
        <w:t xml:space="preserve"> </w:t>
      </w:r>
      <w:r>
        <w:rPr>
          <w:sz w:val="24"/>
          <w:szCs w:val="24"/>
          <w:color w:val="777677"/>
          <w:spacing w:val="6"/>
        </w:rPr>
        <w:t>monitoring</w:t>
      </w:r>
      <w:r>
        <w:rPr>
          <w:sz w:val="24"/>
          <w:szCs w:val="24"/>
          <w:color w:val="777677"/>
          <w:spacing w:val="13"/>
        </w:rPr>
        <w:t xml:space="preserve"> </w:t>
      </w:r>
      <w:r>
        <w:rPr>
          <w:sz w:val="24"/>
          <w:szCs w:val="24"/>
          <w:color w:val="777677"/>
          <w:spacing w:val="6"/>
        </w:rPr>
        <w:t>and</w:t>
      </w:r>
      <w:r>
        <w:rPr>
          <w:sz w:val="24"/>
          <w:szCs w:val="24"/>
          <w:color w:val="777677"/>
        </w:rPr>
        <w:t xml:space="preserve"> </w:t>
      </w:r>
      <w:r>
        <w:rPr>
          <w:sz w:val="24"/>
          <w:szCs w:val="24"/>
          <w:color w:val="777677"/>
        </w:rPr>
        <w:t>management</w:t>
      </w:r>
      <w:r>
        <w:rPr>
          <w:sz w:val="24"/>
          <w:szCs w:val="24"/>
          <w:color w:val="777677"/>
          <w:spacing w:val="27"/>
          <w:w w:val="101"/>
        </w:rPr>
        <w:t xml:space="preserve"> </w:t>
      </w:r>
      <w:r>
        <w:rPr>
          <w:sz w:val="24"/>
          <w:szCs w:val="24"/>
          <w:color w:val="777677"/>
          <w:spacing w:val="11"/>
        </w:rPr>
        <w:t>(</w:t>
      </w:r>
      <w:r>
        <w:rPr>
          <w:sz w:val="24"/>
          <w:szCs w:val="24"/>
          <w:color w:val="777677"/>
        </w:rPr>
        <w:t>NG</w:t>
      </w:r>
      <w:r>
        <w:rPr>
          <w:sz w:val="24"/>
          <w:szCs w:val="24"/>
          <w:color w:val="777677"/>
          <w:spacing w:val="11"/>
        </w:rPr>
        <w:t>231)</w:t>
      </w:r>
    </w:p>
    <w:p>
      <w:pPr>
        <w:pStyle w:val="BodyText"/>
        <w:spacing w:line="437" w:lineRule="auto"/>
        <w:rPr/>
      </w:pPr>
      <w:r/>
    </w:p>
    <w:p>
      <w:pPr>
        <w:pStyle w:val="BodyText"/>
        <w:ind w:left="1826"/>
        <w:spacing w:before="69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9"/>
        </w:rPr>
        <w:t>•  incomplete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9"/>
        </w:rPr>
        <w:t>endoscopic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9"/>
        </w:rPr>
        <w:t>res</w:t>
      </w:r>
      <w:r>
        <w:rPr>
          <w:sz w:val="24"/>
          <w:szCs w:val="24"/>
          <w:color w:val="282828"/>
          <w:spacing w:val="8"/>
        </w:rPr>
        <w:t>ection</w:t>
      </w:r>
    </w:p>
    <w:p>
      <w:pPr>
        <w:pStyle w:val="BodyText"/>
        <w:spacing w:line="293" w:lineRule="auto"/>
        <w:rPr/>
      </w:pPr>
      <w:r/>
    </w:p>
    <w:p>
      <w:pPr>
        <w:pStyle w:val="BodyText"/>
        <w:ind w:left="2109" w:right="994" w:hanging="283"/>
        <w:spacing w:before="69" w:line="25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•  evidence of lymphovascular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invas</w:t>
      </w:r>
      <w:r>
        <w:rPr>
          <w:sz w:val="24"/>
          <w:szCs w:val="24"/>
          <w:color w:val="282828"/>
          <w:spacing w:val="6"/>
        </w:rPr>
        <w:t>ion 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deep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6"/>
        </w:rPr>
        <w:t>submucosal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  <w:spacing w:val="6"/>
        </w:rPr>
        <w:t>invasion</w:t>
      </w:r>
      <w:r>
        <w:rPr>
          <w:sz w:val="24"/>
          <w:szCs w:val="24"/>
          <w:color w:val="282828"/>
          <w:spacing w:val="26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(more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than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500 micron) on histological examination of endoscopic</w:t>
      </w:r>
      <w:r>
        <w:rPr>
          <w:sz w:val="24"/>
          <w:szCs w:val="24"/>
          <w:color w:val="282828"/>
          <w:spacing w:val="32"/>
        </w:rPr>
        <w:t xml:space="preserve"> </w:t>
      </w:r>
      <w:r>
        <w:rPr>
          <w:sz w:val="24"/>
          <w:szCs w:val="24"/>
          <w:color w:val="282828"/>
          <w:spacing w:val="7"/>
        </w:rPr>
        <w:t>resection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7"/>
        </w:rPr>
        <w:t>specimens.</w:t>
      </w:r>
    </w:p>
    <w:p>
      <w:pPr>
        <w:spacing w:before="39"/>
        <w:rPr/>
      </w:pPr>
      <w:r/>
    </w:p>
    <w:tbl>
      <w:tblPr>
        <w:tblStyle w:val="TableNormal"/>
        <w:tblW w:w="10295" w:type="dxa"/>
        <w:tblInd w:w="805" w:type="dxa"/>
        <w:shd w:val="clear" w:fill="F7F4F1"/>
        <w:tblLayout w:type="fixed"/>
        <w:tblBorders>
          <w:left w:val="single" w:color="D6D6D6" w:sz="4" w:space="0"/>
          <w:bottom w:val="single" w:color="D6D6D6" w:sz="4" w:space="0"/>
          <w:right w:val="single" w:color="D6D6D6" w:sz="4" w:space="0"/>
          <w:top w:val="single" w:color="D6D6D6" w:sz="4" w:space="0"/>
        </w:tblBorders>
      </w:tblPr>
      <w:tblGrid>
        <w:gridCol w:w="10295"/>
      </w:tblGrid>
      <w:tr>
        <w:trPr>
          <w:trHeight w:val="3010" w:hRule="atLeast"/>
        </w:trPr>
        <w:tc>
          <w:tcPr>
            <w:shd w:val="clear" w:fill="F7F4F1"/>
            <w:tcW w:w="10295" w:type="dxa"/>
            <w:vAlign w:val="top"/>
          </w:tcPr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ind w:left="252" w:right="349" w:firstLine="13"/>
              <w:spacing w:before="69" w:line="284" w:lineRule="auto"/>
              <w:jc w:val="both"/>
              <w:rPr/>
            </w:pPr>
            <w:r>
              <w:rPr>
                <w:color w:val="282828"/>
                <w:spacing w:val="7"/>
              </w:rPr>
              <w:t>For a short explanation of why the committee</w:t>
            </w:r>
            <w:r>
              <w:rPr>
                <w:color w:val="282828"/>
                <w:spacing w:val="31"/>
                <w:w w:val="101"/>
              </w:rPr>
              <w:t xml:space="preserve"> </w:t>
            </w:r>
            <w:r>
              <w:rPr>
                <w:color w:val="282828"/>
                <w:spacing w:val="7"/>
              </w:rPr>
              <w:t>made these</w:t>
            </w:r>
            <w:r>
              <w:rPr>
                <w:color w:val="282828"/>
                <w:spacing w:val="19"/>
              </w:rPr>
              <w:t xml:space="preserve"> </w:t>
            </w:r>
            <w:r>
              <w:rPr>
                <w:color w:val="282828"/>
                <w:spacing w:val="7"/>
              </w:rPr>
              <w:t>recommendations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7"/>
              </w:rPr>
              <w:t>and</w:t>
            </w:r>
            <w:r>
              <w:rPr>
                <w:color w:val="282828"/>
                <w:spacing w:val="21"/>
              </w:rPr>
              <w:t xml:space="preserve"> </w:t>
            </w:r>
            <w:r>
              <w:rPr>
                <w:color w:val="282828"/>
                <w:spacing w:val="7"/>
              </w:rPr>
              <w:t>how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7"/>
              </w:rPr>
              <w:t>they might affect practice, see the </w:t>
            </w:r>
            <w:hyperlink w:history="true" w:anchor="bookmark42">
              <w:r>
                <w:rPr>
                  <w:u w:val="single" w:color="auto"/>
                  <w:color w:val="646464"/>
                  <w:spacing w:val="7"/>
                </w:rPr>
                <w:t>rationale and</w:t>
              </w:r>
              <w:r>
                <w:rPr>
                  <w:u w:val="single" w:color="auto"/>
                  <w:color w:val="646464"/>
                  <w:spacing w:val="15"/>
                </w:rPr>
                <w:t xml:space="preserve"> </w:t>
              </w:r>
              <w:r>
                <w:rPr>
                  <w:u w:val="single" w:color="auto"/>
                  <w:color w:val="646464"/>
                  <w:spacing w:val="7"/>
                </w:rPr>
                <w:t>impact</w:t>
              </w:r>
              <w:r>
                <w:rPr>
                  <w:u w:val="single" w:color="auto"/>
                  <w:color w:val="646464"/>
                  <w:spacing w:val="16"/>
                </w:rPr>
                <w:t xml:space="preserve"> </w:t>
              </w:r>
              <w:r>
                <w:rPr>
                  <w:u w:val="single" w:color="auto"/>
                  <w:color w:val="646464"/>
                  <w:spacing w:val="7"/>
                </w:rPr>
                <w:t>section</w:t>
              </w:r>
              <w:r>
                <w:rPr>
                  <w:u w:val="single" w:color="auto"/>
                  <w:color w:val="646464"/>
                  <w:spacing w:val="13"/>
                </w:rPr>
                <w:t xml:space="preserve"> </w:t>
              </w:r>
              <w:r>
                <w:rPr>
                  <w:u w:val="single" w:color="auto"/>
                  <w:color w:val="646464"/>
                  <w:spacing w:val="7"/>
                </w:rPr>
                <w:t>on</w:t>
              </w:r>
              <w:r>
                <w:rPr>
                  <w:u w:val="single" w:color="auto"/>
                  <w:color w:val="646464"/>
                  <w:spacing w:val="19"/>
                  <w:w w:val="101"/>
                </w:rPr>
                <w:t xml:space="preserve"> </w:t>
              </w:r>
              <w:r>
                <w:rPr>
                  <w:u w:val="single" w:color="auto"/>
                  <w:color w:val="646464"/>
                  <w:spacing w:val="7"/>
                </w:rPr>
                <w:t>managi</w:t>
              </w:r>
              <w:r>
                <w:rPr>
                  <w:u w:val="single" w:color="auto"/>
                  <w:color w:val="646464"/>
                  <w:spacing w:val="6"/>
                </w:rPr>
                <w:t>ng</w:t>
              </w:r>
              <w:r>
                <w:rPr>
                  <w:u w:val="single" w:color="auto"/>
                  <w:color w:val="646464"/>
                  <w:spacing w:val="13"/>
                </w:rPr>
                <w:t xml:space="preserve"> </w:t>
              </w:r>
              <w:r>
                <w:rPr>
                  <w:u w:val="single" w:color="auto"/>
                  <w:color w:val="646464"/>
                  <w:spacing w:val="6"/>
                </w:rPr>
                <w:t>stage</w:t>
              </w:r>
              <w:r>
                <w:rPr>
                  <w:u w:val="single" w:color="auto"/>
                  <w:color w:val="646464"/>
                  <w:spacing w:val="18"/>
                  <w:w w:val="101"/>
                </w:rPr>
                <w:t xml:space="preserve"> </w:t>
              </w:r>
              <w:r>
                <w:rPr>
                  <w:u w:val="single" w:color="auto"/>
                  <w:color w:val="646464"/>
                  <w:spacing w:val="6"/>
                </w:rPr>
                <w:t>1</w:t>
              </w:r>
            </w:hyperlink>
            <w:r>
              <w:rPr>
                <w:color w:val="646464"/>
              </w:rPr>
              <w:t xml:space="preserve">  </w:t>
            </w:r>
            <w:hyperlink w:history="true" w:anchor="bookmark43">
              <w:r>
                <w:rPr>
                  <w:u w:val="single" w:color="auto"/>
                  <w:color w:val="646464"/>
                  <w:spacing w:val="7"/>
                </w:rPr>
                <w:t>oesophageal adenocarcinoma</w:t>
              </w:r>
            </w:hyperlink>
            <w:r>
              <w:rPr>
                <w:color w:val="282828"/>
                <w:spacing w:val="7"/>
              </w:rPr>
              <w:t>.</w:t>
            </w:r>
          </w:p>
          <w:p>
            <w:pPr>
              <w:pStyle w:val="TableText"/>
              <w:spacing w:line="338" w:lineRule="auto"/>
              <w:rPr>
                <w:sz w:val="21"/>
              </w:rPr>
            </w:pPr>
            <w:r/>
          </w:p>
          <w:p>
            <w:pPr>
              <w:pStyle w:val="TableText"/>
              <w:ind w:left="257" w:right="319" w:firstLine="8"/>
              <w:spacing w:before="69" w:line="300" w:lineRule="auto"/>
              <w:jc w:val="both"/>
              <w:rPr/>
            </w:pPr>
            <w:r>
              <w:rPr>
                <w:color w:val="282828"/>
                <w:spacing w:val="7"/>
              </w:rPr>
              <w:t>Full details of the evidence and the c</w:t>
            </w:r>
            <w:r>
              <w:rPr>
                <w:color w:val="282828"/>
                <w:spacing w:val="6"/>
              </w:rPr>
              <w:t>ommittee's discussion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6"/>
              </w:rPr>
              <w:t>are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  <w:spacing w:val="6"/>
              </w:rPr>
              <w:t>in </w:t>
            </w:r>
            <w:hyperlink w:history="true" r:id="rId40">
              <w:r>
                <w:rPr>
                  <w:u w:val="single" w:color="auto"/>
                  <w:color w:val="646464"/>
                  <w:spacing w:val="6"/>
                </w:rPr>
                <w:t>evidence</w:t>
              </w:r>
              <w:r>
                <w:rPr>
                  <w:u w:val="single" w:color="auto"/>
                  <w:color w:val="646464"/>
                  <w:spacing w:val="19"/>
                </w:rPr>
                <w:t xml:space="preserve"> </w:t>
              </w:r>
              <w:r>
                <w:rPr>
                  <w:u w:val="single" w:color="auto"/>
                  <w:color w:val="646464"/>
                  <w:spacing w:val="6"/>
                </w:rPr>
                <w:t>reviews</w:t>
              </w:r>
              <w:r>
                <w:rPr>
                  <w:u w:val="single" w:color="auto"/>
                  <w:color w:val="646464"/>
                  <w:spacing w:val="11"/>
                </w:rPr>
                <w:t xml:space="preserve"> </w:t>
              </w:r>
              <w:r>
                <w:rPr>
                  <w:u w:val="single" w:color="auto"/>
                  <w:color w:val="646464"/>
                  <w:spacing w:val="6"/>
                </w:rPr>
                <w:t>J:</w:t>
              </w:r>
            </w:hyperlink>
            <w:r>
              <w:rPr>
                <w:color w:val="646464"/>
              </w:rPr>
              <w:t xml:space="preserve"> </w:t>
            </w:r>
            <w:hyperlink w:history="true" r:id="rId40">
              <w:r>
                <w:rPr>
                  <w:u w:val="single" w:color="auto"/>
                  <w:color w:val="646464"/>
                  <w:spacing w:val="8"/>
                </w:rPr>
                <w:t>endoscopic and radiological follow-up after treatment</w:t>
              </w:r>
            </w:hyperlink>
            <w:r>
              <w:rPr>
                <w:color w:val="646464"/>
                <w:spacing w:val="8"/>
              </w:rPr>
              <w:t xml:space="preserve"> </w:t>
            </w:r>
            <w:r>
              <w:rPr>
                <w:color w:val="282828"/>
                <w:spacing w:val="8"/>
              </w:rPr>
              <w:t>and </w:t>
            </w:r>
            <w:hyperlink w:history="true" r:id="rId43">
              <w:r>
                <w:rPr>
                  <w:u w:val="single" w:color="auto"/>
                  <w:color w:val="646464"/>
                  <w:spacing w:val="8"/>
                </w:rPr>
                <w:t>K: oesophagectomy versus</w:t>
              </w:r>
            </w:hyperlink>
            <w:r>
              <w:rPr>
                <w:color w:val="646464"/>
                <w:spacing w:val="5"/>
              </w:rPr>
              <w:t xml:space="preserve"> </w:t>
            </w:r>
            <w:hyperlink w:history="true" r:id="rId43">
              <w:r>
                <w:rPr>
                  <w:u w:val="single" w:color="auto"/>
                  <w:color w:val="646464"/>
                  <w:spacing w:val="9"/>
                </w:rPr>
                <w:t>endoscopic treatment</w:t>
              </w:r>
            </w:hyperlink>
            <w:r>
              <w:rPr>
                <w:color w:val="282828"/>
                <w:spacing w:val="9"/>
              </w:rPr>
              <w:t>.</w:t>
            </w:r>
          </w:p>
        </w:tc>
      </w:tr>
    </w:tbl>
    <w:p>
      <w:pPr>
        <w:pStyle w:val="BodyText"/>
        <w:spacing w:line="454" w:lineRule="auto"/>
        <w:rPr/>
      </w:pPr>
      <w:r/>
    </w:p>
    <w:p>
      <w:pPr>
        <w:pStyle w:val="BodyText"/>
        <w:ind w:left="812" w:right="1526" w:hanging="9"/>
        <w:spacing w:before="121" w:line="232" w:lineRule="auto"/>
        <w:outlineLvl w:val="1"/>
        <w:rPr>
          <w:sz w:val="42"/>
          <w:szCs w:val="42"/>
        </w:rPr>
      </w:pPr>
      <w:bookmarkStart w:name="bookmark10" w:id="11"/>
      <w:bookmarkEnd w:id="11"/>
      <w:r>
        <w:rPr>
          <w:sz w:val="37"/>
          <w:szCs w:val="37"/>
          <w:b/>
          <w:bCs/>
          <w:color w:val="282828"/>
          <w:spacing w:val="-3"/>
          <w:position w:val="3"/>
        </w:rPr>
        <w:t>1.7    </w:t>
      </w:r>
      <w:r>
        <w:rPr>
          <w:sz w:val="42"/>
          <w:szCs w:val="42"/>
          <w:b/>
          <w:bCs/>
          <w:color w:val="282828"/>
          <w:spacing w:val="-3"/>
        </w:rPr>
        <w:t>Non-surgical tre</w:t>
      </w:r>
      <w:r>
        <w:rPr>
          <w:sz w:val="42"/>
          <w:szCs w:val="42"/>
          <w:b/>
          <w:bCs/>
          <w:color w:val="282828"/>
          <w:spacing w:val="-4"/>
        </w:rPr>
        <w:t>atment for T1b oesophageal</w:t>
      </w:r>
      <w:r>
        <w:rPr>
          <w:sz w:val="42"/>
          <w:szCs w:val="42"/>
          <w:b/>
          <w:bCs/>
          <w:color w:val="282828"/>
        </w:rPr>
        <w:t xml:space="preserve"> </w:t>
      </w:r>
      <w:bookmarkStart w:name="bookmark10" w:id="12"/>
      <w:bookmarkEnd w:id="12"/>
      <w:r>
        <w:rPr>
          <w:sz w:val="42"/>
          <w:szCs w:val="42"/>
          <w:b/>
          <w:bCs/>
          <w:color w:val="282828"/>
          <w:spacing w:val="-5"/>
        </w:rPr>
        <w:t>adenocarcinoma</w:t>
      </w:r>
    </w:p>
    <w:p>
      <w:pPr>
        <w:pStyle w:val="BodyText"/>
        <w:spacing w:line="271" w:lineRule="auto"/>
        <w:rPr/>
      </w:pPr>
      <w:r/>
    </w:p>
    <w:p>
      <w:pPr>
        <w:pStyle w:val="BodyText"/>
        <w:ind w:left="1643" w:right="2226" w:hanging="831"/>
        <w:spacing w:before="69" w:line="259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6"/>
          <w:position w:val="1"/>
        </w:rPr>
        <w:t>1.7.1        </w:t>
      </w:r>
      <w:r>
        <w:rPr>
          <w:sz w:val="24"/>
          <w:szCs w:val="24"/>
          <w:color w:val="282828"/>
          <w:spacing w:val="6"/>
        </w:rPr>
        <w:t>Consider radiother</w:t>
      </w:r>
      <w:r>
        <w:rPr>
          <w:sz w:val="24"/>
          <w:szCs w:val="24"/>
          <w:color w:val="282828"/>
          <w:spacing w:val="5"/>
        </w:rPr>
        <w:t>apy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  <w:spacing w:val="5"/>
        </w:rPr>
        <w:t>(alone or in combination</w:t>
      </w:r>
      <w:r>
        <w:rPr>
          <w:sz w:val="24"/>
          <w:szCs w:val="24"/>
          <w:color w:val="282828"/>
          <w:spacing w:val="11"/>
        </w:rPr>
        <w:t xml:space="preserve"> </w:t>
      </w:r>
      <w:r>
        <w:rPr>
          <w:sz w:val="24"/>
          <w:szCs w:val="24"/>
          <w:color w:val="282828"/>
          <w:spacing w:val="5"/>
        </w:rPr>
        <w:t>with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chemotherapy)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5"/>
        </w:rPr>
        <w:t>for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people with T1b oesophageal </w:t>
      </w:r>
      <w:r>
        <w:rPr>
          <w:sz w:val="24"/>
          <w:szCs w:val="24"/>
          <w:color w:val="282828"/>
          <w:spacing w:val="6"/>
        </w:rPr>
        <w:t>adenocarcinoma at high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risk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cancer</w:t>
      </w:r>
    </w:p>
    <w:p>
      <w:pPr>
        <w:pStyle w:val="BodyText"/>
        <w:ind w:left="1637" w:right="2044" w:firstLine="6"/>
        <w:spacing w:before="124" w:line="28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progression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color w:val="282828"/>
          <w:spacing w:val="7"/>
        </w:rPr>
        <w:t>(for example, incomplete endoscopic resection, or evidence</w:t>
      </w:r>
      <w:r>
        <w:rPr>
          <w:sz w:val="24"/>
          <w:szCs w:val="24"/>
          <w:color w:val="282828"/>
        </w:rPr>
        <w:t xml:space="preserve">  </w:t>
      </w:r>
      <w:r>
        <w:rPr>
          <w:sz w:val="24"/>
          <w:szCs w:val="24"/>
          <w:color w:val="282828"/>
          <w:spacing w:val="6"/>
        </w:rPr>
        <w:t>of lymphovascular invasion or deep submucosal</w:t>
      </w:r>
      <w:r>
        <w:rPr>
          <w:sz w:val="24"/>
          <w:szCs w:val="24"/>
          <w:color w:val="282828"/>
          <w:spacing w:val="30"/>
        </w:rPr>
        <w:t xml:space="preserve"> </w:t>
      </w:r>
      <w:r>
        <w:rPr>
          <w:sz w:val="24"/>
          <w:szCs w:val="24"/>
          <w:color w:val="282828"/>
          <w:spacing w:val="6"/>
        </w:rPr>
        <w:t>invasion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  <w:spacing w:val="6"/>
        </w:rPr>
        <w:t>(more than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500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micron) on histological examination of endoscopic</w:t>
      </w:r>
      <w:r>
        <w:rPr>
          <w:sz w:val="24"/>
          <w:szCs w:val="24"/>
          <w:color w:val="282828"/>
          <w:spacing w:val="33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resection specimens)</w:t>
      </w:r>
      <w:r>
        <w:rPr>
          <w:sz w:val="24"/>
          <w:szCs w:val="24"/>
          <w:color w:val="282828"/>
        </w:rPr>
        <w:t xml:space="preserve">  </w:t>
      </w:r>
      <w:r>
        <w:rPr>
          <w:sz w:val="24"/>
          <w:szCs w:val="24"/>
          <w:color w:val="282828"/>
          <w:spacing w:val="8"/>
        </w:rPr>
        <w:t>and who are unfit for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oesoph</w:t>
      </w:r>
      <w:r>
        <w:rPr>
          <w:sz w:val="24"/>
          <w:szCs w:val="24"/>
          <w:color w:val="282828"/>
          <w:spacing w:val="7"/>
        </w:rPr>
        <w:t>agectomy.</w:t>
      </w:r>
    </w:p>
    <w:p>
      <w:pPr>
        <w:pStyle w:val="BodyText"/>
        <w:spacing w:line="412" w:lineRule="auto"/>
        <w:rPr/>
      </w:pPr>
      <w:r/>
    </w:p>
    <w:p>
      <w:pPr>
        <w:pStyle w:val="BodyText"/>
        <w:ind w:left="1636" w:right="1959" w:hanging="824"/>
        <w:spacing w:before="70" w:line="259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7"/>
          <w:position w:val="1"/>
        </w:rPr>
        <w:t>1.7.2       </w:t>
      </w:r>
      <w:r>
        <w:rPr>
          <w:sz w:val="24"/>
          <w:szCs w:val="24"/>
          <w:color w:val="282828"/>
          <w:spacing w:val="7"/>
        </w:rPr>
        <w:t>Offer endoscopic follow-up to people w</w:t>
      </w:r>
      <w:r>
        <w:rPr>
          <w:sz w:val="24"/>
          <w:szCs w:val="24"/>
          <w:color w:val="282828"/>
          <w:spacing w:val="6"/>
        </w:rPr>
        <w:t>ho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have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received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radiotherapy for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T1b oesophageal ade</w:t>
      </w:r>
      <w:r>
        <w:rPr>
          <w:sz w:val="24"/>
          <w:szCs w:val="24"/>
          <w:color w:val="282828"/>
          <w:spacing w:val="5"/>
        </w:rPr>
        <w:t>nocarcinoma.</w:t>
      </w:r>
    </w:p>
    <w:p>
      <w:pPr>
        <w:spacing w:before="159"/>
        <w:rPr/>
      </w:pPr>
      <w:r/>
    </w:p>
    <w:tbl>
      <w:tblPr>
        <w:tblStyle w:val="TableNormal"/>
        <w:tblW w:w="10295" w:type="dxa"/>
        <w:tblInd w:w="805" w:type="dxa"/>
        <w:shd w:val="clear" w:fill="F7F4F1"/>
        <w:tblLayout w:type="fixed"/>
        <w:tblBorders>
          <w:left w:val="single" w:color="D6D6D6" w:sz="4" w:space="0"/>
          <w:bottom w:val="single" w:color="D6D6D6" w:sz="4" w:space="0"/>
          <w:right w:val="single" w:color="D6D6D6" w:sz="4" w:space="0"/>
          <w:top w:val="single" w:color="D6D6D6" w:sz="4" w:space="0"/>
        </w:tblBorders>
      </w:tblPr>
      <w:tblGrid>
        <w:gridCol w:w="10295"/>
      </w:tblGrid>
      <w:tr>
        <w:trPr>
          <w:trHeight w:val="3010" w:hRule="atLeast"/>
        </w:trPr>
        <w:tc>
          <w:tcPr>
            <w:shd w:val="clear" w:fill="F7F4F1"/>
            <w:tcW w:w="10295" w:type="dxa"/>
            <w:vAlign w:val="top"/>
          </w:tcPr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pStyle w:val="TableText"/>
              <w:ind w:left="252" w:right="349" w:firstLine="13"/>
              <w:spacing w:before="69" w:line="273" w:lineRule="auto"/>
              <w:rPr/>
            </w:pPr>
            <w:r>
              <w:rPr>
                <w:color w:val="282828"/>
                <w:spacing w:val="7"/>
              </w:rPr>
              <w:t>For a short explanation of why the committee</w:t>
            </w:r>
            <w:r>
              <w:rPr>
                <w:color w:val="282828"/>
                <w:spacing w:val="31"/>
                <w:w w:val="101"/>
              </w:rPr>
              <w:t xml:space="preserve"> </w:t>
            </w:r>
            <w:r>
              <w:rPr>
                <w:color w:val="282828"/>
                <w:spacing w:val="7"/>
              </w:rPr>
              <w:t>made these</w:t>
            </w:r>
            <w:r>
              <w:rPr>
                <w:color w:val="282828"/>
                <w:spacing w:val="19"/>
              </w:rPr>
              <w:t xml:space="preserve"> </w:t>
            </w:r>
            <w:r>
              <w:rPr>
                <w:color w:val="282828"/>
                <w:spacing w:val="7"/>
              </w:rPr>
              <w:t>recommendations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7"/>
              </w:rPr>
              <w:t>and</w:t>
            </w:r>
            <w:r>
              <w:rPr>
                <w:color w:val="282828"/>
                <w:spacing w:val="21"/>
              </w:rPr>
              <w:t xml:space="preserve"> </w:t>
            </w:r>
            <w:r>
              <w:rPr>
                <w:color w:val="282828"/>
                <w:spacing w:val="7"/>
              </w:rPr>
              <w:t>how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8"/>
              </w:rPr>
              <w:t>they might affect practice, see the </w:t>
            </w:r>
            <w:hyperlink w:history="true" w:anchor="bookmark44">
              <w:r>
                <w:rPr>
                  <w:u w:val="single" w:color="auto"/>
                  <w:color w:val="646464"/>
                  <w:spacing w:val="8"/>
                </w:rPr>
                <w:t>rationale and impact</w:t>
              </w:r>
              <w:r>
                <w:rPr>
                  <w:u w:val="single" w:color="auto"/>
                  <w:color w:val="646464"/>
                  <w:spacing w:val="16"/>
                </w:rPr>
                <w:t xml:space="preserve"> </w:t>
              </w:r>
              <w:r>
                <w:rPr>
                  <w:u w:val="single" w:color="auto"/>
                  <w:color w:val="646464"/>
                  <w:spacing w:val="8"/>
                </w:rPr>
                <w:t>section</w:t>
              </w:r>
              <w:r>
                <w:rPr>
                  <w:u w:val="single" w:color="auto"/>
                  <w:color w:val="646464"/>
                  <w:spacing w:val="13"/>
                </w:rPr>
                <w:t xml:space="preserve"> </w:t>
              </w:r>
              <w:r>
                <w:rPr>
                  <w:u w:val="single" w:color="auto"/>
                  <w:color w:val="646464"/>
                  <w:spacing w:val="8"/>
                </w:rPr>
                <w:t>on</w:t>
              </w:r>
              <w:r>
                <w:rPr>
                  <w:u w:val="single" w:color="auto"/>
                  <w:color w:val="646464"/>
                  <w:spacing w:val="19"/>
                </w:rPr>
                <w:t xml:space="preserve"> </w:t>
              </w:r>
              <w:r>
                <w:rPr>
                  <w:u w:val="single" w:color="auto"/>
                  <w:color w:val="646464"/>
                  <w:spacing w:val="8"/>
                </w:rPr>
                <w:t>non-s</w:t>
              </w:r>
              <w:r>
                <w:rPr>
                  <w:u w:val="single" w:color="auto"/>
                  <w:color w:val="646464"/>
                  <w:spacing w:val="7"/>
                </w:rPr>
                <w:t>urgical</w:t>
              </w:r>
            </w:hyperlink>
          </w:p>
          <w:p>
            <w:pPr>
              <w:pStyle w:val="TableText"/>
              <w:ind w:left="252"/>
              <w:spacing w:before="41" w:line="253" w:lineRule="auto"/>
              <w:rPr/>
            </w:pPr>
            <w:hyperlink w:history="true" w:anchor="bookmark45">
              <w:r>
                <w:rPr>
                  <w:u w:val="single" w:color="auto"/>
                  <w:color w:val="646464"/>
                  <w:spacing w:val="7"/>
                </w:rPr>
                <w:t>treatment for T1b oesophageal adenocarcinoma</w:t>
              </w:r>
            </w:hyperlink>
            <w:r>
              <w:rPr>
                <w:color w:val="282828"/>
                <w:spacing w:val="7"/>
              </w:rPr>
              <w:t>.</w:t>
            </w:r>
          </w:p>
          <w:p>
            <w:pPr>
              <w:pStyle w:val="TableText"/>
              <w:spacing w:line="358" w:lineRule="auto"/>
              <w:rPr>
                <w:sz w:val="21"/>
              </w:rPr>
            </w:pPr>
            <w:r/>
          </w:p>
          <w:p>
            <w:pPr>
              <w:pStyle w:val="TableText"/>
              <w:ind w:left="263" w:right="360" w:firstLine="2"/>
              <w:spacing w:before="69" w:line="299" w:lineRule="auto"/>
              <w:jc w:val="both"/>
              <w:rPr/>
            </w:pPr>
            <w:r>
              <w:rPr>
                <w:color w:val="282828"/>
                <w:spacing w:val="6"/>
              </w:rPr>
              <w:t>Full details of the evidence and the committee's discussion</w:t>
            </w:r>
            <w:r>
              <w:rPr>
                <w:color w:val="282828"/>
                <w:spacing w:val="31"/>
              </w:rPr>
              <w:t xml:space="preserve"> </w:t>
            </w:r>
            <w:r>
              <w:rPr>
                <w:color w:val="282828"/>
                <w:spacing w:val="6"/>
              </w:rPr>
              <w:t>are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  <w:spacing w:val="6"/>
              </w:rPr>
              <w:t>in </w:t>
            </w:r>
            <w:hyperlink w:history="true" r:id="rId44">
              <w:r>
                <w:rPr>
                  <w:u w:val="single" w:color="auto"/>
                  <w:color w:val="646464"/>
                  <w:spacing w:val="6"/>
                </w:rPr>
                <w:t>evidence</w:t>
              </w:r>
              <w:r>
                <w:rPr>
                  <w:u w:val="single" w:color="auto"/>
                  <w:color w:val="646464"/>
                  <w:spacing w:val="19"/>
                </w:rPr>
                <w:t xml:space="preserve"> </w:t>
              </w:r>
              <w:r>
                <w:rPr>
                  <w:u w:val="single" w:color="auto"/>
                  <w:color w:val="646464"/>
                  <w:spacing w:val="6"/>
                </w:rPr>
                <w:t>reviews</w:t>
              </w:r>
              <w:r>
                <w:rPr>
                  <w:u w:val="single" w:color="auto"/>
                  <w:color w:val="646464"/>
                  <w:spacing w:val="23"/>
                </w:rPr>
                <w:t xml:space="preserve"> </w:t>
              </w:r>
              <w:r>
                <w:rPr>
                  <w:u w:val="single" w:color="auto"/>
                  <w:color w:val="646464"/>
                  <w:spacing w:val="6"/>
                </w:rPr>
                <w:t>L:</w:t>
              </w:r>
            </w:hyperlink>
            <w:r>
              <w:rPr>
                <w:color w:val="646464"/>
              </w:rPr>
              <w:t xml:space="preserve"> </w:t>
            </w:r>
            <w:hyperlink w:history="true" r:id="rId44">
              <w:r>
                <w:rPr>
                  <w:u w:val="single" w:color="auto"/>
                  <w:color w:val="646464"/>
                  <w:spacing w:val="7"/>
                </w:rPr>
                <w:t>non-surgical treatment for T1b oesophageal adenocarcinoma</w:t>
              </w:r>
            </w:hyperlink>
            <w:r>
              <w:rPr>
                <w:color w:val="646464"/>
                <w:spacing w:val="7"/>
              </w:rPr>
              <w:t xml:space="preserve"> </w:t>
            </w:r>
            <w:r>
              <w:rPr>
                <w:color w:val="282828"/>
                <w:spacing w:val="7"/>
              </w:rPr>
              <w:t>and </w:t>
            </w:r>
            <w:hyperlink w:history="true" r:id="rId40">
              <w:r>
                <w:rPr>
                  <w:u w:val="single" w:color="auto"/>
                  <w:color w:val="646464"/>
                  <w:spacing w:val="7"/>
                </w:rPr>
                <w:t>J: endoscopic and</w:t>
              </w:r>
            </w:hyperlink>
            <w:r>
              <w:rPr>
                <w:color w:val="646464"/>
                <w:spacing w:val="4"/>
              </w:rPr>
              <w:t xml:space="preserve">   </w:t>
            </w:r>
            <w:hyperlink w:history="true" r:id="rId40">
              <w:r>
                <w:rPr>
                  <w:u w:val="single" w:color="auto"/>
                  <w:color w:val="646464"/>
                  <w:spacing w:val="9"/>
                </w:rPr>
                <w:t>radiological follow-up after treatment</w:t>
              </w:r>
            </w:hyperlink>
            <w:r>
              <w:rPr>
                <w:color w:val="282828"/>
                <w:spacing w:val="9"/>
              </w:rPr>
              <w:t>.</w:t>
            </w:r>
          </w:p>
        </w:tc>
      </w:tr>
    </w:tbl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ind w:left="816"/>
        <w:spacing w:before="58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19"/>
        </w:rPr>
        <w:t>©</w:t>
      </w:r>
      <w:r>
        <w:rPr>
          <w:sz w:val="20"/>
          <w:szCs w:val="20"/>
          <w:color w:val="777677"/>
          <w:spacing w:val="20"/>
          <w:w w:val="101"/>
        </w:rPr>
        <w:t xml:space="preserve"> </w:t>
      </w:r>
      <w:r>
        <w:rPr>
          <w:sz w:val="20"/>
          <w:szCs w:val="20"/>
          <w:color w:val="777677"/>
        </w:rPr>
        <w:t>NICE</w:t>
      </w:r>
      <w:r>
        <w:rPr>
          <w:sz w:val="20"/>
          <w:szCs w:val="20"/>
          <w:color w:val="777677"/>
          <w:spacing w:val="19"/>
        </w:rPr>
        <w:t xml:space="preserve"> 2023. </w:t>
      </w:r>
      <w:r>
        <w:rPr>
          <w:sz w:val="20"/>
          <w:szCs w:val="20"/>
          <w:color w:val="777677"/>
        </w:rPr>
        <w:t>All</w:t>
      </w:r>
      <w:r>
        <w:rPr>
          <w:sz w:val="20"/>
          <w:szCs w:val="20"/>
          <w:color w:val="777677"/>
          <w:spacing w:val="19"/>
        </w:rPr>
        <w:t xml:space="preserve"> </w:t>
      </w:r>
      <w:r>
        <w:rPr>
          <w:sz w:val="20"/>
          <w:szCs w:val="20"/>
          <w:color w:val="777677"/>
        </w:rPr>
        <w:t>rights</w:t>
      </w:r>
      <w:r>
        <w:rPr>
          <w:sz w:val="20"/>
          <w:szCs w:val="20"/>
          <w:color w:val="777677"/>
          <w:spacing w:val="19"/>
        </w:rPr>
        <w:t xml:space="preserve"> </w:t>
      </w:r>
      <w:r>
        <w:rPr>
          <w:sz w:val="20"/>
          <w:szCs w:val="20"/>
          <w:color w:val="777677"/>
        </w:rPr>
        <w:t>reserved</w:t>
      </w:r>
      <w:r>
        <w:rPr>
          <w:sz w:val="20"/>
          <w:szCs w:val="20"/>
          <w:color w:val="777677"/>
          <w:spacing w:val="19"/>
        </w:rPr>
        <w:t>. </w:t>
      </w:r>
      <w:r>
        <w:rPr>
          <w:sz w:val="20"/>
          <w:szCs w:val="20"/>
          <w:color w:val="777677"/>
        </w:rPr>
        <w:t>Subject</w:t>
      </w:r>
      <w:r>
        <w:rPr>
          <w:sz w:val="20"/>
          <w:szCs w:val="20"/>
          <w:color w:val="777677"/>
          <w:spacing w:val="19"/>
        </w:rPr>
        <w:t xml:space="preserve"> </w:t>
      </w:r>
      <w:r>
        <w:rPr>
          <w:sz w:val="20"/>
          <w:szCs w:val="20"/>
          <w:color w:val="777677"/>
        </w:rPr>
        <w:t>to</w:t>
      </w:r>
      <w:r>
        <w:rPr>
          <w:sz w:val="20"/>
          <w:szCs w:val="20"/>
          <w:color w:val="777677"/>
          <w:spacing w:val="18"/>
        </w:rPr>
        <w:t xml:space="preserve"> </w:t>
      </w:r>
      <w:r>
        <w:rPr>
          <w:sz w:val="20"/>
          <w:szCs w:val="20"/>
          <w:color w:val="777677"/>
        </w:rPr>
        <w:t>Notice</w:t>
      </w:r>
      <w:r>
        <w:rPr>
          <w:sz w:val="20"/>
          <w:szCs w:val="20"/>
          <w:color w:val="777677"/>
          <w:spacing w:val="11"/>
        </w:rPr>
        <w:t xml:space="preserve"> </w:t>
      </w:r>
      <w:r>
        <w:rPr>
          <w:sz w:val="20"/>
          <w:szCs w:val="20"/>
          <w:color w:val="777677"/>
        </w:rPr>
        <w:t>of</w:t>
      </w:r>
      <w:r>
        <w:rPr>
          <w:sz w:val="20"/>
          <w:szCs w:val="20"/>
          <w:color w:val="777677"/>
          <w:spacing w:val="16"/>
        </w:rPr>
        <w:t xml:space="preserve"> </w:t>
      </w:r>
      <w:r>
        <w:rPr>
          <w:sz w:val="20"/>
          <w:szCs w:val="20"/>
          <w:color w:val="777677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19"/>
        </w:rPr>
        <w:t>(</w:t>
      </w:r>
      <w:hyperlink w:history="true" r:id="rId45">
        <w:r>
          <w:rPr>
            <w:sz w:val="20"/>
            <w:szCs w:val="20"/>
            <w:color w:val="777677"/>
          </w:rPr>
          <w:t>https</w:t>
        </w:r>
        <w:r>
          <w:rPr>
            <w:sz w:val="20"/>
            <w:szCs w:val="20"/>
            <w:color w:val="777677"/>
            <w:spacing w:val="19"/>
          </w:rPr>
          <w:t>://</w:t>
        </w:r>
        <w:r>
          <w:rPr>
            <w:sz w:val="20"/>
            <w:szCs w:val="20"/>
            <w:color w:val="777677"/>
          </w:rPr>
          <w:t>www</w:t>
        </w:r>
        <w:r>
          <w:rPr>
            <w:sz w:val="20"/>
            <w:szCs w:val="20"/>
            <w:color w:val="777677"/>
            <w:spacing w:val="19"/>
          </w:rPr>
          <w:t>.</w:t>
        </w:r>
        <w:r>
          <w:rPr>
            <w:sz w:val="20"/>
            <w:szCs w:val="20"/>
            <w:color w:val="777677"/>
          </w:rPr>
          <w:t>nice</w:t>
        </w:r>
        <w:r>
          <w:rPr>
            <w:sz w:val="20"/>
            <w:szCs w:val="20"/>
            <w:color w:val="777677"/>
            <w:spacing w:val="19"/>
          </w:rPr>
          <w:t>.</w:t>
        </w:r>
        <w:r>
          <w:rPr>
            <w:sz w:val="20"/>
            <w:szCs w:val="20"/>
            <w:color w:val="777677"/>
          </w:rPr>
          <w:t>org</w:t>
        </w:r>
        <w:r>
          <w:rPr>
            <w:sz w:val="20"/>
            <w:szCs w:val="20"/>
            <w:color w:val="777677"/>
            <w:spacing w:val="19"/>
          </w:rPr>
          <w:t>.</w:t>
        </w:r>
        <w:r>
          <w:rPr>
            <w:sz w:val="20"/>
            <w:szCs w:val="20"/>
            <w:color w:val="777677"/>
          </w:rPr>
          <w:t>uk</w:t>
        </w:r>
        <w:r>
          <w:rPr>
            <w:sz w:val="20"/>
            <w:szCs w:val="20"/>
            <w:color w:val="777677"/>
            <w:spacing w:val="19"/>
          </w:rPr>
          <w:t>/</w:t>
        </w:r>
        <w:r>
          <w:rPr>
            <w:sz w:val="20"/>
            <w:szCs w:val="20"/>
            <w:color w:val="777677"/>
          </w:rPr>
          <w:t>terms</w:t>
        </w:r>
        <w:r>
          <w:rPr>
            <w:sz w:val="20"/>
            <w:szCs w:val="20"/>
            <w:color w:val="777677"/>
            <w:spacing w:val="19"/>
          </w:rPr>
          <w:t>-</w:t>
        </w:r>
        <w:r>
          <w:rPr>
            <w:sz w:val="20"/>
            <w:szCs w:val="20"/>
            <w:color w:val="777677"/>
          </w:rPr>
          <w:t>and</w:t>
        </w:r>
        <w:r>
          <w:rPr>
            <w:sz w:val="20"/>
            <w:szCs w:val="20"/>
            <w:color w:val="777677"/>
            <w:spacing w:val="19"/>
          </w:rPr>
          <w:t>-   </w:t>
        </w:r>
        <w:r>
          <w:rPr>
            <w:sz w:val="20"/>
            <w:szCs w:val="20"/>
            <w:color w:val="777677"/>
          </w:rPr>
          <w:t>Page</w:t>
        </w:r>
        <w:r>
          <w:rPr>
            <w:sz w:val="20"/>
            <w:szCs w:val="20"/>
            <w:color w:val="777677"/>
            <w:spacing w:val="19"/>
          </w:rPr>
          <w:t xml:space="preserve"> 11 </w:t>
        </w:r>
        <w:r>
          <w:rPr>
            <w:sz w:val="20"/>
            <w:szCs w:val="20"/>
            <w:color w:val="777677"/>
          </w:rPr>
          <w:t>of</w:t>
        </w:r>
      </w:hyperlink>
    </w:p>
    <w:p>
      <w:pPr>
        <w:pStyle w:val="BodyText"/>
        <w:ind w:left="810"/>
        <w:spacing w:before="45" w:line="204" w:lineRule="auto"/>
        <w:rPr>
          <w:sz w:val="20"/>
          <w:szCs w:val="20"/>
        </w:rPr>
      </w:pPr>
      <w:hyperlink w:history="true" r:id="rId45">
        <w:r>
          <w:rPr>
            <w:sz w:val="20"/>
            <w:szCs w:val="20"/>
            <w:color w:val="777677"/>
            <w:spacing w:val="8"/>
          </w:rPr>
          <w:t>conditions#notice-of-rights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  <w:spacing w:val="1"/>
        </w:rPr>
        <w:t xml:space="preserve">                               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29</w:t>
      </w:r>
    </w:p>
    <w:p>
      <w:pPr>
        <w:spacing w:line="204" w:lineRule="auto"/>
        <w:sectPr>
          <w:footerReference w:type="default" r:id="rId42"/>
          <w:pgSz w:w="11906" w:h="16838"/>
          <w:pgMar w:top="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spacing w:line="412" w:lineRule="auto"/>
        <w:rPr/>
      </w:pPr>
      <w:r/>
    </w:p>
    <w:p>
      <w:pPr>
        <w:pStyle w:val="BodyText"/>
        <w:ind w:left="818" w:right="2014" w:firstLine="2"/>
        <w:spacing w:before="69" w:line="232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Barrett's oesophagus and stage 1 oesophageal adenocarcinoma:</w:t>
      </w:r>
      <w:r>
        <w:rPr>
          <w:sz w:val="24"/>
          <w:szCs w:val="24"/>
          <w:color w:val="777677"/>
          <w:spacing w:val="32"/>
        </w:rPr>
        <w:t xml:space="preserve"> </w:t>
      </w:r>
      <w:r>
        <w:rPr>
          <w:sz w:val="24"/>
          <w:szCs w:val="24"/>
          <w:color w:val="777677"/>
          <w:spacing w:val="6"/>
        </w:rPr>
        <w:t>monitoring</w:t>
      </w:r>
      <w:r>
        <w:rPr>
          <w:sz w:val="24"/>
          <w:szCs w:val="24"/>
          <w:color w:val="777677"/>
          <w:spacing w:val="13"/>
        </w:rPr>
        <w:t xml:space="preserve"> </w:t>
      </w:r>
      <w:r>
        <w:rPr>
          <w:sz w:val="24"/>
          <w:szCs w:val="24"/>
          <w:color w:val="777677"/>
          <w:spacing w:val="6"/>
        </w:rPr>
        <w:t>and</w:t>
      </w:r>
      <w:r>
        <w:rPr>
          <w:sz w:val="24"/>
          <w:szCs w:val="24"/>
          <w:color w:val="777677"/>
        </w:rPr>
        <w:t xml:space="preserve"> </w:t>
      </w:r>
      <w:r>
        <w:rPr>
          <w:sz w:val="24"/>
          <w:szCs w:val="24"/>
          <w:color w:val="777677"/>
        </w:rPr>
        <w:t>management</w:t>
      </w:r>
      <w:r>
        <w:rPr>
          <w:sz w:val="24"/>
          <w:szCs w:val="24"/>
          <w:color w:val="777677"/>
          <w:spacing w:val="27"/>
          <w:w w:val="101"/>
        </w:rPr>
        <w:t xml:space="preserve"> </w:t>
      </w:r>
      <w:r>
        <w:rPr>
          <w:sz w:val="24"/>
          <w:szCs w:val="24"/>
          <w:color w:val="777677"/>
          <w:spacing w:val="11"/>
        </w:rPr>
        <w:t>(</w:t>
      </w:r>
      <w:r>
        <w:rPr>
          <w:sz w:val="24"/>
          <w:szCs w:val="24"/>
          <w:color w:val="777677"/>
        </w:rPr>
        <w:t>NG</w:t>
      </w:r>
      <w:r>
        <w:rPr>
          <w:sz w:val="24"/>
          <w:szCs w:val="24"/>
          <w:color w:val="777677"/>
          <w:spacing w:val="11"/>
        </w:rPr>
        <w:t>231)</w:t>
      </w:r>
    </w:p>
    <w:p>
      <w:pPr>
        <w:pStyle w:val="BodyText"/>
        <w:spacing w:line="396" w:lineRule="auto"/>
        <w:rPr/>
      </w:pPr>
      <w:r/>
    </w:p>
    <w:p>
      <w:pPr>
        <w:pStyle w:val="BodyText"/>
        <w:ind w:left="803"/>
        <w:spacing w:before="121" w:line="215" w:lineRule="auto"/>
        <w:outlineLvl w:val="1"/>
        <w:rPr>
          <w:sz w:val="42"/>
          <w:szCs w:val="42"/>
        </w:rPr>
      </w:pPr>
      <w:bookmarkStart w:name="bookmark11" w:id="13"/>
      <w:bookmarkEnd w:id="13"/>
      <w:r>
        <w:rPr>
          <w:sz w:val="37"/>
          <w:szCs w:val="37"/>
          <w:b/>
          <w:bCs/>
          <w:color w:val="282828"/>
          <w:spacing w:val="7"/>
          <w:position w:val="3"/>
        </w:rPr>
        <w:t>1.8</w:t>
      </w:r>
      <w:r>
        <w:rPr>
          <w:sz w:val="37"/>
          <w:szCs w:val="37"/>
          <w:b/>
          <w:bCs/>
          <w:color w:val="282828"/>
          <w:spacing w:val="21"/>
          <w:position w:val="3"/>
        </w:rPr>
        <w:t xml:space="preserve">   </w:t>
      </w:r>
      <w:r>
        <w:rPr>
          <w:sz w:val="42"/>
          <w:szCs w:val="42"/>
          <w:b/>
          <w:bCs/>
          <w:color w:val="282828"/>
        </w:rPr>
        <w:t>Anti</w:t>
      </w:r>
      <w:r>
        <w:rPr>
          <w:sz w:val="42"/>
          <w:szCs w:val="42"/>
          <w:b/>
          <w:bCs/>
          <w:color w:val="282828"/>
          <w:spacing w:val="7"/>
        </w:rPr>
        <w:t>-</w:t>
      </w:r>
      <w:r>
        <w:rPr>
          <w:sz w:val="42"/>
          <w:szCs w:val="42"/>
          <w:b/>
          <w:bCs/>
          <w:color w:val="282828"/>
        </w:rPr>
        <w:t>reflux</w:t>
      </w:r>
      <w:r>
        <w:rPr>
          <w:sz w:val="42"/>
          <w:szCs w:val="42"/>
          <w:b/>
          <w:bCs/>
          <w:color w:val="282828"/>
          <w:spacing w:val="7"/>
        </w:rPr>
        <w:t xml:space="preserve"> </w:t>
      </w:r>
      <w:r>
        <w:rPr>
          <w:sz w:val="42"/>
          <w:szCs w:val="42"/>
          <w:b/>
          <w:bCs/>
          <w:color w:val="282828"/>
        </w:rPr>
        <w:t>surgery</w:t>
      </w:r>
    </w:p>
    <w:p>
      <w:pPr>
        <w:pStyle w:val="BodyText"/>
        <w:spacing w:line="247" w:lineRule="auto"/>
        <w:rPr/>
      </w:pPr>
      <w:r/>
    </w:p>
    <w:p>
      <w:pPr>
        <w:pStyle w:val="BodyText"/>
        <w:ind w:left="1643" w:right="2288" w:hanging="831"/>
        <w:spacing w:before="69" w:line="259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7"/>
          <w:position w:val="1"/>
        </w:rPr>
        <w:t>1.8.1       </w:t>
      </w:r>
      <w:r>
        <w:rPr>
          <w:sz w:val="24"/>
          <w:szCs w:val="24"/>
          <w:color w:val="282828"/>
          <w:spacing w:val="7"/>
        </w:rPr>
        <w:t>Do not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off</w:t>
      </w:r>
      <w:r>
        <w:rPr>
          <w:sz w:val="24"/>
          <w:szCs w:val="24"/>
          <w:color w:val="282828"/>
          <w:spacing w:val="6"/>
        </w:rPr>
        <w:t>er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anti-reflux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surgery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to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people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with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Barrett's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oesophagus</w:t>
      </w:r>
      <w:r>
        <w:rPr>
          <w:sz w:val="24"/>
          <w:szCs w:val="24"/>
          <w:color w:val="282828"/>
          <w:spacing w:val="10"/>
        </w:rPr>
        <w:t xml:space="preserve"> </w:t>
      </w:r>
      <w:r>
        <w:rPr>
          <w:sz w:val="24"/>
          <w:szCs w:val="24"/>
          <w:color w:val="282828"/>
          <w:spacing w:val="6"/>
        </w:rPr>
        <w:t>to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prevent progression to dysp</w:t>
      </w:r>
      <w:r>
        <w:rPr>
          <w:sz w:val="24"/>
          <w:szCs w:val="24"/>
          <w:color w:val="282828"/>
          <w:spacing w:val="6"/>
        </w:rPr>
        <w:t>lasia 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cancer.</w:t>
      </w:r>
    </w:p>
    <w:p>
      <w:pPr>
        <w:pStyle w:val="BodyText"/>
        <w:spacing w:line="364" w:lineRule="auto"/>
        <w:rPr/>
      </w:pPr>
      <w:r/>
    </w:p>
    <w:p>
      <w:pPr>
        <w:pStyle w:val="BodyText"/>
        <w:ind w:left="1637" w:right="2053" w:hanging="825"/>
        <w:spacing w:before="69" w:line="293" w:lineRule="auto"/>
        <w:rPr>
          <w:sz w:val="24"/>
          <w:szCs w:val="24"/>
        </w:rPr>
      </w:pPr>
      <w:r>
        <w:rPr>
          <w:sz w:val="20"/>
          <w:szCs w:val="20"/>
          <w:color w:val="282828"/>
          <w:spacing w:val="7"/>
          <w:position w:val="1"/>
        </w:rPr>
        <w:t>1.8.2       </w:t>
      </w:r>
      <w:r>
        <w:rPr>
          <w:sz w:val="24"/>
          <w:szCs w:val="24"/>
          <w:color w:val="282828"/>
          <w:spacing w:val="7"/>
        </w:rPr>
        <w:t>Follow the </w:t>
      </w:r>
      <w:hyperlink w:history="true" r:id="rId47">
        <w:r>
          <w:rPr>
            <w:sz w:val="24"/>
            <w:szCs w:val="24"/>
            <w:u w:val="single" w:color="auto"/>
            <w:color w:val="646464"/>
            <w:spacing w:val="7"/>
          </w:rPr>
          <w:t>recommendations on laparoscopic fund</w:t>
        </w:r>
        <w:r>
          <w:rPr>
            <w:sz w:val="24"/>
            <w:szCs w:val="24"/>
            <w:u w:val="single" w:color="auto"/>
            <w:color w:val="646464"/>
            <w:spacing w:val="6"/>
          </w:rPr>
          <w:t>oplication for gastro-</w:t>
        </w:r>
      </w:hyperlink>
      <w:r>
        <w:rPr>
          <w:sz w:val="24"/>
          <w:szCs w:val="24"/>
          <w:color w:val="646464"/>
        </w:rPr>
        <w:t xml:space="preserve">   </w:t>
      </w:r>
      <w:hyperlink w:history="true" r:id="rId47">
        <w:r>
          <w:rPr>
            <w:sz w:val="24"/>
            <w:szCs w:val="24"/>
            <w:u w:val="single" w:color="auto"/>
            <w:color w:val="646464"/>
            <w:spacing w:val="6"/>
          </w:rPr>
          <w:t>oesophageal reflux disease in the</w:t>
        </w:r>
        <w:r>
          <w:rPr>
            <w:sz w:val="24"/>
            <w:szCs w:val="24"/>
            <w:u w:val="single" w:color="auto"/>
            <w:color w:val="646464"/>
            <w:spacing w:val="27"/>
            <w:w w:val="101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NICE guideline on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gastro-oesophageal</w:t>
        </w:r>
      </w:hyperlink>
      <w:r>
        <w:rPr>
          <w:sz w:val="24"/>
          <w:szCs w:val="24"/>
          <w:color w:val="646464"/>
        </w:rPr>
        <w:t xml:space="preserve"> </w:t>
      </w:r>
      <w:hyperlink w:history="true" r:id="rId47">
        <w:r>
          <w:rPr>
            <w:sz w:val="24"/>
            <w:szCs w:val="24"/>
            <w:u w:val="single" w:color="auto"/>
            <w:color w:val="646464"/>
            <w:spacing w:val="6"/>
          </w:rPr>
          <w:t>reflux disease and dyspepsia</w:t>
        </w:r>
        <w:r>
          <w:rPr>
            <w:sz w:val="24"/>
            <w:szCs w:val="24"/>
            <w:u w:val="single" w:color="auto"/>
            <w:color w:val="646464"/>
            <w:spacing w:val="31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in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adults</w:t>
        </w:r>
      </w:hyperlink>
      <w:r>
        <w:rPr>
          <w:sz w:val="24"/>
          <w:szCs w:val="24"/>
          <w:color w:val="282828"/>
          <w:spacing w:val="6"/>
        </w:rPr>
        <w:t>.</w:t>
      </w:r>
    </w:p>
    <w:p>
      <w:pPr>
        <w:pStyle w:val="BodyText"/>
        <w:spacing w:line="392" w:lineRule="auto"/>
        <w:rPr/>
      </w:pPr>
      <w:r/>
    </w:p>
    <w:p>
      <w:pPr>
        <w:pStyle w:val="BodyText"/>
        <w:ind w:firstLine="800"/>
        <w:spacing w:line="2670" w:lineRule="exact"/>
        <w:rPr/>
      </w:pPr>
      <w:r>
        <w:rPr>
          <w:position w:val="-53"/>
        </w:rPr>
        <w:pict>
          <v:shape id="_x0000_s4" style="mso-position-vertical-relative:line;mso-position-horizontal-relative:char;width:515.3pt;height:133.5pt;" fillcolor="#F4F2E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7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62" w:right="282" w:firstLine="13"/>
                    <w:spacing w:before="69" w:line="273" w:lineRule="auto"/>
                    <w:rPr>
                      <w:rFonts w:ascii="Arial" w:hAnsi="Arial" w:eastAsia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  <w:color w:val="282828"/>
                      <w:spacing w:val="7"/>
                    </w:rPr>
                    <w:t>For a short explanation of why the committee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82828"/>
                      <w:spacing w:val="3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82828"/>
                      <w:spacing w:val="7"/>
                    </w:rPr>
                    <w:t>made these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82828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82828"/>
                      <w:spacing w:val="7"/>
                    </w:rPr>
                    <w:t>recommendations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82828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82828"/>
                      <w:spacing w:val="7"/>
                    </w:rPr>
                    <w:t>and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82828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82828"/>
                      <w:spacing w:val="7"/>
                    </w:rPr>
                    <w:t>how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82828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82828"/>
                      <w:spacing w:val="8"/>
                    </w:rPr>
                    <w:t>they might affect practice, see the </w:t>
                  </w:r>
                  <w:hyperlink w:history="true" w:anchor="bookmark46">
                    <w:r>
                      <w:rPr>
                        <w:rFonts w:ascii="Arial" w:hAnsi="Arial" w:eastAsia="Arial" w:cs="Arial"/>
                        <w:sz w:val="24"/>
                        <w:szCs w:val="24"/>
                        <w:u w:val="single" w:color="auto"/>
                        <w:color w:val="646464"/>
                        <w:spacing w:val="8"/>
                      </w:rPr>
                      <w:t>rationale and impact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u w:val="single" w:color="auto"/>
                        <w:color w:val="646464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u w:val="single" w:color="auto"/>
                        <w:color w:val="646464"/>
                        <w:spacing w:val="8"/>
                      </w:rPr>
                      <w:t>section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u w:val="single" w:color="auto"/>
                        <w:color w:val="646464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u w:val="single" w:color="auto"/>
                        <w:color w:val="646464"/>
                        <w:spacing w:val="8"/>
                      </w:rPr>
                      <w:t>on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u w:val="single" w:color="auto"/>
                        <w:color w:val="646464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u w:val="single" w:color="auto"/>
                        <w:color w:val="646464"/>
                        <w:spacing w:val="8"/>
                      </w:rPr>
                      <w:t>anti-reflux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u w:val="single" w:color="auto"/>
                        <w:color w:val="646464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u w:val="single" w:color="auto"/>
                        <w:color w:val="646464"/>
                        <w:spacing w:val="8"/>
                      </w:rPr>
                      <w:t>surgery</w:t>
                    </w:r>
                  </w:hyperlink>
                  <w:r>
                    <w:rPr>
                      <w:rFonts w:ascii="Arial" w:hAnsi="Arial" w:eastAsia="Arial" w:cs="Arial"/>
                      <w:sz w:val="24"/>
                      <w:szCs w:val="24"/>
                      <w:color w:val="282828"/>
                      <w:spacing w:val="8"/>
                    </w:rPr>
                    <w:t>.</w:t>
                  </w:r>
                </w:p>
                <w:p>
                  <w:pPr>
                    <w:spacing w:line="33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67" w:right="293" w:firstLine="8"/>
                    <w:spacing w:before="69" w:line="299" w:lineRule="auto"/>
                    <w:rPr>
                      <w:rFonts w:ascii="Arial" w:hAnsi="Arial" w:eastAsia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  <w:color w:val="282828"/>
                      <w:spacing w:val="7"/>
                    </w:rPr>
                    <w:t>Full details of the evidence a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82828"/>
                      <w:spacing w:val="6"/>
                    </w:rPr>
                    <w:t>nd the committee's discussion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82828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82828"/>
                      <w:spacing w:val="6"/>
                    </w:rPr>
                    <w:t>are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82828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82828"/>
                      <w:spacing w:val="6"/>
                    </w:rPr>
                    <w:t>in </w:t>
                  </w:r>
                  <w:hyperlink w:history="true" r:id="rId48">
                    <w:r>
                      <w:rPr>
                        <w:rFonts w:ascii="Arial" w:hAnsi="Arial" w:eastAsia="Arial" w:cs="Arial"/>
                        <w:sz w:val="24"/>
                        <w:szCs w:val="24"/>
                        <w:u w:val="single" w:color="auto"/>
                        <w:color w:val="646464"/>
                        <w:spacing w:val="6"/>
                      </w:rPr>
                      <w:t>evidence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u w:val="single" w:color="auto"/>
                        <w:color w:val="646464"/>
                        <w:spacing w:val="1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u w:val="single" w:color="auto"/>
                        <w:color w:val="646464"/>
                        <w:spacing w:val="6"/>
                      </w:rPr>
                      <w:t>reviews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u w:val="single" w:color="auto"/>
                        <w:color w:val="646464"/>
                        <w:spacing w:val="2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u w:val="single" w:color="auto"/>
                        <w:color w:val="646464"/>
                        <w:spacing w:val="6"/>
                      </w:rPr>
                      <w:t>M:</w:t>
                    </w:r>
                  </w:hyperlink>
                  <w:r>
                    <w:rPr>
                      <w:rFonts w:ascii="Arial" w:hAnsi="Arial" w:eastAsia="Arial" w:cs="Arial"/>
                      <w:sz w:val="24"/>
                      <w:szCs w:val="24"/>
                      <w:color w:val="646464"/>
                    </w:rPr>
                    <w:t xml:space="preserve"> </w:t>
                  </w:r>
                  <w:hyperlink w:history="true" r:id="rId48">
                    <w:r>
                      <w:rPr>
                        <w:rFonts w:ascii="Arial" w:hAnsi="Arial" w:eastAsia="Arial" w:cs="Arial"/>
                        <w:sz w:val="24"/>
                        <w:szCs w:val="24"/>
                        <w:u w:val="single" w:color="auto"/>
                        <w:color w:val="646464"/>
                        <w:spacing w:val="7"/>
                      </w:rPr>
                      <w:t>anti-reflux surgery to induce remission of disease or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u w:val="single" w:color="auto"/>
                        <w:color w:val="646464"/>
                        <w:spacing w:val="2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u w:val="single" w:color="auto"/>
                        <w:color w:val="646464"/>
                        <w:spacing w:val="7"/>
                      </w:rPr>
                      <w:t>prevent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u w:val="single" w:color="auto"/>
                        <w:color w:val="646464"/>
                        <w:spacing w:val="1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u w:val="single" w:color="auto"/>
                        <w:color w:val="646464"/>
                        <w:spacing w:val="7"/>
                      </w:rPr>
                      <w:t>recurrence</w:t>
                    </w:r>
                  </w:hyperlink>
                  <w:r>
                    <w:rPr>
                      <w:rFonts w:ascii="Arial" w:hAnsi="Arial" w:eastAsia="Arial" w:cs="Arial"/>
                      <w:sz w:val="24"/>
                      <w:szCs w:val="24"/>
                      <w:color w:val="646464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82828"/>
                      <w:spacing w:val="7"/>
                    </w:rPr>
                    <w:t>and </w:t>
                  </w:r>
                  <w:hyperlink w:history="true" r:id="rId49">
                    <w:r>
                      <w:rPr>
                        <w:rFonts w:ascii="Arial" w:hAnsi="Arial" w:eastAsia="Arial" w:cs="Arial"/>
                        <w:sz w:val="24"/>
                        <w:szCs w:val="24"/>
                        <w:u w:val="single" w:color="auto"/>
                        <w:color w:val="646464"/>
                        <w:spacing w:val="7"/>
                      </w:rPr>
                      <w:t>N: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u w:val="single" w:color="auto"/>
                        <w:color w:val="646464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u w:val="single" w:color="auto"/>
                        <w:color w:val="646464"/>
                        <w:spacing w:val="7"/>
                      </w:rPr>
                      <w:t>anti-</w:t>
                    </w:r>
                  </w:hyperlink>
                  <w:r>
                    <w:rPr>
                      <w:rFonts w:ascii="Arial" w:hAnsi="Arial" w:eastAsia="Arial" w:cs="Arial"/>
                      <w:sz w:val="24"/>
                      <w:szCs w:val="24"/>
                      <w:color w:val="646464"/>
                    </w:rPr>
                    <w:t xml:space="preserve">    </w:t>
                  </w:r>
                  <w:hyperlink w:history="true" r:id="rId49">
                    <w:r>
                      <w:rPr>
                        <w:rFonts w:ascii="Arial" w:hAnsi="Arial" w:eastAsia="Arial" w:cs="Arial"/>
                        <w:sz w:val="24"/>
                        <w:szCs w:val="24"/>
                        <w:u w:val="single" w:color="auto"/>
                        <w:color w:val="646464"/>
                        <w:spacing w:val="7"/>
                      </w:rPr>
                      <w:t>reflux surgery to reduce progression to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u w:val="single" w:color="auto"/>
                        <w:color w:val="646464"/>
                        <w:spacing w:val="2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u w:val="single" w:color="auto"/>
                        <w:color w:val="646464"/>
                        <w:spacing w:val="7"/>
                      </w:rPr>
                      <w:t>dysplasia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u w:val="single" w:color="auto"/>
                        <w:color w:val="646464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u w:val="single" w:color="auto"/>
                        <w:color w:val="646464"/>
                        <w:spacing w:val="7"/>
                      </w:rPr>
                      <w:t>or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u w:val="single" w:color="auto"/>
                        <w:color w:val="646464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u w:val="single" w:color="auto"/>
                        <w:color w:val="646464"/>
                        <w:spacing w:val="7"/>
                      </w:rPr>
                      <w:t>cancer</w:t>
                    </w:r>
                  </w:hyperlink>
                  <w:r>
                    <w:rPr>
                      <w:rFonts w:ascii="Arial" w:hAnsi="Arial" w:eastAsia="Arial" w:cs="Arial"/>
                      <w:sz w:val="24"/>
                      <w:szCs w:val="24"/>
                      <w:color w:val="282828"/>
                      <w:spacing w:val="7"/>
                    </w:rPr>
                    <w:t>.</w:t>
                  </w:r>
                </w:p>
              </w:txbxContent>
            </v:textbox>
          </v:shape>
        </w:pict>
      </w:r>
    </w:p>
    <w:p>
      <w:pPr>
        <w:pStyle w:val="BodyText"/>
        <w:spacing w:line="456" w:lineRule="auto"/>
        <w:rPr/>
      </w:pPr>
      <w:r/>
    </w:p>
    <w:p>
      <w:pPr>
        <w:pStyle w:val="BodyText"/>
        <w:ind w:left="807"/>
        <w:spacing w:before="121" w:line="214" w:lineRule="auto"/>
        <w:outlineLvl w:val="1"/>
        <w:rPr>
          <w:sz w:val="42"/>
          <w:szCs w:val="42"/>
        </w:rPr>
      </w:pPr>
      <w:bookmarkStart w:name="bookmark12" w:id="14"/>
      <w:bookmarkEnd w:id="14"/>
      <w:r>
        <w:rPr>
          <w:sz w:val="42"/>
          <w:szCs w:val="42"/>
          <w:b/>
          <w:bCs/>
          <w:color w:val="282828"/>
          <w:spacing w:val="-2"/>
        </w:rPr>
        <w:t>Terms used in this guideline</w:t>
      </w:r>
    </w:p>
    <w:p>
      <w:pPr>
        <w:pStyle w:val="BodyText"/>
        <w:spacing w:line="248" w:lineRule="auto"/>
        <w:rPr/>
      </w:pPr>
      <w:r/>
    </w:p>
    <w:p>
      <w:pPr>
        <w:pStyle w:val="BodyText"/>
        <w:ind w:left="811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This section defines terms th</w:t>
      </w:r>
      <w:r>
        <w:rPr>
          <w:sz w:val="24"/>
          <w:szCs w:val="24"/>
          <w:color w:val="282828"/>
          <w:spacing w:val="6"/>
        </w:rPr>
        <w:t>at have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been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used in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this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guideline.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ind w:left="817"/>
        <w:spacing w:before="96" w:line="214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  <w:spacing w:val="-6"/>
        </w:rPr>
        <w:t>Barrett's oesophagus</w:t>
      </w:r>
    </w:p>
    <w:p>
      <w:pPr>
        <w:pStyle w:val="BodyText"/>
        <w:spacing w:line="258" w:lineRule="auto"/>
        <w:rPr/>
      </w:pPr>
      <w:r/>
    </w:p>
    <w:p>
      <w:pPr>
        <w:pStyle w:val="BodyText"/>
        <w:ind w:left="806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An oesophagus in which any portion of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the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normal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distal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squamous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  <w:spacing w:val="6"/>
        </w:rPr>
        <w:t>epithelial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lining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has</w:t>
      </w:r>
    </w:p>
    <w:p>
      <w:pPr>
        <w:pStyle w:val="BodyText"/>
        <w:ind w:left="825" w:right="984" w:hanging="4"/>
        <w:spacing w:before="127" w:line="297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been replaced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by metaplastic columnar epithelium, which is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clearly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color w:val="282828"/>
          <w:spacing w:val="7"/>
        </w:rPr>
        <w:t>visible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endoscopically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color w:val="282828"/>
          <w:spacing w:val="8"/>
        </w:rPr>
        <w:t>≥</w:t>
      </w:r>
      <w:r>
        <w:rPr>
          <w:sz w:val="24"/>
          <w:szCs w:val="24"/>
          <w:color w:val="282828"/>
          <w:spacing w:val="8"/>
        </w:rPr>
        <w:t>1 cm) above the gastro-oesophageal junction and</w:t>
      </w:r>
      <w:r>
        <w:rPr>
          <w:sz w:val="24"/>
          <w:szCs w:val="24"/>
          <w:color w:val="282828"/>
          <w:spacing w:val="7"/>
        </w:rPr>
        <w:t xml:space="preserve"> confirmed histopathologically from</w:t>
      </w:r>
    </w:p>
    <w:p>
      <w:pPr>
        <w:pStyle w:val="BodyText"/>
        <w:ind w:left="812"/>
        <w:spacing w:before="36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5"/>
        </w:rPr>
        <w:t>oesophageal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  <w:spacing w:val="5"/>
        </w:rPr>
        <w:t>biopsies.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ind w:left="816"/>
        <w:spacing w:before="95" w:line="214" w:lineRule="auto"/>
        <w:outlineLvl w:val="3"/>
        <w:rPr>
          <w:sz w:val="33"/>
          <w:szCs w:val="33"/>
        </w:rPr>
      </w:pPr>
      <w:bookmarkStart w:name="bookmark35" w:id="15"/>
      <w:bookmarkEnd w:id="15"/>
      <w:r>
        <w:rPr>
          <w:sz w:val="33"/>
          <w:szCs w:val="33"/>
          <w:b/>
          <w:bCs/>
          <w:color w:val="282828"/>
          <w:spacing w:val="-3"/>
        </w:rPr>
        <w:t>Seattle biopsy proto</w:t>
      </w:r>
      <w:r>
        <w:rPr>
          <w:sz w:val="33"/>
          <w:szCs w:val="33"/>
          <w:b/>
          <w:bCs/>
          <w:color w:val="282828"/>
          <w:spacing w:val="-4"/>
        </w:rPr>
        <w:t>col</w:t>
      </w:r>
    </w:p>
    <w:p>
      <w:pPr>
        <w:pStyle w:val="BodyText"/>
        <w:spacing w:line="258" w:lineRule="auto"/>
        <w:rPr/>
      </w:pPr>
      <w:r/>
    </w:p>
    <w:p>
      <w:pPr>
        <w:pStyle w:val="BodyText"/>
        <w:ind w:left="807" w:right="1042" w:firstLine="13"/>
        <w:spacing w:before="70" w:line="297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Entails four-quadrant random</w:t>
      </w:r>
      <w:r>
        <w:rPr>
          <w:sz w:val="24"/>
          <w:szCs w:val="24"/>
          <w:color w:val="282828"/>
          <w:spacing w:val="24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biopsies for every 2 cm of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</w:t>
      </w:r>
      <w:r>
        <w:rPr>
          <w:sz w:val="24"/>
          <w:szCs w:val="24"/>
          <w:color w:val="282828"/>
          <w:spacing w:val="6"/>
        </w:rPr>
        <w:t>arrett's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oesophagus</w:t>
      </w:r>
      <w:r>
        <w:rPr>
          <w:sz w:val="24"/>
          <w:szCs w:val="24"/>
          <w:color w:val="282828"/>
          <w:spacing w:val="17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in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addition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to targeted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biopsies on macroscopically visible lesions.</w:t>
      </w:r>
    </w:p>
    <w:p>
      <w:pPr>
        <w:pStyle w:val="BodyText"/>
        <w:spacing w:line="420" w:lineRule="auto"/>
        <w:rPr/>
      </w:pPr>
      <w:r/>
    </w:p>
    <w:p>
      <w:pPr>
        <w:pStyle w:val="BodyText"/>
        <w:ind w:left="816"/>
        <w:spacing w:before="96" w:line="214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  <w:spacing w:val="-8"/>
        </w:rPr>
        <w:t>Stage 1 adenocarcinoma</w:t>
      </w:r>
    </w:p>
    <w:p>
      <w:pPr>
        <w:pStyle w:val="BodyText"/>
        <w:spacing w:line="257" w:lineRule="auto"/>
        <w:rPr/>
      </w:pPr>
      <w:r/>
    </w:p>
    <w:p>
      <w:pPr>
        <w:pStyle w:val="BodyText"/>
        <w:ind w:left="818" w:right="1662" w:hanging="12"/>
        <w:spacing w:before="70" w:line="28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Any oesophageal adenocarcinoma with T1 stage and</w:t>
      </w:r>
      <w:r>
        <w:rPr>
          <w:sz w:val="24"/>
          <w:szCs w:val="24"/>
          <w:color w:val="282828"/>
          <w:spacing w:val="32"/>
        </w:rPr>
        <w:t xml:space="preserve"> </w:t>
      </w:r>
      <w:r>
        <w:rPr>
          <w:sz w:val="24"/>
          <w:szCs w:val="24"/>
          <w:color w:val="282828"/>
          <w:spacing w:val="6"/>
        </w:rPr>
        <w:t>no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lymph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node</w:t>
      </w:r>
      <w:r>
        <w:rPr>
          <w:sz w:val="24"/>
          <w:szCs w:val="24"/>
          <w:color w:val="282828"/>
          <w:spacing w:val="26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(N0) 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distant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</w:rPr>
        <w:t>metastasis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  <w:spacing w:val="19"/>
        </w:rPr>
        <w:t>(M0).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ind w:left="816"/>
        <w:spacing w:before="58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6"/>
        </w:rPr>
        <w:t>©</w:t>
      </w:r>
      <w:r>
        <w:rPr>
          <w:sz w:val="20"/>
          <w:szCs w:val="20"/>
          <w:color w:val="777677"/>
          <w:spacing w:val="18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NICE 2023. All rights reserved. Subject to</w:t>
      </w:r>
      <w:r>
        <w:rPr>
          <w:sz w:val="20"/>
          <w:szCs w:val="20"/>
          <w:color w:val="777677"/>
          <w:spacing w:val="18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1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6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50">
        <w:r>
          <w:rPr>
            <w:sz w:val="20"/>
            <w:szCs w:val="20"/>
            <w:color w:val="777677"/>
            <w:spacing w:val="6"/>
          </w:rPr>
          <w:t>https://www.nice.org.uk/terms-and-  </w:t>
        </w:r>
        <w:r>
          <w:rPr>
            <w:sz w:val="20"/>
            <w:szCs w:val="20"/>
            <w:color w:val="777677"/>
            <w:spacing w:val="5"/>
          </w:rPr>
          <w:t>Page</w:t>
        </w:r>
        <w:r>
          <w:rPr>
            <w:sz w:val="20"/>
            <w:szCs w:val="20"/>
            <w:color w:val="777677"/>
            <w:spacing w:val="12"/>
          </w:rPr>
          <w:t xml:space="preserve"> </w:t>
        </w:r>
        <w:r>
          <w:rPr>
            <w:sz w:val="20"/>
            <w:szCs w:val="20"/>
            <w:color w:val="777677"/>
            <w:spacing w:val="5"/>
          </w:rPr>
          <w:t>12</w:t>
        </w:r>
        <w:r>
          <w:rPr>
            <w:sz w:val="20"/>
            <w:szCs w:val="20"/>
            <w:color w:val="777677"/>
            <w:spacing w:val="11"/>
          </w:rPr>
          <w:t xml:space="preserve"> </w:t>
        </w:r>
        <w:r>
          <w:rPr>
            <w:sz w:val="20"/>
            <w:szCs w:val="20"/>
            <w:color w:val="777677"/>
            <w:spacing w:val="5"/>
          </w:rPr>
          <w:t>of</w:t>
        </w:r>
      </w:hyperlink>
    </w:p>
    <w:p>
      <w:pPr>
        <w:pStyle w:val="BodyText"/>
        <w:ind w:left="810"/>
        <w:spacing w:before="45" w:line="204" w:lineRule="auto"/>
        <w:rPr>
          <w:sz w:val="20"/>
          <w:szCs w:val="20"/>
        </w:rPr>
      </w:pPr>
      <w:hyperlink w:history="true" r:id="rId50">
        <w:r>
          <w:rPr>
            <w:sz w:val="20"/>
            <w:szCs w:val="20"/>
            <w:color w:val="777677"/>
            <w:spacing w:val="8"/>
          </w:rPr>
          <w:t>conditions#notice-of-rights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  <w:spacing w:val="1"/>
        </w:rPr>
        <w:t xml:space="preserve">                               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29</w:t>
      </w:r>
    </w:p>
    <w:p>
      <w:pPr>
        <w:spacing w:line="204" w:lineRule="auto"/>
        <w:sectPr>
          <w:footerReference w:type="default" r:id="rId46"/>
          <w:pgSz w:w="11906" w:h="16838"/>
          <w:pgMar w:top="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spacing w:line="412" w:lineRule="auto"/>
        <w:rPr/>
      </w:pPr>
      <w:r/>
    </w:p>
    <w:p>
      <w:pPr>
        <w:pStyle w:val="BodyText"/>
        <w:ind w:left="818" w:right="2014" w:firstLine="2"/>
        <w:spacing w:before="69" w:line="232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Barrett's oesophagus and stage 1 oesophageal adenocarcinoma:</w:t>
      </w:r>
      <w:r>
        <w:rPr>
          <w:sz w:val="24"/>
          <w:szCs w:val="24"/>
          <w:color w:val="777677"/>
          <w:spacing w:val="32"/>
        </w:rPr>
        <w:t xml:space="preserve"> </w:t>
      </w:r>
      <w:r>
        <w:rPr>
          <w:sz w:val="24"/>
          <w:szCs w:val="24"/>
          <w:color w:val="777677"/>
          <w:spacing w:val="6"/>
        </w:rPr>
        <w:t>monitoring</w:t>
      </w:r>
      <w:r>
        <w:rPr>
          <w:sz w:val="24"/>
          <w:szCs w:val="24"/>
          <w:color w:val="777677"/>
          <w:spacing w:val="13"/>
        </w:rPr>
        <w:t xml:space="preserve"> </w:t>
      </w:r>
      <w:r>
        <w:rPr>
          <w:sz w:val="24"/>
          <w:szCs w:val="24"/>
          <w:color w:val="777677"/>
          <w:spacing w:val="6"/>
        </w:rPr>
        <w:t>and</w:t>
      </w:r>
      <w:r>
        <w:rPr>
          <w:sz w:val="24"/>
          <w:szCs w:val="24"/>
          <w:color w:val="777677"/>
        </w:rPr>
        <w:t xml:space="preserve"> </w:t>
      </w:r>
      <w:r>
        <w:rPr>
          <w:sz w:val="24"/>
          <w:szCs w:val="24"/>
          <w:color w:val="777677"/>
        </w:rPr>
        <w:t>management</w:t>
      </w:r>
      <w:r>
        <w:rPr>
          <w:sz w:val="24"/>
          <w:szCs w:val="24"/>
          <w:color w:val="777677"/>
          <w:spacing w:val="27"/>
          <w:w w:val="101"/>
        </w:rPr>
        <w:t xml:space="preserve"> </w:t>
      </w:r>
      <w:r>
        <w:rPr>
          <w:sz w:val="24"/>
          <w:szCs w:val="24"/>
          <w:color w:val="777677"/>
          <w:spacing w:val="11"/>
        </w:rPr>
        <w:t>(</w:t>
      </w:r>
      <w:r>
        <w:rPr>
          <w:sz w:val="24"/>
          <w:szCs w:val="24"/>
          <w:color w:val="777677"/>
        </w:rPr>
        <w:t>NG</w:t>
      </w:r>
      <w:r>
        <w:rPr>
          <w:sz w:val="24"/>
          <w:szCs w:val="24"/>
          <w:color w:val="777677"/>
          <w:spacing w:val="11"/>
        </w:rPr>
        <w:t>231)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ind w:left="826"/>
        <w:spacing w:before="147" w:line="203" w:lineRule="auto"/>
        <w:outlineLvl w:val="0"/>
        <w:rPr>
          <w:sz w:val="51"/>
          <w:szCs w:val="51"/>
        </w:rPr>
      </w:pPr>
      <w:bookmarkStart w:name="bookmark13" w:id="16"/>
      <w:bookmarkEnd w:id="16"/>
      <w:bookmarkStart w:name="bookmark14" w:id="17"/>
      <w:bookmarkEnd w:id="17"/>
      <w:r>
        <w:rPr>
          <w:sz w:val="51"/>
          <w:szCs w:val="51"/>
          <w:b/>
          <w:bCs/>
          <w:color w:val="282828"/>
          <w:spacing w:val="-4"/>
        </w:rPr>
        <w:t>Recommendations for resear</w:t>
      </w:r>
      <w:r>
        <w:rPr>
          <w:sz w:val="51"/>
          <w:szCs w:val="51"/>
          <w:b/>
          <w:bCs/>
          <w:color w:val="282828"/>
          <w:spacing w:val="-5"/>
        </w:rPr>
        <w:t>ch</w:t>
      </w:r>
    </w:p>
    <w:p>
      <w:pPr>
        <w:pStyle w:val="BodyText"/>
        <w:spacing w:line="263" w:lineRule="auto"/>
        <w:rPr/>
      </w:pPr>
      <w:r/>
    </w:p>
    <w:p>
      <w:pPr>
        <w:pStyle w:val="BodyText"/>
        <w:ind w:left="811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The guideline committee has made the following</w:t>
      </w:r>
      <w:r>
        <w:rPr>
          <w:sz w:val="24"/>
          <w:szCs w:val="24"/>
          <w:color w:val="282828"/>
          <w:spacing w:val="25"/>
        </w:rPr>
        <w:t xml:space="preserve"> </w:t>
      </w:r>
      <w:r>
        <w:rPr>
          <w:sz w:val="24"/>
          <w:szCs w:val="24"/>
          <w:color w:val="282828"/>
          <w:spacing w:val="7"/>
        </w:rPr>
        <w:t>recommendations for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research.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ind w:left="804"/>
        <w:spacing w:before="121" w:line="215" w:lineRule="auto"/>
        <w:outlineLvl w:val="1"/>
        <w:rPr>
          <w:sz w:val="42"/>
          <w:szCs w:val="42"/>
        </w:rPr>
      </w:pPr>
      <w:bookmarkStart w:name="bookmark47" w:id="18"/>
      <w:bookmarkEnd w:id="18"/>
      <w:r>
        <w:rPr>
          <w:sz w:val="42"/>
          <w:szCs w:val="42"/>
          <w:b/>
          <w:bCs/>
          <w:color w:val="282828"/>
          <w:spacing w:val="-6"/>
        </w:rPr>
        <w:t>1 Diagnostic accuracy of endoscopic surveillance</w:t>
      </w:r>
    </w:p>
    <w:p>
      <w:pPr>
        <w:pStyle w:val="BodyText"/>
        <w:spacing w:line="249" w:lineRule="auto"/>
        <w:rPr/>
      </w:pPr>
      <w:r/>
    </w:p>
    <w:p>
      <w:pPr>
        <w:pStyle w:val="BodyText"/>
        <w:ind w:left="818" w:right="951" w:hanging="13"/>
        <w:spacing w:before="69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What is the diagnostic accuracy of different endoscopic surveillance techniques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8"/>
        </w:rPr>
        <w:t>includ</w:t>
      </w:r>
      <w:r>
        <w:rPr>
          <w:sz w:val="24"/>
          <w:szCs w:val="24"/>
          <w:color w:val="282828"/>
          <w:spacing w:val="7"/>
        </w:rPr>
        <w:t>ing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high resolution endoscopy and chromoendoscopy for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use in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adults?</w:t>
      </w:r>
    </w:p>
    <w:p>
      <w:pPr>
        <w:spacing w:before="72"/>
        <w:rPr/>
      </w:pPr>
      <w:r/>
    </w:p>
    <w:tbl>
      <w:tblPr>
        <w:tblStyle w:val="TableNormal"/>
        <w:tblW w:w="10295" w:type="dxa"/>
        <w:tblInd w:w="805" w:type="dxa"/>
        <w:shd w:val="clear" w:fill="F7F4F1"/>
        <w:tblLayout w:type="fixed"/>
        <w:tblBorders>
          <w:left w:val="single" w:color="D6D6D6" w:sz="4" w:space="0"/>
          <w:bottom w:val="single" w:color="D6D6D6" w:sz="4" w:space="0"/>
          <w:right w:val="single" w:color="D6D6D6" w:sz="4" w:space="0"/>
          <w:top w:val="single" w:color="D6D6D6" w:sz="4" w:space="0"/>
        </w:tblBorders>
      </w:tblPr>
      <w:tblGrid>
        <w:gridCol w:w="10295"/>
      </w:tblGrid>
      <w:tr>
        <w:trPr>
          <w:trHeight w:val="2290" w:hRule="atLeast"/>
        </w:trPr>
        <w:tc>
          <w:tcPr>
            <w:shd w:val="clear" w:fill="F7F4F1"/>
            <w:tcW w:w="10295" w:type="dxa"/>
            <w:vAlign w:val="top"/>
          </w:tcPr>
          <w:p>
            <w:pPr>
              <w:pStyle w:val="TableText"/>
              <w:spacing w:line="258" w:lineRule="auto"/>
              <w:rPr>
                <w:sz w:val="21"/>
              </w:rPr>
            </w:pPr>
            <w:r/>
          </w:p>
          <w:p>
            <w:pPr>
              <w:pStyle w:val="TableText"/>
              <w:ind w:left="263" w:right="1351" w:firstLine="2"/>
              <w:spacing w:before="69" w:line="275" w:lineRule="auto"/>
              <w:rPr/>
            </w:pPr>
            <w:r>
              <w:rPr>
                <w:color w:val="282828"/>
                <w:spacing w:val="8"/>
              </w:rPr>
              <w:t>For a short explanation of why the committee</w:t>
            </w:r>
            <w:r>
              <w:rPr>
                <w:color w:val="282828"/>
                <w:spacing w:val="7"/>
              </w:rPr>
              <w:t xml:space="preserve"> made</w:t>
            </w:r>
            <w:r>
              <w:rPr>
                <w:color w:val="282828"/>
                <w:spacing w:val="8"/>
              </w:rPr>
              <w:t xml:space="preserve"> </w:t>
            </w:r>
            <w:r>
              <w:rPr>
                <w:color w:val="282828"/>
                <w:spacing w:val="7"/>
              </w:rPr>
              <w:t>this</w:t>
            </w:r>
            <w:r>
              <w:rPr>
                <w:color w:val="282828"/>
                <w:spacing w:val="19"/>
                <w:w w:val="101"/>
              </w:rPr>
              <w:t xml:space="preserve"> </w:t>
            </w:r>
            <w:r>
              <w:rPr>
                <w:color w:val="282828"/>
                <w:spacing w:val="7"/>
              </w:rPr>
              <w:t>recommendation for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7"/>
              </w:rPr>
              <w:t>research, see the </w:t>
            </w:r>
            <w:hyperlink w:history="true" w:anchor="bookmark48">
              <w:r>
                <w:rPr>
                  <w:u w:val="single" w:color="auto"/>
                  <w:color w:val="646464"/>
                  <w:spacing w:val="7"/>
                </w:rPr>
                <w:t>rationale section on endoscopic surveillan</w:t>
              </w:r>
              <w:r>
                <w:rPr>
                  <w:u w:val="single" w:color="auto"/>
                  <w:color w:val="646464"/>
                  <w:spacing w:val="6"/>
                </w:rPr>
                <w:t>ce</w:t>
              </w:r>
            </w:hyperlink>
            <w:r>
              <w:rPr>
                <w:color w:val="282828"/>
                <w:spacing w:val="6"/>
              </w:rPr>
              <w:t>.</w:t>
            </w:r>
          </w:p>
          <w:p>
            <w:pPr>
              <w:pStyle w:val="TableText"/>
              <w:spacing w:line="327" w:lineRule="auto"/>
              <w:rPr>
                <w:sz w:val="21"/>
              </w:rPr>
            </w:pPr>
            <w:r/>
          </w:p>
          <w:p>
            <w:pPr>
              <w:pStyle w:val="TableText"/>
              <w:ind w:left="251" w:right="480" w:firstLine="14"/>
              <w:spacing w:before="69" w:line="292" w:lineRule="auto"/>
              <w:rPr/>
            </w:pPr>
            <w:r>
              <w:rPr>
                <w:color w:val="282828"/>
                <w:spacing w:val="6"/>
              </w:rPr>
              <w:t>Full details of the evidence and the committee's discussion</w:t>
            </w:r>
            <w:r>
              <w:rPr>
                <w:color w:val="282828"/>
                <w:spacing w:val="24"/>
              </w:rPr>
              <w:t xml:space="preserve"> </w:t>
            </w:r>
            <w:r>
              <w:rPr>
                <w:color w:val="282828"/>
                <w:spacing w:val="6"/>
              </w:rPr>
              <w:t>are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  <w:spacing w:val="6"/>
              </w:rPr>
              <w:t>in </w:t>
            </w:r>
            <w:hyperlink w:history="true" r:id="rId30">
              <w:r>
                <w:rPr>
                  <w:u w:val="single" w:color="auto"/>
                  <w:color w:val="646464"/>
                  <w:spacing w:val="6"/>
                </w:rPr>
                <w:t>evidence</w:t>
              </w:r>
              <w:r>
                <w:rPr>
                  <w:u w:val="single" w:color="auto"/>
                  <w:color w:val="646464"/>
                  <w:spacing w:val="19"/>
                  <w:w w:val="101"/>
                </w:rPr>
                <w:t xml:space="preserve"> </w:t>
              </w:r>
              <w:r>
                <w:rPr>
                  <w:u w:val="single" w:color="auto"/>
                  <w:color w:val="646464"/>
                  <w:spacing w:val="6"/>
                </w:rPr>
                <w:t>review</w:t>
              </w:r>
              <w:r>
                <w:rPr>
                  <w:u w:val="single" w:color="auto"/>
                  <w:color w:val="646464"/>
                  <w:spacing w:val="22"/>
                  <w:w w:val="101"/>
                </w:rPr>
                <w:t xml:space="preserve"> </w:t>
              </w:r>
              <w:r>
                <w:rPr>
                  <w:u w:val="single" w:color="auto"/>
                  <w:color w:val="646464"/>
                  <w:spacing w:val="6"/>
                </w:rPr>
                <w:t>F:</w:t>
              </w:r>
            </w:hyperlink>
            <w:r>
              <w:rPr>
                <w:color w:val="646464"/>
              </w:rPr>
              <w:t xml:space="preserve"> </w:t>
            </w:r>
            <w:hyperlink w:history="true" r:id="rId30">
              <w:r>
                <w:rPr>
                  <w:u w:val="single" w:color="auto"/>
                  <w:color w:val="646464"/>
                  <w:spacing w:val="8"/>
                </w:rPr>
                <w:t>frequency and duration of endoscopic surveillance techniques</w:t>
              </w:r>
            </w:hyperlink>
            <w:r>
              <w:rPr>
                <w:color w:val="282828"/>
                <w:spacing w:val="8"/>
              </w:rPr>
              <w:t>.</w:t>
            </w:r>
          </w:p>
        </w:tc>
      </w:tr>
    </w:tbl>
    <w:p>
      <w:pPr>
        <w:pStyle w:val="BodyText"/>
        <w:spacing w:line="454" w:lineRule="auto"/>
        <w:rPr/>
      </w:pPr>
      <w:r/>
    </w:p>
    <w:p>
      <w:pPr>
        <w:pStyle w:val="BodyText"/>
        <w:ind w:left="817" w:right="3162"/>
        <w:spacing w:before="122" w:line="232" w:lineRule="auto"/>
        <w:outlineLvl w:val="1"/>
        <w:rPr>
          <w:sz w:val="42"/>
          <w:szCs w:val="42"/>
        </w:rPr>
      </w:pPr>
      <w:bookmarkStart w:name="bookmark15" w:id="19"/>
      <w:bookmarkEnd w:id="19"/>
      <w:r>
        <w:rPr>
          <w:sz w:val="42"/>
          <w:szCs w:val="42"/>
          <w:b/>
          <w:bCs/>
          <w:color w:val="282828"/>
          <w:spacing w:val="-5"/>
        </w:rPr>
        <w:t>2 Frequency and duration of endoscopic</w:t>
      </w:r>
      <w:r>
        <w:rPr>
          <w:sz w:val="42"/>
          <w:szCs w:val="42"/>
          <w:b/>
          <w:bCs/>
          <w:color w:val="282828"/>
          <w:spacing w:val="17"/>
        </w:rPr>
        <w:t xml:space="preserve"> </w:t>
      </w:r>
      <w:bookmarkStart w:name="bookmark15" w:id="20"/>
      <w:bookmarkEnd w:id="20"/>
      <w:r>
        <w:rPr>
          <w:sz w:val="42"/>
          <w:szCs w:val="42"/>
          <w:b/>
          <w:bCs/>
          <w:color w:val="282828"/>
          <w:spacing w:val="-3"/>
        </w:rPr>
        <w:t>surveillance</w:t>
      </w:r>
    </w:p>
    <w:p>
      <w:pPr>
        <w:pStyle w:val="BodyText"/>
        <w:spacing w:line="272" w:lineRule="auto"/>
        <w:rPr/>
      </w:pPr>
      <w:r/>
    </w:p>
    <w:p>
      <w:pPr>
        <w:pStyle w:val="BodyText"/>
        <w:ind w:left="805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What is the usefulness of clinical and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mol</w:t>
      </w:r>
      <w:r>
        <w:rPr>
          <w:sz w:val="24"/>
          <w:szCs w:val="24"/>
          <w:color w:val="282828"/>
          <w:spacing w:val="6"/>
        </w:rPr>
        <w:t>ecular</w:t>
      </w:r>
      <w:r>
        <w:rPr>
          <w:sz w:val="24"/>
          <w:szCs w:val="24"/>
          <w:color w:val="282828"/>
          <w:spacing w:val="24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biomarkers to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inform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optimal</w:t>
      </w:r>
    </w:p>
    <w:p>
      <w:pPr>
        <w:pStyle w:val="BodyText"/>
        <w:ind w:left="806"/>
        <w:spacing w:before="125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frequency and duration of endoscopic surveill</w:t>
      </w:r>
      <w:r>
        <w:rPr>
          <w:sz w:val="24"/>
          <w:szCs w:val="24"/>
          <w:color w:val="282828"/>
          <w:spacing w:val="7"/>
        </w:rPr>
        <w:t>ance for adults with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Barrett's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oesophagus?</w:t>
      </w:r>
    </w:p>
    <w:p>
      <w:pPr>
        <w:spacing w:before="160"/>
        <w:rPr/>
      </w:pPr>
      <w:r/>
    </w:p>
    <w:tbl>
      <w:tblPr>
        <w:tblStyle w:val="TableNormal"/>
        <w:tblW w:w="10295" w:type="dxa"/>
        <w:tblInd w:w="805" w:type="dxa"/>
        <w:shd w:val="clear" w:fill="F7F4F1"/>
        <w:tblLayout w:type="fixed"/>
        <w:tblBorders>
          <w:left w:val="single" w:color="D6D6D6" w:sz="4" w:space="0"/>
          <w:bottom w:val="single" w:color="D6D6D6" w:sz="4" w:space="0"/>
          <w:right w:val="single" w:color="D6D6D6" w:sz="4" w:space="0"/>
          <w:top w:val="single" w:color="D6D6D6" w:sz="4" w:space="0"/>
        </w:tblBorders>
      </w:tblPr>
      <w:tblGrid>
        <w:gridCol w:w="10295"/>
      </w:tblGrid>
      <w:tr>
        <w:trPr>
          <w:trHeight w:val="2290" w:hRule="atLeast"/>
        </w:trPr>
        <w:tc>
          <w:tcPr>
            <w:shd w:val="clear" w:fill="F7F4F1"/>
            <w:tcW w:w="10295" w:type="dxa"/>
            <w:vAlign w:val="top"/>
          </w:tcPr>
          <w:p>
            <w:pPr>
              <w:pStyle w:val="TableText"/>
              <w:spacing w:line="258" w:lineRule="auto"/>
              <w:rPr>
                <w:sz w:val="21"/>
              </w:rPr>
            </w:pPr>
            <w:r/>
          </w:p>
          <w:p>
            <w:pPr>
              <w:pStyle w:val="TableText"/>
              <w:ind w:left="263" w:right="1351" w:firstLine="2"/>
              <w:spacing w:before="69" w:line="275" w:lineRule="auto"/>
              <w:rPr/>
            </w:pPr>
            <w:r>
              <w:rPr>
                <w:color w:val="282828"/>
                <w:spacing w:val="8"/>
              </w:rPr>
              <w:t>For a short explanation of why the committee</w:t>
            </w:r>
            <w:r>
              <w:rPr>
                <w:color w:val="282828"/>
                <w:spacing w:val="7"/>
              </w:rPr>
              <w:t xml:space="preserve"> made</w:t>
            </w:r>
            <w:r>
              <w:rPr>
                <w:color w:val="282828"/>
                <w:spacing w:val="8"/>
              </w:rPr>
              <w:t xml:space="preserve"> </w:t>
            </w:r>
            <w:r>
              <w:rPr>
                <w:color w:val="282828"/>
                <w:spacing w:val="7"/>
              </w:rPr>
              <w:t>this</w:t>
            </w:r>
            <w:r>
              <w:rPr>
                <w:color w:val="282828"/>
                <w:spacing w:val="19"/>
                <w:w w:val="101"/>
              </w:rPr>
              <w:t xml:space="preserve"> </w:t>
            </w:r>
            <w:r>
              <w:rPr>
                <w:color w:val="282828"/>
                <w:spacing w:val="7"/>
              </w:rPr>
              <w:t>recommendation for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7"/>
              </w:rPr>
              <w:t>research, see the </w:t>
            </w:r>
            <w:hyperlink w:history="true" w:anchor="bookmark49">
              <w:r>
                <w:rPr>
                  <w:u w:val="single" w:color="auto"/>
                  <w:color w:val="646464"/>
                  <w:spacing w:val="7"/>
                </w:rPr>
                <w:t>rationale section on endoscopic surveillan</w:t>
              </w:r>
              <w:r>
                <w:rPr>
                  <w:u w:val="single" w:color="auto"/>
                  <w:color w:val="646464"/>
                  <w:spacing w:val="6"/>
                </w:rPr>
                <w:t>ce</w:t>
              </w:r>
            </w:hyperlink>
            <w:r>
              <w:rPr>
                <w:color w:val="282828"/>
                <w:spacing w:val="6"/>
              </w:rPr>
              <w:t>.</w:t>
            </w:r>
          </w:p>
          <w:p>
            <w:pPr>
              <w:pStyle w:val="TableText"/>
              <w:spacing w:line="327" w:lineRule="auto"/>
              <w:rPr>
                <w:sz w:val="21"/>
              </w:rPr>
            </w:pPr>
            <w:r/>
          </w:p>
          <w:p>
            <w:pPr>
              <w:pStyle w:val="TableText"/>
              <w:ind w:left="251" w:right="480" w:firstLine="14"/>
              <w:spacing w:before="69" w:line="292" w:lineRule="auto"/>
              <w:rPr/>
            </w:pPr>
            <w:r>
              <w:rPr>
                <w:color w:val="282828"/>
                <w:spacing w:val="6"/>
              </w:rPr>
              <w:t>Full details of the evidence and the committee's discussion</w:t>
            </w:r>
            <w:r>
              <w:rPr>
                <w:color w:val="282828"/>
                <w:spacing w:val="24"/>
              </w:rPr>
              <w:t xml:space="preserve"> </w:t>
            </w:r>
            <w:r>
              <w:rPr>
                <w:color w:val="282828"/>
                <w:spacing w:val="6"/>
              </w:rPr>
              <w:t>are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  <w:spacing w:val="6"/>
              </w:rPr>
              <w:t>in </w:t>
            </w:r>
            <w:hyperlink w:history="true" r:id="rId30">
              <w:r>
                <w:rPr>
                  <w:u w:val="single" w:color="auto"/>
                  <w:color w:val="646464"/>
                  <w:spacing w:val="6"/>
                </w:rPr>
                <w:t>evidence</w:t>
              </w:r>
              <w:r>
                <w:rPr>
                  <w:u w:val="single" w:color="auto"/>
                  <w:color w:val="646464"/>
                  <w:spacing w:val="19"/>
                  <w:w w:val="101"/>
                </w:rPr>
                <w:t xml:space="preserve"> </w:t>
              </w:r>
              <w:r>
                <w:rPr>
                  <w:u w:val="single" w:color="auto"/>
                  <w:color w:val="646464"/>
                  <w:spacing w:val="6"/>
                </w:rPr>
                <w:t>review</w:t>
              </w:r>
              <w:r>
                <w:rPr>
                  <w:u w:val="single" w:color="auto"/>
                  <w:color w:val="646464"/>
                  <w:spacing w:val="22"/>
                </w:rPr>
                <w:t xml:space="preserve"> </w:t>
              </w:r>
              <w:r>
                <w:rPr>
                  <w:u w:val="single" w:color="auto"/>
                  <w:color w:val="646464"/>
                  <w:spacing w:val="6"/>
                </w:rPr>
                <w:t>F:</w:t>
              </w:r>
            </w:hyperlink>
            <w:r>
              <w:rPr>
                <w:color w:val="646464"/>
              </w:rPr>
              <w:t xml:space="preserve"> </w:t>
            </w:r>
            <w:hyperlink w:history="true" r:id="rId30">
              <w:r>
                <w:rPr>
                  <w:u w:val="single" w:color="auto"/>
                  <w:color w:val="646464"/>
                  <w:spacing w:val="8"/>
                </w:rPr>
                <w:t>frequency and duration of endoscopic surveillance techniques</w:t>
              </w:r>
            </w:hyperlink>
            <w:r>
              <w:rPr>
                <w:color w:val="282828"/>
                <w:spacing w:val="8"/>
              </w:rPr>
              <w:t>.</w:t>
            </w:r>
          </w:p>
        </w:tc>
      </w:tr>
    </w:tbl>
    <w:p>
      <w:pPr>
        <w:pStyle w:val="BodyText"/>
        <w:spacing w:line="456" w:lineRule="auto"/>
        <w:rPr/>
      </w:pPr>
      <w:r/>
    </w:p>
    <w:p>
      <w:pPr>
        <w:pStyle w:val="BodyText"/>
        <w:ind w:left="815"/>
        <w:spacing w:before="120" w:line="214" w:lineRule="auto"/>
        <w:outlineLvl w:val="1"/>
        <w:rPr>
          <w:sz w:val="42"/>
          <w:szCs w:val="42"/>
        </w:rPr>
      </w:pPr>
      <w:bookmarkStart w:name="bookmark16" w:id="21"/>
      <w:bookmarkEnd w:id="21"/>
      <w:r>
        <w:rPr>
          <w:sz w:val="42"/>
          <w:szCs w:val="42"/>
          <w:b/>
          <w:bCs/>
          <w:color w:val="282828"/>
          <w:spacing w:val="-8"/>
        </w:rPr>
        <w:t>3 Oesophagectomy</w:t>
      </w:r>
    </w:p>
    <w:p>
      <w:pPr>
        <w:pStyle w:val="BodyText"/>
        <w:spacing w:line="249" w:lineRule="auto"/>
        <w:rPr/>
      </w:pPr>
      <w:r/>
    </w:p>
    <w:p>
      <w:pPr>
        <w:pStyle w:val="BodyText"/>
        <w:ind w:left="812" w:right="2622" w:hanging="7"/>
        <w:spacing w:before="70" w:line="300" w:lineRule="auto"/>
        <w:jc w:val="both"/>
        <w:rPr>
          <w:sz w:val="24"/>
          <w:szCs w:val="24"/>
        </w:rPr>
      </w:pPr>
      <w:r>
        <w:rPr>
          <w:sz w:val="24"/>
          <w:szCs w:val="24"/>
          <w:color w:val="282828"/>
          <w:spacing w:val="9"/>
        </w:rPr>
        <w:t>What is the effectiveness of endoscopic resectio</w:t>
      </w:r>
      <w:r>
        <w:rPr>
          <w:sz w:val="24"/>
          <w:szCs w:val="24"/>
          <w:color w:val="282828"/>
          <w:spacing w:val="8"/>
        </w:rPr>
        <w:t>n with or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8"/>
        </w:rPr>
        <w:t>without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adjuvant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chemoradiotherapy and oesophagectomy for adults wit</w:t>
      </w:r>
      <w:r>
        <w:rPr>
          <w:sz w:val="24"/>
          <w:szCs w:val="24"/>
          <w:color w:val="282828"/>
          <w:spacing w:val="7"/>
        </w:rPr>
        <w:t>h T1b oesophageal</w:t>
      </w:r>
      <w:r>
        <w:rPr>
          <w:sz w:val="24"/>
          <w:szCs w:val="24"/>
          <w:color w:val="282828"/>
        </w:rPr>
        <w:t xml:space="preserve">  </w:t>
      </w:r>
      <w:r>
        <w:rPr>
          <w:sz w:val="24"/>
          <w:szCs w:val="24"/>
          <w:color w:val="282828"/>
          <w:spacing w:val="5"/>
        </w:rPr>
        <w:t>adenocarcinoma?</w:t>
      </w:r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ind w:left="816"/>
        <w:spacing w:before="58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6"/>
        </w:rPr>
        <w:t>©</w:t>
      </w:r>
      <w:r>
        <w:rPr>
          <w:sz w:val="20"/>
          <w:szCs w:val="20"/>
          <w:color w:val="777677"/>
          <w:spacing w:val="18"/>
        </w:rPr>
        <w:t xml:space="preserve"> </w:t>
      </w:r>
      <w:r>
        <w:rPr>
          <w:sz w:val="20"/>
          <w:szCs w:val="20"/>
          <w:color w:val="777677"/>
          <w:spacing w:val="6"/>
        </w:rPr>
        <w:t>NICE 2023. All rights reserved. Subject to</w:t>
      </w:r>
      <w:r>
        <w:rPr>
          <w:sz w:val="20"/>
          <w:szCs w:val="20"/>
          <w:color w:val="777677"/>
          <w:spacing w:val="18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1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6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52">
        <w:r>
          <w:rPr>
            <w:sz w:val="20"/>
            <w:szCs w:val="20"/>
            <w:color w:val="777677"/>
            <w:spacing w:val="6"/>
          </w:rPr>
          <w:t>https://www.nice.org.uk/terms-and-  </w:t>
        </w:r>
        <w:r>
          <w:rPr>
            <w:sz w:val="20"/>
            <w:szCs w:val="20"/>
            <w:color w:val="777677"/>
            <w:spacing w:val="5"/>
          </w:rPr>
          <w:t>Page</w:t>
        </w:r>
        <w:r>
          <w:rPr>
            <w:sz w:val="20"/>
            <w:szCs w:val="20"/>
            <w:color w:val="777677"/>
            <w:spacing w:val="12"/>
          </w:rPr>
          <w:t xml:space="preserve"> </w:t>
        </w:r>
        <w:r>
          <w:rPr>
            <w:sz w:val="20"/>
            <w:szCs w:val="20"/>
            <w:color w:val="777677"/>
            <w:spacing w:val="5"/>
          </w:rPr>
          <w:t>13</w:t>
        </w:r>
        <w:r>
          <w:rPr>
            <w:sz w:val="20"/>
            <w:szCs w:val="20"/>
            <w:color w:val="777677"/>
            <w:spacing w:val="11"/>
          </w:rPr>
          <w:t xml:space="preserve"> </w:t>
        </w:r>
        <w:r>
          <w:rPr>
            <w:sz w:val="20"/>
            <w:szCs w:val="20"/>
            <w:color w:val="777677"/>
            <w:spacing w:val="5"/>
          </w:rPr>
          <w:t>of</w:t>
        </w:r>
      </w:hyperlink>
    </w:p>
    <w:p>
      <w:pPr>
        <w:pStyle w:val="BodyText"/>
        <w:ind w:left="810"/>
        <w:spacing w:before="44" w:line="204" w:lineRule="auto"/>
        <w:rPr>
          <w:sz w:val="20"/>
          <w:szCs w:val="20"/>
        </w:rPr>
      </w:pPr>
      <w:hyperlink w:history="true" r:id="rId52">
        <w:r>
          <w:rPr>
            <w:sz w:val="20"/>
            <w:szCs w:val="20"/>
            <w:color w:val="777677"/>
            <w:spacing w:val="8"/>
          </w:rPr>
          <w:t>conditions#notice-of-rights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  <w:spacing w:val="1"/>
        </w:rPr>
        <w:t xml:space="preserve">                               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29</w:t>
      </w:r>
    </w:p>
    <w:p>
      <w:pPr>
        <w:spacing w:line="204" w:lineRule="auto"/>
        <w:sectPr>
          <w:footerReference w:type="default" r:id="rId51"/>
          <w:pgSz w:w="11906" w:h="16838"/>
          <w:pgMar w:top="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spacing w:line="412" w:lineRule="auto"/>
        <w:rPr/>
      </w:pPr>
      <w:r/>
    </w:p>
    <w:p>
      <w:pPr>
        <w:pStyle w:val="BodyText"/>
        <w:ind w:left="818" w:right="2014" w:firstLine="2"/>
        <w:spacing w:before="69" w:line="232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Barrett's oesophagus and stage 1 oesophageal adenocarcinoma:</w:t>
      </w:r>
      <w:r>
        <w:rPr>
          <w:sz w:val="24"/>
          <w:szCs w:val="24"/>
          <w:color w:val="777677"/>
          <w:spacing w:val="32"/>
        </w:rPr>
        <w:t xml:space="preserve"> </w:t>
      </w:r>
      <w:r>
        <w:rPr>
          <w:sz w:val="24"/>
          <w:szCs w:val="24"/>
          <w:color w:val="777677"/>
          <w:spacing w:val="6"/>
        </w:rPr>
        <w:t>monitoring</w:t>
      </w:r>
      <w:r>
        <w:rPr>
          <w:sz w:val="24"/>
          <w:szCs w:val="24"/>
          <w:color w:val="777677"/>
          <w:spacing w:val="13"/>
        </w:rPr>
        <w:t xml:space="preserve"> </w:t>
      </w:r>
      <w:r>
        <w:rPr>
          <w:sz w:val="24"/>
          <w:szCs w:val="24"/>
          <w:color w:val="777677"/>
          <w:spacing w:val="6"/>
        </w:rPr>
        <w:t>and</w:t>
      </w:r>
      <w:r>
        <w:rPr>
          <w:sz w:val="24"/>
          <w:szCs w:val="24"/>
          <w:color w:val="777677"/>
        </w:rPr>
        <w:t xml:space="preserve"> </w:t>
      </w:r>
      <w:r>
        <w:rPr>
          <w:sz w:val="24"/>
          <w:szCs w:val="24"/>
          <w:color w:val="777677"/>
        </w:rPr>
        <w:t>management</w:t>
      </w:r>
      <w:r>
        <w:rPr>
          <w:sz w:val="24"/>
          <w:szCs w:val="24"/>
          <w:color w:val="777677"/>
          <w:spacing w:val="27"/>
          <w:w w:val="101"/>
        </w:rPr>
        <w:t xml:space="preserve"> </w:t>
      </w:r>
      <w:r>
        <w:rPr>
          <w:sz w:val="24"/>
          <w:szCs w:val="24"/>
          <w:color w:val="777677"/>
          <w:spacing w:val="11"/>
        </w:rPr>
        <w:t>(</w:t>
      </w:r>
      <w:r>
        <w:rPr>
          <w:sz w:val="24"/>
          <w:szCs w:val="24"/>
          <w:color w:val="777677"/>
        </w:rPr>
        <w:t>NG</w:t>
      </w:r>
      <w:r>
        <w:rPr>
          <w:sz w:val="24"/>
          <w:szCs w:val="24"/>
          <w:color w:val="777677"/>
          <w:spacing w:val="11"/>
        </w:rPr>
        <w:t>231)</w:t>
      </w:r>
    </w:p>
    <w:p>
      <w:pPr>
        <w:spacing w:before="180"/>
        <w:rPr/>
      </w:pPr>
      <w:r/>
    </w:p>
    <w:tbl>
      <w:tblPr>
        <w:tblStyle w:val="TableNormal"/>
        <w:tblW w:w="10295" w:type="dxa"/>
        <w:tblInd w:w="805" w:type="dxa"/>
        <w:shd w:val="clear" w:fill="F7F4F1"/>
        <w:tblLayout w:type="fixed"/>
        <w:tblBorders>
          <w:left w:val="single" w:color="D6D6D6" w:sz="4" w:space="0"/>
          <w:bottom w:val="single" w:color="D6D6D6" w:sz="4" w:space="0"/>
          <w:right w:val="single" w:color="D6D6D6" w:sz="4" w:space="0"/>
          <w:top w:val="single" w:color="D6D6D6" w:sz="4" w:space="0"/>
        </w:tblBorders>
      </w:tblPr>
      <w:tblGrid>
        <w:gridCol w:w="10295"/>
      </w:tblGrid>
      <w:tr>
        <w:trPr>
          <w:trHeight w:val="2650" w:hRule="atLeast"/>
        </w:trPr>
        <w:tc>
          <w:tcPr>
            <w:shd w:val="clear" w:fill="F7F4F1"/>
            <w:tcW w:w="10295" w:type="dxa"/>
            <w:vAlign w:val="top"/>
          </w:tcPr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pStyle w:val="TableText"/>
              <w:ind w:left="263" w:right="1351" w:firstLine="2"/>
              <w:spacing w:before="69" w:line="273" w:lineRule="auto"/>
              <w:rPr/>
            </w:pPr>
            <w:r>
              <w:rPr>
                <w:color w:val="282828"/>
                <w:spacing w:val="8"/>
              </w:rPr>
              <w:t>For a short explanation of why the committee</w:t>
            </w:r>
            <w:r>
              <w:rPr>
                <w:color w:val="282828"/>
                <w:spacing w:val="7"/>
              </w:rPr>
              <w:t xml:space="preserve"> made</w:t>
            </w:r>
            <w:r>
              <w:rPr>
                <w:color w:val="282828"/>
                <w:spacing w:val="8"/>
              </w:rPr>
              <w:t xml:space="preserve"> </w:t>
            </w:r>
            <w:r>
              <w:rPr>
                <w:color w:val="282828"/>
                <w:spacing w:val="7"/>
              </w:rPr>
              <w:t>this</w:t>
            </w:r>
            <w:r>
              <w:rPr>
                <w:color w:val="282828"/>
                <w:spacing w:val="19"/>
                <w:w w:val="101"/>
              </w:rPr>
              <w:t xml:space="preserve"> </w:t>
            </w:r>
            <w:r>
              <w:rPr>
                <w:color w:val="282828"/>
                <w:spacing w:val="7"/>
              </w:rPr>
              <w:t>recommendation for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6"/>
              </w:rPr>
              <w:t>research, see the </w:t>
            </w:r>
            <w:hyperlink w:history="true" w:anchor="bookmark50">
              <w:r>
                <w:rPr>
                  <w:u w:val="single" w:color="auto"/>
                  <w:color w:val="646464"/>
                  <w:spacing w:val="6"/>
                </w:rPr>
                <w:t>rationale section on</w:t>
              </w:r>
              <w:r>
                <w:rPr>
                  <w:u w:val="single" w:color="auto"/>
                  <w:color w:val="646464"/>
                  <w:spacing w:val="22"/>
                </w:rPr>
                <w:t xml:space="preserve"> </w:t>
              </w:r>
              <w:r>
                <w:rPr>
                  <w:u w:val="single" w:color="auto"/>
                  <w:color w:val="646464"/>
                  <w:spacing w:val="6"/>
                </w:rPr>
                <w:t>ma</w:t>
              </w:r>
              <w:r>
                <w:rPr>
                  <w:u w:val="single" w:color="auto"/>
                  <w:color w:val="646464"/>
                  <w:spacing w:val="5"/>
                </w:rPr>
                <w:t>naging stage 1</w:t>
              </w:r>
              <w:r>
                <w:rPr>
                  <w:u w:val="single" w:color="auto"/>
                  <w:color w:val="646464"/>
                  <w:spacing w:val="13"/>
                </w:rPr>
                <w:t xml:space="preserve"> </w:t>
              </w:r>
              <w:r>
                <w:rPr>
                  <w:u w:val="single" w:color="auto"/>
                  <w:color w:val="646464"/>
                  <w:spacing w:val="5"/>
                </w:rPr>
                <w:t>oesophageal</w:t>
              </w:r>
            </w:hyperlink>
          </w:p>
          <w:p>
            <w:pPr>
              <w:pStyle w:val="TableText"/>
              <w:ind w:left="257"/>
              <w:spacing w:before="41" w:line="294" w:lineRule="auto"/>
              <w:rPr/>
            </w:pPr>
            <w:hyperlink w:history="true" w:anchor="bookmark51">
              <w:r>
                <w:rPr>
                  <w:u w:val="single" w:color="auto"/>
                  <w:color w:val="646464"/>
                  <w:spacing w:val="7"/>
                </w:rPr>
                <w:t>adenocarcinoma</w:t>
              </w:r>
            </w:hyperlink>
            <w:r>
              <w:rPr>
                <w:color w:val="282828"/>
                <w:spacing w:val="7"/>
              </w:rPr>
              <w:t>.</w:t>
            </w:r>
          </w:p>
          <w:p>
            <w:pPr>
              <w:pStyle w:val="TableText"/>
              <w:spacing w:line="310" w:lineRule="auto"/>
              <w:rPr>
                <w:sz w:val="21"/>
              </w:rPr>
            </w:pPr>
            <w:r/>
          </w:p>
          <w:p>
            <w:pPr>
              <w:pStyle w:val="TableText"/>
              <w:ind w:left="257" w:right="464" w:firstLine="8"/>
              <w:spacing w:before="69" w:line="292" w:lineRule="auto"/>
              <w:rPr/>
            </w:pPr>
            <w:r>
              <w:rPr>
                <w:color w:val="282828"/>
                <w:spacing w:val="6"/>
              </w:rPr>
              <w:t>Full details of the evidence and the committee's discussion</w:t>
            </w:r>
            <w:r>
              <w:rPr>
                <w:color w:val="282828"/>
                <w:spacing w:val="26"/>
                <w:w w:val="101"/>
              </w:rPr>
              <w:t xml:space="preserve"> </w:t>
            </w:r>
            <w:r>
              <w:rPr>
                <w:color w:val="282828"/>
                <w:spacing w:val="6"/>
              </w:rPr>
              <w:t>are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  <w:spacing w:val="6"/>
              </w:rPr>
              <w:t>in </w:t>
            </w:r>
            <w:hyperlink w:history="true" r:id="rId43">
              <w:r>
                <w:rPr>
                  <w:u w:val="single" w:color="auto"/>
                  <w:color w:val="646464"/>
                  <w:spacing w:val="6"/>
                </w:rPr>
                <w:t>evidence</w:t>
              </w:r>
              <w:r>
                <w:rPr>
                  <w:u w:val="single" w:color="auto"/>
                  <w:color w:val="646464"/>
                  <w:spacing w:val="19"/>
                </w:rPr>
                <w:t xml:space="preserve"> </w:t>
              </w:r>
              <w:r>
                <w:rPr>
                  <w:u w:val="single" w:color="auto"/>
                  <w:color w:val="646464"/>
                  <w:spacing w:val="6"/>
                </w:rPr>
                <w:t>review</w:t>
              </w:r>
              <w:r>
                <w:rPr>
                  <w:u w:val="single" w:color="auto"/>
                  <w:color w:val="646464"/>
                  <w:spacing w:val="22"/>
                  <w:w w:val="101"/>
                </w:rPr>
                <w:t xml:space="preserve"> </w:t>
              </w:r>
              <w:r>
                <w:rPr>
                  <w:u w:val="single" w:color="auto"/>
                  <w:color w:val="646464"/>
                  <w:spacing w:val="6"/>
                </w:rPr>
                <w:t>K:</w:t>
              </w:r>
            </w:hyperlink>
            <w:r>
              <w:rPr>
                <w:color w:val="646464"/>
              </w:rPr>
              <w:t xml:space="preserve"> </w:t>
            </w:r>
            <w:hyperlink w:history="true" r:id="rId43">
              <w:r>
                <w:rPr>
                  <w:u w:val="single" w:color="auto"/>
                  <w:color w:val="646464"/>
                  <w:spacing w:val="9"/>
                </w:rPr>
                <w:t>oesophagectomy versus endoscopy </w:t>
              </w:r>
              <w:r>
                <w:rPr>
                  <w:u w:val="single" w:color="auto"/>
                  <w:color w:val="646464"/>
                  <w:spacing w:val="8"/>
                </w:rPr>
                <w:t>treatment</w:t>
              </w:r>
            </w:hyperlink>
            <w:r>
              <w:rPr>
                <w:color w:val="282828"/>
                <w:spacing w:val="8"/>
              </w:rPr>
              <w:t>.</w:t>
            </w:r>
          </w:p>
        </w:tc>
      </w:tr>
    </w:tbl>
    <w:p>
      <w:pPr>
        <w:pStyle w:val="BodyText"/>
        <w:spacing w:line="454" w:lineRule="auto"/>
        <w:rPr/>
      </w:pPr>
      <w:r/>
    </w:p>
    <w:p>
      <w:pPr>
        <w:pStyle w:val="BodyText"/>
        <w:ind w:left="805"/>
        <w:spacing w:before="121" w:line="214" w:lineRule="auto"/>
        <w:outlineLvl w:val="1"/>
        <w:rPr>
          <w:sz w:val="42"/>
          <w:szCs w:val="42"/>
        </w:rPr>
      </w:pPr>
      <w:bookmarkStart w:name="bookmark17" w:id="22"/>
      <w:bookmarkEnd w:id="22"/>
      <w:r>
        <w:rPr>
          <w:sz w:val="42"/>
          <w:szCs w:val="42"/>
          <w:b/>
          <w:bCs/>
          <w:color w:val="282828"/>
          <w:spacing w:val="-3"/>
        </w:rPr>
        <w:t>4 Endoscopic treatments</w:t>
      </w:r>
    </w:p>
    <w:p>
      <w:pPr>
        <w:pStyle w:val="BodyText"/>
        <w:spacing w:line="250" w:lineRule="auto"/>
        <w:rPr/>
      </w:pPr>
      <w:r/>
    </w:p>
    <w:p>
      <w:pPr>
        <w:pStyle w:val="BodyText"/>
        <w:ind w:left="812" w:right="962" w:firstLine="8"/>
        <w:spacing w:before="69" w:line="297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For adults with Barrett's oesophagus with dysplasia, what</w:t>
      </w:r>
      <w:r>
        <w:rPr>
          <w:sz w:val="24"/>
          <w:szCs w:val="24"/>
          <w:color w:val="282828"/>
          <w:spacing w:val="18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is 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effectiveness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different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endoscopic ablation techniques alone or in co</w:t>
      </w:r>
      <w:r>
        <w:rPr>
          <w:sz w:val="24"/>
          <w:szCs w:val="24"/>
          <w:color w:val="282828"/>
          <w:spacing w:val="7"/>
        </w:rPr>
        <w:t>mbination with endoscopic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resection?</w:t>
      </w:r>
    </w:p>
    <w:p>
      <w:pPr>
        <w:spacing w:before="70"/>
        <w:rPr/>
      </w:pPr>
      <w:r/>
    </w:p>
    <w:tbl>
      <w:tblPr>
        <w:tblStyle w:val="TableNormal"/>
        <w:tblW w:w="10295" w:type="dxa"/>
        <w:tblInd w:w="805" w:type="dxa"/>
        <w:shd w:val="clear" w:fill="F7F4F1"/>
        <w:tblLayout w:type="fixed"/>
        <w:tblBorders>
          <w:left w:val="single" w:color="D6D6D6" w:sz="4" w:space="0"/>
          <w:bottom w:val="single" w:color="D6D6D6" w:sz="4" w:space="0"/>
          <w:right w:val="single" w:color="D6D6D6" w:sz="4" w:space="0"/>
          <w:top w:val="single" w:color="D6D6D6" w:sz="4" w:space="0"/>
        </w:tblBorders>
      </w:tblPr>
      <w:tblGrid>
        <w:gridCol w:w="10295"/>
      </w:tblGrid>
      <w:tr>
        <w:trPr>
          <w:trHeight w:val="2289" w:hRule="atLeast"/>
        </w:trPr>
        <w:tc>
          <w:tcPr>
            <w:shd w:val="clear" w:fill="F7F4F1"/>
            <w:tcW w:w="10295" w:type="dxa"/>
            <w:vAlign w:val="top"/>
          </w:tcPr>
          <w:p>
            <w:pPr>
              <w:pStyle w:val="TableText"/>
              <w:spacing w:line="258" w:lineRule="auto"/>
              <w:rPr>
                <w:sz w:val="21"/>
              </w:rPr>
            </w:pPr>
            <w:r/>
          </w:p>
          <w:p>
            <w:pPr>
              <w:pStyle w:val="TableText"/>
              <w:ind w:left="266"/>
              <w:spacing w:before="69" w:line="202" w:lineRule="auto"/>
              <w:rPr/>
            </w:pPr>
            <w:r>
              <w:rPr>
                <w:color w:val="282828"/>
                <w:spacing w:val="8"/>
              </w:rPr>
              <w:t>For a short explanation of why the committee</w:t>
            </w:r>
            <w:r>
              <w:rPr>
                <w:color w:val="282828"/>
                <w:spacing w:val="7"/>
              </w:rPr>
              <w:t xml:space="preserve"> made</w:t>
            </w:r>
            <w:r>
              <w:rPr>
                <w:color w:val="282828"/>
                <w:spacing w:val="8"/>
              </w:rPr>
              <w:t xml:space="preserve"> </w:t>
            </w:r>
            <w:r>
              <w:rPr>
                <w:color w:val="282828"/>
                <w:spacing w:val="7"/>
              </w:rPr>
              <w:t>this</w:t>
            </w:r>
            <w:r>
              <w:rPr>
                <w:color w:val="282828"/>
                <w:spacing w:val="19"/>
                <w:w w:val="101"/>
              </w:rPr>
              <w:t xml:space="preserve"> </w:t>
            </w:r>
            <w:r>
              <w:rPr>
                <w:color w:val="282828"/>
                <w:spacing w:val="7"/>
              </w:rPr>
              <w:t>recommendation for</w:t>
            </w:r>
          </w:p>
          <w:p>
            <w:pPr>
              <w:pStyle w:val="TableText"/>
              <w:ind w:left="263"/>
              <w:spacing w:before="78" w:line="253" w:lineRule="auto"/>
              <w:rPr/>
            </w:pPr>
            <w:r>
              <w:rPr>
                <w:color w:val="282828"/>
                <w:spacing w:val="7"/>
              </w:rPr>
              <w:t>research, see the </w:t>
            </w:r>
            <w:hyperlink w:history="true" w:anchor="bookmark52">
              <w:r>
                <w:rPr>
                  <w:u w:val="single" w:color="auto"/>
                  <w:color w:val="646464"/>
                  <w:spacing w:val="7"/>
                </w:rPr>
                <w:t>rationale section on managing</w:t>
              </w:r>
              <w:r>
                <w:rPr>
                  <w:u w:val="single" w:color="auto"/>
                  <w:color w:val="646464"/>
                  <w:spacing w:val="22"/>
                </w:rPr>
                <w:t xml:space="preserve"> </w:t>
              </w:r>
              <w:r>
                <w:rPr>
                  <w:u w:val="single" w:color="auto"/>
                  <w:color w:val="646464"/>
                  <w:spacing w:val="7"/>
                </w:rPr>
                <w:t>Barrett's oesoph</w:t>
              </w:r>
              <w:r>
                <w:rPr>
                  <w:u w:val="single" w:color="auto"/>
                  <w:color w:val="646464"/>
                  <w:spacing w:val="6"/>
                </w:rPr>
                <w:t>agus with</w:t>
              </w:r>
              <w:r>
                <w:rPr>
                  <w:u w:val="single" w:color="auto"/>
                  <w:color w:val="646464"/>
                  <w:spacing w:val="13"/>
                </w:rPr>
                <w:t xml:space="preserve"> </w:t>
              </w:r>
              <w:r>
                <w:rPr>
                  <w:u w:val="single" w:color="auto"/>
                  <w:color w:val="646464"/>
                  <w:spacing w:val="6"/>
                </w:rPr>
                <w:t>dysplasia</w:t>
              </w:r>
            </w:hyperlink>
            <w:r>
              <w:rPr>
                <w:color w:val="282828"/>
                <w:spacing w:val="6"/>
              </w:rPr>
              <w:t>.</w:t>
            </w:r>
          </w:p>
          <w:p>
            <w:pPr>
              <w:pStyle w:val="TableText"/>
              <w:spacing w:line="358" w:lineRule="auto"/>
              <w:rPr>
                <w:sz w:val="21"/>
              </w:rPr>
            </w:pPr>
            <w:r/>
          </w:p>
          <w:p>
            <w:pPr>
              <w:pStyle w:val="TableText"/>
              <w:ind w:left="257" w:right="443" w:firstLine="8"/>
              <w:spacing w:before="69" w:line="292" w:lineRule="auto"/>
              <w:rPr/>
            </w:pPr>
            <w:r>
              <w:rPr>
                <w:color w:val="282828"/>
                <w:spacing w:val="7"/>
              </w:rPr>
              <w:t>Full details of the e</w:t>
            </w:r>
            <w:r>
              <w:rPr>
                <w:color w:val="282828"/>
                <w:spacing w:val="6"/>
              </w:rPr>
              <w:t>vidence and the committee's discussion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6"/>
              </w:rPr>
              <w:t>are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  <w:spacing w:val="6"/>
              </w:rPr>
              <w:t>in </w:t>
            </w:r>
            <w:hyperlink w:history="true" r:id="rId38">
              <w:r>
                <w:rPr>
                  <w:u w:val="single" w:color="auto"/>
                  <w:color w:val="646464"/>
                  <w:spacing w:val="6"/>
                </w:rPr>
                <w:t>evidence</w:t>
              </w:r>
              <w:r>
                <w:rPr>
                  <w:u w:val="single" w:color="auto"/>
                  <w:color w:val="646464"/>
                  <w:spacing w:val="20"/>
                </w:rPr>
                <w:t xml:space="preserve"> </w:t>
              </w:r>
              <w:r>
                <w:rPr>
                  <w:u w:val="single" w:color="auto"/>
                  <w:color w:val="646464"/>
                  <w:spacing w:val="6"/>
                </w:rPr>
                <w:t>review</w:t>
              </w:r>
              <w:r>
                <w:rPr>
                  <w:u w:val="single" w:color="auto"/>
                  <w:color w:val="646464"/>
                  <w:spacing w:val="22"/>
                </w:rPr>
                <w:t xml:space="preserve"> </w:t>
              </w:r>
              <w:r>
                <w:rPr>
                  <w:u w:val="single" w:color="auto"/>
                  <w:color w:val="646464"/>
                  <w:spacing w:val="6"/>
                </w:rPr>
                <w:t>H:</w:t>
              </w:r>
            </w:hyperlink>
            <w:r>
              <w:rPr>
                <w:color w:val="646464"/>
              </w:rPr>
              <w:t xml:space="preserve"> </w:t>
            </w:r>
            <w:hyperlink w:history="true" r:id="rId38">
              <w:r>
                <w:rPr>
                  <w:u w:val="single" w:color="auto"/>
                  <w:color w:val="646464"/>
                  <w:spacing w:val="8"/>
                </w:rPr>
                <w:t>endoscopic treatment</w:t>
              </w:r>
              <w:r>
                <w:rPr>
                  <w:u w:val="single" w:color="auto"/>
                  <w:color w:val="646464"/>
                  <w:spacing w:val="27"/>
                </w:rPr>
                <w:t xml:space="preserve"> </w:t>
              </w:r>
              <w:r>
                <w:rPr>
                  <w:u w:val="single" w:color="auto"/>
                  <w:color w:val="646464"/>
                  <w:spacing w:val="8"/>
                </w:rPr>
                <w:t>(high-grade</w:t>
              </w:r>
              <w:r>
                <w:rPr>
                  <w:u w:val="single" w:color="auto"/>
                  <w:color w:val="646464"/>
                  <w:spacing w:val="7"/>
                </w:rPr>
                <w:t xml:space="preserve"> dysplasia and stage 1 adenocarcinoma)</w:t>
              </w:r>
            </w:hyperlink>
            <w:r>
              <w:rPr>
                <w:color w:val="282828"/>
                <w:spacing w:val="7"/>
              </w:rPr>
              <w:t>.</w:t>
            </w:r>
          </w:p>
        </w:tc>
      </w:tr>
    </w:tbl>
    <w:p>
      <w:pPr>
        <w:pStyle w:val="BodyText"/>
        <w:spacing w:line="254" w:lineRule="auto"/>
        <w:rPr/>
      </w:pPr>
      <w:r/>
    </w:p>
    <w:p>
      <w:pPr>
        <w:pStyle w:val="BodyText"/>
        <w:ind w:left="812" w:right="1810" w:firstLine="8"/>
        <w:spacing w:before="70" w:line="300" w:lineRule="auto"/>
        <w:jc w:val="both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For adults with stage 1 oesophageal adenocarcinoma, what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is</w:t>
      </w:r>
      <w:r>
        <w:rPr>
          <w:sz w:val="24"/>
          <w:szCs w:val="24"/>
          <w:color w:val="282828"/>
          <w:spacing w:val="6"/>
        </w:rPr>
        <w:t xml:space="preserve"> 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effectiveness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different endoscopic ablation techniques alone or in combination with</w:t>
      </w:r>
      <w:r>
        <w:rPr>
          <w:sz w:val="24"/>
          <w:szCs w:val="24"/>
          <w:color w:val="282828"/>
          <w:spacing w:val="24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endoscopic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5"/>
        </w:rPr>
        <w:t>resection?</w:t>
      </w:r>
    </w:p>
    <w:p>
      <w:pPr>
        <w:spacing w:before="78"/>
        <w:rPr/>
      </w:pPr>
      <w:r/>
    </w:p>
    <w:tbl>
      <w:tblPr>
        <w:tblStyle w:val="TableNormal"/>
        <w:tblW w:w="10295" w:type="dxa"/>
        <w:tblInd w:w="805" w:type="dxa"/>
        <w:shd w:val="clear" w:fill="F7F4F1"/>
        <w:tblLayout w:type="fixed"/>
        <w:tblBorders>
          <w:left w:val="single" w:color="D6D6D6" w:sz="4" w:space="0"/>
          <w:bottom w:val="single" w:color="D6D6D6" w:sz="4" w:space="0"/>
          <w:right w:val="single" w:color="D6D6D6" w:sz="4" w:space="0"/>
          <w:top w:val="single" w:color="D6D6D6" w:sz="4" w:space="0"/>
        </w:tblBorders>
      </w:tblPr>
      <w:tblGrid>
        <w:gridCol w:w="10295"/>
      </w:tblGrid>
      <w:tr>
        <w:trPr>
          <w:trHeight w:val="2650" w:hRule="atLeast"/>
        </w:trPr>
        <w:tc>
          <w:tcPr>
            <w:shd w:val="clear" w:fill="F7F4F1"/>
            <w:tcW w:w="10295" w:type="dxa"/>
            <w:vAlign w:val="top"/>
          </w:tcPr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pStyle w:val="TableText"/>
              <w:ind w:left="263" w:right="1351" w:firstLine="2"/>
              <w:spacing w:before="69" w:line="273" w:lineRule="auto"/>
              <w:rPr/>
            </w:pPr>
            <w:r>
              <w:rPr>
                <w:color w:val="282828"/>
                <w:spacing w:val="8"/>
              </w:rPr>
              <w:t>For a short explanation of why the committee</w:t>
            </w:r>
            <w:r>
              <w:rPr>
                <w:color w:val="282828"/>
                <w:spacing w:val="7"/>
              </w:rPr>
              <w:t xml:space="preserve"> made</w:t>
            </w:r>
            <w:r>
              <w:rPr>
                <w:color w:val="282828"/>
                <w:spacing w:val="8"/>
              </w:rPr>
              <w:t xml:space="preserve"> </w:t>
            </w:r>
            <w:r>
              <w:rPr>
                <w:color w:val="282828"/>
                <w:spacing w:val="7"/>
              </w:rPr>
              <w:t>this</w:t>
            </w:r>
            <w:r>
              <w:rPr>
                <w:color w:val="282828"/>
                <w:spacing w:val="19"/>
                <w:w w:val="101"/>
              </w:rPr>
              <w:t xml:space="preserve"> </w:t>
            </w:r>
            <w:r>
              <w:rPr>
                <w:color w:val="282828"/>
                <w:spacing w:val="7"/>
              </w:rPr>
              <w:t>recommendation for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6"/>
              </w:rPr>
              <w:t>research, see the </w:t>
            </w:r>
            <w:hyperlink w:history="true" w:anchor="bookmark53">
              <w:r>
                <w:rPr>
                  <w:u w:val="single" w:color="auto"/>
                  <w:color w:val="646464"/>
                  <w:spacing w:val="6"/>
                </w:rPr>
                <w:t>rationale section on</w:t>
              </w:r>
              <w:r>
                <w:rPr>
                  <w:u w:val="single" w:color="auto"/>
                  <w:color w:val="646464"/>
                  <w:spacing w:val="22"/>
                </w:rPr>
                <w:t xml:space="preserve"> </w:t>
              </w:r>
              <w:r>
                <w:rPr>
                  <w:u w:val="single" w:color="auto"/>
                  <w:color w:val="646464"/>
                  <w:spacing w:val="6"/>
                </w:rPr>
                <w:t>ma</w:t>
              </w:r>
              <w:r>
                <w:rPr>
                  <w:u w:val="single" w:color="auto"/>
                  <w:color w:val="646464"/>
                  <w:spacing w:val="5"/>
                </w:rPr>
                <w:t>naging stage 1</w:t>
              </w:r>
              <w:r>
                <w:rPr>
                  <w:u w:val="single" w:color="auto"/>
                  <w:color w:val="646464"/>
                  <w:spacing w:val="13"/>
                </w:rPr>
                <w:t xml:space="preserve"> </w:t>
              </w:r>
              <w:r>
                <w:rPr>
                  <w:u w:val="single" w:color="auto"/>
                  <w:color w:val="646464"/>
                  <w:spacing w:val="5"/>
                </w:rPr>
                <w:t>oesophageal</w:t>
              </w:r>
            </w:hyperlink>
          </w:p>
          <w:p>
            <w:pPr>
              <w:pStyle w:val="TableText"/>
              <w:ind w:left="257"/>
              <w:spacing w:before="41" w:line="294" w:lineRule="auto"/>
              <w:rPr/>
            </w:pPr>
            <w:hyperlink w:history="true" w:anchor="bookmark54">
              <w:r>
                <w:rPr>
                  <w:u w:val="single" w:color="auto"/>
                  <w:color w:val="646464"/>
                  <w:spacing w:val="7"/>
                </w:rPr>
                <w:t>adenocarcinoma</w:t>
              </w:r>
            </w:hyperlink>
            <w:r>
              <w:rPr>
                <w:color w:val="282828"/>
                <w:spacing w:val="7"/>
              </w:rPr>
              <w:t>.</w:t>
            </w:r>
          </w:p>
          <w:p>
            <w:pPr>
              <w:pStyle w:val="TableText"/>
              <w:spacing w:line="310" w:lineRule="auto"/>
              <w:rPr>
                <w:sz w:val="21"/>
              </w:rPr>
            </w:pPr>
            <w:r/>
          </w:p>
          <w:p>
            <w:pPr>
              <w:pStyle w:val="TableText"/>
              <w:ind w:left="257" w:right="443" w:firstLine="8"/>
              <w:spacing w:before="69" w:line="292" w:lineRule="auto"/>
              <w:rPr/>
            </w:pPr>
            <w:r>
              <w:rPr>
                <w:color w:val="282828"/>
                <w:spacing w:val="7"/>
              </w:rPr>
              <w:t>Full details of the e</w:t>
            </w:r>
            <w:r>
              <w:rPr>
                <w:color w:val="282828"/>
                <w:spacing w:val="6"/>
              </w:rPr>
              <w:t>vidence and the committee's discussion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6"/>
              </w:rPr>
              <w:t>are</w:t>
            </w:r>
            <w:r>
              <w:rPr>
                <w:color w:val="282828"/>
                <w:spacing w:val="15"/>
              </w:rPr>
              <w:t xml:space="preserve"> </w:t>
            </w:r>
            <w:r>
              <w:rPr>
                <w:color w:val="282828"/>
                <w:spacing w:val="6"/>
              </w:rPr>
              <w:t>in </w:t>
            </w:r>
            <w:hyperlink w:history="true" r:id="rId38">
              <w:r>
                <w:rPr>
                  <w:u w:val="single" w:color="auto"/>
                  <w:color w:val="646464"/>
                  <w:spacing w:val="6"/>
                </w:rPr>
                <w:t>evidence</w:t>
              </w:r>
              <w:r>
                <w:rPr>
                  <w:u w:val="single" w:color="auto"/>
                  <w:color w:val="646464"/>
                  <w:spacing w:val="20"/>
                </w:rPr>
                <w:t xml:space="preserve"> </w:t>
              </w:r>
              <w:r>
                <w:rPr>
                  <w:u w:val="single" w:color="auto"/>
                  <w:color w:val="646464"/>
                  <w:spacing w:val="6"/>
                </w:rPr>
                <w:t>review</w:t>
              </w:r>
              <w:r>
                <w:rPr>
                  <w:u w:val="single" w:color="auto"/>
                  <w:color w:val="646464"/>
                  <w:spacing w:val="22"/>
                </w:rPr>
                <w:t xml:space="preserve"> </w:t>
              </w:r>
              <w:r>
                <w:rPr>
                  <w:u w:val="single" w:color="auto"/>
                  <w:color w:val="646464"/>
                  <w:spacing w:val="6"/>
                </w:rPr>
                <w:t>H:</w:t>
              </w:r>
            </w:hyperlink>
            <w:r>
              <w:rPr>
                <w:color w:val="646464"/>
              </w:rPr>
              <w:t xml:space="preserve"> </w:t>
            </w:r>
            <w:hyperlink w:history="true" r:id="rId38">
              <w:r>
                <w:rPr>
                  <w:u w:val="single" w:color="auto"/>
                  <w:color w:val="646464"/>
                  <w:spacing w:val="8"/>
                </w:rPr>
                <w:t>endoscopic treatment</w:t>
              </w:r>
              <w:r>
                <w:rPr>
                  <w:u w:val="single" w:color="auto"/>
                  <w:color w:val="646464"/>
                  <w:spacing w:val="27"/>
                </w:rPr>
                <w:t xml:space="preserve"> </w:t>
              </w:r>
              <w:r>
                <w:rPr>
                  <w:u w:val="single" w:color="auto"/>
                  <w:color w:val="646464"/>
                  <w:spacing w:val="8"/>
                </w:rPr>
                <w:t>(high-grade</w:t>
              </w:r>
              <w:r>
                <w:rPr>
                  <w:u w:val="single" w:color="auto"/>
                  <w:color w:val="646464"/>
                  <w:spacing w:val="7"/>
                </w:rPr>
                <w:t xml:space="preserve"> dysplasia and stage 1 adenocarcinoma)</w:t>
              </w:r>
            </w:hyperlink>
            <w:r>
              <w:rPr>
                <w:color w:val="282828"/>
                <w:spacing w:val="7"/>
              </w:rPr>
              <w:t>.</w:t>
            </w:r>
          </w:p>
        </w:tc>
      </w:tr>
    </w:tbl>
    <w:p>
      <w:pPr>
        <w:pStyle w:val="BodyText"/>
        <w:spacing w:line="452" w:lineRule="auto"/>
        <w:rPr/>
      </w:pPr>
      <w:r/>
    </w:p>
    <w:p>
      <w:pPr>
        <w:pStyle w:val="BodyText"/>
        <w:ind w:left="819"/>
        <w:spacing w:before="121" w:line="216" w:lineRule="auto"/>
        <w:outlineLvl w:val="1"/>
        <w:rPr>
          <w:sz w:val="42"/>
          <w:szCs w:val="42"/>
        </w:rPr>
      </w:pPr>
      <w:bookmarkStart w:name="bookmark18" w:id="23"/>
      <w:bookmarkEnd w:id="23"/>
      <w:r>
        <w:rPr>
          <w:sz w:val="42"/>
          <w:szCs w:val="42"/>
          <w:b/>
          <w:bCs/>
          <w:color w:val="282828"/>
          <w:spacing w:val="-2"/>
        </w:rPr>
        <w:t>5 Frequency and dura</w:t>
      </w:r>
      <w:r>
        <w:rPr>
          <w:sz w:val="42"/>
          <w:szCs w:val="42"/>
          <w:b/>
          <w:bCs/>
          <w:color w:val="282828"/>
          <w:spacing w:val="-3"/>
        </w:rPr>
        <w:t>tion of endoscopic follow-up</w:t>
      </w:r>
    </w:p>
    <w:p>
      <w:pPr>
        <w:pStyle w:val="BodyText"/>
        <w:spacing w:line="248" w:lineRule="auto"/>
        <w:rPr/>
      </w:pPr>
      <w:r/>
    </w:p>
    <w:p>
      <w:pPr>
        <w:pStyle w:val="BodyText"/>
        <w:ind w:left="818" w:right="875" w:hanging="13"/>
        <w:spacing w:before="69" w:line="298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What is the optimal frequency and duration of endoscopic follow-up for</w:t>
      </w:r>
      <w:r>
        <w:rPr>
          <w:sz w:val="24"/>
          <w:szCs w:val="24"/>
          <w:color w:val="282828"/>
          <w:spacing w:val="30"/>
        </w:rPr>
        <w:t xml:space="preserve"> </w:t>
      </w:r>
      <w:r>
        <w:rPr>
          <w:sz w:val="24"/>
          <w:szCs w:val="24"/>
          <w:color w:val="282828"/>
          <w:spacing w:val="8"/>
        </w:rPr>
        <w:t>patients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8"/>
        </w:rPr>
        <w:t>who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have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received endoscopic treatment for Barrett's oesop</w:t>
      </w:r>
      <w:r>
        <w:rPr>
          <w:sz w:val="24"/>
          <w:szCs w:val="24"/>
          <w:color w:val="282828"/>
          <w:spacing w:val="7"/>
        </w:rPr>
        <w:t>hagus with dysplasia?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ind w:left="816"/>
        <w:spacing w:before="58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6"/>
        </w:rPr>
        <w:t>©</w:t>
      </w:r>
      <w:r>
        <w:rPr>
          <w:sz w:val="20"/>
          <w:szCs w:val="20"/>
          <w:color w:val="777677"/>
          <w:spacing w:val="18"/>
        </w:rPr>
        <w:t xml:space="preserve"> </w:t>
      </w:r>
      <w:r>
        <w:rPr>
          <w:sz w:val="20"/>
          <w:szCs w:val="20"/>
          <w:color w:val="777677"/>
          <w:spacing w:val="6"/>
        </w:rPr>
        <w:t>NICE 2023. All rights reserved. Subject to</w:t>
      </w:r>
      <w:r>
        <w:rPr>
          <w:sz w:val="20"/>
          <w:szCs w:val="20"/>
          <w:color w:val="777677"/>
          <w:spacing w:val="18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54">
        <w:r>
          <w:rPr>
            <w:sz w:val="20"/>
            <w:szCs w:val="20"/>
            <w:color w:val="777677"/>
            <w:spacing w:val="6"/>
          </w:rPr>
          <w:t>https://www.nice.org.uk/terms-and-  Page</w:t>
        </w:r>
        <w:r>
          <w:rPr>
            <w:sz w:val="20"/>
            <w:szCs w:val="20"/>
            <w:color w:val="777677"/>
            <w:spacing w:val="13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14</w:t>
        </w:r>
        <w:r>
          <w:rPr>
            <w:sz w:val="20"/>
            <w:szCs w:val="20"/>
            <w:color w:val="777677"/>
            <w:spacing w:val="5"/>
          </w:rPr>
          <w:t xml:space="preserve"> of</w:t>
        </w:r>
      </w:hyperlink>
    </w:p>
    <w:p>
      <w:pPr>
        <w:pStyle w:val="BodyText"/>
        <w:ind w:left="810"/>
        <w:spacing w:before="44" w:line="204" w:lineRule="auto"/>
        <w:rPr>
          <w:sz w:val="20"/>
          <w:szCs w:val="20"/>
        </w:rPr>
      </w:pPr>
      <w:hyperlink w:history="true" r:id="rId54">
        <w:r>
          <w:rPr>
            <w:sz w:val="20"/>
            <w:szCs w:val="20"/>
            <w:color w:val="777677"/>
            <w:spacing w:val="8"/>
          </w:rPr>
          <w:t>conditions#notice-of-rights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  <w:spacing w:val="1"/>
        </w:rPr>
        <w:t xml:space="preserve">                               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29</w:t>
      </w:r>
    </w:p>
    <w:p>
      <w:pPr>
        <w:spacing w:line="204" w:lineRule="auto"/>
        <w:sectPr>
          <w:footerReference w:type="default" r:id="rId53"/>
          <w:pgSz w:w="11906" w:h="16838"/>
          <w:pgMar w:top="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spacing w:line="412" w:lineRule="auto"/>
        <w:rPr/>
      </w:pPr>
      <w:r/>
    </w:p>
    <w:p>
      <w:pPr>
        <w:pStyle w:val="BodyText"/>
        <w:ind w:left="818" w:right="2014" w:firstLine="2"/>
        <w:spacing w:before="69" w:line="232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Barrett's oesophagus and stage 1 oesophageal adenocarcinoma:</w:t>
      </w:r>
      <w:r>
        <w:rPr>
          <w:sz w:val="24"/>
          <w:szCs w:val="24"/>
          <w:color w:val="777677"/>
          <w:spacing w:val="32"/>
        </w:rPr>
        <w:t xml:space="preserve"> </w:t>
      </w:r>
      <w:r>
        <w:rPr>
          <w:sz w:val="24"/>
          <w:szCs w:val="24"/>
          <w:color w:val="777677"/>
          <w:spacing w:val="6"/>
        </w:rPr>
        <w:t>monitoring</w:t>
      </w:r>
      <w:r>
        <w:rPr>
          <w:sz w:val="24"/>
          <w:szCs w:val="24"/>
          <w:color w:val="777677"/>
          <w:spacing w:val="13"/>
        </w:rPr>
        <w:t xml:space="preserve"> </w:t>
      </w:r>
      <w:r>
        <w:rPr>
          <w:sz w:val="24"/>
          <w:szCs w:val="24"/>
          <w:color w:val="777677"/>
          <w:spacing w:val="6"/>
        </w:rPr>
        <w:t>and</w:t>
      </w:r>
      <w:r>
        <w:rPr>
          <w:sz w:val="24"/>
          <w:szCs w:val="24"/>
          <w:color w:val="777677"/>
        </w:rPr>
        <w:t xml:space="preserve"> </w:t>
      </w:r>
      <w:r>
        <w:rPr>
          <w:sz w:val="24"/>
          <w:szCs w:val="24"/>
          <w:color w:val="777677"/>
        </w:rPr>
        <w:t>management</w:t>
      </w:r>
      <w:r>
        <w:rPr>
          <w:sz w:val="24"/>
          <w:szCs w:val="24"/>
          <w:color w:val="777677"/>
          <w:spacing w:val="27"/>
          <w:w w:val="101"/>
        </w:rPr>
        <w:t xml:space="preserve"> </w:t>
      </w:r>
      <w:r>
        <w:rPr>
          <w:sz w:val="24"/>
          <w:szCs w:val="24"/>
          <w:color w:val="777677"/>
          <w:spacing w:val="11"/>
        </w:rPr>
        <w:t>(</w:t>
      </w:r>
      <w:r>
        <w:rPr>
          <w:sz w:val="24"/>
          <w:szCs w:val="24"/>
          <w:color w:val="777677"/>
        </w:rPr>
        <w:t>NG</w:t>
      </w:r>
      <w:r>
        <w:rPr>
          <w:sz w:val="24"/>
          <w:szCs w:val="24"/>
          <w:color w:val="777677"/>
          <w:spacing w:val="11"/>
        </w:rPr>
        <w:t>231)</w:t>
      </w:r>
    </w:p>
    <w:p>
      <w:pPr>
        <w:spacing w:before="180"/>
        <w:rPr/>
      </w:pPr>
      <w:r/>
    </w:p>
    <w:tbl>
      <w:tblPr>
        <w:tblStyle w:val="TableNormal"/>
        <w:tblW w:w="10295" w:type="dxa"/>
        <w:tblInd w:w="805" w:type="dxa"/>
        <w:shd w:val="clear" w:fill="F7F4F1"/>
        <w:tblLayout w:type="fixed"/>
        <w:tblBorders>
          <w:left w:val="single" w:color="D6D6D6" w:sz="4" w:space="0"/>
          <w:bottom w:val="single" w:color="D6D6D6" w:sz="4" w:space="0"/>
          <w:right w:val="single" w:color="D6D6D6" w:sz="4" w:space="0"/>
          <w:top w:val="single" w:color="D6D6D6" w:sz="4" w:space="0"/>
        </w:tblBorders>
      </w:tblPr>
      <w:tblGrid>
        <w:gridCol w:w="10295"/>
      </w:tblGrid>
      <w:tr>
        <w:trPr>
          <w:trHeight w:val="2290" w:hRule="atLeast"/>
        </w:trPr>
        <w:tc>
          <w:tcPr>
            <w:shd w:val="clear" w:fill="F7F4F1"/>
            <w:tcW w:w="10295" w:type="dxa"/>
            <w:vAlign w:val="top"/>
          </w:tcPr>
          <w:p>
            <w:pPr>
              <w:pStyle w:val="TableText"/>
              <w:spacing w:line="258" w:lineRule="auto"/>
              <w:rPr>
                <w:sz w:val="21"/>
              </w:rPr>
            </w:pPr>
            <w:r/>
          </w:p>
          <w:p>
            <w:pPr>
              <w:pStyle w:val="TableText"/>
              <w:ind w:left="266"/>
              <w:spacing w:before="69" w:line="202" w:lineRule="auto"/>
              <w:rPr/>
            </w:pPr>
            <w:r>
              <w:rPr>
                <w:color w:val="282828"/>
                <w:spacing w:val="8"/>
              </w:rPr>
              <w:t>For a short explanation of why the committee</w:t>
            </w:r>
            <w:r>
              <w:rPr>
                <w:color w:val="282828"/>
                <w:spacing w:val="7"/>
              </w:rPr>
              <w:t xml:space="preserve"> made</w:t>
            </w:r>
            <w:r>
              <w:rPr>
                <w:color w:val="282828"/>
                <w:spacing w:val="8"/>
              </w:rPr>
              <w:t xml:space="preserve"> </w:t>
            </w:r>
            <w:r>
              <w:rPr>
                <w:color w:val="282828"/>
                <w:spacing w:val="7"/>
              </w:rPr>
              <w:t>this</w:t>
            </w:r>
            <w:r>
              <w:rPr>
                <w:color w:val="282828"/>
                <w:spacing w:val="19"/>
                <w:w w:val="101"/>
              </w:rPr>
              <w:t xml:space="preserve"> </w:t>
            </w:r>
            <w:r>
              <w:rPr>
                <w:color w:val="282828"/>
                <w:spacing w:val="7"/>
              </w:rPr>
              <w:t>recommendation for</w:t>
            </w:r>
          </w:p>
          <w:p>
            <w:pPr>
              <w:pStyle w:val="TableText"/>
              <w:ind w:left="263"/>
              <w:spacing w:before="78" w:line="253" w:lineRule="auto"/>
              <w:rPr/>
            </w:pPr>
            <w:r>
              <w:rPr>
                <w:color w:val="282828"/>
                <w:spacing w:val="7"/>
              </w:rPr>
              <w:t>research, see the </w:t>
            </w:r>
            <w:hyperlink w:history="true" w:anchor="bookmark55">
              <w:r>
                <w:rPr>
                  <w:u w:val="single" w:color="auto"/>
                  <w:color w:val="646464"/>
                  <w:spacing w:val="7"/>
                </w:rPr>
                <w:t>rationale section on managing</w:t>
              </w:r>
              <w:r>
                <w:rPr>
                  <w:u w:val="single" w:color="auto"/>
                  <w:color w:val="646464"/>
                  <w:spacing w:val="22"/>
                </w:rPr>
                <w:t xml:space="preserve"> </w:t>
              </w:r>
              <w:r>
                <w:rPr>
                  <w:u w:val="single" w:color="auto"/>
                  <w:color w:val="646464"/>
                  <w:spacing w:val="7"/>
                </w:rPr>
                <w:t>Barrett's oesoph</w:t>
              </w:r>
              <w:r>
                <w:rPr>
                  <w:u w:val="single" w:color="auto"/>
                  <w:color w:val="646464"/>
                  <w:spacing w:val="6"/>
                </w:rPr>
                <w:t>agus with</w:t>
              </w:r>
              <w:r>
                <w:rPr>
                  <w:u w:val="single" w:color="auto"/>
                  <w:color w:val="646464"/>
                  <w:spacing w:val="13"/>
                </w:rPr>
                <w:t xml:space="preserve"> </w:t>
              </w:r>
              <w:r>
                <w:rPr>
                  <w:u w:val="single" w:color="auto"/>
                  <w:color w:val="646464"/>
                  <w:spacing w:val="6"/>
                </w:rPr>
                <w:t>dysplasia</w:t>
              </w:r>
            </w:hyperlink>
            <w:r>
              <w:rPr>
                <w:color w:val="282828"/>
                <w:spacing w:val="6"/>
              </w:rPr>
              <w:t>.</w:t>
            </w:r>
          </w:p>
          <w:p>
            <w:pPr>
              <w:pStyle w:val="TableText"/>
              <w:spacing w:line="358" w:lineRule="auto"/>
              <w:rPr>
                <w:sz w:val="21"/>
              </w:rPr>
            </w:pPr>
            <w:r/>
          </w:p>
          <w:p>
            <w:pPr>
              <w:pStyle w:val="TableText"/>
              <w:ind w:left="257" w:right="490" w:firstLine="8"/>
              <w:spacing w:before="69" w:line="292" w:lineRule="auto"/>
              <w:rPr/>
            </w:pPr>
            <w:r>
              <w:rPr>
                <w:color w:val="282828"/>
                <w:spacing w:val="7"/>
              </w:rPr>
              <w:t>Full details of the evidence and the c</w:t>
            </w:r>
            <w:r>
              <w:rPr>
                <w:color w:val="282828"/>
                <w:spacing w:val="6"/>
              </w:rPr>
              <w:t>ommittee's discussion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6"/>
              </w:rPr>
              <w:t>are</w:t>
            </w:r>
            <w:r>
              <w:rPr>
                <w:color w:val="282828"/>
                <w:spacing w:val="16"/>
              </w:rPr>
              <w:t xml:space="preserve"> </w:t>
            </w:r>
            <w:r>
              <w:rPr>
                <w:color w:val="282828"/>
                <w:spacing w:val="6"/>
              </w:rPr>
              <w:t>in </w:t>
            </w:r>
            <w:hyperlink w:history="true" r:id="rId40">
              <w:r>
                <w:rPr>
                  <w:u w:val="single" w:color="auto"/>
                  <w:color w:val="646464"/>
                  <w:spacing w:val="6"/>
                </w:rPr>
                <w:t>evidence</w:t>
              </w:r>
              <w:r>
                <w:rPr>
                  <w:u w:val="single" w:color="auto"/>
                  <w:color w:val="646464"/>
                  <w:spacing w:val="19"/>
                </w:rPr>
                <w:t xml:space="preserve"> </w:t>
              </w:r>
              <w:r>
                <w:rPr>
                  <w:u w:val="single" w:color="auto"/>
                  <w:color w:val="646464"/>
                  <w:spacing w:val="6"/>
                </w:rPr>
                <w:t>review</w:t>
              </w:r>
              <w:r>
                <w:rPr>
                  <w:u w:val="single" w:color="auto"/>
                  <w:color w:val="646464"/>
                  <w:spacing w:val="11"/>
                </w:rPr>
                <w:t xml:space="preserve"> </w:t>
              </w:r>
              <w:r>
                <w:rPr>
                  <w:u w:val="single" w:color="auto"/>
                  <w:color w:val="646464"/>
                  <w:spacing w:val="6"/>
                </w:rPr>
                <w:t>J:</w:t>
              </w:r>
            </w:hyperlink>
            <w:r>
              <w:rPr>
                <w:color w:val="646464"/>
              </w:rPr>
              <w:t xml:space="preserve"> </w:t>
            </w:r>
            <w:hyperlink w:history="true" r:id="rId40">
              <w:r>
                <w:rPr>
                  <w:u w:val="single" w:color="auto"/>
                  <w:color w:val="646464"/>
                  <w:spacing w:val="9"/>
                </w:rPr>
                <w:t>endoscopic and radiological follow-up after treat</w:t>
              </w:r>
              <w:r>
                <w:rPr>
                  <w:u w:val="single" w:color="auto"/>
                  <w:color w:val="646464"/>
                  <w:spacing w:val="8"/>
                </w:rPr>
                <w:t>ment</w:t>
              </w:r>
            </w:hyperlink>
            <w:r>
              <w:rPr>
                <w:color w:val="282828"/>
                <w:spacing w:val="8"/>
              </w:rPr>
              <w:t>.</w:t>
            </w:r>
          </w:p>
        </w:tc>
      </w:tr>
    </w:tbl>
    <w:p>
      <w:pPr>
        <w:pStyle w:val="BodyText"/>
        <w:spacing w:line="253" w:lineRule="auto"/>
        <w:rPr/>
      </w:pPr>
      <w:r/>
    </w:p>
    <w:p>
      <w:pPr>
        <w:pStyle w:val="BodyText"/>
        <w:ind w:left="818" w:right="875" w:hanging="13"/>
        <w:spacing w:before="69" w:line="298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What is the optimal frequency and duration of endoscopic follow-up for</w:t>
      </w:r>
      <w:r>
        <w:rPr>
          <w:sz w:val="24"/>
          <w:szCs w:val="24"/>
          <w:color w:val="282828"/>
          <w:spacing w:val="30"/>
        </w:rPr>
        <w:t xml:space="preserve"> </w:t>
      </w:r>
      <w:r>
        <w:rPr>
          <w:sz w:val="24"/>
          <w:szCs w:val="24"/>
          <w:color w:val="282828"/>
          <w:spacing w:val="8"/>
        </w:rPr>
        <w:t>patients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8"/>
        </w:rPr>
        <w:t>who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have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received endoscopic treatment for stage 1 oesophageal adenocarci</w:t>
      </w:r>
      <w:r>
        <w:rPr>
          <w:sz w:val="24"/>
          <w:szCs w:val="24"/>
          <w:color w:val="282828"/>
          <w:spacing w:val="6"/>
        </w:rPr>
        <w:t>noma?</w:t>
      </w:r>
    </w:p>
    <w:p>
      <w:pPr>
        <w:spacing w:before="69"/>
        <w:rPr/>
      </w:pPr>
      <w:r/>
    </w:p>
    <w:tbl>
      <w:tblPr>
        <w:tblStyle w:val="TableNormal"/>
        <w:tblW w:w="10295" w:type="dxa"/>
        <w:tblInd w:w="805" w:type="dxa"/>
        <w:shd w:val="clear" w:fill="F7F4F1"/>
        <w:tblLayout w:type="fixed"/>
        <w:tblBorders>
          <w:left w:val="single" w:color="D6D6D6" w:sz="4" w:space="0"/>
          <w:bottom w:val="single" w:color="D6D6D6" w:sz="4" w:space="0"/>
          <w:right w:val="single" w:color="D6D6D6" w:sz="4" w:space="0"/>
          <w:top w:val="single" w:color="D6D6D6" w:sz="4" w:space="0"/>
        </w:tblBorders>
      </w:tblPr>
      <w:tblGrid>
        <w:gridCol w:w="10295"/>
      </w:tblGrid>
      <w:tr>
        <w:trPr>
          <w:trHeight w:val="2650" w:hRule="atLeast"/>
        </w:trPr>
        <w:tc>
          <w:tcPr>
            <w:shd w:val="clear" w:fill="F7F4F1"/>
            <w:tcW w:w="10295" w:type="dxa"/>
            <w:vAlign w:val="top"/>
          </w:tcPr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pStyle w:val="TableText"/>
              <w:ind w:left="263" w:right="1351" w:firstLine="2"/>
              <w:spacing w:before="69" w:line="273" w:lineRule="auto"/>
              <w:rPr/>
            </w:pPr>
            <w:r>
              <w:rPr>
                <w:color w:val="282828"/>
                <w:spacing w:val="8"/>
              </w:rPr>
              <w:t>For a short explanation of why the committee</w:t>
            </w:r>
            <w:r>
              <w:rPr>
                <w:color w:val="282828"/>
                <w:spacing w:val="7"/>
              </w:rPr>
              <w:t xml:space="preserve"> made</w:t>
            </w:r>
            <w:r>
              <w:rPr>
                <w:color w:val="282828"/>
                <w:spacing w:val="8"/>
              </w:rPr>
              <w:t xml:space="preserve"> </w:t>
            </w:r>
            <w:r>
              <w:rPr>
                <w:color w:val="282828"/>
                <w:spacing w:val="7"/>
              </w:rPr>
              <w:t>this</w:t>
            </w:r>
            <w:r>
              <w:rPr>
                <w:color w:val="282828"/>
                <w:spacing w:val="19"/>
                <w:w w:val="101"/>
              </w:rPr>
              <w:t xml:space="preserve"> </w:t>
            </w:r>
            <w:r>
              <w:rPr>
                <w:color w:val="282828"/>
                <w:spacing w:val="7"/>
              </w:rPr>
              <w:t>recommendation for</w:t>
            </w:r>
            <w:r>
              <w:rPr>
                <w:color w:val="282828"/>
              </w:rPr>
              <w:t xml:space="preserve"> </w:t>
            </w:r>
            <w:r>
              <w:rPr>
                <w:color w:val="282828"/>
                <w:spacing w:val="6"/>
              </w:rPr>
              <w:t>research, see the </w:t>
            </w:r>
            <w:hyperlink w:history="true" w:anchor="bookmark56">
              <w:r>
                <w:rPr>
                  <w:u w:val="single" w:color="auto"/>
                  <w:color w:val="646464"/>
                  <w:spacing w:val="6"/>
                </w:rPr>
                <w:t>rationale section on</w:t>
              </w:r>
              <w:r>
                <w:rPr>
                  <w:u w:val="single" w:color="auto"/>
                  <w:color w:val="646464"/>
                  <w:spacing w:val="22"/>
                </w:rPr>
                <w:t xml:space="preserve"> </w:t>
              </w:r>
              <w:r>
                <w:rPr>
                  <w:u w:val="single" w:color="auto"/>
                  <w:color w:val="646464"/>
                  <w:spacing w:val="6"/>
                </w:rPr>
                <w:t>ma</w:t>
              </w:r>
              <w:r>
                <w:rPr>
                  <w:u w:val="single" w:color="auto"/>
                  <w:color w:val="646464"/>
                  <w:spacing w:val="5"/>
                </w:rPr>
                <w:t>naging stage 1</w:t>
              </w:r>
              <w:r>
                <w:rPr>
                  <w:u w:val="single" w:color="auto"/>
                  <w:color w:val="646464"/>
                  <w:spacing w:val="13"/>
                </w:rPr>
                <w:t xml:space="preserve"> </w:t>
              </w:r>
              <w:r>
                <w:rPr>
                  <w:u w:val="single" w:color="auto"/>
                  <w:color w:val="646464"/>
                  <w:spacing w:val="5"/>
                </w:rPr>
                <w:t>oesophageal</w:t>
              </w:r>
            </w:hyperlink>
          </w:p>
          <w:p>
            <w:pPr>
              <w:pStyle w:val="TableText"/>
              <w:ind w:left="257"/>
              <w:spacing w:before="41" w:line="294" w:lineRule="auto"/>
              <w:rPr/>
            </w:pPr>
            <w:hyperlink w:history="true" w:anchor="bookmark57">
              <w:r>
                <w:rPr>
                  <w:u w:val="single" w:color="auto"/>
                  <w:color w:val="646464"/>
                  <w:spacing w:val="7"/>
                </w:rPr>
                <w:t>adenocarcinoma</w:t>
              </w:r>
            </w:hyperlink>
            <w:r>
              <w:rPr>
                <w:color w:val="282828"/>
                <w:spacing w:val="7"/>
              </w:rPr>
              <w:t>.</w:t>
            </w:r>
          </w:p>
          <w:p>
            <w:pPr>
              <w:pStyle w:val="TableText"/>
              <w:spacing w:line="310" w:lineRule="auto"/>
              <w:rPr>
                <w:sz w:val="21"/>
              </w:rPr>
            </w:pPr>
            <w:r/>
          </w:p>
          <w:p>
            <w:pPr>
              <w:pStyle w:val="TableText"/>
              <w:ind w:left="257" w:right="490" w:firstLine="8"/>
              <w:spacing w:before="69" w:line="292" w:lineRule="auto"/>
              <w:rPr/>
            </w:pPr>
            <w:r>
              <w:rPr>
                <w:color w:val="282828"/>
                <w:spacing w:val="7"/>
              </w:rPr>
              <w:t>Full details of the evidence and the c</w:t>
            </w:r>
            <w:r>
              <w:rPr>
                <w:color w:val="282828"/>
                <w:spacing w:val="6"/>
              </w:rPr>
              <w:t>ommittee's discussion</w:t>
            </w:r>
            <w:r>
              <w:rPr>
                <w:color w:val="282828"/>
                <w:spacing w:val="13"/>
              </w:rPr>
              <w:t xml:space="preserve"> </w:t>
            </w:r>
            <w:r>
              <w:rPr>
                <w:color w:val="282828"/>
                <w:spacing w:val="6"/>
              </w:rPr>
              <w:t>are</w:t>
            </w:r>
            <w:r>
              <w:rPr>
                <w:color w:val="282828"/>
                <w:spacing w:val="16"/>
              </w:rPr>
              <w:t xml:space="preserve"> </w:t>
            </w:r>
            <w:r>
              <w:rPr>
                <w:color w:val="282828"/>
                <w:spacing w:val="6"/>
              </w:rPr>
              <w:t>in </w:t>
            </w:r>
            <w:hyperlink w:history="true" r:id="rId40">
              <w:r>
                <w:rPr>
                  <w:u w:val="single" w:color="auto"/>
                  <w:color w:val="646464"/>
                  <w:spacing w:val="6"/>
                </w:rPr>
                <w:t>evidence</w:t>
              </w:r>
              <w:r>
                <w:rPr>
                  <w:u w:val="single" w:color="auto"/>
                  <w:color w:val="646464"/>
                  <w:spacing w:val="19"/>
                </w:rPr>
                <w:t xml:space="preserve"> </w:t>
              </w:r>
              <w:r>
                <w:rPr>
                  <w:u w:val="single" w:color="auto"/>
                  <w:color w:val="646464"/>
                  <w:spacing w:val="6"/>
                </w:rPr>
                <w:t>review</w:t>
              </w:r>
              <w:r>
                <w:rPr>
                  <w:u w:val="single" w:color="auto"/>
                  <w:color w:val="646464"/>
                  <w:spacing w:val="11"/>
                </w:rPr>
                <w:t xml:space="preserve"> </w:t>
              </w:r>
              <w:r>
                <w:rPr>
                  <w:u w:val="single" w:color="auto"/>
                  <w:color w:val="646464"/>
                  <w:spacing w:val="6"/>
                </w:rPr>
                <w:t>J:</w:t>
              </w:r>
            </w:hyperlink>
            <w:r>
              <w:rPr>
                <w:color w:val="646464"/>
              </w:rPr>
              <w:t xml:space="preserve"> </w:t>
            </w:r>
            <w:hyperlink w:history="true" r:id="rId40">
              <w:r>
                <w:rPr>
                  <w:u w:val="single" w:color="auto"/>
                  <w:color w:val="646464"/>
                  <w:spacing w:val="9"/>
                </w:rPr>
                <w:t>endoscopic and radiological follow-up after treat</w:t>
              </w:r>
              <w:r>
                <w:rPr>
                  <w:u w:val="single" w:color="auto"/>
                  <w:color w:val="646464"/>
                  <w:spacing w:val="8"/>
                </w:rPr>
                <w:t>ment</w:t>
              </w:r>
            </w:hyperlink>
            <w:r>
              <w:rPr>
                <w:color w:val="282828"/>
                <w:spacing w:val="8"/>
              </w:rPr>
              <w:t>.</w:t>
            </w:r>
          </w:p>
        </w:tc>
      </w:tr>
    </w:tbl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ind w:left="816"/>
        <w:spacing w:before="57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6"/>
        </w:rPr>
        <w:t>©</w:t>
      </w:r>
      <w:r>
        <w:rPr>
          <w:sz w:val="20"/>
          <w:szCs w:val="20"/>
          <w:color w:val="777677"/>
          <w:spacing w:val="18"/>
        </w:rPr>
        <w:t xml:space="preserve"> </w:t>
      </w:r>
      <w:r>
        <w:rPr>
          <w:sz w:val="20"/>
          <w:szCs w:val="20"/>
          <w:color w:val="777677"/>
          <w:spacing w:val="6"/>
        </w:rPr>
        <w:t>NICE 2023. All rights reserved. Subject to</w:t>
      </w:r>
      <w:r>
        <w:rPr>
          <w:sz w:val="20"/>
          <w:szCs w:val="20"/>
          <w:color w:val="777677"/>
          <w:spacing w:val="18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56">
        <w:r>
          <w:rPr>
            <w:sz w:val="20"/>
            <w:szCs w:val="20"/>
            <w:color w:val="777677"/>
            <w:spacing w:val="6"/>
          </w:rPr>
          <w:t>https://www.nice.org.uk/terms-and-  </w:t>
        </w:r>
        <w:r>
          <w:rPr>
            <w:sz w:val="20"/>
            <w:szCs w:val="20"/>
            <w:color w:val="777677"/>
            <w:spacing w:val="5"/>
          </w:rPr>
          <w:t>Page</w:t>
        </w:r>
        <w:r>
          <w:rPr>
            <w:sz w:val="20"/>
            <w:szCs w:val="20"/>
            <w:color w:val="777677"/>
            <w:spacing w:val="13"/>
          </w:rPr>
          <w:t xml:space="preserve"> </w:t>
        </w:r>
        <w:r>
          <w:rPr>
            <w:sz w:val="20"/>
            <w:szCs w:val="20"/>
            <w:color w:val="777677"/>
            <w:spacing w:val="5"/>
          </w:rPr>
          <w:t>15</w:t>
        </w:r>
        <w:r>
          <w:rPr>
            <w:sz w:val="20"/>
            <w:szCs w:val="20"/>
            <w:color w:val="777677"/>
            <w:spacing w:val="11"/>
          </w:rPr>
          <w:t xml:space="preserve"> </w:t>
        </w:r>
        <w:r>
          <w:rPr>
            <w:sz w:val="20"/>
            <w:szCs w:val="20"/>
            <w:color w:val="777677"/>
            <w:spacing w:val="5"/>
          </w:rPr>
          <w:t>of</w:t>
        </w:r>
      </w:hyperlink>
    </w:p>
    <w:p>
      <w:pPr>
        <w:pStyle w:val="BodyText"/>
        <w:ind w:left="810"/>
        <w:spacing w:before="45" w:line="204" w:lineRule="auto"/>
        <w:rPr>
          <w:sz w:val="20"/>
          <w:szCs w:val="20"/>
        </w:rPr>
      </w:pPr>
      <w:hyperlink w:history="true" r:id="rId56">
        <w:r>
          <w:rPr>
            <w:sz w:val="20"/>
            <w:szCs w:val="20"/>
            <w:color w:val="777677"/>
            <w:spacing w:val="8"/>
          </w:rPr>
          <w:t>conditions#notice-of-rights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  <w:spacing w:val="1"/>
        </w:rPr>
        <w:t xml:space="preserve">                               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29</w:t>
      </w:r>
    </w:p>
    <w:p>
      <w:pPr>
        <w:spacing w:line="204" w:lineRule="auto"/>
        <w:sectPr>
          <w:footerReference w:type="default" r:id="rId55"/>
          <w:pgSz w:w="11906" w:h="16838"/>
          <w:pgMar w:top="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spacing w:line="412" w:lineRule="auto"/>
        <w:rPr/>
      </w:pPr>
      <w:r/>
    </w:p>
    <w:p>
      <w:pPr>
        <w:pStyle w:val="BodyText"/>
        <w:ind w:left="818" w:right="2014" w:firstLine="2"/>
        <w:spacing w:before="69" w:line="232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Barrett's oesophagus and stage 1 oesophageal adenocarcinoma:</w:t>
      </w:r>
      <w:r>
        <w:rPr>
          <w:sz w:val="24"/>
          <w:szCs w:val="24"/>
          <w:color w:val="777677"/>
          <w:spacing w:val="32"/>
        </w:rPr>
        <w:t xml:space="preserve"> </w:t>
      </w:r>
      <w:r>
        <w:rPr>
          <w:sz w:val="24"/>
          <w:szCs w:val="24"/>
          <w:color w:val="777677"/>
          <w:spacing w:val="6"/>
        </w:rPr>
        <w:t>monitoring</w:t>
      </w:r>
      <w:r>
        <w:rPr>
          <w:sz w:val="24"/>
          <w:szCs w:val="24"/>
          <w:color w:val="777677"/>
          <w:spacing w:val="13"/>
        </w:rPr>
        <w:t xml:space="preserve"> </w:t>
      </w:r>
      <w:r>
        <w:rPr>
          <w:sz w:val="24"/>
          <w:szCs w:val="24"/>
          <w:color w:val="777677"/>
          <w:spacing w:val="6"/>
        </w:rPr>
        <w:t>and</w:t>
      </w:r>
      <w:r>
        <w:rPr>
          <w:sz w:val="24"/>
          <w:szCs w:val="24"/>
          <w:color w:val="777677"/>
        </w:rPr>
        <w:t xml:space="preserve"> </w:t>
      </w:r>
      <w:r>
        <w:rPr>
          <w:sz w:val="24"/>
          <w:szCs w:val="24"/>
          <w:color w:val="777677"/>
        </w:rPr>
        <w:t>management</w:t>
      </w:r>
      <w:r>
        <w:rPr>
          <w:sz w:val="24"/>
          <w:szCs w:val="24"/>
          <w:color w:val="777677"/>
          <w:spacing w:val="27"/>
          <w:w w:val="101"/>
        </w:rPr>
        <w:t xml:space="preserve"> </w:t>
      </w:r>
      <w:r>
        <w:rPr>
          <w:sz w:val="24"/>
          <w:szCs w:val="24"/>
          <w:color w:val="777677"/>
          <w:spacing w:val="11"/>
        </w:rPr>
        <w:t>(</w:t>
      </w:r>
      <w:r>
        <w:rPr>
          <w:sz w:val="24"/>
          <w:szCs w:val="24"/>
          <w:color w:val="777677"/>
        </w:rPr>
        <w:t>NG</w:t>
      </w:r>
      <w:r>
        <w:rPr>
          <w:sz w:val="24"/>
          <w:szCs w:val="24"/>
          <w:color w:val="777677"/>
          <w:spacing w:val="11"/>
        </w:rPr>
        <w:t>231)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ind w:left="826"/>
        <w:spacing w:before="146" w:line="214" w:lineRule="auto"/>
        <w:outlineLvl w:val="0"/>
        <w:rPr>
          <w:sz w:val="51"/>
          <w:szCs w:val="51"/>
        </w:rPr>
      </w:pPr>
      <w:bookmarkStart w:name="bookmark19" w:id="24"/>
      <w:bookmarkEnd w:id="24"/>
      <w:bookmarkStart w:name="bookmark20" w:id="25"/>
      <w:bookmarkEnd w:id="25"/>
      <w:bookmarkStart w:name="bookmark31" w:id="26"/>
      <w:bookmarkEnd w:id="26"/>
      <w:bookmarkStart w:name="bookmark32" w:id="27"/>
      <w:bookmarkEnd w:id="27"/>
      <w:r>
        <w:rPr>
          <w:sz w:val="51"/>
          <w:szCs w:val="51"/>
          <w:b/>
          <w:bCs/>
          <w:color w:val="282828"/>
          <w:spacing w:val="-3"/>
        </w:rPr>
        <w:t>Rationale and impact</w:t>
      </w:r>
    </w:p>
    <w:p>
      <w:pPr>
        <w:pStyle w:val="BodyText"/>
        <w:ind w:left="807" w:right="1212" w:firstLine="4"/>
        <w:spacing w:before="306" w:line="298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These sections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8"/>
        </w:rPr>
        <w:t>briefly explain why the co</w:t>
      </w:r>
      <w:r>
        <w:rPr>
          <w:sz w:val="24"/>
          <w:szCs w:val="24"/>
          <w:color w:val="282828"/>
          <w:spacing w:val="7"/>
        </w:rPr>
        <w:t>mmittee made the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recommendations and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  <w:spacing w:val="7"/>
        </w:rPr>
        <w:t>how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9"/>
        </w:rPr>
        <w:t>they might affect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9"/>
        </w:rPr>
        <w:t>practice.</w:t>
      </w:r>
    </w:p>
    <w:p>
      <w:pPr>
        <w:pStyle w:val="BodyText"/>
        <w:spacing w:line="406" w:lineRule="auto"/>
        <w:rPr/>
      </w:pPr>
      <w:r/>
    </w:p>
    <w:p>
      <w:pPr>
        <w:pStyle w:val="BodyText"/>
        <w:ind w:left="821"/>
        <w:spacing w:before="120" w:line="214" w:lineRule="auto"/>
        <w:outlineLvl w:val="1"/>
        <w:rPr>
          <w:sz w:val="42"/>
          <w:szCs w:val="42"/>
        </w:rPr>
      </w:pPr>
      <w:bookmarkStart w:name="bookmark58" w:id="28"/>
      <w:bookmarkEnd w:id="28"/>
      <w:r>
        <w:rPr>
          <w:sz w:val="42"/>
          <w:szCs w:val="42"/>
          <w:b/>
          <w:bCs/>
          <w:color w:val="282828"/>
        </w:rPr>
        <w:t>Information</w:t>
      </w:r>
      <w:r>
        <w:rPr>
          <w:sz w:val="42"/>
          <w:szCs w:val="42"/>
          <w:b/>
          <w:bCs/>
          <w:color w:val="282828"/>
          <w:spacing w:val="24"/>
        </w:rPr>
        <w:t xml:space="preserve"> </w:t>
      </w:r>
      <w:r>
        <w:rPr>
          <w:sz w:val="42"/>
          <w:szCs w:val="42"/>
          <w:b/>
          <w:bCs/>
          <w:color w:val="282828"/>
        </w:rPr>
        <w:t>and</w:t>
      </w:r>
      <w:r>
        <w:rPr>
          <w:sz w:val="42"/>
          <w:szCs w:val="42"/>
          <w:b/>
          <w:bCs/>
          <w:color w:val="282828"/>
          <w:spacing w:val="24"/>
        </w:rPr>
        <w:t xml:space="preserve"> </w:t>
      </w:r>
      <w:r>
        <w:rPr>
          <w:sz w:val="42"/>
          <w:szCs w:val="42"/>
          <w:b/>
          <w:bCs/>
          <w:color w:val="282828"/>
        </w:rPr>
        <w:t>support</w:t>
      </w:r>
    </w:p>
    <w:p>
      <w:pPr>
        <w:pStyle w:val="BodyText"/>
        <w:spacing w:line="252" w:lineRule="auto"/>
        <w:rPr/>
      </w:pPr>
      <w:r/>
    </w:p>
    <w:p>
      <w:pPr>
        <w:pStyle w:val="BodyText"/>
        <w:ind w:left="821"/>
        <w:spacing w:before="69" w:line="201" w:lineRule="auto"/>
        <w:rPr>
          <w:sz w:val="24"/>
          <w:szCs w:val="24"/>
        </w:rPr>
      </w:pPr>
      <w:hyperlink w:history="true" w:anchor="bookmark4">
        <w:r>
          <w:rPr>
            <w:sz w:val="24"/>
            <w:szCs w:val="24"/>
            <w:u w:val="single" w:color="auto"/>
            <w:color w:val="646464"/>
            <w:spacing w:val="-4"/>
          </w:rPr>
          <w:t>Recommendations</w:t>
        </w:r>
        <w:r>
          <w:rPr>
            <w:sz w:val="24"/>
            <w:szCs w:val="24"/>
            <w:u w:val="single" w:color="auto"/>
            <w:color w:val="646464"/>
            <w:spacing w:val="15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-4"/>
          </w:rPr>
          <w:t>1.1.1 to</w:t>
        </w:r>
        <w:r>
          <w:rPr>
            <w:sz w:val="24"/>
            <w:szCs w:val="24"/>
            <w:u w:val="single" w:color="auto"/>
            <w:color w:val="646464"/>
            <w:spacing w:val="16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-4"/>
          </w:rPr>
          <w:t>1.1</w:t>
        </w:r>
        <w:r>
          <w:rPr>
            <w:sz w:val="24"/>
            <w:szCs w:val="24"/>
            <w:u w:val="single" w:color="auto"/>
            <w:color w:val="646464"/>
            <w:spacing w:val="-5"/>
          </w:rPr>
          <w:t>.4</w:t>
        </w:r>
      </w:hyperlink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ind w:left="803"/>
        <w:spacing w:before="95" w:line="214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</w:rPr>
        <w:t>Why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the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committee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made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the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recommendations</w:t>
      </w:r>
    </w:p>
    <w:p>
      <w:pPr>
        <w:pStyle w:val="BodyText"/>
        <w:spacing w:line="258" w:lineRule="auto"/>
        <w:rPr/>
      </w:pPr>
      <w:r/>
    </w:p>
    <w:p>
      <w:pPr>
        <w:pStyle w:val="BodyText"/>
        <w:ind w:left="814"/>
        <w:spacing w:before="70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Qualitative evidence highlighted knowledge gaps and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uncertainties at the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time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</w:p>
    <w:p>
      <w:pPr>
        <w:pStyle w:val="BodyText"/>
        <w:ind w:left="812"/>
        <w:spacing w:before="125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diagnosis of Barrett's oesophagus. The committe</w:t>
      </w:r>
      <w:r>
        <w:rPr>
          <w:sz w:val="24"/>
          <w:szCs w:val="24"/>
          <w:color w:val="282828"/>
          <w:spacing w:val="7"/>
        </w:rPr>
        <w:t>e emphasised this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reflected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their</w:t>
      </w:r>
    </w:p>
    <w:p>
      <w:pPr>
        <w:pStyle w:val="BodyText"/>
        <w:ind w:left="812" w:right="1238"/>
        <w:spacing w:before="129" w:line="3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experience with people they see in clinical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practice. The</w:t>
      </w:r>
      <w:r>
        <w:rPr>
          <w:sz w:val="24"/>
          <w:szCs w:val="24"/>
          <w:color w:val="282828"/>
          <w:spacing w:val="6"/>
        </w:rPr>
        <w:t>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agreed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clinical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consultation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should be offered following diagnosis to provide inf</w:t>
      </w:r>
      <w:r>
        <w:rPr>
          <w:sz w:val="24"/>
          <w:szCs w:val="24"/>
          <w:color w:val="282828"/>
          <w:spacing w:val="7"/>
        </w:rPr>
        <w:t>ormation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and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7"/>
        </w:rPr>
        <w:t>support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on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</w:rPr>
        <w:t xml:space="preserve">  </w:t>
      </w:r>
      <w:r>
        <w:rPr>
          <w:sz w:val="24"/>
          <w:szCs w:val="24"/>
          <w:color w:val="282828"/>
          <w:spacing w:val="8"/>
        </w:rPr>
        <w:t>progression to cancer and symptom control, and general </w:t>
      </w:r>
      <w:r>
        <w:rPr>
          <w:sz w:val="24"/>
          <w:szCs w:val="24"/>
          <w:color w:val="282828"/>
          <w:spacing w:val="7"/>
        </w:rPr>
        <w:t>information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about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endoscopic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5"/>
        </w:rPr>
        <w:t>surveillance.</w:t>
      </w:r>
    </w:p>
    <w:p>
      <w:pPr>
        <w:pStyle w:val="BodyText"/>
        <w:spacing w:line="336" w:lineRule="auto"/>
        <w:rPr/>
      </w:pPr>
      <w:r/>
    </w:p>
    <w:p>
      <w:pPr>
        <w:pStyle w:val="BodyText"/>
        <w:ind w:left="821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Providing information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both verbally and in written f</w:t>
      </w:r>
      <w:r>
        <w:rPr>
          <w:sz w:val="24"/>
          <w:szCs w:val="24"/>
          <w:color w:val="282828"/>
          <w:spacing w:val="6"/>
        </w:rPr>
        <w:t>orm is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helpful as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  <w:spacing w:val="6"/>
        </w:rPr>
        <w:t>information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can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</w:t>
      </w:r>
    </w:p>
    <w:p>
      <w:pPr>
        <w:pStyle w:val="BodyText"/>
        <w:ind w:left="812"/>
        <w:spacing w:before="126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difficult to grasp at a single consultation and written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information will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enable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people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to</w:t>
      </w:r>
    </w:p>
    <w:p>
      <w:pPr>
        <w:pStyle w:val="BodyText"/>
        <w:ind w:left="812" w:right="1125" w:firstLine="6"/>
        <w:spacing w:before="126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revisit the information when needed. This should include</w:t>
      </w:r>
      <w:r>
        <w:rPr>
          <w:sz w:val="24"/>
          <w:szCs w:val="24"/>
          <w:color w:val="282828"/>
          <w:spacing w:val="30"/>
        </w:rPr>
        <w:t xml:space="preserve"> </w:t>
      </w:r>
      <w:r>
        <w:rPr>
          <w:sz w:val="24"/>
          <w:szCs w:val="24"/>
          <w:color w:val="282828"/>
          <w:spacing w:val="7"/>
        </w:rPr>
        <w:t>general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information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about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</w:rPr>
        <w:t xml:space="preserve">   </w:t>
      </w:r>
      <w:r>
        <w:rPr>
          <w:sz w:val="24"/>
          <w:szCs w:val="24"/>
          <w:color w:val="282828"/>
          <w:spacing w:val="7"/>
        </w:rPr>
        <w:t>diagnosis of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Barrett's oesophagus, available treatments and any patient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support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group</w:t>
      </w:r>
      <w:r>
        <w:rPr>
          <w:sz w:val="24"/>
          <w:szCs w:val="24"/>
          <w:color w:val="282828"/>
          <w:spacing w:val="6"/>
        </w:rPr>
        <w:t>s.</w:t>
      </w:r>
    </w:p>
    <w:p>
      <w:pPr>
        <w:pStyle w:val="BodyText"/>
        <w:spacing w:line="328" w:lineRule="auto"/>
        <w:rPr/>
      </w:pPr>
      <w:r/>
    </w:p>
    <w:p>
      <w:pPr>
        <w:pStyle w:val="BodyText"/>
        <w:ind w:left="811" w:right="1024"/>
        <w:spacing w:before="69" w:line="297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The use of complex medical terminology limits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  <w:spacing w:val="7"/>
        </w:rPr>
        <w:t>people's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ability</w:t>
      </w:r>
      <w:r>
        <w:rPr>
          <w:sz w:val="24"/>
          <w:szCs w:val="24"/>
          <w:color w:val="282828"/>
          <w:spacing w:val="10"/>
        </w:rPr>
        <w:t xml:space="preserve"> </w:t>
      </w:r>
      <w:r>
        <w:rPr>
          <w:sz w:val="24"/>
          <w:szCs w:val="24"/>
          <w:color w:val="282828"/>
          <w:spacing w:val="7"/>
        </w:rPr>
        <w:t>to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understand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information.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The committee agreed it was important that each endo</w:t>
      </w:r>
      <w:r>
        <w:rPr>
          <w:sz w:val="24"/>
          <w:szCs w:val="24"/>
          <w:color w:val="282828"/>
          <w:spacing w:val="7"/>
        </w:rPr>
        <w:t>scopy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report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includes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lay</w:t>
      </w:r>
    </w:p>
    <w:p>
      <w:pPr>
        <w:pStyle w:val="BodyText"/>
        <w:ind w:left="812"/>
        <w:spacing w:before="36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summary of the findings and that this </w:t>
      </w:r>
      <w:r>
        <w:rPr>
          <w:sz w:val="24"/>
          <w:szCs w:val="24"/>
          <w:color w:val="282828"/>
          <w:spacing w:val="7"/>
        </w:rPr>
        <w:t>is given to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person.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ind w:left="817"/>
        <w:spacing w:before="96" w:line="215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</w:rPr>
        <w:t>How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the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recommendations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might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affect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practice</w:t>
      </w:r>
    </w:p>
    <w:p>
      <w:pPr>
        <w:pStyle w:val="BodyText"/>
        <w:spacing w:line="257" w:lineRule="auto"/>
        <w:rPr/>
      </w:pPr>
      <w:r/>
    </w:p>
    <w:p>
      <w:pPr>
        <w:pStyle w:val="BodyText"/>
        <w:ind w:left="812" w:right="928" w:hanging="1"/>
        <w:spacing w:before="69" w:line="29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The recommendations a</w:t>
      </w:r>
      <w:r>
        <w:rPr>
          <w:sz w:val="24"/>
          <w:szCs w:val="24"/>
          <w:color w:val="282828"/>
          <w:spacing w:val="6"/>
        </w:rPr>
        <w:t>re in line with current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practice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therefore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are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unlikely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have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substantial resource impact.</w:t>
      </w:r>
    </w:p>
    <w:p>
      <w:pPr>
        <w:pStyle w:val="BodyText"/>
        <w:spacing w:line="324" w:lineRule="auto"/>
        <w:rPr/>
      </w:pPr>
      <w:r/>
    </w:p>
    <w:p>
      <w:pPr>
        <w:pStyle w:val="BodyText"/>
        <w:ind w:left="821"/>
        <w:spacing w:before="70" w:line="201" w:lineRule="auto"/>
        <w:rPr>
          <w:sz w:val="24"/>
          <w:szCs w:val="24"/>
        </w:rPr>
      </w:pPr>
      <w:hyperlink w:history="true" w:anchor="bookmark4">
        <w:r>
          <w:rPr>
            <w:sz w:val="24"/>
            <w:szCs w:val="24"/>
            <w:u w:val="single" w:color="auto"/>
            <w:color w:val="646464"/>
            <w:spacing w:val="6"/>
          </w:rPr>
          <w:t>Return to recommendations</w:t>
        </w:r>
      </w:hyperlink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ind w:left="816"/>
        <w:spacing w:before="58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6"/>
        </w:rPr>
        <w:t>©</w:t>
      </w:r>
      <w:r>
        <w:rPr>
          <w:sz w:val="20"/>
          <w:szCs w:val="20"/>
          <w:color w:val="777677"/>
          <w:spacing w:val="18"/>
        </w:rPr>
        <w:t xml:space="preserve"> </w:t>
      </w:r>
      <w:r>
        <w:rPr>
          <w:sz w:val="20"/>
          <w:szCs w:val="20"/>
          <w:color w:val="777677"/>
          <w:spacing w:val="6"/>
        </w:rPr>
        <w:t>NICE 2023. All rights reserved. Subject to</w:t>
      </w:r>
      <w:r>
        <w:rPr>
          <w:sz w:val="20"/>
          <w:szCs w:val="20"/>
          <w:color w:val="777677"/>
          <w:spacing w:val="18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7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58">
        <w:r>
          <w:rPr>
            <w:sz w:val="20"/>
            <w:szCs w:val="20"/>
            <w:color w:val="777677"/>
            <w:spacing w:val="6"/>
          </w:rPr>
          <w:t>https://www.nice.org.uk/terms-and-  </w:t>
        </w:r>
        <w:r>
          <w:rPr>
            <w:sz w:val="20"/>
            <w:szCs w:val="20"/>
            <w:color w:val="777677"/>
            <w:spacing w:val="5"/>
          </w:rPr>
          <w:t>Page</w:t>
        </w:r>
        <w:r>
          <w:rPr>
            <w:sz w:val="20"/>
            <w:szCs w:val="20"/>
            <w:color w:val="777677"/>
            <w:spacing w:val="12"/>
          </w:rPr>
          <w:t xml:space="preserve"> </w:t>
        </w:r>
        <w:r>
          <w:rPr>
            <w:sz w:val="20"/>
            <w:szCs w:val="20"/>
            <w:color w:val="777677"/>
            <w:spacing w:val="5"/>
          </w:rPr>
          <w:t>16</w:t>
        </w:r>
        <w:r>
          <w:rPr>
            <w:sz w:val="20"/>
            <w:szCs w:val="20"/>
            <w:color w:val="777677"/>
            <w:spacing w:val="11"/>
          </w:rPr>
          <w:t xml:space="preserve"> </w:t>
        </w:r>
        <w:r>
          <w:rPr>
            <w:sz w:val="20"/>
            <w:szCs w:val="20"/>
            <w:color w:val="777677"/>
            <w:spacing w:val="5"/>
          </w:rPr>
          <w:t>of</w:t>
        </w:r>
      </w:hyperlink>
    </w:p>
    <w:p>
      <w:pPr>
        <w:pStyle w:val="BodyText"/>
        <w:ind w:left="810"/>
        <w:spacing w:before="44" w:line="204" w:lineRule="auto"/>
        <w:rPr>
          <w:sz w:val="20"/>
          <w:szCs w:val="20"/>
        </w:rPr>
      </w:pPr>
      <w:hyperlink w:history="true" r:id="rId58">
        <w:r>
          <w:rPr>
            <w:sz w:val="20"/>
            <w:szCs w:val="20"/>
            <w:color w:val="777677"/>
            <w:spacing w:val="8"/>
          </w:rPr>
          <w:t>conditions#notice-of-rights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  <w:spacing w:val="1"/>
        </w:rPr>
        <w:t xml:space="preserve">                               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29</w:t>
      </w:r>
    </w:p>
    <w:p>
      <w:pPr>
        <w:spacing w:line="204" w:lineRule="auto"/>
        <w:sectPr>
          <w:footerReference w:type="default" r:id="rId57"/>
          <w:pgSz w:w="11906" w:h="16838"/>
          <w:pgMar w:top="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spacing w:line="412" w:lineRule="auto"/>
        <w:rPr/>
      </w:pPr>
      <w:r/>
    </w:p>
    <w:p>
      <w:pPr>
        <w:pStyle w:val="BodyText"/>
        <w:ind w:left="818" w:right="2014" w:firstLine="2"/>
        <w:spacing w:before="69" w:line="232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Barrett's oesophagus and stage 1 oesophageal adenocarcinoma:</w:t>
      </w:r>
      <w:r>
        <w:rPr>
          <w:sz w:val="24"/>
          <w:szCs w:val="24"/>
          <w:color w:val="777677"/>
          <w:spacing w:val="32"/>
        </w:rPr>
        <w:t xml:space="preserve"> </w:t>
      </w:r>
      <w:r>
        <w:rPr>
          <w:sz w:val="24"/>
          <w:szCs w:val="24"/>
          <w:color w:val="777677"/>
          <w:spacing w:val="6"/>
        </w:rPr>
        <w:t>monitoring</w:t>
      </w:r>
      <w:r>
        <w:rPr>
          <w:sz w:val="24"/>
          <w:szCs w:val="24"/>
          <w:color w:val="777677"/>
          <w:spacing w:val="13"/>
        </w:rPr>
        <w:t xml:space="preserve"> </w:t>
      </w:r>
      <w:r>
        <w:rPr>
          <w:sz w:val="24"/>
          <w:szCs w:val="24"/>
          <w:color w:val="777677"/>
          <w:spacing w:val="6"/>
        </w:rPr>
        <w:t>and</w:t>
      </w:r>
      <w:r>
        <w:rPr>
          <w:sz w:val="24"/>
          <w:szCs w:val="24"/>
          <w:color w:val="777677"/>
        </w:rPr>
        <w:t xml:space="preserve"> </w:t>
      </w:r>
      <w:r>
        <w:rPr>
          <w:sz w:val="24"/>
          <w:szCs w:val="24"/>
          <w:color w:val="777677"/>
        </w:rPr>
        <w:t>management</w:t>
      </w:r>
      <w:r>
        <w:rPr>
          <w:sz w:val="24"/>
          <w:szCs w:val="24"/>
          <w:color w:val="777677"/>
          <w:spacing w:val="27"/>
          <w:w w:val="101"/>
        </w:rPr>
        <w:t xml:space="preserve"> </w:t>
      </w:r>
      <w:r>
        <w:rPr>
          <w:sz w:val="24"/>
          <w:szCs w:val="24"/>
          <w:color w:val="777677"/>
          <w:spacing w:val="11"/>
        </w:rPr>
        <w:t>(</w:t>
      </w:r>
      <w:r>
        <w:rPr>
          <w:sz w:val="24"/>
          <w:szCs w:val="24"/>
          <w:color w:val="777677"/>
        </w:rPr>
        <w:t>NG</w:t>
      </w:r>
      <w:r>
        <w:rPr>
          <w:sz w:val="24"/>
          <w:szCs w:val="24"/>
          <w:color w:val="777677"/>
          <w:spacing w:val="11"/>
        </w:rPr>
        <w:t>231)</w:t>
      </w:r>
    </w:p>
    <w:p>
      <w:pPr>
        <w:pStyle w:val="BodyText"/>
        <w:spacing w:line="398" w:lineRule="auto"/>
        <w:rPr/>
      </w:pPr>
      <w:r/>
    </w:p>
    <w:p>
      <w:pPr>
        <w:pStyle w:val="BodyText"/>
        <w:ind w:left="821"/>
        <w:spacing w:before="121" w:line="214" w:lineRule="auto"/>
        <w:outlineLvl w:val="1"/>
        <w:rPr>
          <w:sz w:val="42"/>
          <w:szCs w:val="42"/>
        </w:rPr>
      </w:pPr>
      <w:bookmarkStart w:name="bookmark21" w:id="29"/>
      <w:bookmarkEnd w:id="29"/>
      <w:bookmarkStart w:name="bookmark33" w:id="30"/>
      <w:bookmarkEnd w:id="30"/>
      <w:bookmarkStart w:name="bookmark34" w:id="31"/>
      <w:bookmarkEnd w:id="31"/>
      <w:r>
        <w:rPr>
          <w:sz w:val="42"/>
          <w:szCs w:val="42"/>
          <w:b/>
          <w:bCs/>
          <w:color w:val="282828"/>
          <w:spacing w:val="-1"/>
        </w:rPr>
        <w:t>Pharmacological inte</w:t>
      </w:r>
      <w:r>
        <w:rPr>
          <w:sz w:val="42"/>
          <w:szCs w:val="42"/>
          <w:b/>
          <w:bCs/>
          <w:color w:val="282828"/>
          <w:spacing w:val="-2"/>
        </w:rPr>
        <w:t>rventions</w:t>
      </w:r>
    </w:p>
    <w:p>
      <w:pPr>
        <w:pStyle w:val="BodyText"/>
        <w:spacing w:line="251" w:lineRule="auto"/>
        <w:rPr/>
      </w:pPr>
      <w:r/>
    </w:p>
    <w:p>
      <w:pPr>
        <w:pStyle w:val="BodyText"/>
        <w:ind w:left="821"/>
        <w:spacing w:before="69" w:line="201" w:lineRule="auto"/>
        <w:rPr>
          <w:sz w:val="24"/>
          <w:szCs w:val="24"/>
        </w:rPr>
      </w:pPr>
      <w:hyperlink w:history="true" w:anchor="bookmark5">
        <w:r>
          <w:rPr>
            <w:sz w:val="24"/>
            <w:szCs w:val="24"/>
            <w:u w:val="single" w:color="auto"/>
            <w:color w:val="646464"/>
          </w:rPr>
          <w:t>Recommendations</w:t>
        </w:r>
        <w:r>
          <w:rPr>
            <w:sz w:val="24"/>
            <w:szCs w:val="24"/>
            <w:u w:val="single" w:color="auto"/>
            <w:color w:val="646464"/>
            <w:spacing w:val="1"/>
          </w:rPr>
          <w:t xml:space="preserve"> 1.2.1 </w:t>
        </w:r>
        <w:r>
          <w:rPr>
            <w:sz w:val="24"/>
            <w:szCs w:val="24"/>
            <w:u w:val="single" w:color="auto"/>
            <w:color w:val="646464"/>
          </w:rPr>
          <w:t>and</w:t>
        </w:r>
        <w:r>
          <w:rPr>
            <w:sz w:val="24"/>
            <w:szCs w:val="24"/>
            <w:u w:val="single" w:color="auto"/>
            <w:color w:val="646464"/>
            <w:spacing w:val="21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1"/>
          </w:rPr>
          <w:t>1.2.2</w:t>
        </w:r>
      </w:hyperlink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ind w:left="803"/>
        <w:spacing w:before="95" w:line="214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</w:rPr>
        <w:t>Why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the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committee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made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the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recommendations</w:t>
      </w:r>
    </w:p>
    <w:p>
      <w:pPr>
        <w:pStyle w:val="BodyText"/>
        <w:spacing w:line="257" w:lineRule="auto"/>
        <w:rPr/>
      </w:pPr>
      <w:r/>
    </w:p>
    <w:p>
      <w:pPr>
        <w:pStyle w:val="BodyText"/>
        <w:ind w:left="821"/>
        <w:spacing w:before="69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Limited evidence showed that proton pump inhibi</w:t>
      </w:r>
      <w:r>
        <w:rPr>
          <w:sz w:val="24"/>
          <w:szCs w:val="24"/>
          <w:color w:val="282828"/>
          <w:spacing w:val="6"/>
        </w:rPr>
        <w:t>tors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  <w:spacing w:val="6"/>
        </w:rPr>
        <w:t>(PPIs)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had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no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clinically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6"/>
        </w:rPr>
        <w:t>important</w:t>
      </w:r>
    </w:p>
    <w:p>
      <w:pPr>
        <w:pStyle w:val="BodyText"/>
        <w:ind w:left="812" w:right="860"/>
        <w:spacing w:before="128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effect on outcomes</w:t>
      </w:r>
      <w:r>
        <w:rPr>
          <w:sz w:val="24"/>
          <w:szCs w:val="24"/>
          <w:color w:val="282828"/>
          <w:spacing w:val="44"/>
        </w:rPr>
        <w:t xml:space="preserve"> </w:t>
      </w:r>
      <w:r>
        <w:rPr>
          <w:sz w:val="24"/>
          <w:szCs w:val="24"/>
          <w:color w:val="282828"/>
          <w:spacing w:val="7"/>
        </w:rPr>
        <w:t>(including all-cause mortality, progression to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grade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dysplasia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7"/>
        </w:rPr>
        <w:t>or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cancer, and serious adverse events). The committee agreed there</w:t>
      </w:r>
      <w:r>
        <w:rPr>
          <w:sz w:val="24"/>
          <w:szCs w:val="24"/>
          <w:color w:val="282828"/>
          <w:spacing w:val="10"/>
        </w:rPr>
        <w:t xml:space="preserve"> </w:t>
      </w:r>
      <w:r>
        <w:rPr>
          <w:sz w:val="24"/>
          <w:szCs w:val="24"/>
          <w:color w:val="282828"/>
          <w:spacing w:val="7"/>
        </w:rPr>
        <w:t>was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insufficient</w:t>
      </w:r>
    </w:p>
    <w:p>
      <w:pPr>
        <w:pStyle w:val="BodyText"/>
        <w:ind w:left="812" w:right="889"/>
        <w:spacing w:before="42" w:line="29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evidence to recommend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PPIs </w:t>
      </w:r>
      <w:r>
        <w:rPr>
          <w:sz w:val="24"/>
          <w:szCs w:val="24"/>
          <w:color w:val="282828"/>
          <w:spacing w:val="6"/>
        </w:rPr>
        <w:t>to prevent progression to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oesophageal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dysplasia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6"/>
        </w:rPr>
        <w:t>and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cancer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and decided not to make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recommendation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on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</w:t>
      </w:r>
      <w:r>
        <w:rPr>
          <w:sz w:val="24"/>
          <w:szCs w:val="24"/>
          <w:color w:val="282828"/>
          <w:spacing w:val="6"/>
        </w:rPr>
        <w:t>is.</w:t>
      </w:r>
    </w:p>
    <w:p>
      <w:pPr>
        <w:pStyle w:val="BodyText"/>
        <w:spacing w:line="329" w:lineRule="auto"/>
        <w:rPr/>
      </w:pPr>
      <w:r/>
    </w:p>
    <w:p>
      <w:pPr>
        <w:pStyle w:val="BodyText"/>
        <w:ind w:left="811"/>
        <w:spacing w:before="70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The committee agreed there was insufficient evidence to recommend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a</w:t>
      </w:r>
      <w:r>
        <w:rPr>
          <w:sz w:val="24"/>
          <w:szCs w:val="24"/>
          <w:color w:val="282828"/>
          <w:spacing w:val="7"/>
        </w:rPr>
        <w:t>spirin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prevent</w:t>
      </w:r>
    </w:p>
    <w:p>
      <w:pPr>
        <w:pStyle w:val="BodyText"/>
        <w:ind w:left="818"/>
        <w:spacing w:before="125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progression to oesophageal dysplasia and cancer and de</w:t>
      </w:r>
      <w:r>
        <w:rPr>
          <w:sz w:val="24"/>
          <w:szCs w:val="24"/>
          <w:color w:val="282828"/>
          <w:spacing w:val="6"/>
        </w:rPr>
        <w:t>cided</w:t>
      </w:r>
      <w:r>
        <w:rPr>
          <w:sz w:val="24"/>
          <w:szCs w:val="24"/>
          <w:color w:val="282828"/>
          <w:spacing w:val="11"/>
        </w:rPr>
        <w:t xml:space="preserve"> </w:t>
      </w:r>
      <w:r>
        <w:rPr>
          <w:sz w:val="24"/>
          <w:szCs w:val="24"/>
          <w:color w:val="282828"/>
          <w:spacing w:val="6"/>
        </w:rPr>
        <w:t>to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make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do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not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offer</w:t>
      </w:r>
    </w:p>
    <w:p>
      <w:pPr>
        <w:pStyle w:val="BodyText"/>
        <w:ind w:left="811" w:right="910" w:firstLine="6"/>
        <w:spacing w:before="130" w:line="30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recommendation.</w:t>
      </w:r>
      <w:r>
        <w:rPr>
          <w:sz w:val="24"/>
          <w:szCs w:val="24"/>
          <w:color w:val="282828"/>
          <w:spacing w:val="36"/>
        </w:rPr>
        <w:t xml:space="preserve"> </w:t>
      </w:r>
      <w:r>
        <w:rPr>
          <w:sz w:val="24"/>
          <w:szCs w:val="24"/>
          <w:color w:val="282828"/>
          <w:spacing w:val="7"/>
        </w:rPr>
        <w:t>Evidence showed that participants taking aspirin were more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likely to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get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adverse events than those who did not,</w:t>
      </w:r>
      <w:r>
        <w:rPr>
          <w:sz w:val="24"/>
          <w:szCs w:val="24"/>
          <w:color w:val="282828"/>
          <w:spacing w:val="4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but the difference was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small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and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not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conclusive.</w:t>
      </w:r>
      <w:r>
        <w:rPr>
          <w:sz w:val="24"/>
          <w:szCs w:val="24"/>
          <w:color w:val="282828"/>
        </w:rPr>
        <w:t xml:space="preserve">   </w:t>
      </w:r>
      <w:r>
        <w:rPr>
          <w:sz w:val="24"/>
          <w:szCs w:val="24"/>
          <w:color w:val="282828"/>
          <w:spacing w:val="8"/>
        </w:rPr>
        <w:t>The committee noted this was in line with thei</w:t>
      </w:r>
      <w:r>
        <w:rPr>
          <w:sz w:val="24"/>
          <w:szCs w:val="24"/>
          <w:color w:val="282828"/>
          <w:spacing w:val="7"/>
        </w:rPr>
        <w:t>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clinical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experience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and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knowledge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that</w:t>
      </w:r>
    </w:p>
    <w:p>
      <w:pPr>
        <w:pStyle w:val="BodyText"/>
        <w:ind w:left="821"/>
        <w:spacing w:before="33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bleeding is more likely to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 seen in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peo</w:t>
      </w:r>
      <w:r>
        <w:rPr>
          <w:sz w:val="24"/>
          <w:szCs w:val="24"/>
          <w:color w:val="282828"/>
          <w:spacing w:val="6"/>
        </w:rPr>
        <w:t>ple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treated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with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aspirin.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color w:val="282828"/>
          <w:spacing w:val="6"/>
        </w:rPr>
        <w:t>They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agreed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that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the</w:t>
      </w:r>
    </w:p>
    <w:p>
      <w:pPr>
        <w:pStyle w:val="BodyText"/>
        <w:ind w:left="820" w:right="904" w:hanging="6"/>
        <w:spacing w:before="125" w:line="29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inconclusive results could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be attributed to a protective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effect from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PP</w:t>
      </w:r>
      <w:r>
        <w:rPr>
          <w:sz w:val="24"/>
          <w:szCs w:val="24"/>
          <w:color w:val="282828"/>
          <w:spacing w:val="6"/>
        </w:rPr>
        <w:t>Is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taken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people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both the aspirin and no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as</w:t>
      </w:r>
      <w:r>
        <w:rPr>
          <w:sz w:val="24"/>
          <w:szCs w:val="24"/>
          <w:color w:val="282828"/>
          <w:spacing w:val="6"/>
        </w:rPr>
        <w:t>pirin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6"/>
        </w:rPr>
        <w:t>study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groups.</w:t>
      </w:r>
    </w:p>
    <w:p>
      <w:pPr>
        <w:pStyle w:val="BodyText"/>
        <w:spacing w:line="321" w:lineRule="auto"/>
        <w:rPr/>
      </w:pPr>
      <w:r/>
    </w:p>
    <w:p>
      <w:pPr>
        <w:pStyle w:val="BodyText"/>
        <w:ind w:left="807" w:right="829" w:hanging="1"/>
        <w:spacing w:before="69" w:line="3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Although the committee did not look for evidence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on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medication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use for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sympto</w:t>
      </w:r>
      <w:r>
        <w:rPr>
          <w:sz w:val="24"/>
          <w:szCs w:val="24"/>
          <w:color w:val="282828"/>
          <w:spacing w:val="7"/>
        </w:rPr>
        <w:t>m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control,</w:t>
      </w:r>
      <w:r>
        <w:rPr>
          <w:sz w:val="24"/>
          <w:szCs w:val="24"/>
          <w:color w:val="282828"/>
        </w:rPr>
        <w:t xml:space="preserve">  </w:t>
      </w:r>
      <w:r>
        <w:rPr>
          <w:sz w:val="24"/>
          <w:szCs w:val="24"/>
          <w:color w:val="282828"/>
          <w:spacing w:val="7"/>
        </w:rPr>
        <w:t>they agreed that acid-suppressant medication such as</w:t>
      </w:r>
      <w:r>
        <w:rPr>
          <w:sz w:val="24"/>
          <w:szCs w:val="24"/>
          <w:color w:val="282828"/>
          <w:spacing w:val="33"/>
        </w:rPr>
        <w:t xml:space="preserve"> </w:t>
      </w:r>
      <w:r>
        <w:rPr>
          <w:sz w:val="24"/>
          <w:szCs w:val="24"/>
          <w:color w:val="282828"/>
          <w:spacing w:val="7"/>
        </w:rPr>
        <w:t>PPIs are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highly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effective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and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widely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used in current practice to control symptoms 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gastro-oeso</w:t>
      </w:r>
      <w:r>
        <w:rPr>
          <w:sz w:val="24"/>
          <w:szCs w:val="24"/>
          <w:color w:val="282828"/>
          <w:spacing w:val="7"/>
        </w:rPr>
        <w:t>phageal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reflux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disease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</w:t>
      </w:r>
    </w:p>
    <w:p>
      <w:pPr>
        <w:pStyle w:val="BodyText"/>
        <w:ind w:left="818" w:right="1524"/>
        <w:spacing w:before="39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people with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Barrett's oesophagus. They decided it was useful</w:t>
      </w:r>
      <w:r>
        <w:rPr>
          <w:sz w:val="24"/>
          <w:szCs w:val="24"/>
          <w:color w:val="282828"/>
          <w:spacing w:val="11"/>
        </w:rPr>
        <w:t xml:space="preserve"> </w:t>
      </w:r>
      <w:r>
        <w:rPr>
          <w:sz w:val="24"/>
          <w:szCs w:val="24"/>
          <w:color w:val="282828"/>
          <w:spacing w:val="7"/>
        </w:rPr>
        <w:t>to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provide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link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to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relevant section of the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NICE</w:t>
      </w:r>
      <w:r>
        <w:rPr>
          <w:sz w:val="24"/>
          <w:szCs w:val="24"/>
          <w:color w:val="282828"/>
          <w:spacing w:val="6"/>
        </w:rPr>
        <w:t xml:space="preserve"> guideline on gastro-oesophageal reflux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disease.</w:t>
      </w:r>
    </w:p>
    <w:p>
      <w:pPr>
        <w:pStyle w:val="BodyText"/>
        <w:spacing w:line="421" w:lineRule="auto"/>
        <w:rPr/>
      </w:pPr>
      <w:r/>
    </w:p>
    <w:p>
      <w:pPr>
        <w:pStyle w:val="BodyText"/>
        <w:ind w:left="817"/>
        <w:spacing w:before="96" w:line="215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</w:rPr>
        <w:t>How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the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recommendations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might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affect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practice</w:t>
      </w:r>
    </w:p>
    <w:p>
      <w:pPr>
        <w:pStyle w:val="BodyText"/>
        <w:spacing w:line="261" w:lineRule="auto"/>
        <w:rPr/>
      </w:pPr>
      <w:r/>
    </w:p>
    <w:p>
      <w:pPr>
        <w:pStyle w:val="BodyText"/>
        <w:ind w:left="811" w:right="882" w:hanging="5"/>
        <w:spacing w:before="70" w:line="301" w:lineRule="auto"/>
        <w:jc w:val="both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Aspirin is not currently used </w:t>
      </w:r>
      <w:r>
        <w:rPr>
          <w:sz w:val="24"/>
          <w:szCs w:val="24"/>
          <w:color w:val="282828"/>
          <w:spacing w:val="6"/>
        </w:rPr>
        <w:t>to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prevent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progression to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oesophageal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dysplasia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6"/>
        </w:rPr>
        <w:t>and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cancer.</w:t>
      </w:r>
      <w:r>
        <w:rPr>
          <w:sz w:val="24"/>
          <w:szCs w:val="24"/>
          <w:color w:val="282828"/>
        </w:rPr>
        <w:t xml:space="preserve">  </w:t>
      </w:r>
      <w:r>
        <w:rPr>
          <w:sz w:val="24"/>
          <w:szCs w:val="24"/>
          <w:color w:val="282828"/>
          <w:spacing w:val="7"/>
        </w:rPr>
        <w:t>Therefore, the recommendations are not expected to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result in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change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  <w:spacing w:val="7"/>
        </w:rPr>
        <w:t>in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current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prac</w:t>
      </w:r>
      <w:r>
        <w:rPr>
          <w:sz w:val="24"/>
          <w:szCs w:val="24"/>
          <w:color w:val="282828"/>
          <w:spacing w:val="6"/>
        </w:rPr>
        <w:t>tice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5"/>
        </w:rPr>
        <w:t>or to have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5"/>
        </w:rPr>
        <w:t>a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resource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impact.</w:t>
      </w:r>
    </w:p>
    <w:p>
      <w:pPr>
        <w:pStyle w:val="BodyText"/>
        <w:spacing w:line="329" w:lineRule="auto"/>
        <w:rPr/>
      </w:pPr>
      <w:r/>
    </w:p>
    <w:p>
      <w:pPr>
        <w:pStyle w:val="BodyText"/>
        <w:ind w:left="821"/>
        <w:spacing w:before="69" w:line="201" w:lineRule="auto"/>
        <w:rPr>
          <w:sz w:val="24"/>
          <w:szCs w:val="24"/>
        </w:rPr>
      </w:pPr>
      <w:hyperlink w:history="true" w:anchor="bookmark5">
        <w:r>
          <w:rPr>
            <w:sz w:val="24"/>
            <w:szCs w:val="24"/>
            <w:u w:val="single" w:color="auto"/>
            <w:color w:val="646464"/>
            <w:spacing w:val="6"/>
          </w:rPr>
          <w:t>Return to recommendations</w:t>
        </w:r>
      </w:hyperlink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ind w:left="816"/>
        <w:spacing w:before="58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6"/>
        </w:rPr>
        <w:t>©</w:t>
      </w:r>
      <w:r>
        <w:rPr>
          <w:sz w:val="20"/>
          <w:szCs w:val="20"/>
          <w:color w:val="777677"/>
          <w:spacing w:val="18"/>
        </w:rPr>
        <w:t xml:space="preserve"> </w:t>
      </w:r>
      <w:r>
        <w:rPr>
          <w:sz w:val="20"/>
          <w:szCs w:val="20"/>
          <w:color w:val="777677"/>
          <w:spacing w:val="6"/>
        </w:rPr>
        <w:t>NICE 2023. All rights reserved. Subject to</w:t>
      </w:r>
      <w:r>
        <w:rPr>
          <w:sz w:val="20"/>
          <w:szCs w:val="20"/>
          <w:color w:val="777677"/>
          <w:spacing w:val="18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1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6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60">
        <w:r>
          <w:rPr>
            <w:sz w:val="20"/>
            <w:szCs w:val="20"/>
            <w:color w:val="777677"/>
            <w:spacing w:val="6"/>
          </w:rPr>
          <w:t>https://www.nice.org.uk/ter</w:t>
        </w:r>
        <w:r>
          <w:rPr>
            <w:sz w:val="20"/>
            <w:szCs w:val="20"/>
            <w:color w:val="777677"/>
            <w:spacing w:val="5"/>
          </w:rPr>
          <w:t>ms-and-</w:t>
        </w:r>
        <w:r>
          <w:rPr>
            <w:sz w:val="20"/>
            <w:szCs w:val="20"/>
            <w:color w:val="777677"/>
            <w:spacing w:val="9"/>
          </w:rPr>
          <w:t xml:space="preserve">  </w:t>
        </w:r>
        <w:r>
          <w:rPr>
            <w:sz w:val="20"/>
            <w:szCs w:val="20"/>
            <w:color w:val="777677"/>
            <w:spacing w:val="5"/>
          </w:rPr>
          <w:t>Page</w:t>
        </w:r>
        <w:r>
          <w:rPr>
            <w:sz w:val="20"/>
            <w:szCs w:val="20"/>
            <w:color w:val="777677"/>
            <w:spacing w:val="14"/>
          </w:rPr>
          <w:t xml:space="preserve"> </w:t>
        </w:r>
        <w:r>
          <w:rPr>
            <w:sz w:val="20"/>
            <w:szCs w:val="20"/>
            <w:color w:val="777677"/>
            <w:spacing w:val="5"/>
          </w:rPr>
          <w:t>17</w:t>
        </w:r>
        <w:r>
          <w:rPr>
            <w:sz w:val="20"/>
            <w:szCs w:val="20"/>
            <w:color w:val="777677"/>
            <w:spacing w:val="11"/>
          </w:rPr>
          <w:t xml:space="preserve"> </w:t>
        </w:r>
        <w:r>
          <w:rPr>
            <w:sz w:val="20"/>
            <w:szCs w:val="20"/>
            <w:color w:val="777677"/>
            <w:spacing w:val="5"/>
          </w:rPr>
          <w:t>of</w:t>
        </w:r>
      </w:hyperlink>
    </w:p>
    <w:p>
      <w:pPr>
        <w:pStyle w:val="BodyText"/>
        <w:ind w:left="810"/>
        <w:spacing w:before="44" w:line="204" w:lineRule="auto"/>
        <w:rPr>
          <w:sz w:val="20"/>
          <w:szCs w:val="20"/>
        </w:rPr>
      </w:pPr>
      <w:hyperlink w:history="true" r:id="rId60">
        <w:r>
          <w:rPr>
            <w:sz w:val="20"/>
            <w:szCs w:val="20"/>
            <w:color w:val="777677"/>
            <w:spacing w:val="8"/>
          </w:rPr>
          <w:t>conditions#notice-of-rights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  <w:spacing w:val="1"/>
        </w:rPr>
        <w:t xml:space="preserve">                               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29</w:t>
      </w:r>
    </w:p>
    <w:p>
      <w:pPr>
        <w:spacing w:line="204" w:lineRule="auto"/>
        <w:sectPr>
          <w:footerReference w:type="default" r:id="rId59"/>
          <w:pgSz w:w="11906" w:h="16838"/>
          <w:pgMar w:top="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spacing w:line="412" w:lineRule="auto"/>
        <w:rPr/>
      </w:pPr>
      <w:r/>
    </w:p>
    <w:p>
      <w:pPr>
        <w:pStyle w:val="BodyText"/>
        <w:ind w:left="818" w:right="2014" w:firstLine="2"/>
        <w:spacing w:before="69" w:line="232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Barrett's oesophagus and stage 1 oesophageal adenocarcinoma:</w:t>
      </w:r>
      <w:r>
        <w:rPr>
          <w:sz w:val="24"/>
          <w:szCs w:val="24"/>
          <w:color w:val="777677"/>
          <w:spacing w:val="32"/>
        </w:rPr>
        <w:t xml:space="preserve"> </w:t>
      </w:r>
      <w:r>
        <w:rPr>
          <w:sz w:val="24"/>
          <w:szCs w:val="24"/>
          <w:color w:val="777677"/>
          <w:spacing w:val="6"/>
        </w:rPr>
        <w:t>monitoring</w:t>
      </w:r>
      <w:r>
        <w:rPr>
          <w:sz w:val="24"/>
          <w:szCs w:val="24"/>
          <w:color w:val="777677"/>
          <w:spacing w:val="13"/>
        </w:rPr>
        <w:t xml:space="preserve"> </w:t>
      </w:r>
      <w:r>
        <w:rPr>
          <w:sz w:val="24"/>
          <w:szCs w:val="24"/>
          <w:color w:val="777677"/>
          <w:spacing w:val="6"/>
        </w:rPr>
        <w:t>and</w:t>
      </w:r>
      <w:r>
        <w:rPr>
          <w:sz w:val="24"/>
          <w:szCs w:val="24"/>
          <w:color w:val="777677"/>
        </w:rPr>
        <w:t xml:space="preserve"> </w:t>
      </w:r>
      <w:r>
        <w:rPr>
          <w:sz w:val="24"/>
          <w:szCs w:val="24"/>
          <w:color w:val="777677"/>
        </w:rPr>
        <w:t>management</w:t>
      </w:r>
      <w:r>
        <w:rPr>
          <w:sz w:val="24"/>
          <w:szCs w:val="24"/>
          <w:color w:val="777677"/>
          <w:spacing w:val="27"/>
          <w:w w:val="101"/>
        </w:rPr>
        <w:t xml:space="preserve"> </w:t>
      </w:r>
      <w:r>
        <w:rPr>
          <w:sz w:val="24"/>
          <w:szCs w:val="24"/>
          <w:color w:val="777677"/>
          <w:spacing w:val="11"/>
        </w:rPr>
        <w:t>(</w:t>
      </w:r>
      <w:r>
        <w:rPr>
          <w:sz w:val="24"/>
          <w:szCs w:val="24"/>
          <w:color w:val="777677"/>
        </w:rPr>
        <w:t>NG</w:t>
      </w:r>
      <w:r>
        <w:rPr>
          <w:sz w:val="24"/>
          <w:szCs w:val="24"/>
          <w:color w:val="777677"/>
          <w:spacing w:val="11"/>
        </w:rPr>
        <w:t>231)</w:t>
      </w:r>
    </w:p>
    <w:p>
      <w:pPr>
        <w:pStyle w:val="BodyText"/>
        <w:spacing w:line="397" w:lineRule="auto"/>
        <w:rPr/>
      </w:pPr>
      <w:r/>
    </w:p>
    <w:p>
      <w:pPr>
        <w:pStyle w:val="BodyText"/>
        <w:ind w:left="821"/>
        <w:spacing w:before="121" w:line="214" w:lineRule="auto"/>
        <w:outlineLvl w:val="1"/>
        <w:rPr>
          <w:sz w:val="42"/>
          <w:szCs w:val="42"/>
        </w:rPr>
      </w:pPr>
      <w:bookmarkStart w:name="bookmark22" w:id="32"/>
      <w:bookmarkEnd w:id="32"/>
      <w:bookmarkStart w:name="bookmark36" w:id="33"/>
      <w:bookmarkEnd w:id="33"/>
      <w:bookmarkStart w:name="bookmark37" w:id="34"/>
      <w:bookmarkEnd w:id="34"/>
      <w:bookmarkStart w:name="bookmark48" w:id="35"/>
      <w:bookmarkEnd w:id="35"/>
      <w:bookmarkStart w:name="bookmark49" w:id="36"/>
      <w:bookmarkEnd w:id="36"/>
      <w:r>
        <w:rPr>
          <w:sz w:val="42"/>
          <w:szCs w:val="42"/>
          <w:b/>
          <w:bCs/>
          <w:color w:val="282828"/>
          <w:spacing w:val="-7"/>
        </w:rPr>
        <w:t>Endoscopic surveillance</w:t>
      </w:r>
    </w:p>
    <w:p>
      <w:pPr>
        <w:pStyle w:val="BodyText"/>
        <w:spacing w:line="252" w:lineRule="auto"/>
        <w:rPr/>
      </w:pPr>
      <w:r/>
    </w:p>
    <w:p>
      <w:pPr>
        <w:pStyle w:val="BodyText"/>
        <w:ind w:left="821"/>
        <w:spacing w:before="69" w:line="201" w:lineRule="auto"/>
        <w:rPr>
          <w:sz w:val="24"/>
          <w:szCs w:val="24"/>
        </w:rPr>
      </w:pPr>
      <w:hyperlink w:history="true" w:anchor="bookmark6">
        <w:r>
          <w:rPr>
            <w:sz w:val="24"/>
            <w:szCs w:val="24"/>
            <w:u w:val="single" w:color="auto"/>
            <w:color w:val="646464"/>
          </w:rPr>
          <w:t>Recommendations</w:t>
        </w:r>
        <w:r>
          <w:rPr>
            <w:sz w:val="24"/>
            <w:szCs w:val="24"/>
            <w:u w:val="single" w:color="auto"/>
            <w:color w:val="646464"/>
            <w:spacing w:val="1"/>
          </w:rPr>
          <w:t xml:space="preserve"> 1.3.1 </w:t>
        </w:r>
        <w:r>
          <w:rPr>
            <w:sz w:val="24"/>
            <w:szCs w:val="24"/>
            <w:u w:val="single" w:color="auto"/>
            <w:color w:val="646464"/>
          </w:rPr>
          <w:t>to</w:t>
        </w:r>
        <w:r>
          <w:rPr>
            <w:sz w:val="24"/>
            <w:szCs w:val="24"/>
            <w:u w:val="single" w:color="auto"/>
            <w:color w:val="646464"/>
            <w:spacing w:val="15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1"/>
          </w:rPr>
          <w:t>1.3.5</w:t>
        </w:r>
      </w:hyperlink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ind w:left="803"/>
        <w:spacing w:before="95" w:line="214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</w:rPr>
        <w:t>Why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the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committee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made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the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recommendations</w:t>
      </w:r>
    </w:p>
    <w:p>
      <w:pPr>
        <w:pStyle w:val="BodyText"/>
        <w:spacing w:line="257" w:lineRule="auto"/>
        <w:rPr/>
      </w:pPr>
      <w:r/>
    </w:p>
    <w:p>
      <w:pPr>
        <w:pStyle w:val="BodyText"/>
        <w:ind w:left="821"/>
        <w:spacing w:before="69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Evidence showed there was a 30% reduction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mortality for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people wh</w:t>
      </w:r>
      <w:r>
        <w:rPr>
          <w:sz w:val="24"/>
          <w:szCs w:val="24"/>
          <w:color w:val="282828"/>
          <w:spacing w:val="6"/>
        </w:rPr>
        <w:t>o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received</w:t>
      </w:r>
    </w:p>
    <w:p>
      <w:pPr>
        <w:pStyle w:val="BodyText"/>
        <w:ind w:left="812" w:right="1194"/>
        <w:spacing w:before="130" w:line="297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endoscopic surveill</w:t>
      </w:r>
      <w:r>
        <w:rPr>
          <w:sz w:val="24"/>
          <w:szCs w:val="24"/>
          <w:color w:val="282828"/>
          <w:spacing w:val="7"/>
        </w:rPr>
        <w:t>ance compared to those that did not.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Based on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this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their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clinical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experience, the committee agreed it should be offered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8"/>
        </w:rPr>
        <w:t>to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people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8"/>
        </w:rPr>
        <w:t>w</w:t>
      </w:r>
      <w:r>
        <w:rPr>
          <w:sz w:val="24"/>
          <w:szCs w:val="24"/>
          <w:color w:val="282828"/>
          <w:spacing w:val="7"/>
        </w:rPr>
        <w:t>ith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Barrett's</w:t>
      </w:r>
    </w:p>
    <w:p>
      <w:pPr>
        <w:pStyle w:val="BodyText"/>
        <w:ind w:left="812"/>
        <w:spacing w:before="35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oesophagus provided the person's general health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is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adequate,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and the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benefits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</w:p>
    <w:p>
      <w:pPr>
        <w:pStyle w:val="BodyText"/>
        <w:ind w:left="806" w:right="1057" w:firstLine="6"/>
        <w:spacing w:before="126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surveillance outweigh the risks. The com</w:t>
      </w:r>
      <w:r>
        <w:rPr>
          <w:sz w:val="24"/>
          <w:szCs w:val="24"/>
          <w:color w:val="282828"/>
          <w:spacing w:val="7"/>
        </w:rPr>
        <w:t>mittee noted this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7"/>
        </w:rPr>
        <w:t>is 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current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standard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care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for endoscopic surv</w:t>
      </w:r>
      <w:r>
        <w:rPr>
          <w:sz w:val="24"/>
          <w:szCs w:val="24"/>
          <w:color w:val="282828"/>
          <w:spacing w:val="7"/>
        </w:rPr>
        <w:t>eillance for Barrett's oesophagus.</w:t>
      </w:r>
    </w:p>
    <w:p>
      <w:pPr>
        <w:pStyle w:val="BodyText"/>
        <w:spacing w:line="327" w:lineRule="auto"/>
        <w:rPr/>
      </w:pPr>
      <w:r/>
    </w:p>
    <w:p>
      <w:pPr>
        <w:pStyle w:val="BodyText"/>
        <w:ind w:left="811" w:right="902"/>
        <w:spacing w:before="70" w:line="29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The committee agreed that the risk of complications 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e</w:t>
      </w:r>
      <w:r>
        <w:rPr>
          <w:sz w:val="24"/>
          <w:szCs w:val="24"/>
          <w:color w:val="282828"/>
          <w:spacing w:val="7"/>
        </w:rPr>
        <w:t>ndoscopic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7"/>
        </w:rPr>
        <w:t>surveillance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should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considered on an individual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  <w:spacing w:val="7"/>
        </w:rPr>
        <w:t>basis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because the frequency and consequence</w:t>
      </w:r>
      <w:r>
        <w:rPr>
          <w:sz w:val="24"/>
          <w:szCs w:val="24"/>
          <w:color w:val="282828"/>
          <w:spacing w:val="6"/>
        </w:rPr>
        <w:t>s of</w:t>
      </w:r>
    </w:p>
    <w:p>
      <w:pPr>
        <w:pStyle w:val="BodyText"/>
        <w:ind w:left="812" w:right="915"/>
        <w:spacing w:before="42" w:line="297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complications will vary depending on a range of factors,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including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age,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fraility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medical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comorbidities. It was agreed that possible complications</w:t>
      </w:r>
      <w:r>
        <w:rPr>
          <w:sz w:val="24"/>
          <w:szCs w:val="24"/>
          <w:color w:val="282828"/>
          <w:spacing w:val="16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should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8"/>
        </w:rPr>
        <w:t>b</w:t>
      </w:r>
      <w:r>
        <w:rPr>
          <w:sz w:val="24"/>
          <w:szCs w:val="24"/>
          <w:color w:val="282828"/>
          <w:spacing w:val="7"/>
        </w:rPr>
        <w:t>e discussed</w:t>
      </w:r>
      <w:r>
        <w:rPr>
          <w:sz w:val="24"/>
          <w:szCs w:val="24"/>
          <w:color w:val="282828"/>
          <w:spacing w:val="11"/>
        </w:rPr>
        <w:t xml:space="preserve"> </w:t>
      </w:r>
      <w:r>
        <w:rPr>
          <w:sz w:val="24"/>
          <w:szCs w:val="24"/>
          <w:color w:val="282828"/>
          <w:spacing w:val="7"/>
        </w:rPr>
        <w:t>with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</w:p>
    <w:p>
      <w:pPr>
        <w:pStyle w:val="BodyText"/>
        <w:ind w:left="818"/>
        <w:spacing w:before="38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person with Barrett's oesophagus.</w:t>
      </w:r>
    </w:p>
    <w:p>
      <w:pPr>
        <w:pStyle w:val="BodyText"/>
        <w:spacing w:line="414" w:lineRule="auto"/>
        <w:rPr/>
      </w:pPr>
      <w:r/>
    </w:p>
    <w:p>
      <w:pPr>
        <w:pStyle w:val="BodyText"/>
        <w:ind w:left="821" w:right="983"/>
        <w:spacing w:before="70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Evidence for electronic an</w:t>
      </w:r>
      <w:r>
        <w:rPr>
          <w:sz w:val="24"/>
          <w:szCs w:val="24"/>
          <w:color w:val="282828"/>
          <w:spacing w:val="7"/>
        </w:rPr>
        <w:t>d conventional chromoendoscopy techniques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  <w:spacing w:val="7"/>
        </w:rPr>
        <w:t>(including narrow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band imaging, acetic acid, methylen</w:t>
      </w:r>
      <w:r>
        <w:rPr>
          <w:sz w:val="24"/>
          <w:szCs w:val="24"/>
          <w:color w:val="282828"/>
          <w:spacing w:val="6"/>
        </w:rPr>
        <w:t>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blue) as well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endoscopic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brushing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color w:val="282828"/>
          <w:spacing w:val="6"/>
        </w:rPr>
        <w:t>was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obtained</w:t>
      </w:r>
    </w:p>
    <w:p>
      <w:pPr>
        <w:pStyle w:val="BodyText"/>
        <w:ind w:left="806"/>
        <w:spacing w:before="38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from people with dysplasia and early-sta</w:t>
      </w:r>
      <w:r>
        <w:rPr>
          <w:sz w:val="24"/>
          <w:szCs w:val="24"/>
          <w:color w:val="282828"/>
          <w:spacing w:val="7"/>
        </w:rPr>
        <w:t>ge cancer. This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means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that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these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techniques</w:t>
      </w:r>
    </w:p>
    <w:p>
      <w:pPr>
        <w:pStyle w:val="BodyText"/>
        <w:ind w:left="812" w:right="810" w:firstLine="5"/>
        <w:spacing w:before="129" w:line="29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have not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been validated in an unselected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population with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Barrett's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oesophagus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undergoing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standard endoscopic surv</w:t>
      </w:r>
      <w:r>
        <w:rPr>
          <w:sz w:val="24"/>
          <w:szCs w:val="24"/>
          <w:color w:val="282828"/>
          <w:spacing w:val="7"/>
        </w:rPr>
        <w:t>eillance and therefore could not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recommended. A</w:t>
      </w:r>
    </w:p>
    <w:p>
      <w:pPr>
        <w:pStyle w:val="BodyText"/>
        <w:ind w:left="806" w:right="1044" w:firstLine="12"/>
        <w:spacing w:before="40" w:line="273" w:lineRule="auto"/>
        <w:rPr>
          <w:sz w:val="24"/>
          <w:szCs w:val="24"/>
        </w:rPr>
      </w:pPr>
      <w:hyperlink w:history="true" w:anchor="bookmark14">
        <w:r>
          <w:rPr>
            <w:sz w:val="24"/>
            <w:szCs w:val="24"/>
            <w:u w:val="single" w:color="auto"/>
            <w:color w:val="646464"/>
            <w:spacing w:val="8"/>
          </w:rPr>
          <w:t>recommendation for research was made to assess the eff</w:t>
        </w:r>
        <w:r>
          <w:rPr>
            <w:sz w:val="24"/>
            <w:szCs w:val="24"/>
            <w:u w:val="single" w:color="auto"/>
            <w:color w:val="646464"/>
            <w:spacing w:val="7"/>
          </w:rPr>
          <w:t>ectiveness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of these</w:t>
        </w:r>
        <w:r>
          <w:rPr>
            <w:sz w:val="24"/>
            <w:szCs w:val="24"/>
            <w:u w:val="single" w:color="auto"/>
            <w:color w:val="646464"/>
            <w:spacing w:val="9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techniques</w:t>
        </w:r>
      </w:hyperlink>
      <w:r>
        <w:rPr>
          <w:sz w:val="24"/>
          <w:szCs w:val="24"/>
          <w:color w:val="646464"/>
        </w:rPr>
        <w:t xml:space="preserve"> </w:t>
      </w:r>
      <w:hyperlink w:history="true" w:anchor="bookmark14">
        <w:r>
          <w:rPr>
            <w:sz w:val="24"/>
            <w:szCs w:val="24"/>
            <w:u w:val="single" w:color="auto"/>
            <w:color w:val="646464"/>
            <w:spacing w:val="7"/>
          </w:rPr>
          <w:t>for surveillance of Barrett's</w:t>
        </w:r>
        <w:r>
          <w:rPr>
            <w:sz w:val="24"/>
            <w:szCs w:val="24"/>
            <w:u w:val="single" w:color="auto"/>
            <w:color w:val="646464"/>
            <w:spacing w:val="28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oesophagus</w:t>
        </w:r>
      </w:hyperlink>
      <w:r>
        <w:rPr>
          <w:sz w:val="24"/>
          <w:szCs w:val="24"/>
          <w:color w:val="282828"/>
          <w:spacing w:val="7"/>
        </w:rPr>
        <w:t>.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ind w:left="819"/>
        <w:spacing w:before="77" w:line="202" w:lineRule="auto"/>
        <w:outlineLvl w:val="4"/>
        <w:rPr>
          <w:sz w:val="27"/>
          <w:szCs w:val="27"/>
        </w:rPr>
      </w:pPr>
      <w:r>
        <w:rPr>
          <w:sz w:val="27"/>
          <w:szCs w:val="27"/>
          <w:b/>
          <w:bCs/>
          <w:color w:val="282828"/>
        </w:rPr>
        <w:t>Frequency</w:t>
      </w:r>
      <w:r>
        <w:rPr>
          <w:sz w:val="27"/>
          <w:szCs w:val="27"/>
          <w:b/>
          <w:bCs/>
          <w:color w:val="282828"/>
          <w:spacing w:val="7"/>
        </w:rPr>
        <w:t xml:space="preserve"> </w:t>
      </w:r>
      <w:r>
        <w:rPr>
          <w:sz w:val="27"/>
          <w:szCs w:val="27"/>
          <w:b/>
          <w:bCs/>
          <w:color w:val="282828"/>
        </w:rPr>
        <w:t>and</w:t>
      </w:r>
      <w:r>
        <w:rPr>
          <w:sz w:val="27"/>
          <w:szCs w:val="27"/>
          <w:b/>
          <w:bCs/>
          <w:color w:val="282828"/>
          <w:spacing w:val="7"/>
        </w:rPr>
        <w:t xml:space="preserve"> </w:t>
      </w:r>
      <w:r>
        <w:rPr>
          <w:sz w:val="27"/>
          <w:szCs w:val="27"/>
          <w:b/>
          <w:bCs/>
          <w:color w:val="282828"/>
        </w:rPr>
        <w:t>duration</w:t>
      </w:r>
      <w:r>
        <w:rPr>
          <w:sz w:val="27"/>
          <w:szCs w:val="27"/>
          <w:b/>
          <w:bCs/>
          <w:color w:val="282828"/>
          <w:spacing w:val="7"/>
        </w:rPr>
        <w:t xml:space="preserve"> </w:t>
      </w:r>
      <w:r>
        <w:rPr>
          <w:sz w:val="27"/>
          <w:szCs w:val="27"/>
          <w:b/>
          <w:bCs/>
          <w:color w:val="282828"/>
        </w:rPr>
        <w:t>of</w:t>
      </w:r>
      <w:r>
        <w:rPr>
          <w:sz w:val="27"/>
          <w:szCs w:val="27"/>
          <w:b/>
          <w:bCs/>
          <w:color w:val="282828"/>
          <w:spacing w:val="7"/>
        </w:rPr>
        <w:t xml:space="preserve"> </w:t>
      </w:r>
      <w:r>
        <w:rPr>
          <w:sz w:val="27"/>
          <w:szCs w:val="27"/>
          <w:b/>
          <w:bCs/>
          <w:color w:val="282828"/>
        </w:rPr>
        <w:t>endoscopic</w:t>
      </w:r>
      <w:r>
        <w:rPr>
          <w:sz w:val="27"/>
          <w:szCs w:val="27"/>
          <w:b/>
          <w:bCs/>
          <w:color w:val="282828"/>
          <w:spacing w:val="7"/>
        </w:rPr>
        <w:t xml:space="preserve"> </w:t>
      </w:r>
      <w:r>
        <w:rPr>
          <w:sz w:val="27"/>
          <w:szCs w:val="27"/>
          <w:b/>
          <w:bCs/>
          <w:color w:val="282828"/>
        </w:rPr>
        <w:t>surveillance</w:t>
      </w:r>
    </w:p>
    <w:p>
      <w:pPr>
        <w:pStyle w:val="BodyText"/>
        <w:spacing w:line="288" w:lineRule="auto"/>
        <w:rPr/>
      </w:pPr>
      <w:r/>
    </w:p>
    <w:p>
      <w:pPr>
        <w:pStyle w:val="BodyText"/>
        <w:ind w:left="811"/>
        <w:spacing w:before="70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There was no evidence to support </w:t>
      </w:r>
      <w:r>
        <w:rPr>
          <w:sz w:val="24"/>
          <w:szCs w:val="24"/>
          <w:color w:val="282828"/>
          <w:spacing w:val="7"/>
        </w:rPr>
        <w:t>an optimal frequency for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endoscopic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7"/>
        </w:rPr>
        <w:t>surveillance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as</w:t>
      </w:r>
    </w:p>
    <w:p>
      <w:pPr>
        <w:pStyle w:val="BodyText"/>
        <w:ind w:left="807" w:right="891"/>
        <w:spacing w:before="128" w:line="3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this will differ according to </w:t>
      </w:r>
      <w:r>
        <w:rPr>
          <w:sz w:val="24"/>
          <w:szCs w:val="24"/>
          <w:color w:val="282828"/>
          <w:spacing w:val="7"/>
        </w:rPr>
        <w:t>individual risk factors.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However, the committee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agreed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to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make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a recommendation for frequency of surveillance based on</w:t>
      </w:r>
      <w:r>
        <w:rPr>
          <w:sz w:val="24"/>
          <w:szCs w:val="24"/>
          <w:color w:val="282828"/>
          <w:spacing w:val="31"/>
        </w:rPr>
        <w:t xml:space="preserve"> </w:t>
      </w:r>
      <w:r>
        <w:rPr>
          <w:sz w:val="24"/>
          <w:szCs w:val="24"/>
          <w:color w:val="282828"/>
          <w:spacing w:val="7"/>
        </w:rPr>
        <w:t>length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segment,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line</w:t>
      </w:r>
      <w:r>
        <w:rPr>
          <w:sz w:val="24"/>
          <w:szCs w:val="24"/>
          <w:color w:val="282828"/>
          <w:spacing w:val="11"/>
        </w:rPr>
        <w:t xml:space="preserve"> </w:t>
      </w:r>
      <w:r>
        <w:rPr>
          <w:sz w:val="24"/>
          <w:szCs w:val="24"/>
          <w:color w:val="282828"/>
          <w:spacing w:val="7"/>
        </w:rPr>
        <w:t>with</w:t>
      </w:r>
      <w:r>
        <w:rPr>
          <w:sz w:val="24"/>
          <w:szCs w:val="24"/>
          <w:color w:val="282828"/>
        </w:rPr>
        <w:t xml:space="preserve">    </w:t>
      </w:r>
      <w:r>
        <w:rPr>
          <w:sz w:val="24"/>
          <w:szCs w:val="24"/>
          <w:color w:val="282828"/>
          <w:spacing w:val="6"/>
        </w:rPr>
        <w:t>the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British Society of Gastroenterology</w:t>
      </w:r>
      <w:r>
        <w:rPr>
          <w:sz w:val="24"/>
          <w:szCs w:val="24"/>
          <w:color w:val="282828"/>
          <w:spacing w:val="26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(BSG) guidelines and current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pract</w:t>
      </w:r>
      <w:r>
        <w:rPr>
          <w:sz w:val="24"/>
          <w:szCs w:val="24"/>
          <w:color w:val="282828"/>
          <w:spacing w:val="5"/>
        </w:rPr>
        <w:t>ice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in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5"/>
        </w:rPr>
        <w:t>the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UK.</w:t>
      </w:r>
    </w:p>
    <w:p>
      <w:pPr>
        <w:pStyle w:val="BodyText"/>
        <w:spacing w:line="327" w:lineRule="auto"/>
        <w:rPr/>
      </w:pPr>
      <w:r/>
    </w:p>
    <w:p>
      <w:pPr>
        <w:pStyle w:val="BodyText"/>
        <w:ind w:left="817" w:right="1447" w:hanging="6"/>
        <w:spacing w:before="69" w:line="3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The committee agreed that the frequency of surveillance sh</w:t>
      </w:r>
      <w:r>
        <w:rPr>
          <w:sz w:val="24"/>
          <w:szCs w:val="24"/>
          <w:color w:val="282828"/>
          <w:spacing w:val="7"/>
        </w:rPr>
        <w:t>ould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be tailored to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each</w:t>
      </w:r>
      <w:r>
        <w:rPr>
          <w:sz w:val="24"/>
          <w:szCs w:val="24"/>
          <w:color w:val="282828"/>
        </w:rPr>
        <w:t xml:space="preserve">    </w:t>
      </w:r>
      <w:r>
        <w:rPr>
          <w:sz w:val="24"/>
          <w:szCs w:val="24"/>
          <w:color w:val="282828"/>
          <w:spacing w:val="7"/>
        </w:rPr>
        <w:t>person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based on a clinical assessment </w:t>
      </w:r>
      <w:r>
        <w:rPr>
          <w:sz w:val="24"/>
          <w:szCs w:val="24"/>
          <w:color w:val="282828"/>
          <w:spacing w:val="6"/>
        </w:rPr>
        <w:t>of their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risk 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cancer,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with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length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segment,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being the factor most closely linked to 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cancer,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but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ag</w:t>
      </w:r>
      <w:r>
        <w:rPr>
          <w:sz w:val="24"/>
          <w:szCs w:val="24"/>
          <w:color w:val="282828"/>
          <w:spacing w:val="6"/>
        </w:rPr>
        <w:t>e,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sex,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6"/>
        </w:rPr>
        <w:t>family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history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</w:p>
    <w:p>
      <w:pPr>
        <w:pStyle w:val="BodyText"/>
        <w:ind w:left="812"/>
        <w:spacing w:before="41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oesophageal cancer and smoking al</w:t>
      </w:r>
      <w:r>
        <w:rPr>
          <w:sz w:val="24"/>
          <w:szCs w:val="24"/>
          <w:color w:val="282828"/>
          <w:spacing w:val="6"/>
        </w:rPr>
        <w:t>so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being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  <w:spacing w:val="6"/>
        </w:rPr>
        <w:t>important.</w:t>
      </w:r>
    </w:p>
    <w:p>
      <w:pPr>
        <w:pStyle w:val="BodyText"/>
        <w:spacing w:line="322" w:lineRule="auto"/>
        <w:rPr/>
      </w:pPr>
      <w:r/>
    </w:p>
    <w:p>
      <w:pPr>
        <w:pStyle w:val="BodyText"/>
        <w:spacing w:line="323" w:lineRule="auto"/>
        <w:rPr/>
      </w:pPr>
      <w:r/>
    </w:p>
    <w:p>
      <w:pPr>
        <w:pStyle w:val="BodyText"/>
        <w:ind w:left="816"/>
        <w:spacing w:before="58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6"/>
        </w:rPr>
        <w:t>©</w:t>
      </w:r>
      <w:r>
        <w:rPr>
          <w:sz w:val="20"/>
          <w:szCs w:val="20"/>
          <w:color w:val="777677"/>
          <w:spacing w:val="18"/>
        </w:rPr>
        <w:t xml:space="preserve"> </w:t>
      </w:r>
      <w:r>
        <w:rPr>
          <w:sz w:val="20"/>
          <w:szCs w:val="20"/>
          <w:color w:val="777677"/>
          <w:spacing w:val="6"/>
        </w:rPr>
        <w:t>NICE 2023. All rights reserved. Subject to</w:t>
      </w:r>
      <w:r>
        <w:rPr>
          <w:sz w:val="20"/>
          <w:szCs w:val="20"/>
          <w:color w:val="777677"/>
          <w:spacing w:val="18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7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62">
        <w:r>
          <w:rPr>
            <w:sz w:val="20"/>
            <w:szCs w:val="20"/>
            <w:color w:val="777677"/>
            <w:spacing w:val="6"/>
          </w:rPr>
          <w:t>https://www.nice.org.uk/terms-and-  </w:t>
        </w:r>
        <w:r>
          <w:rPr>
            <w:sz w:val="20"/>
            <w:szCs w:val="20"/>
            <w:color w:val="777677"/>
            <w:spacing w:val="5"/>
          </w:rPr>
          <w:t>Page</w:t>
        </w:r>
        <w:r>
          <w:rPr>
            <w:sz w:val="20"/>
            <w:szCs w:val="20"/>
            <w:color w:val="777677"/>
            <w:spacing w:val="12"/>
          </w:rPr>
          <w:t xml:space="preserve"> </w:t>
        </w:r>
        <w:r>
          <w:rPr>
            <w:sz w:val="20"/>
            <w:szCs w:val="20"/>
            <w:color w:val="777677"/>
            <w:spacing w:val="5"/>
          </w:rPr>
          <w:t>18</w:t>
        </w:r>
        <w:r>
          <w:rPr>
            <w:sz w:val="20"/>
            <w:szCs w:val="20"/>
            <w:color w:val="777677"/>
            <w:spacing w:val="11"/>
          </w:rPr>
          <w:t xml:space="preserve"> </w:t>
        </w:r>
        <w:r>
          <w:rPr>
            <w:sz w:val="20"/>
            <w:szCs w:val="20"/>
            <w:color w:val="777677"/>
            <w:spacing w:val="5"/>
          </w:rPr>
          <w:t>of</w:t>
        </w:r>
      </w:hyperlink>
    </w:p>
    <w:p>
      <w:pPr>
        <w:pStyle w:val="BodyText"/>
        <w:ind w:left="810"/>
        <w:spacing w:before="45" w:line="204" w:lineRule="auto"/>
        <w:rPr>
          <w:sz w:val="20"/>
          <w:szCs w:val="20"/>
        </w:rPr>
      </w:pPr>
      <w:hyperlink w:history="true" r:id="rId62">
        <w:r>
          <w:rPr>
            <w:sz w:val="20"/>
            <w:szCs w:val="20"/>
            <w:color w:val="777677"/>
            <w:spacing w:val="8"/>
          </w:rPr>
          <w:t>conditions#notice-of-rights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  <w:spacing w:val="1"/>
        </w:rPr>
        <w:t xml:space="preserve">                               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29</w:t>
      </w:r>
    </w:p>
    <w:p>
      <w:pPr>
        <w:spacing w:line="204" w:lineRule="auto"/>
        <w:sectPr>
          <w:footerReference w:type="default" r:id="rId61"/>
          <w:pgSz w:w="11906" w:h="16838"/>
          <w:pgMar w:top="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spacing w:line="412" w:lineRule="auto"/>
        <w:rPr/>
      </w:pPr>
      <w:r/>
    </w:p>
    <w:p>
      <w:pPr>
        <w:pStyle w:val="BodyText"/>
        <w:ind w:left="818" w:right="2014" w:firstLine="2"/>
        <w:spacing w:before="69" w:line="232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Barrett's oesophagus and stage 1 oesophageal adenocarcinoma:</w:t>
      </w:r>
      <w:r>
        <w:rPr>
          <w:sz w:val="24"/>
          <w:szCs w:val="24"/>
          <w:color w:val="777677"/>
          <w:spacing w:val="32"/>
        </w:rPr>
        <w:t xml:space="preserve"> </w:t>
      </w:r>
      <w:r>
        <w:rPr>
          <w:sz w:val="24"/>
          <w:szCs w:val="24"/>
          <w:color w:val="777677"/>
          <w:spacing w:val="6"/>
        </w:rPr>
        <w:t>monitoring</w:t>
      </w:r>
      <w:r>
        <w:rPr>
          <w:sz w:val="24"/>
          <w:szCs w:val="24"/>
          <w:color w:val="777677"/>
          <w:spacing w:val="13"/>
        </w:rPr>
        <w:t xml:space="preserve"> </w:t>
      </w:r>
      <w:r>
        <w:rPr>
          <w:sz w:val="24"/>
          <w:szCs w:val="24"/>
          <w:color w:val="777677"/>
          <w:spacing w:val="6"/>
        </w:rPr>
        <w:t>and</w:t>
      </w:r>
      <w:r>
        <w:rPr>
          <w:sz w:val="24"/>
          <w:szCs w:val="24"/>
          <w:color w:val="777677"/>
        </w:rPr>
        <w:t xml:space="preserve"> </w:t>
      </w:r>
      <w:r>
        <w:rPr>
          <w:sz w:val="24"/>
          <w:szCs w:val="24"/>
          <w:color w:val="777677"/>
        </w:rPr>
        <w:t>management</w:t>
      </w:r>
      <w:r>
        <w:rPr>
          <w:sz w:val="24"/>
          <w:szCs w:val="24"/>
          <w:color w:val="777677"/>
          <w:spacing w:val="27"/>
          <w:w w:val="101"/>
        </w:rPr>
        <w:t xml:space="preserve"> </w:t>
      </w:r>
      <w:r>
        <w:rPr>
          <w:sz w:val="24"/>
          <w:szCs w:val="24"/>
          <w:color w:val="777677"/>
          <w:spacing w:val="11"/>
        </w:rPr>
        <w:t>(</w:t>
      </w:r>
      <w:r>
        <w:rPr>
          <w:sz w:val="24"/>
          <w:szCs w:val="24"/>
          <w:color w:val="777677"/>
        </w:rPr>
        <w:t>NG</w:t>
      </w:r>
      <w:r>
        <w:rPr>
          <w:sz w:val="24"/>
          <w:szCs w:val="24"/>
          <w:color w:val="777677"/>
          <w:spacing w:val="11"/>
        </w:rPr>
        <w:t>231)</w:t>
      </w:r>
    </w:p>
    <w:p>
      <w:pPr>
        <w:pStyle w:val="BodyText"/>
        <w:spacing w:line="435" w:lineRule="auto"/>
        <w:rPr/>
      </w:pPr>
      <w:r/>
    </w:p>
    <w:p>
      <w:pPr>
        <w:pStyle w:val="BodyText"/>
        <w:ind w:left="807" w:right="1210" w:firstLine="13"/>
        <w:spacing w:before="69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In line with current practice, there was consensus that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people</w:t>
      </w:r>
      <w:r>
        <w:rPr>
          <w:sz w:val="24"/>
          <w:szCs w:val="24"/>
          <w:color w:val="282828"/>
          <w:spacing w:val="7"/>
        </w:rPr>
        <w:t xml:space="preserve"> with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short-segment</w:t>
      </w:r>
      <w:r>
        <w:rPr>
          <w:sz w:val="24"/>
          <w:szCs w:val="24"/>
          <w:color w:val="282828"/>
          <w:spacing w:val="26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(less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than 3 cm) Barrett's oeso</w:t>
      </w:r>
      <w:r>
        <w:rPr>
          <w:sz w:val="24"/>
          <w:szCs w:val="24"/>
          <w:color w:val="282828"/>
          <w:spacing w:val="7"/>
        </w:rPr>
        <w:t>phagus without intestinal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metaplasia</w:t>
      </w:r>
      <w:r>
        <w:rPr>
          <w:sz w:val="24"/>
          <w:szCs w:val="24"/>
          <w:color w:val="282828"/>
          <w:spacing w:val="29"/>
        </w:rPr>
        <w:t xml:space="preserve"> </w:t>
      </w:r>
      <w:r>
        <w:rPr>
          <w:sz w:val="24"/>
          <w:szCs w:val="24"/>
          <w:color w:val="282828"/>
          <w:spacing w:val="7"/>
        </w:rPr>
        <w:t>(confirmed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2</w:t>
      </w:r>
    </w:p>
    <w:p>
      <w:pPr>
        <w:pStyle w:val="BodyText"/>
        <w:ind w:left="818" w:right="1097" w:hanging="6"/>
        <w:spacing w:before="38" w:line="29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endoscopies) should</w:t>
      </w:r>
      <w:r>
        <w:rPr>
          <w:sz w:val="24"/>
          <w:szCs w:val="24"/>
          <w:color w:val="282828"/>
          <w:spacing w:val="27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not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 offered endoscopic surveillance because the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risk 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disease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progression is low in this population and</w:t>
      </w:r>
      <w:r>
        <w:rPr>
          <w:sz w:val="24"/>
          <w:szCs w:val="24"/>
          <w:color w:val="282828"/>
          <w:spacing w:val="10"/>
        </w:rPr>
        <w:t xml:space="preserve"> </w:t>
      </w:r>
      <w:r>
        <w:rPr>
          <w:sz w:val="24"/>
          <w:szCs w:val="24"/>
          <w:color w:val="282828"/>
          <w:spacing w:val="7"/>
        </w:rPr>
        <w:t>there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are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risks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associated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</w:t>
      </w:r>
      <w:r>
        <w:rPr>
          <w:sz w:val="24"/>
          <w:szCs w:val="24"/>
          <w:color w:val="282828"/>
          <w:spacing w:val="6"/>
        </w:rPr>
        <w:t>ith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endoscopic</w:t>
      </w:r>
    </w:p>
    <w:p>
      <w:pPr>
        <w:pStyle w:val="BodyText"/>
        <w:ind w:left="812"/>
        <w:spacing w:before="35" w:line="201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5"/>
        </w:rPr>
        <w:t>surveillance.</w:t>
      </w:r>
    </w:p>
    <w:p>
      <w:pPr>
        <w:pStyle w:val="BodyText"/>
        <w:spacing w:line="414" w:lineRule="auto"/>
        <w:rPr/>
      </w:pPr>
      <w:r/>
    </w:p>
    <w:p>
      <w:pPr>
        <w:pStyle w:val="BodyText"/>
        <w:ind w:left="811" w:right="1380"/>
        <w:spacing w:before="69" w:line="29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There was no evidence on the duration of en</w:t>
      </w:r>
      <w:r>
        <w:rPr>
          <w:sz w:val="24"/>
          <w:szCs w:val="24"/>
          <w:color w:val="282828"/>
          <w:spacing w:val="7"/>
        </w:rPr>
        <w:t>doscopic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  <w:spacing w:val="7"/>
        </w:rPr>
        <w:t>surveillance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committee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agreed not to make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r</w:t>
      </w:r>
      <w:r>
        <w:rPr>
          <w:sz w:val="24"/>
          <w:szCs w:val="24"/>
          <w:color w:val="282828"/>
          <w:spacing w:val="6"/>
        </w:rPr>
        <w:t>ecommendation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on this.</w:t>
      </w:r>
    </w:p>
    <w:p>
      <w:pPr>
        <w:pStyle w:val="BodyText"/>
        <w:spacing w:line="319" w:lineRule="auto"/>
        <w:rPr/>
      </w:pPr>
      <w:r/>
    </w:p>
    <w:p>
      <w:pPr>
        <w:pStyle w:val="BodyText"/>
        <w:ind w:left="808" w:right="917" w:firstLine="3"/>
        <w:spacing w:before="70" w:line="308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The committee emphasised that evidence of clinical and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color w:val="282828"/>
          <w:spacing w:val="7"/>
        </w:rPr>
        <w:t>molecular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biomarkers associated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with a greater risk of progres</w:t>
      </w:r>
      <w:r>
        <w:rPr>
          <w:sz w:val="24"/>
          <w:szCs w:val="24"/>
          <w:color w:val="282828"/>
          <w:spacing w:val="7"/>
        </w:rPr>
        <w:t>sion to dysplasia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cancer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could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inform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7"/>
        </w:rPr>
        <w:t>setting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appropriate</w:t>
      </w:r>
      <w:r>
        <w:rPr>
          <w:sz w:val="24"/>
          <w:szCs w:val="24"/>
          <w:color w:val="282828"/>
        </w:rPr>
        <w:t xml:space="preserve">   </w:t>
      </w:r>
      <w:r>
        <w:rPr>
          <w:sz w:val="24"/>
          <w:szCs w:val="24"/>
          <w:color w:val="282828"/>
          <w:spacing w:val="7"/>
        </w:rPr>
        <w:t>intervals for endoscopic surveillance and agreed to make a </w:t>
      </w:r>
      <w:hyperlink w:history="true" w:anchor="bookmark15">
        <w:r>
          <w:rPr>
            <w:sz w:val="24"/>
            <w:szCs w:val="24"/>
            <w:u w:val="single" w:color="auto"/>
            <w:color w:val="646464"/>
            <w:spacing w:val="7"/>
          </w:rPr>
          <w:t>recommendation</w:t>
        </w:r>
        <w:r>
          <w:rPr>
            <w:sz w:val="24"/>
            <w:szCs w:val="24"/>
            <w:u w:val="single" w:color="auto"/>
            <w:color w:val="646464"/>
            <w:spacing w:val="9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for</w:t>
        </w:r>
        <w:r>
          <w:rPr>
            <w:sz w:val="24"/>
            <w:szCs w:val="24"/>
            <w:u w:val="single" w:color="auto"/>
            <w:color w:val="646464"/>
            <w:spacing w:val="20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research</w:t>
        </w:r>
      </w:hyperlink>
      <w:r>
        <w:rPr>
          <w:sz w:val="24"/>
          <w:szCs w:val="24"/>
          <w:color w:val="646464"/>
        </w:rPr>
        <w:t xml:space="preserve">  </w:t>
      </w:r>
      <w:hyperlink w:history="true" w:anchor="bookmark15">
        <w:r>
          <w:rPr>
            <w:sz w:val="24"/>
            <w:szCs w:val="24"/>
            <w:u w:val="single" w:color="auto"/>
            <w:color w:val="646464"/>
            <w:spacing w:val="6"/>
          </w:rPr>
          <w:t>on</w:t>
        </w:r>
        <w:r>
          <w:rPr>
            <w:sz w:val="24"/>
            <w:szCs w:val="24"/>
            <w:u w:val="single" w:color="auto"/>
            <w:color w:val="646464"/>
            <w:spacing w:val="2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biomarkers</w:t>
        </w:r>
      </w:hyperlink>
      <w:r>
        <w:rPr>
          <w:sz w:val="24"/>
          <w:szCs w:val="24"/>
          <w:color w:val="282828"/>
          <w:spacing w:val="6"/>
        </w:rPr>
        <w:t>.</w:t>
      </w:r>
    </w:p>
    <w:p>
      <w:pPr>
        <w:pStyle w:val="BodyText"/>
        <w:spacing w:line="421" w:lineRule="auto"/>
        <w:rPr/>
      </w:pPr>
      <w:r/>
    </w:p>
    <w:p>
      <w:pPr>
        <w:pStyle w:val="BodyText"/>
        <w:ind w:left="819"/>
        <w:spacing w:before="78" w:line="202" w:lineRule="auto"/>
        <w:outlineLvl w:val="4"/>
        <w:rPr>
          <w:sz w:val="27"/>
          <w:szCs w:val="27"/>
        </w:rPr>
      </w:pPr>
      <w:r>
        <w:rPr>
          <w:sz w:val="27"/>
          <w:szCs w:val="27"/>
          <w:b/>
          <w:bCs/>
          <w:color w:val="282828"/>
        </w:rPr>
        <w:t>Non</w:t>
      </w:r>
      <w:r>
        <w:rPr>
          <w:sz w:val="27"/>
          <w:szCs w:val="27"/>
          <w:b/>
          <w:bCs/>
          <w:color w:val="282828"/>
          <w:spacing w:val="19"/>
        </w:rPr>
        <w:t>-</w:t>
      </w:r>
      <w:r>
        <w:rPr>
          <w:sz w:val="27"/>
          <w:szCs w:val="27"/>
          <w:b/>
          <w:bCs/>
          <w:color w:val="282828"/>
        </w:rPr>
        <w:t>endoscopic</w:t>
      </w:r>
      <w:r>
        <w:rPr>
          <w:sz w:val="27"/>
          <w:szCs w:val="27"/>
          <w:b/>
          <w:bCs/>
          <w:color w:val="282828"/>
          <w:spacing w:val="19"/>
        </w:rPr>
        <w:t xml:space="preserve"> </w:t>
      </w:r>
      <w:r>
        <w:rPr>
          <w:sz w:val="27"/>
          <w:szCs w:val="27"/>
          <w:b/>
          <w:bCs/>
          <w:color w:val="282828"/>
        </w:rPr>
        <w:t>surveillance</w:t>
      </w:r>
      <w:r>
        <w:rPr>
          <w:sz w:val="27"/>
          <w:szCs w:val="27"/>
          <w:b/>
          <w:bCs/>
          <w:color w:val="282828"/>
          <w:spacing w:val="19"/>
        </w:rPr>
        <w:t xml:space="preserve"> </w:t>
      </w:r>
      <w:r>
        <w:rPr>
          <w:sz w:val="27"/>
          <w:szCs w:val="27"/>
          <w:b/>
          <w:bCs/>
          <w:color w:val="282828"/>
        </w:rPr>
        <w:t>techniques</w:t>
      </w:r>
      <w:r>
        <w:rPr>
          <w:sz w:val="27"/>
          <w:szCs w:val="27"/>
          <w:b/>
          <w:bCs/>
          <w:color w:val="282828"/>
          <w:spacing w:val="19"/>
        </w:rPr>
        <w:t xml:space="preserve"> (</w:t>
      </w:r>
      <w:r>
        <w:rPr>
          <w:sz w:val="27"/>
          <w:szCs w:val="27"/>
          <w:b/>
          <w:bCs/>
          <w:color w:val="282828"/>
        </w:rPr>
        <w:t>no</w:t>
      </w:r>
      <w:r>
        <w:rPr>
          <w:sz w:val="27"/>
          <w:szCs w:val="27"/>
          <w:b/>
          <w:bCs/>
          <w:color w:val="282828"/>
          <w:spacing w:val="19"/>
        </w:rPr>
        <w:t xml:space="preserve"> </w:t>
      </w:r>
      <w:r>
        <w:rPr>
          <w:sz w:val="27"/>
          <w:szCs w:val="27"/>
          <w:b/>
          <w:bCs/>
          <w:color w:val="282828"/>
        </w:rPr>
        <w:t>recommendations</w:t>
      </w:r>
      <w:r>
        <w:rPr>
          <w:sz w:val="27"/>
          <w:szCs w:val="27"/>
          <w:b/>
          <w:bCs/>
          <w:color w:val="282828"/>
          <w:spacing w:val="19"/>
        </w:rPr>
        <w:t>)</w:t>
      </w:r>
    </w:p>
    <w:p>
      <w:pPr>
        <w:pStyle w:val="BodyText"/>
        <w:spacing w:line="289" w:lineRule="auto"/>
        <w:rPr/>
      </w:pPr>
      <w:r/>
    </w:p>
    <w:p>
      <w:pPr>
        <w:pStyle w:val="BodyText"/>
        <w:ind w:left="807" w:right="975" w:firstLine="4"/>
        <w:spacing w:before="69" w:line="29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There was evidence of benefit of u</w:t>
      </w:r>
      <w:r>
        <w:rPr>
          <w:sz w:val="24"/>
          <w:szCs w:val="24"/>
          <w:color w:val="282828"/>
          <w:spacing w:val="7"/>
        </w:rPr>
        <w:t>sing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cytosponge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diagnose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dysplasia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7"/>
        </w:rPr>
        <w:t>and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cancer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but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the quality was not sufficient to support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8"/>
        </w:rPr>
        <w:t>its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use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at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pr</w:t>
      </w:r>
      <w:r>
        <w:rPr>
          <w:sz w:val="24"/>
          <w:szCs w:val="24"/>
          <w:color w:val="282828"/>
          <w:spacing w:val="7"/>
        </w:rPr>
        <w:t>esent.</w:t>
      </w:r>
    </w:p>
    <w:p>
      <w:pPr>
        <w:pStyle w:val="BodyText"/>
        <w:spacing w:line="333" w:lineRule="auto"/>
        <w:rPr/>
      </w:pPr>
      <w:r/>
    </w:p>
    <w:p>
      <w:pPr>
        <w:pStyle w:val="BodyText"/>
        <w:ind w:left="807" w:right="896" w:firstLine="13"/>
        <w:spacing w:before="70" w:line="3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Balloon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brushing is an old technique that is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not currently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used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clinical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practice.</w:t>
      </w:r>
      <w:r>
        <w:rPr>
          <w:sz w:val="24"/>
          <w:szCs w:val="24"/>
          <w:color w:val="282828"/>
          <w:spacing w:val="24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L</w:t>
      </w:r>
      <w:r>
        <w:rPr>
          <w:sz w:val="24"/>
          <w:szCs w:val="24"/>
          <w:color w:val="282828"/>
          <w:spacing w:val="5"/>
        </w:rPr>
        <w:t>imited</w:t>
      </w:r>
      <w:r>
        <w:rPr>
          <w:sz w:val="24"/>
          <w:szCs w:val="24"/>
          <w:color w:val="282828"/>
        </w:rPr>
        <w:t xml:space="preserve">   </w:t>
      </w:r>
      <w:r>
        <w:rPr>
          <w:sz w:val="24"/>
          <w:szCs w:val="24"/>
          <w:color w:val="282828"/>
          <w:spacing w:val="8"/>
        </w:rPr>
        <w:t>evidence on cytology obtained from balloon brushing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8"/>
        </w:rPr>
        <w:t>showed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8"/>
        </w:rPr>
        <w:t>it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could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detect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oesopha</w:t>
      </w:r>
      <w:r>
        <w:rPr>
          <w:sz w:val="24"/>
          <w:szCs w:val="24"/>
          <w:color w:val="282828"/>
          <w:spacing w:val="7"/>
        </w:rPr>
        <w:t>geal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dysplasia and adenocarcinoma, but the committee agreed there was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insufficient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7"/>
        </w:rPr>
        <w:t>evidence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to recommend its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use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clinical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practice.</w:t>
      </w:r>
    </w:p>
    <w:p>
      <w:pPr>
        <w:pStyle w:val="BodyText"/>
        <w:spacing w:line="326" w:lineRule="auto"/>
        <w:rPr/>
      </w:pPr>
      <w:r/>
    </w:p>
    <w:p>
      <w:pPr>
        <w:pStyle w:val="BodyText"/>
        <w:ind w:left="811" w:right="875"/>
        <w:spacing w:before="70" w:line="29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There was a lack of evidence on other</w:t>
      </w:r>
      <w:r>
        <w:rPr>
          <w:sz w:val="24"/>
          <w:szCs w:val="24"/>
          <w:color w:val="282828"/>
          <w:spacing w:val="27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non-endoscopic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surveillance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techniques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and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based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on their clinical experience, the committee a</w:t>
      </w:r>
      <w:r>
        <w:rPr>
          <w:sz w:val="24"/>
          <w:szCs w:val="24"/>
          <w:color w:val="282828"/>
          <w:spacing w:val="7"/>
        </w:rPr>
        <w:t>greed it was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not appropriate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to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recommend</w:t>
      </w:r>
    </w:p>
    <w:p>
      <w:pPr>
        <w:pStyle w:val="BodyText"/>
        <w:ind w:left="807"/>
        <w:spacing w:before="41" w:line="1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them.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ind w:left="817"/>
        <w:spacing w:before="95" w:line="215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</w:rPr>
        <w:t>How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the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recommendations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might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affect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practice</w:t>
      </w:r>
    </w:p>
    <w:p>
      <w:pPr>
        <w:pStyle w:val="BodyText"/>
        <w:spacing w:line="256" w:lineRule="auto"/>
        <w:rPr/>
      </w:pPr>
      <w:r/>
    </w:p>
    <w:p>
      <w:pPr>
        <w:pStyle w:val="BodyText"/>
        <w:ind w:left="806" w:right="1110" w:firstLine="14"/>
        <w:spacing w:before="69" w:line="3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Endoscopic surveillance is widely used for monitoring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people with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Barret</w:t>
      </w:r>
      <w:r>
        <w:rPr>
          <w:sz w:val="24"/>
          <w:szCs w:val="24"/>
          <w:color w:val="282828"/>
          <w:spacing w:val="6"/>
        </w:rPr>
        <w:t>t's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oesophagus.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Adherence to the biopsy protocols requires additiona</w:t>
      </w:r>
      <w:r>
        <w:rPr>
          <w:sz w:val="24"/>
          <w:szCs w:val="24"/>
          <w:color w:val="282828"/>
          <w:spacing w:val="7"/>
        </w:rPr>
        <w:t>l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procedure time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beyond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that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</w:t>
      </w:r>
      <w:r>
        <w:rPr>
          <w:sz w:val="24"/>
          <w:szCs w:val="24"/>
          <w:color w:val="282828"/>
        </w:rPr>
        <w:t xml:space="preserve">    </w:t>
      </w:r>
      <w:r>
        <w:rPr>
          <w:sz w:val="24"/>
          <w:szCs w:val="24"/>
          <w:color w:val="282828"/>
          <w:spacing w:val="7"/>
        </w:rPr>
        <w:t>standard endoscopy,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but many services have already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increased the time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allocat</w:t>
      </w:r>
      <w:r>
        <w:rPr>
          <w:sz w:val="24"/>
          <w:szCs w:val="24"/>
          <w:color w:val="282828"/>
          <w:spacing w:val="6"/>
        </w:rPr>
        <w:t>ion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for</w:t>
      </w:r>
    </w:p>
    <w:p>
      <w:pPr>
        <w:pStyle w:val="BodyText"/>
        <w:ind w:left="821"/>
        <w:spacing w:before="40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Barrett's surveillance and overall resource impa</w:t>
      </w:r>
      <w:r>
        <w:rPr>
          <w:sz w:val="24"/>
          <w:szCs w:val="24"/>
          <w:color w:val="282828"/>
          <w:spacing w:val="6"/>
        </w:rPr>
        <w:t>ct is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not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expected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to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significant.</w:t>
      </w:r>
    </w:p>
    <w:p>
      <w:pPr>
        <w:pStyle w:val="BodyText"/>
        <w:spacing w:line="416" w:lineRule="auto"/>
        <w:rPr/>
      </w:pPr>
      <w:r/>
    </w:p>
    <w:p>
      <w:pPr>
        <w:pStyle w:val="BodyText"/>
        <w:ind w:left="821"/>
        <w:spacing w:before="69" w:line="201" w:lineRule="auto"/>
        <w:rPr>
          <w:sz w:val="24"/>
          <w:szCs w:val="24"/>
        </w:rPr>
      </w:pPr>
      <w:hyperlink w:history="true" w:anchor="bookmark6">
        <w:r>
          <w:rPr>
            <w:sz w:val="24"/>
            <w:szCs w:val="24"/>
            <w:u w:val="single" w:color="auto"/>
            <w:color w:val="646464"/>
            <w:spacing w:val="7"/>
          </w:rPr>
          <w:t>Back to recommendatio</w:t>
        </w:r>
        <w:r>
          <w:rPr>
            <w:sz w:val="24"/>
            <w:szCs w:val="24"/>
            <w:u w:val="single" w:color="auto"/>
            <w:color w:val="646464"/>
            <w:spacing w:val="6"/>
          </w:rPr>
          <w:t>ns</w:t>
        </w:r>
      </w:hyperlink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ind w:left="816"/>
        <w:spacing w:before="59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6"/>
        </w:rPr>
        <w:t>©</w:t>
      </w:r>
      <w:r>
        <w:rPr>
          <w:sz w:val="20"/>
          <w:szCs w:val="20"/>
          <w:color w:val="777677"/>
          <w:spacing w:val="18"/>
        </w:rPr>
        <w:t xml:space="preserve"> </w:t>
      </w:r>
      <w:r>
        <w:rPr>
          <w:sz w:val="20"/>
          <w:szCs w:val="20"/>
          <w:color w:val="777677"/>
          <w:spacing w:val="6"/>
        </w:rPr>
        <w:t>NICE 2023. All rights reserved. Subject to</w:t>
      </w:r>
      <w:r>
        <w:rPr>
          <w:sz w:val="20"/>
          <w:szCs w:val="20"/>
          <w:color w:val="777677"/>
          <w:spacing w:val="18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7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64">
        <w:r>
          <w:rPr>
            <w:sz w:val="20"/>
            <w:szCs w:val="20"/>
            <w:color w:val="777677"/>
            <w:spacing w:val="6"/>
          </w:rPr>
          <w:t>https://www.nice.org.uk/terms-and-  </w:t>
        </w:r>
        <w:r>
          <w:rPr>
            <w:sz w:val="20"/>
            <w:szCs w:val="20"/>
            <w:color w:val="777677"/>
            <w:spacing w:val="5"/>
          </w:rPr>
          <w:t>Page</w:t>
        </w:r>
        <w:r>
          <w:rPr>
            <w:sz w:val="20"/>
            <w:szCs w:val="20"/>
            <w:color w:val="777677"/>
            <w:spacing w:val="12"/>
          </w:rPr>
          <w:t xml:space="preserve"> </w:t>
        </w:r>
        <w:r>
          <w:rPr>
            <w:sz w:val="20"/>
            <w:szCs w:val="20"/>
            <w:color w:val="777677"/>
            <w:spacing w:val="5"/>
          </w:rPr>
          <w:t>19</w:t>
        </w:r>
        <w:r>
          <w:rPr>
            <w:sz w:val="20"/>
            <w:szCs w:val="20"/>
            <w:color w:val="777677"/>
            <w:spacing w:val="11"/>
          </w:rPr>
          <w:t xml:space="preserve"> </w:t>
        </w:r>
        <w:r>
          <w:rPr>
            <w:sz w:val="20"/>
            <w:szCs w:val="20"/>
            <w:color w:val="777677"/>
            <w:spacing w:val="5"/>
          </w:rPr>
          <w:t>of</w:t>
        </w:r>
      </w:hyperlink>
    </w:p>
    <w:p>
      <w:pPr>
        <w:pStyle w:val="BodyText"/>
        <w:ind w:left="810"/>
        <w:spacing w:before="44" w:line="204" w:lineRule="auto"/>
        <w:rPr>
          <w:sz w:val="20"/>
          <w:szCs w:val="20"/>
        </w:rPr>
      </w:pPr>
      <w:hyperlink w:history="true" r:id="rId64">
        <w:r>
          <w:rPr>
            <w:sz w:val="20"/>
            <w:szCs w:val="20"/>
            <w:color w:val="777677"/>
            <w:spacing w:val="8"/>
          </w:rPr>
          <w:t>conditions#notice-of-rights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  <w:spacing w:val="1"/>
        </w:rPr>
        <w:t xml:space="preserve">                               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29</w:t>
      </w:r>
    </w:p>
    <w:p>
      <w:pPr>
        <w:spacing w:line="204" w:lineRule="auto"/>
        <w:sectPr>
          <w:footerReference w:type="default" r:id="rId63"/>
          <w:pgSz w:w="11906" w:h="16838"/>
          <w:pgMar w:top="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spacing w:line="412" w:lineRule="auto"/>
        <w:rPr/>
      </w:pPr>
      <w:r/>
    </w:p>
    <w:p>
      <w:pPr>
        <w:pStyle w:val="BodyText"/>
        <w:ind w:left="818" w:right="2014" w:firstLine="2"/>
        <w:spacing w:before="69" w:line="232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Barrett's oesophagus and stage 1 oesophageal adenocarcinoma:</w:t>
      </w:r>
      <w:r>
        <w:rPr>
          <w:sz w:val="24"/>
          <w:szCs w:val="24"/>
          <w:color w:val="777677"/>
          <w:spacing w:val="32"/>
        </w:rPr>
        <w:t xml:space="preserve"> </w:t>
      </w:r>
      <w:r>
        <w:rPr>
          <w:sz w:val="24"/>
          <w:szCs w:val="24"/>
          <w:color w:val="777677"/>
          <w:spacing w:val="6"/>
        </w:rPr>
        <w:t>monitoring</w:t>
      </w:r>
      <w:r>
        <w:rPr>
          <w:sz w:val="24"/>
          <w:szCs w:val="24"/>
          <w:color w:val="777677"/>
          <w:spacing w:val="13"/>
        </w:rPr>
        <w:t xml:space="preserve"> </w:t>
      </w:r>
      <w:r>
        <w:rPr>
          <w:sz w:val="24"/>
          <w:szCs w:val="24"/>
          <w:color w:val="777677"/>
          <w:spacing w:val="6"/>
        </w:rPr>
        <w:t>and</w:t>
      </w:r>
      <w:r>
        <w:rPr>
          <w:sz w:val="24"/>
          <w:szCs w:val="24"/>
          <w:color w:val="777677"/>
        </w:rPr>
        <w:t xml:space="preserve"> </w:t>
      </w:r>
      <w:r>
        <w:rPr>
          <w:sz w:val="24"/>
          <w:szCs w:val="24"/>
          <w:color w:val="777677"/>
        </w:rPr>
        <w:t>management</w:t>
      </w:r>
      <w:r>
        <w:rPr>
          <w:sz w:val="24"/>
          <w:szCs w:val="24"/>
          <w:color w:val="777677"/>
          <w:spacing w:val="27"/>
          <w:w w:val="101"/>
        </w:rPr>
        <w:t xml:space="preserve"> </w:t>
      </w:r>
      <w:r>
        <w:rPr>
          <w:sz w:val="24"/>
          <w:szCs w:val="24"/>
          <w:color w:val="777677"/>
          <w:spacing w:val="11"/>
        </w:rPr>
        <w:t>(</w:t>
      </w:r>
      <w:r>
        <w:rPr>
          <w:sz w:val="24"/>
          <w:szCs w:val="24"/>
          <w:color w:val="777677"/>
        </w:rPr>
        <w:t>NG</w:t>
      </w:r>
      <w:r>
        <w:rPr>
          <w:sz w:val="24"/>
          <w:szCs w:val="24"/>
          <w:color w:val="777677"/>
          <w:spacing w:val="11"/>
        </w:rPr>
        <w:t>231)</w:t>
      </w:r>
    </w:p>
    <w:p>
      <w:pPr>
        <w:pStyle w:val="BodyText"/>
        <w:spacing w:line="397" w:lineRule="auto"/>
        <w:rPr/>
      </w:pPr>
      <w:r/>
    </w:p>
    <w:p>
      <w:pPr>
        <w:pStyle w:val="BodyText"/>
        <w:ind w:left="813" w:right="2818" w:firstLine="7"/>
        <w:spacing w:before="120" w:line="232" w:lineRule="auto"/>
        <w:outlineLvl w:val="1"/>
        <w:rPr>
          <w:sz w:val="42"/>
          <w:szCs w:val="42"/>
        </w:rPr>
      </w:pPr>
      <w:bookmarkStart w:name="bookmark23" w:id="37"/>
      <w:bookmarkEnd w:id="37"/>
      <w:bookmarkStart w:name="bookmark38" w:id="38"/>
      <w:bookmarkEnd w:id="38"/>
      <w:bookmarkStart w:name="bookmark39" w:id="39"/>
      <w:bookmarkEnd w:id="39"/>
      <w:r>
        <w:rPr>
          <w:sz w:val="42"/>
          <w:szCs w:val="42"/>
          <w:b/>
          <w:bCs/>
          <w:color w:val="282828"/>
          <w:spacing w:val="-10"/>
        </w:rPr>
        <w:t>Staging for suspected stage 1 oesophageal</w:t>
      </w:r>
      <w:r>
        <w:rPr>
          <w:sz w:val="42"/>
          <w:szCs w:val="42"/>
          <w:b/>
          <w:bCs/>
          <w:color w:val="282828"/>
          <w:spacing w:val="16"/>
        </w:rPr>
        <w:t xml:space="preserve"> </w:t>
      </w:r>
      <w:bookmarkStart w:name="bookmark39" w:id="40"/>
      <w:bookmarkEnd w:id="40"/>
      <w:r>
        <w:rPr>
          <w:sz w:val="42"/>
          <w:szCs w:val="42"/>
          <w:b/>
          <w:bCs/>
          <w:color w:val="282828"/>
          <w:spacing w:val="-5"/>
        </w:rPr>
        <w:t>adenocarcinoma</w:t>
      </w:r>
    </w:p>
    <w:p>
      <w:pPr>
        <w:pStyle w:val="BodyText"/>
        <w:spacing w:line="274" w:lineRule="auto"/>
        <w:rPr/>
      </w:pPr>
      <w:r/>
    </w:p>
    <w:p>
      <w:pPr>
        <w:pStyle w:val="BodyText"/>
        <w:ind w:left="821"/>
        <w:spacing w:before="69" w:line="201" w:lineRule="auto"/>
        <w:rPr>
          <w:sz w:val="24"/>
          <w:szCs w:val="24"/>
        </w:rPr>
      </w:pPr>
      <w:hyperlink w:history="true" w:anchor="bookmark7">
        <w:r>
          <w:rPr>
            <w:sz w:val="24"/>
            <w:szCs w:val="24"/>
            <w:u w:val="single" w:color="auto"/>
            <w:color w:val="646464"/>
          </w:rPr>
          <w:t>Recommendations</w:t>
        </w:r>
        <w:r>
          <w:rPr>
            <w:sz w:val="24"/>
            <w:szCs w:val="24"/>
            <w:u w:val="single" w:color="auto"/>
            <w:color w:val="646464"/>
            <w:spacing w:val="2"/>
          </w:rPr>
          <w:t xml:space="preserve"> 1.4.1 </w:t>
        </w:r>
        <w:r>
          <w:rPr>
            <w:sz w:val="24"/>
            <w:szCs w:val="24"/>
            <w:u w:val="single" w:color="auto"/>
            <w:color w:val="646464"/>
          </w:rPr>
          <w:t>to</w:t>
        </w:r>
        <w:r>
          <w:rPr>
            <w:sz w:val="24"/>
            <w:szCs w:val="24"/>
            <w:u w:val="single" w:color="auto"/>
            <w:color w:val="646464"/>
            <w:spacing w:val="24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2"/>
          </w:rPr>
          <w:t>1.4.4</w:t>
        </w:r>
      </w:hyperlink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ind w:left="803"/>
        <w:spacing w:before="95" w:line="214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</w:rPr>
        <w:t>Why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the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committee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made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the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recommendations</w:t>
      </w:r>
    </w:p>
    <w:p>
      <w:pPr>
        <w:pStyle w:val="BodyText"/>
        <w:spacing w:line="257" w:lineRule="auto"/>
        <w:rPr/>
      </w:pPr>
      <w:r/>
    </w:p>
    <w:p>
      <w:pPr>
        <w:pStyle w:val="BodyText"/>
        <w:ind w:left="807" w:right="864" w:firstLine="13"/>
        <w:spacing w:before="69" w:line="30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In the absence of evidence on endoscopic staging technique</w:t>
      </w:r>
      <w:r>
        <w:rPr>
          <w:sz w:val="24"/>
          <w:szCs w:val="24"/>
          <w:color w:val="282828"/>
          <w:spacing w:val="7"/>
        </w:rPr>
        <w:t>s, 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committee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drew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upon</w:t>
      </w:r>
      <w:r>
        <w:rPr>
          <w:sz w:val="24"/>
          <w:szCs w:val="24"/>
          <w:color w:val="282828"/>
        </w:rPr>
        <w:t xml:space="preserve">   </w:t>
      </w:r>
      <w:r>
        <w:rPr>
          <w:sz w:val="24"/>
          <w:szCs w:val="24"/>
          <w:color w:val="282828"/>
          <w:spacing w:val="8"/>
        </w:rPr>
        <w:t>their clinical experience </w:t>
      </w:r>
      <w:r>
        <w:rPr>
          <w:sz w:val="24"/>
          <w:szCs w:val="24"/>
          <w:color w:val="282828"/>
          <w:spacing w:val="7"/>
        </w:rPr>
        <w:t>to inform decision making. They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agreed that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endoscopic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resection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should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 offered to people with suspected stage 1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oeso</w:t>
      </w:r>
      <w:r>
        <w:rPr>
          <w:sz w:val="24"/>
          <w:szCs w:val="24"/>
          <w:color w:val="282828"/>
          <w:spacing w:val="6"/>
        </w:rPr>
        <w:t>phageal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6"/>
        </w:rPr>
        <w:t>adenocarcinoma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as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is</w:t>
      </w:r>
      <w:r>
        <w:rPr>
          <w:sz w:val="24"/>
          <w:szCs w:val="24"/>
          <w:color w:val="282828"/>
        </w:rPr>
        <w:t xml:space="preserve">   </w:t>
      </w:r>
      <w:r>
        <w:rPr>
          <w:sz w:val="24"/>
          <w:szCs w:val="24"/>
          <w:color w:val="282828"/>
          <w:spacing w:val="8"/>
        </w:rPr>
        <w:t>the most accurate staging technique and </w:t>
      </w:r>
      <w:r>
        <w:rPr>
          <w:sz w:val="24"/>
          <w:szCs w:val="24"/>
          <w:color w:val="282828"/>
          <w:spacing w:val="7"/>
        </w:rPr>
        <w:t>is the gold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7"/>
        </w:rPr>
        <w:t>standard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current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practice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as</w:t>
      </w:r>
    </w:p>
    <w:p>
      <w:pPr>
        <w:pStyle w:val="BodyText"/>
        <w:ind w:left="818"/>
        <w:spacing w:before="38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recommended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by the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British Society of Gastroenterology</w:t>
      </w:r>
      <w:r>
        <w:rPr>
          <w:sz w:val="24"/>
          <w:szCs w:val="24"/>
          <w:color w:val="282828"/>
          <w:spacing w:val="26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(BSG) guideli</w:t>
      </w:r>
      <w:r>
        <w:rPr>
          <w:sz w:val="24"/>
          <w:szCs w:val="24"/>
          <w:color w:val="282828"/>
          <w:spacing w:val="5"/>
        </w:rPr>
        <w:t>nes.</w:t>
      </w:r>
    </w:p>
    <w:p>
      <w:pPr>
        <w:pStyle w:val="BodyText"/>
        <w:spacing w:line="411" w:lineRule="auto"/>
        <w:rPr/>
      </w:pPr>
      <w:r/>
    </w:p>
    <w:p>
      <w:pPr>
        <w:pStyle w:val="BodyText"/>
        <w:ind w:left="811" w:right="1021"/>
        <w:spacing w:before="70" w:line="30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There are 2 techniques for resection of s</w:t>
      </w:r>
      <w:r>
        <w:rPr>
          <w:sz w:val="24"/>
          <w:szCs w:val="24"/>
          <w:color w:val="282828"/>
          <w:spacing w:val="6"/>
        </w:rPr>
        <w:t>uspected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6"/>
        </w:rPr>
        <w:t>stage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1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oesophageal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6"/>
        </w:rPr>
        <w:t>adenocarcinoma: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endoscopic mucosal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  <w:spacing w:val="6"/>
        </w:rPr>
        <w:t>resection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  <w:spacing w:val="6"/>
        </w:rPr>
        <w:t>(EMR</w:t>
      </w:r>
      <w:r>
        <w:rPr>
          <w:sz w:val="24"/>
          <w:szCs w:val="24"/>
          <w:color w:val="282828"/>
          <w:spacing w:val="5"/>
        </w:rPr>
        <w:t>) and endoscopic submucosal dissection</w:t>
      </w:r>
      <w:r>
        <w:rPr>
          <w:sz w:val="24"/>
          <w:szCs w:val="24"/>
          <w:color w:val="282828"/>
          <w:spacing w:val="29"/>
        </w:rPr>
        <w:t xml:space="preserve"> </w:t>
      </w:r>
      <w:r>
        <w:rPr>
          <w:sz w:val="24"/>
          <w:szCs w:val="24"/>
          <w:color w:val="282828"/>
          <w:spacing w:val="5"/>
        </w:rPr>
        <w:t>(ESD).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color w:val="282828"/>
          <w:spacing w:val="5"/>
        </w:rPr>
        <w:t>The</w:t>
      </w:r>
      <w:r>
        <w:rPr>
          <w:sz w:val="24"/>
          <w:szCs w:val="24"/>
          <w:color w:val="282828"/>
        </w:rPr>
        <w:t xml:space="preserve">  </w:t>
      </w:r>
      <w:r>
        <w:rPr>
          <w:sz w:val="24"/>
          <w:szCs w:val="24"/>
          <w:color w:val="282828"/>
          <w:spacing w:val="8"/>
        </w:rPr>
        <w:t>evidence did not show superiority of 1 tec</w:t>
      </w:r>
      <w:r>
        <w:rPr>
          <w:sz w:val="24"/>
          <w:szCs w:val="24"/>
          <w:color w:val="282828"/>
          <w:spacing w:val="7"/>
        </w:rPr>
        <w:t>hnique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over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other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7"/>
        </w:rPr>
        <w:t>so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recommendation</w:t>
      </w:r>
      <w:r>
        <w:rPr>
          <w:sz w:val="24"/>
          <w:szCs w:val="24"/>
          <w:color w:val="282828"/>
        </w:rPr>
        <w:t xml:space="preserve">   </w:t>
      </w:r>
      <w:r>
        <w:rPr>
          <w:sz w:val="24"/>
          <w:szCs w:val="24"/>
          <w:color w:val="282828"/>
          <w:spacing w:val="7"/>
        </w:rPr>
        <w:t>does not specify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  <w:spacing w:val="7"/>
        </w:rPr>
        <w:t>which</w:t>
      </w:r>
      <w:r>
        <w:rPr>
          <w:sz w:val="24"/>
          <w:szCs w:val="24"/>
          <w:color w:val="282828"/>
          <w:spacing w:val="11"/>
        </w:rPr>
        <w:t xml:space="preserve"> </w:t>
      </w:r>
      <w:r>
        <w:rPr>
          <w:sz w:val="24"/>
          <w:szCs w:val="24"/>
          <w:color w:val="282828"/>
          <w:spacing w:val="7"/>
        </w:rPr>
        <w:t>to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use.</w:t>
      </w:r>
    </w:p>
    <w:p>
      <w:pPr>
        <w:pStyle w:val="BodyText"/>
        <w:spacing w:line="328" w:lineRule="auto"/>
        <w:rPr/>
      </w:pPr>
      <w:r/>
    </w:p>
    <w:p>
      <w:pPr>
        <w:pStyle w:val="BodyText"/>
        <w:ind w:left="813" w:right="862" w:hanging="2"/>
        <w:spacing w:before="70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The committee noted,</w:t>
      </w:r>
      <w:r>
        <w:rPr>
          <w:sz w:val="24"/>
          <w:szCs w:val="24"/>
          <w:color w:val="282828"/>
          <w:spacing w:val="3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based on their clinical experience, that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ESD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may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offer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advantage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in individuals with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Barrett's oesophagus-related neoplasia</w:t>
      </w:r>
      <w:r>
        <w:rPr>
          <w:sz w:val="24"/>
          <w:szCs w:val="24"/>
          <w:color w:val="282828"/>
          <w:spacing w:val="26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(lesions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la</w:t>
      </w:r>
      <w:r>
        <w:rPr>
          <w:sz w:val="24"/>
          <w:szCs w:val="24"/>
          <w:color w:val="282828"/>
          <w:spacing w:val="5"/>
        </w:rPr>
        <w:t>rger than 15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mm,</w:t>
      </w:r>
    </w:p>
    <w:p>
      <w:pPr>
        <w:pStyle w:val="BodyText"/>
        <w:ind w:left="807" w:right="877" w:firstLine="11"/>
        <w:spacing w:before="39" w:line="3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poorly lifting tumours and lesions at</w:t>
      </w:r>
      <w:r>
        <w:rPr>
          <w:sz w:val="24"/>
          <w:szCs w:val="24"/>
          <w:color w:val="282828"/>
          <w:spacing w:val="34"/>
        </w:rPr>
        <w:t xml:space="preserve"> </w:t>
      </w:r>
      <w:r>
        <w:rPr>
          <w:sz w:val="24"/>
          <w:szCs w:val="24"/>
          <w:color w:val="282828"/>
          <w:spacing w:val="6"/>
        </w:rPr>
        <w:t>risk for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6"/>
        </w:rPr>
        <w:t>submucosal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invasion)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but there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was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no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reason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5"/>
        </w:rPr>
        <w:t>to select it routinely over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EMR for small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slightly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4"/>
        </w:rPr>
        <w:t>elevated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4"/>
        </w:rPr>
        <w:t>lesions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4"/>
        </w:rPr>
        <w:t>because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  <w:spacing w:val="4"/>
        </w:rPr>
        <w:t>ESD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4"/>
        </w:rPr>
        <w:t>is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4"/>
        </w:rPr>
        <w:t>a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4"/>
        </w:rPr>
        <w:t>complex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procedure and is associa</w:t>
      </w:r>
      <w:r>
        <w:rPr>
          <w:sz w:val="24"/>
          <w:szCs w:val="24"/>
          <w:color w:val="282828"/>
          <w:spacing w:val="7"/>
        </w:rPr>
        <w:t>ted with more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complications.</w:t>
      </w:r>
    </w:p>
    <w:p>
      <w:pPr>
        <w:pStyle w:val="BodyText"/>
        <w:spacing w:line="327" w:lineRule="auto"/>
        <w:rPr/>
      </w:pPr>
      <w:r/>
    </w:p>
    <w:p>
      <w:pPr>
        <w:pStyle w:val="BodyText"/>
        <w:ind w:left="812" w:right="803" w:firstLine="8"/>
        <w:spacing w:before="69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Limited evidence indicated poor diagnostic accuracy of</w:t>
      </w:r>
      <w:r>
        <w:rPr>
          <w:sz w:val="24"/>
          <w:szCs w:val="24"/>
          <w:color w:val="282828"/>
          <w:spacing w:val="25"/>
        </w:rPr>
        <w:t xml:space="preserve"> </w:t>
      </w:r>
      <w:r>
        <w:rPr>
          <w:sz w:val="24"/>
          <w:szCs w:val="24"/>
          <w:color w:val="282828"/>
          <w:spacing w:val="7"/>
        </w:rPr>
        <w:t>CT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as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a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staging technique for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early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stage oesophageal adenocar</w:t>
      </w:r>
      <w:r>
        <w:rPr>
          <w:sz w:val="24"/>
          <w:szCs w:val="24"/>
          <w:color w:val="282828"/>
          <w:spacing w:val="6"/>
        </w:rPr>
        <w:t>cinoma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because the resolution of CT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is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inadequate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</w:t>
      </w:r>
    </w:p>
    <w:p>
      <w:pPr>
        <w:pStyle w:val="BodyText"/>
        <w:ind w:left="808" w:right="1120" w:firstLine="4"/>
        <w:spacing w:before="39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detecting very small tumours and small volume lymph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node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metast</w:t>
      </w:r>
      <w:r>
        <w:rPr>
          <w:sz w:val="24"/>
          <w:szCs w:val="24"/>
          <w:color w:val="282828"/>
          <w:spacing w:val="6"/>
        </w:rPr>
        <w:t>asis.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6"/>
        </w:rPr>
        <w:t>Therefore, there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was consensus that CT should not</w:t>
      </w:r>
      <w:r>
        <w:rPr>
          <w:sz w:val="24"/>
          <w:szCs w:val="24"/>
          <w:color w:val="282828"/>
          <w:spacing w:val="37"/>
        </w:rPr>
        <w:t xml:space="preserve"> </w:t>
      </w:r>
      <w:r>
        <w:rPr>
          <w:sz w:val="24"/>
          <w:szCs w:val="24"/>
          <w:color w:val="282828"/>
          <w:spacing w:val="7"/>
        </w:rPr>
        <w:t>be used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before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endoscopic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resection for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staging</w:t>
      </w:r>
    </w:p>
    <w:p>
      <w:pPr>
        <w:pStyle w:val="BodyText"/>
        <w:ind w:left="812"/>
        <w:spacing w:before="41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suspected T1 oesophageal adenocarcinoma.</w:t>
      </w:r>
    </w:p>
    <w:p>
      <w:pPr>
        <w:pStyle w:val="BodyText"/>
        <w:spacing w:line="414" w:lineRule="auto"/>
        <w:rPr/>
      </w:pPr>
      <w:r/>
    </w:p>
    <w:p>
      <w:pPr>
        <w:pStyle w:val="BodyText"/>
        <w:ind w:left="812" w:right="964" w:firstLine="8"/>
        <w:spacing w:before="70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Limited evidence on the mini-probe endoscopic ultrasonograph</w:t>
      </w:r>
      <w:r>
        <w:rPr>
          <w:sz w:val="24"/>
          <w:szCs w:val="24"/>
          <w:color w:val="282828"/>
          <w:spacing w:val="38"/>
        </w:rPr>
        <w:t xml:space="preserve"> </w:t>
      </w:r>
      <w:r>
        <w:rPr>
          <w:sz w:val="24"/>
          <w:szCs w:val="24"/>
          <w:color w:val="282828"/>
          <w:spacing w:val="7"/>
        </w:rPr>
        <w:t>(mini-probe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EUS)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and the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conventional radial endoscopic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ultrasonograph</w:t>
      </w:r>
      <w:r>
        <w:rPr>
          <w:sz w:val="24"/>
          <w:szCs w:val="24"/>
          <w:color w:val="282828"/>
          <w:spacing w:val="26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(crEUS) showed they cannot</w:t>
      </w:r>
      <w:r>
        <w:rPr>
          <w:sz w:val="24"/>
          <w:szCs w:val="24"/>
          <w:color w:val="282828"/>
          <w:spacing w:val="6"/>
        </w:rPr>
        <w:t xml:space="preserve"> distinguish</w:t>
      </w:r>
    </w:p>
    <w:p>
      <w:pPr>
        <w:pStyle w:val="BodyText"/>
        <w:ind w:left="808"/>
        <w:spacing w:before="41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well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between T1a and T1b tumours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  <w:spacing w:val="7"/>
        </w:rPr>
        <w:t>but can detect lymph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nod</w:t>
      </w:r>
      <w:r>
        <w:rPr>
          <w:sz w:val="24"/>
          <w:szCs w:val="24"/>
          <w:color w:val="282828"/>
          <w:spacing w:val="6"/>
        </w:rPr>
        <w:t>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metastasis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color w:val="282828"/>
          <w:spacing w:val="6"/>
        </w:rPr>
        <w:t>with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greater</w:t>
      </w:r>
    </w:p>
    <w:p>
      <w:pPr>
        <w:pStyle w:val="BodyText"/>
        <w:ind w:left="820" w:right="954" w:hanging="8"/>
        <w:spacing w:before="129" w:line="29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accuracy.</w:t>
      </w:r>
      <w:r>
        <w:rPr>
          <w:sz w:val="24"/>
          <w:szCs w:val="24"/>
          <w:color w:val="282828"/>
          <w:spacing w:val="36"/>
        </w:rPr>
        <w:t xml:space="preserve"> </w:t>
      </w:r>
      <w:r>
        <w:rPr>
          <w:sz w:val="24"/>
          <w:szCs w:val="24"/>
          <w:color w:val="282828"/>
          <w:spacing w:val="7"/>
        </w:rPr>
        <w:t>Based on the evidence and their clinical experience, the committee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agreed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that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EUS should not</w:t>
      </w:r>
      <w:r>
        <w:rPr>
          <w:sz w:val="24"/>
          <w:szCs w:val="24"/>
          <w:color w:val="282828"/>
          <w:spacing w:val="30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be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  <w:spacing w:val="6"/>
        </w:rPr>
        <w:t>used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before endoscopic resection for staging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suspected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T1a</w:t>
      </w:r>
    </w:p>
    <w:p>
      <w:pPr>
        <w:pStyle w:val="BodyText"/>
        <w:ind w:left="812"/>
        <w:spacing w:before="38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oesophageal adenocarcinoma, as this carries a negligible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lymph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node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met</w:t>
      </w:r>
      <w:r>
        <w:rPr>
          <w:sz w:val="24"/>
          <w:szCs w:val="24"/>
          <w:color w:val="282828"/>
          <w:spacing w:val="5"/>
        </w:rPr>
        <w:t>astasis.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ind w:left="816"/>
        <w:spacing w:before="57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7"/>
        </w:rPr>
        <w:t>© NICE 2023. All rights res</w:t>
      </w:r>
      <w:r>
        <w:rPr>
          <w:sz w:val="20"/>
          <w:szCs w:val="20"/>
          <w:color w:val="777677"/>
          <w:spacing w:val="6"/>
        </w:rPr>
        <w:t>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6"/>
        </w:rPr>
        <w:t>Subject to</w:t>
      </w:r>
      <w:r>
        <w:rPr>
          <w:sz w:val="20"/>
          <w:szCs w:val="20"/>
          <w:color w:val="777677"/>
          <w:spacing w:val="18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7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66">
        <w:r>
          <w:rPr>
            <w:sz w:val="20"/>
            <w:szCs w:val="20"/>
            <w:color w:val="777677"/>
            <w:spacing w:val="6"/>
          </w:rPr>
          <w:t>https://www.nice.org.uk/terms-and-</w:t>
        </w:r>
        <w:r>
          <w:rPr>
            <w:sz w:val="20"/>
            <w:szCs w:val="20"/>
            <w:color w:val="777677"/>
            <w:spacing w:val="35"/>
            <w:w w:val="101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Page</w:t>
        </w:r>
        <w:r>
          <w:rPr>
            <w:sz w:val="20"/>
            <w:szCs w:val="20"/>
            <w:color w:val="777677"/>
            <w:spacing w:val="16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20</w:t>
        </w:r>
        <w:r>
          <w:rPr>
            <w:sz w:val="20"/>
            <w:szCs w:val="20"/>
            <w:color w:val="777677"/>
            <w:spacing w:val="10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of</w:t>
        </w:r>
      </w:hyperlink>
    </w:p>
    <w:p>
      <w:pPr>
        <w:pStyle w:val="BodyText"/>
        <w:ind w:left="810"/>
        <w:spacing w:before="45" w:line="204" w:lineRule="auto"/>
        <w:rPr>
          <w:sz w:val="20"/>
          <w:szCs w:val="20"/>
        </w:rPr>
      </w:pPr>
      <w:hyperlink w:history="true" r:id="rId66">
        <w:r>
          <w:rPr>
            <w:sz w:val="20"/>
            <w:szCs w:val="20"/>
            <w:color w:val="777677"/>
            <w:spacing w:val="8"/>
          </w:rPr>
          <w:t>conditions#notice-of-rights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  <w:spacing w:val="1"/>
        </w:rPr>
        <w:t xml:space="preserve">                               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29</w:t>
      </w:r>
    </w:p>
    <w:p>
      <w:pPr>
        <w:spacing w:line="204" w:lineRule="auto"/>
        <w:sectPr>
          <w:footerReference w:type="default" r:id="rId65"/>
          <w:pgSz w:w="11906" w:h="16838"/>
          <w:pgMar w:top="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spacing w:line="412" w:lineRule="auto"/>
        <w:rPr/>
      </w:pPr>
      <w:r/>
    </w:p>
    <w:p>
      <w:pPr>
        <w:pStyle w:val="BodyText"/>
        <w:ind w:left="818" w:right="2014" w:firstLine="2"/>
        <w:spacing w:before="69" w:line="232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Barrett's oesophagus and stage 1 oesophageal adenocarcinoma:</w:t>
      </w:r>
      <w:r>
        <w:rPr>
          <w:sz w:val="24"/>
          <w:szCs w:val="24"/>
          <w:color w:val="777677"/>
          <w:spacing w:val="32"/>
        </w:rPr>
        <w:t xml:space="preserve"> </w:t>
      </w:r>
      <w:r>
        <w:rPr>
          <w:sz w:val="24"/>
          <w:szCs w:val="24"/>
          <w:color w:val="777677"/>
          <w:spacing w:val="6"/>
        </w:rPr>
        <w:t>monitoring</w:t>
      </w:r>
      <w:r>
        <w:rPr>
          <w:sz w:val="24"/>
          <w:szCs w:val="24"/>
          <w:color w:val="777677"/>
          <w:spacing w:val="13"/>
        </w:rPr>
        <w:t xml:space="preserve"> </w:t>
      </w:r>
      <w:r>
        <w:rPr>
          <w:sz w:val="24"/>
          <w:szCs w:val="24"/>
          <w:color w:val="777677"/>
          <w:spacing w:val="6"/>
        </w:rPr>
        <w:t>and</w:t>
      </w:r>
      <w:r>
        <w:rPr>
          <w:sz w:val="24"/>
          <w:szCs w:val="24"/>
          <w:color w:val="777677"/>
        </w:rPr>
        <w:t xml:space="preserve"> </w:t>
      </w:r>
      <w:r>
        <w:rPr>
          <w:sz w:val="24"/>
          <w:szCs w:val="24"/>
          <w:color w:val="777677"/>
        </w:rPr>
        <w:t>management</w:t>
      </w:r>
      <w:r>
        <w:rPr>
          <w:sz w:val="24"/>
          <w:szCs w:val="24"/>
          <w:color w:val="777677"/>
          <w:spacing w:val="27"/>
          <w:w w:val="101"/>
        </w:rPr>
        <w:t xml:space="preserve"> </w:t>
      </w:r>
      <w:r>
        <w:rPr>
          <w:sz w:val="24"/>
          <w:szCs w:val="24"/>
          <w:color w:val="777677"/>
          <w:spacing w:val="11"/>
        </w:rPr>
        <w:t>(</w:t>
      </w:r>
      <w:r>
        <w:rPr>
          <w:sz w:val="24"/>
          <w:szCs w:val="24"/>
          <w:color w:val="777677"/>
        </w:rPr>
        <w:t>NG</w:t>
      </w:r>
      <w:r>
        <w:rPr>
          <w:sz w:val="24"/>
          <w:szCs w:val="24"/>
          <w:color w:val="777677"/>
          <w:spacing w:val="11"/>
        </w:rPr>
        <w:t>231)</w:t>
      </w:r>
    </w:p>
    <w:p>
      <w:pPr>
        <w:pStyle w:val="BodyText"/>
        <w:spacing w:line="437" w:lineRule="auto"/>
        <w:rPr/>
      </w:pPr>
      <w:r/>
    </w:p>
    <w:p>
      <w:pPr>
        <w:pStyle w:val="BodyText"/>
        <w:ind w:left="821"/>
        <w:spacing w:before="69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5"/>
        </w:rPr>
        <w:t>EUS should</w:t>
      </w:r>
      <w:r>
        <w:rPr>
          <w:sz w:val="24"/>
          <w:szCs w:val="24"/>
          <w:color w:val="282828"/>
          <w:spacing w:val="40"/>
        </w:rPr>
        <w:t xml:space="preserve"> </w:t>
      </w:r>
      <w:r>
        <w:rPr>
          <w:sz w:val="24"/>
          <w:szCs w:val="24"/>
          <w:color w:val="282828"/>
          <w:spacing w:val="5"/>
        </w:rPr>
        <w:t>be considered when an oesophageal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lesion is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suspected to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be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color w:val="282828"/>
          <w:spacing w:val="5"/>
        </w:rPr>
        <w:t>T1b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cancer</w:t>
      </w:r>
    </w:p>
    <w:p>
      <w:pPr>
        <w:pStyle w:val="BodyText"/>
        <w:ind w:left="821"/>
        <w:spacing w:before="125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based on endoscopic appear</w:t>
      </w:r>
      <w:r>
        <w:rPr>
          <w:sz w:val="24"/>
          <w:szCs w:val="24"/>
          <w:color w:val="282828"/>
          <w:spacing w:val="6"/>
        </w:rPr>
        <w:t>ances, for example sessile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lesions with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6"/>
        </w:rPr>
        <w:t>significant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luminal</w:t>
      </w:r>
    </w:p>
    <w:p>
      <w:pPr>
        <w:pStyle w:val="BodyText"/>
        <w:ind w:left="818" w:right="988" w:hanging="6"/>
        <w:spacing w:before="126" w:line="3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component</w:t>
      </w:r>
      <w:r>
        <w:rPr>
          <w:sz w:val="24"/>
          <w:szCs w:val="24"/>
          <w:color w:val="282828"/>
          <w:spacing w:val="26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(Paris 0-Is) or depressed lesions</w:t>
      </w:r>
      <w:r>
        <w:rPr>
          <w:sz w:val="24"/>
          <w:szCs w:val="24"/>
          <w:color w:val="282828"/>
          <w:spacing w:val="26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(Paris 0-IIc).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It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sh</w:t>
      </w:r>
      <w:r>
        <w:rPr>
          <w:sz w:val="24"/>
          <w:szCs w:val="24"/>
          <w:color w:val="282828"/>
          <w:spacing w:val="5"/>
        </w:rPr>
        <w:t>ould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also</w:t>
      </w:r>
      <w:r>
        <w:rPr>
          <w:sz w:val="24"/>
          <w:szCs w:val="24"/>
          <w:color w:val="282828"/>
          <w:spacing w:val="25"/>
        </w:rPr>
        <w:t xml:space="preserve"> </w:t>
      </w:r>
      <w:r>
        <w:rPr>
          <w:sz w:val="24"/>
          <w:szCs w:val="24"/>
          <w:color w:val="282828"/>
          <w:spacing w:val="5"/>
        </w:rPr>
        <w:t>be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considered for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people with confirmed T1b oesophageal adenocarcinoma, who</w:t>
      </w:r>
      <w:r>
        <w:rPr>
          <w:sz w:val="24"/>
          <w:szCs w:val="24"/>
          <w:color w:val="282828"/>
          <w:spacing w:val="6"/>
        </w:rPr>
        <w:t xml:space="preserve"> have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6"/>
        </w:rPr>
        <w:t>significant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</w:rPr>
        <w:t xml:space="preserve">    </w:t>
      </w:r>
      <w:r>
        <w:rPr>
          <w:sz w:val="24"/>
          <w:szCs w:val="24"/>
          <w:color w:val="282828"/>
          <w:spacing w:val="7"/>
        </w:rPr>
        <w:t>lymph node metastasis and may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  <w:spacing w:val="7"/>
        </w:rPr>
        <w:t>benefit from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additional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oncological treatment,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7"/>
        </w:rPr>
        <w:t>such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as</w:t>
      </w:r>
    </w:p>
    <w:p>
      <w:pPr>
        <w:pStyle w:val="BodyText"/>
        <w:ind w:left="818"/>
        <w:spacing w:before="40" w:line="19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radiotherapy alone or in combination with che</w:t>
      </w:r>
      <w:r>
        <w:rPr>
          <w:sz w:val="24"/>
          <w:szCs w:val="24"/>
          <w:color w:val="282828"/>
          <w:spacing w:val="7"/>
        </w:rPr>
        <w:t>motherapy.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ind w:left="817"/>
        <w:spacing w:before="95" w:line="215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</w:rPr>
        <w:t>How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the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recommendations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might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affect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practice</w:t>
      </w:r>
    </w:p>
    <w:p>
      <w:pPr>
        <w:pStyle w:val="BodyText"/>
        <w:spacing w:line="257" w:lineRule="auto"/>
        <w:rPr/>
      </w:pPr>
      <w:r/>
    </w:p>
    <w:p>
      <w:pPr>
        <w:pStyle w:val="BodyText"/>
        <w:ind w:left="817" w:right="1432" w:hanging="6"/>
        <w:spacing w:before="70" w:line="29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These recommendations are in line with current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practice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therefore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will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not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have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resource impact.</w:t>
      </w:r>
    </w:p>
    <w:p>
      <w:pPr>
        <w:pStyle w:val="BodyText"/>
        <w:spacing w:line="324" w:lineRule="auto"/>
        <w:rPr/>
      </w:pPr>
      <w:r/>
    </w:p>
    <w:p>
      <w:pPr>
        <w:pStyle w:val="BodyText"/>
        <w:ind w:left="821"/>
        <w:spacing w:before="69" w:line="201" w:lineRule="auto"/>
        <w:rPr>
          <w:sz w:val="24"/>
          <w:szCs w:val="24"/>
        </w:rPr>
      </w:pPr>
      <w:hyperlink w:history="true" w:anchor="bookmark7">
        <w:r>
          <w:rPr>
            <w:sz w:val="24"/>
            <w:szCs w:val="24"/>
            <w:u w:val="single" w:color="auto"/>
            <w:color w:val="646464"/>
            <w:spacing w:val="7"/>
          </w:rPr>
          <w:t>Back to recommendatio</w:t>
        </w:r>
        <w:r>
          <w:rPr>
            <w:sz w:val="24"/>
            <w:szCs w:val="24"/>
            <w:u w:val="single" w:color="auto"/>
            <w:color w:val="646464"/>
            <w:spacing w:val="6"/>
          </w:rPr>
          <w:t>ns</w:t>
        </w:r>
      </w:hyperlink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ind w:left="819"/>
        <w:spacing w:before="121" w:line="214" w:lineRule="auto"/>
        <w:outlineLvl w:val="1"/>
        <w:rPr>
          <w:sz w:val="42"/>
          <w:szCs w:val="42"/>
        </w:rPr>
      </w:pPr>
      <w:bookmarkStart w:name="bookmark24" w:id="41"/>
      <w:bookmarkEnd w:id="41"/>
      <w:bookmarkStart w:name="bookmark40" w:id="42"/>
      <w:bookmarkEnd w:id="42"/>
      <w:bookmarkStart w:name="bookmark41" w:id="43"/>
      <w:bookmarkEnd w:id="43"/>
      <w:bookmarkStart w:name="bookmark52" w:id="44"/>
      <w:bookmarkEnd w:id="44"/>
      <w:bookmarkStart w:name="bookmark55" w:id="45"/>
      <w:bookmarkEnd w:id="45"/>
      <w:r>
        <w:rPr>
          <w:sz w:val="42"/>
          <w:szCs w:val="42"/>
          <w:b/>
          <w:bCs/>
          <w:color w:val="282828"/>
          <w:spacing w:val="-4"/>
        </w:rPr>
        <w:t>Managing Barrett's oesoph</w:t>
      </w:r>
      <w:r>
        <w:rPr>
          <w:sz w:val="42"/>
          <w:szCs w:val="42"/>
          <w:b/>
          <w:bCs/>
          <w:color w:val="282828"/>
          <w:spacing w:val="-5"/>
        </w:rPr>
        <w:t>agus with dysplasia</w:t>
      </w:r>
    </w:p>
    <w:p>
      <w:pPr>
        <w:pStyle w:val="BodyText"/>
        <w:spacing w:line="251" w:lineRule="auto"/>
        <w:rPr/>
      </w:pPr>
      <w:r/>
    </w:p>
    <w:p>
      <w:pPr>
        <w:pStyle w:val="BodyText"/>
        <w:ind w:left="821"/>
        <w:spacing w:before="69" w:line="201" w:lineRule="auto"/>
        <w:rPr>
          <w:sz w:val="24"/>
          <w:szCs w:val="24"/>
        </w:rPr>
      </w:pPr>
      <w:hyperlink w:history="true" w:anchor="bookmark8">
        <w:r>
          <w:rPr>
            <w:sz w:val="24"/>
            <w:szCs w:val="24"/>
            <w:u w:val="single" w:color="auto"/>
            <w:color w:val="646464"/>
          </w:rPr>
          <w:t>Recommendations 1.5.1 to</w:t>
        </w:r>
        <w:r>
          <w:rPr>
            <w:sz w:val="24"/>
            <w:szCs w:val="24"/>
            <w:u w:val="single" w:color="auto"/>
            <w:color w:val="646464"/>
            <w:spacing w:val="17"/>
            <w:w w:val="101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1.5.6</w:t>
        </w:r>
      </w:hyperlink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ind w:left="803"/>
        <w:spacing w:before="96" w:line="214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</w:rPr>
        <w:t>Why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the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committee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made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the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recommendations</w:t>
      </w:r>
    </w:p>
    <w:p>
      <w:pPr>
        <w:pStyle w:val="BodyText"/>
        <w:spacing w:line="258" w:lineRule="auto"/>
        <w:rPr/>
      </w:pPr>
      <w:r/>
    </w:p>
    <w:p>
      <w:pPr>
        <w:pStyle w:val="BodyText"/>
        <w:ind w:left="811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The evidence showed that endoscopic treatment using a combination</w:t>
      </w:r>
      <w:r>
        <w:rPr>
          <w:sz w:val="24"/>
          <w:szCs w:val="24"/>
          <w:color w:val="282828"/>
          <w:spacing w:val="28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endoscopic</w:t>
      </w:r>
    </w:p>
    <w:p>
      <w:pPr>
        <w:pStyle w:val="BodyText"/>
        <w:ind w:left="808" w:right="825" w:firstLine="10"/>
        <w:spacing w:before="125" w:line="29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resection and endoscopic ablation or en</w:t>
      </w:r>
      <w:r>
        <w:rPr>
          <w:sz w:val="24"/>
          <w:szCs w:val="24"/>
          <w:color w:val="282828"/>
          <w:spacing w:val="7"/>
        </w:rPr>
        <w:t>doscopic ablation alone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is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effective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to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treat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people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with high-grade dysplasia and prevent progression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adenocarcinoma.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Base</w:t>
      </w:r>
      <w:r>
        <w:rPr>
          <w:sz w:val="24"/>
          <w:szCs w:val="24"/>
          <w:color w:val="282828"/>
          <w:spacing w:val="6"/>
        </w:rPr>
        <w:t>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clinical</w:t>
      </w:r>
    </w:p>
    <w:p>
      <w:pPr>
        <w:pStyle w:val="BodyText"/>
        <w:ind w:left="812" w:right="1185"/>
        <w:spacing w:before="35" w:line="3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9"/>
        </w:rPr>
        <w:t>experience the commi</w:t>
      </w:r>
      <w:r>
        <w:rPr>
          <w:sz w:val="24"/>
          <w:szCs w:val="24"/>
          <w:color w:val="282828"/>
          <w:spacing w:val="8"/>
        </w:rPr>
        <w:t>ttee recommended that high-grade dysplasia</w:t>
      </w:r>
      <w:r>
        <w:rPr>
          <w:sz w:val="24"/>
          <w:szCs w:val="24"/>
          <w:color w:val="282828"/>
          <w:spacing w:val="25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be endoscopically</w:t>
      </w:r>
      <w:r>
        <w:rPr>
          <w:sz w:val="24"/>
          <w:szCs w:val="24"/>
          <w:color w:val="282828"/>
        </w:rPr>
        <w:t xml:space="preserve">   </w:t>
      </w:r>
      <w:r>
        <w:rPr>
          <w:sz w:val="24"/>
          <w:szCs w:val="24"/>
          <w:color w:val="282828"/>
          <w:spacing w:val="7"/>
        </w:rPr>
        <w:t>resected, when oesoph</w:t>
      </w:r>
      <w:r>
        <w:rPr>
          <w:sz w:val="24"/>
          <w:szCs w:val="24"/>
          <w:color w:val="282828"/>
          <w:spacing w:val="6"/>
        </w:rPr>
        <w:t>ageal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lesions are visible at endoscopy, and the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residual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Barrett's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oesophagus be treated with endoscopic ablation.</w:t>
      </w:r>
    </w:p>
    <w:p>
      <w:pPr>
        <w:pStyle w:val="BodyText"/>
        <w:spacing w:line="324" w:lineRule="auto"/>
        <w:rPr/>
      </w:pPr>
      <w:r/>
    </w:p>
    <w:p>
      <w:pPr>
        <w:pStyle w:val="BodyText"/>
        <w:ind w:left="811"/>
        <w:spacing w:before="70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There are 2 techniques for resection</w:t>
      </w:r>
      <w:r>
        <w:rPr>
          <w:sz w:val="24"/>
          <w:szCs w:val="24"/>
          <w:color w:val="282828"/>
          <w:spacing w:val="6"/>
        </w:rPr>
        <w:t xml:space="preserve"> of dysplastic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lesions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Barrett's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oesophagus:</w:t>
      </w:r>
    </w:p>
    <w:p>
      <w:pPr>
        <w:pStyle w:val="BodyText"/>
        <w:ind w:left="814" w:right="884" w:hanging="2"/>
        <w:spacing w:before="126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endoscopic mucosal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resection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  <w:spacing w:val="6"/>
        </w:rPr>
        <w:t>(EMR) </w:t>
      </w:r>
      <w:r>
        <w:rPr>
          <w:sz w:val="24"/>
          <w:szCs w:val="24"/>
          <w:color w:val="282828"/>
          <w:spacing w:val="5"/>
        </w:rPr>
        <w:t>and endoscopic submucosal dissection</w:t>
      </w:r>
      <w:r>
        <w:rPr>
          <w:sz w:val="24"/>
          <w:szCs w:val="24"/>
          <w:color w:val="282828"/>
          <w:spacing w:val="2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(ESD).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color w:val="282828"/>
          <w:spacing w:val="5"/>
        </w:rPr>
        <w:t>There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is no evidence of superiority of 1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7"/>
        </w:rPr>
        <w:t>technique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over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other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so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recommendation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does</w:t>
      </w:r>
    </w:p>
    <w:p>
      <w:pPr>
        <w:pStyle w:val="BodyText"/>
        <w:ind w:left="818"/>
        <w:spacing w:before="38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not specify which to</w:t>
      </w:r>
      <w:r>
        <w:rPr>
          <w:sz w:val="24"/>
          <w:szCs w:val="24"/>
          <w:color w:val="282828"/>
          <w:spacing w:val="30"/>
        </w:rPr>
        <w:t xml:space="preserve"> </w:t>
      </w:r>
      <w:r>
        <w:rPr>
          <w:sz w:val="24"/>
          <w:szCs w:val="24"/>
          <w:color w:val="282828"/>
          <w:spacing w:val="7"/>
        </w:rPr>
        <w:t>use.</w:t>
      </w:r>
    </w:p>
    <w:p>
      <w:pPr>
        <w:pStyle w:val="BodyText"/>
        <w:spacing w:line="416" w:lineRule="auto"/>
        <w:rPr/>
      </w:pPr>
      <w:r/>
    </w:p>
    <w:p>
      <w:pPr>
        <w:pStyle w:val="BodyText"/>
        <w:ind w:left="811"/>
        <w:spacing w:before="70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The evidence indicated that</w:t>
      </w:r>
      <w:r>
        <w:rPr>
          <w:sz w:val="24"/>
          <w:szCs w:val="24"/>
          <w:color w:val="282828"/>
          <w:spacing w:val="30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both radiofrequency ablation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color w:val="282828"/>
          <w:spacing w:val="6"/>
        </w:rPr>
        <w:t>(RFA) and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argon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plasma</w:t>
      </w:r>
    </w:p>
    <w:p>
      <w:pPr>
        <w:pStyle w:val="BodyText"/>
        <w:ind w:left="812"/>
        <w:spacing w:before="125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coagulation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  <w:spacing w:val="6"/>
        </w:rPr>
        <w:t>(APC) are effective in reducing the 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recurring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oesophageal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le</w:t>
      </w:r>
      <w:r>
        <w:rPr>
          <w:sz w:val="24"/>
          <w:szCs w:val="24"/>
          <w:color w:val="282828"/>
          <w:spacing w:val="5"/>
        </w:rPr>
        <w:t>sions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in</w:t>
      </w:r>
    </w:p>
    <w:p>
      <w:pPr>
        <w:pStyle w:val="BodyText"/>
        <w:ind w:left="812" w:right="831" w:firstLine="6"/>
        <w:spacing w:before="126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people who have received an endoscopic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resection for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high-grade dys</w:t>
      </w:r>
      <w:r>
        <w:rPr>
          <w:sz w:val="24"/>
          <w:szCs w:val="24"/>
          <w:color w:val="282828"/>
          <w:spacing w:val="6"/>
        </w:rPr>
        <w:t>plasia.</w:t>
      </w:r>
      <w:r>
        <w:rPr>
          <w:sz w:val="24"/>
          <w:szCs w:val="24"/>
          <w:color w:val="282828"/>
          <w:spacing w:val="25"/>
        </w:rPr>
        <w:t xml:space="preserve"> </w:t>
      </w:r>
      <w:r>
        <w:rPr>
          <w:sz w:val="24"/>
          <w:szCs w:val="24"/>
          <w:color w:val="282828"/>
          <w:spacing w:val="6"/>
        </w:rPr>
        <w:t>However,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committee noted that for very </w:t>
      </w:r>
      <w:r>
        <w:rPr>
          <w:sz w:val="24"/>
          <w:szCs w:val="24"/>
          <w:color w:val="282828"/>
          <w:spacing w:val="6"/>
        </w:rPr>
        <w:t>long segment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Barrett's oesophagus</w:t>
      </w:r>
      <w:r>
        <w:rPr>
          <w:sz w:val="24"/>
          <w:szCs w:val="24"/>
          <w:color w:val="282828"/>
          <w:spacing w:val="24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RFA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might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more</w:t>
      </w:r>
    </w:p>
    <w:p>
      <w:pPr>
        <w:pStyle w:val="BodyText"/>
        <w:ind w:left="818"/>
        <w:spacing w:before="3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practical than APC, which has a significantly smaller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ab</w:t>
      </w:r>
      <w:r>
        <w:rPr>
          <w:sz w:val="24"/>
          <w:szCs w:val="24"/>
          <w:color w:val="282828"/>
          <w:spacing w:val="5"/>
        </w:rPr>
        <w:t>lation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5"/>
        </w:rPr>
        <w:t>catheter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5"/>
        </w:rPr>
        <w:t>than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RFA.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Given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5"/>
        </w:rPr>
        <w:t>that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ind w:left="816"/>
        <w:spacing w:before="58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6"/>
        </w:rPr>
        <w:t>©</w:t>
      </w:r>
      <w:r>
        <w:rPr>
          <w:sz w:val="20"/>
          <w:szCs w:val="20"/>
          <w:color w:val="777677"/>
          <w:spacing w:val="18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NICE 2023. All rights reserved. Subject to</w:t>
      </w:r>
      <w:r>
        <w:rPr>
          <w:sz w:val="20"/>
          <w:szCs w:val="20"/>
          <w:color w:val="777677"/>
          <w:spacing w:val="18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1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6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68">
        <w:r>
          <w:rPr>
            <w:sz w:val="20"/>
            <w:szCs w:val="20"/>
            <w:color w:val="777677"/>
            <w:spacing w:val="6"/>
          </w:rPr>
          <w:t>https://www.nice.org.uk/terms-and</w:t>
        </w:r>
        <w:r>
          <w:rPr>
            <w:sz w:val="20"/>
            <w:szCs w:val="20"/>
            <w:color w:val="777677"/>
            <w:spacing w:val="5"/>
          </w:rPr>
          <w:t>-  Page</w:t>
        </w:r>
        <w:r>
          <w:rPr>
            <w:sz w:val="20"/>
            <w:szCs w:val="20"/>
            <w:color w:val="777677"/>
            <w:spacing w:val="15"/>
            <w:w w:val="101"/>
          </w:rPr>
          <w:t xml:space="preserve"> </w:t>
        </w:r>
        <w:r>
          <w:rPr>
            <w:sz w:val="20"/>
            <w:szCs w:val="20"/>
            <w:color w:val="777677"/>
            <w:spacing w:val="5"/>
          </w:rPr>
          <w:t>21</w:t>
        </w:r>
        <w:r>
          <w:rPr>
            <w:sz w:val="20"/>
            <w:szCs w:val="20"/>
            <w:color w:val="777677"/>
            <w:spacing w:val="11"/>
          </w:rPr>
          <w:t xml:space="preserve"> </w:t>
        </w:r>
        <w:r>
          <w:rPr>
            <w:sz w:val="20"/>
            <w:szCs w:val="20"/>
            <w:color w:val="777677"/>
            <w:spacing w:val="5"/>
          </w:rPr>
          <w:t>of</w:t>
        </w:r>
      </w:hyperlink>
    </w:p>
    <w:p>
      <w:pPr>
        <w:pStyle w:val="BodyText"/>
        <w:ind w:left="810"/>
        <w:spacing w:before="44" w:line="204" w:lineRule="auto"/>
        <w:rPr>
          <w:sz w:val="20"/>
          <w:szCs w:val="20"/>
        </w:rPr>
      </w:pPr>
      <w:hyperlink w:history="true" r:id="rId68">
        <w:r>
          <w:rPr>
            <w:sz w:val="20"/>
            <w:szCs w:val="20"/>
            <w:color w:val="777677"/>
            <w:spacing w:val="8"/>
          </w:rPr>
          <w:t>conditions#notice-of-rights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  <w:spacing w:val="1"/>
        </w:rPr>
        <w:t xml:space="preserve">                               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29</w:t>
      </w:r>
    </w:p>
    <w:p>
      <w:pPr>
        <w:spacing w:line="204" w:lineRule="auto"/>
        <w:sectPr>
          <w:footerReference w:type="default" r:id="rId67"/>
          <w:pgSz w:w="11906" w:h="16838"/>
          <w:pgMar w:top="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spacing w:line="412" w:lineRule="auto"/>
        <w:rPr/>
      </w:pPr>
      <w:r/>
    </w:p>
    <w:p>
      <w:pPr>
        <w:pStyle w:val="BodyText"/>
        <w:ind w:left="818" w:right="2014" w:firstLine="2"/>
        <w:spacing w:before="69" w:line="232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Barrett's oesophagus and stage 1 oesophageal adenocarcinoma:</w:t>
      </w:r>
      <w:r>
        <w:rPr>
          <w:sz w:val="24"/>
          <w:szCs w:val="24"/>
          <w:color w:val="777677"/>
          <w:spacing w:val="32"/>
        </w:rPr>
        <w:t xml:space="preserve"> </w:t>
      </w:r>
      <w:r>
        <w:rPr>
          <w:sz w:val="24"/>
          <w:szCs w:val="24"/>
          <w:color w:val="777677"/>
          <w:spacing w:val="6"/>
        </w:rPr>
        <w:t>monitoring</w:t>
      </w:r>
      <w:r>
        <w:rPr>
          <w:sz w:val="24"/>
          <w:szCs w:val="24"/>
          <w:color w:val="777677"/>
          <w:spacing w:val="13"/>
        </w:rPr>
        <w:t xml:space="preserve"> </w:t>
      </w:r>
      <w:r>
        <w:rPr>
          <w:sz w:val="24"/>
          <w:szCs w:val="24"/>
          <w:color w:val="777677"/>
          <w:spacing w:val="6"/>
        </w:rPr>
        <w:t>and</w:t>
      </w:r>
      <w:r>
        <w:rPr>
          <w:sz w:val="24"/>
          <w:szCs w:val="24"/>
          <w:color w:val="777677"/>
        </w:rPr>
        <w:t xml:space="preserve"> </w:t>
      </w:r>
      <w:r>
        <w:rPr>
          <w:sz w:val="24"/>
          <w:szCs w:val="24"/>
          <w:color w:val="777677"/>
        </w:rPr>
        <w:t>management</w:t>
      </w:r>
      <w:r>
        <w:rPr>
          <w:sz w:val="24"/>
          <w:szCs w:val="24"/>
          <w:color w:val="777677"/>
          <w:spacing w:val="27"/>
          <w:w w:val="101"/>
        </w:rPr>
        <w:t xml:space="preserve"> </w:t>
      </w:r>
      <w:r>
        <w:rPr>
          <w:sz w:val="24"/>
          <w:szCs w:val="24"/>
          <w:color w:val="777677"/>
          <w:spacing w:val="11"/>
        </w:rPr>
        <w:t>(</w:t>
      </w:r>
      <w:r>
        <w:rPr>
          <w:sz w:val="24"/>
          <w:szCs w:val="24"/>
          <w:color w:val="777677"/>
        </w:rPr>
        <w:t>NG</w:t>
      </w:r>
      <w:r>
        <w:rPr>
          <w:sz w:val="24"/>
          <w:szCs w:val="24"/>
          <w:color w:val="777677"/>
          <w:spacing w:val="11"/>
        </w:rPr>
        <w:t>231)</w:t>
      </w:r>
    </w:p>
    <w:p>
      <w:pPr>
        <w:pStyle w:val="BodyText"/>
        <w:spacing w:line="435" w:lineRule="auto"/>
        <w:rPr/>
      </w:pPr>
      <w:r/>
    </w:p>
    <w:p>
      <w:pPr>
        <w:pStyle w:val="BodyText"/>
        <w:ind w:left="807" w:right="849"/>
        <w:spacing w:before="69" w:line="285" w:lineRule="auto"/>
        <w:jc w:val="both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there is no evidence of superiority 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one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ablation te</w:t>
      </w:r>
      <w:r>
        <w:rPr>
          <w:sz w:val="24"/>
          <w:szCs w:val="24"/>
          <w:color w:val="282828"/>
          <w:spacing w:val="7"/>
        </w:rPr>
        <w:t>chnique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over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other,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committee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9"/>
        </w:rPr>
        <w:t>agreed </w:t>
      </w:r>
      <w:hyperlink w:history="true" w:anchor="bookmark17">
        <w:r>
          <w:rPr>
            <w:sz w:val="24"/>
            <w:szCs w:val="24"/>
            <w:u w:val="single" w:color="auto"/>
            <w:color w:val="646464"/>
            <w:spacing w:val="9"/>
          </w:rPr>
          <w:t>further research was neede</w:t>
        </w:r>
        <w:r>
          <w:rPr>
            <w:sz w:val="24"/>
            <w:szCs w:val="24"/>
            <w:u w:val="single" w:color="auto"/>
            <w:color w:val="646464"/>
            <w:spacing w:val="8"/>
          </w:rPr>
          <w:t>d to determine the most effective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8"/>
          </w:rPr>
          <w:t>endoscopic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8"/>
          </w:rPr>
          <w:t>ablation</w:t>
        </w:r>
      </w:hyperlink>
      <w:r>
        <w:rPr>
          <w:sz w:val="24"/>
          <w:szCs w:val="24"/>
          <w:color w:val="646464"/>
        </w:rPr>
        <w:t xml:space="preserve">  </w:t>
      </w:r>
      <w:hyperlink w:history="true" w:anchor="bookmark17">
        <w:r>
          <w:rPr>
            <w:sz w:val="24"/>
            <w:szCs w:val="24"/>
            <w:u w:val="single" w:color="auto"/>
            <w:color w:val="646464"/>
            <w:spacing w:val="7"/>
          </w:rPr>
          <w:t>technique to use and made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a</w:t>
        </w:r>
        <w:r>
          <w:rPr>
            <w:sz w:val="24"/>
            <w:szCs w:val="24"/>
            <w:u w:val="single" w:color="auto"/>
            <w:color w:val="646464"/>
            <w:spacing w:val="21"/>
            <w:w w:val="101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recommendation fo</w:t>
        </w:r>
        <w:r>
          <w:rPr>
            <w:sz w:val="24"/>
            <w:szCs w:val="24"/>
            <w:u w:val="single" w:color="auto"/>
            <w:color w:val="646464"/>
            <w:spacing w:val="6"/>
          </w:rPr>
          <w:t>r</w:t>
        </w:r>
        <w:r>
          <w:rPr>
            <w:sz w:val="24"/>
            <w:szCs w:val="24"/>
            <w:u w:val="single" w:color="auto"/>
            <w:color w:val="646464"/>
            <w:spacing w:val="19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research</w:t>
        </w:r>
      </w:hyperlink>
      <w:r>
        <w:rPr>
          <w:sz w:val="24"/>
          <w:szCs w:val="24"/>
          <w:color w:val="282828"/>
          <w:spacing w:val="6"/>
        </w:rPr>
        <w:t>.</w:t>
      </w:r>
    </w:p>
    <w:p>
      <w:pPr>
        <w:pStyle w:val="BodyText"/>
        <w:spacing w:line="385" w:lineRule="auto"/>
        <w:rPr/>
      </w:pPr>
      <w:r/>
    </w:p>
    <w:p>
      <w:pPr>
        <w:pStyle w:val="BodyText"/>
        <w:ind w:left="821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Evidence showed that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RFA in people with </w:t>
      </w:r>
      <w:r>
        <w:rPr>
          <w:sz w:val="24"/>
          <w:szCs w:val="24"/>
          <w:color w:val="282828"/>
          <w:spacing w:val="6"/>
        </w:rPr>
        <w:t>confirmed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low-grade oesophageal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dysplasia</w:t>
      </w:r>
    </w:p>
    <w:p>
      <w:pPr>
        <w:pStyle w:val="BodyText"/>
        <w:ind w:left="818"/>
        <w:spacing w:before="125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protects from progression to high-grade dysplasia or cancer.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color w:val="282828"/>
          <w:spacing w:val="8"/>
        </w:rPr>
        <w:t>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c</w:t>
      </w:r>
      <w:r>
        <w:rPr>
          <w:sz w:val="24"/>
          <w:szCs w:val="24"/>
          <w:color w:val="282828"/>
          <w:spacing w:val="7"/>
        </w:rPr>
        <w:t>ommittee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noted this</w:t>
      </w:r>
    </w:p>
    <w:p>
      <w:pPr>
        <w:pStyle w:val="BodyText"/>
        <w:ind w:left="814" w:right="832" w:hanging="6"/>
        <w:spacing w:before="129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was in line with their experience and that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low-grade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dyspla</w:t>
      </w:r>
      <w:r>
        <w:rPr>
          <w:sz w:val="24"/>
          <w:szCs w:val="24"/>
          <w:color w:val="282828"/>
          <w:spacing w:val="5"/>
        </w:rPr>
        <w:t>sia</w:t>
      </w:r>
      <w:r>
        <w:rPr>
          <w:sz w:val="24"/>
          <w:szCs w:val="24"/>
          <w:color w:val="282828"/>
          <w:spacing w:val="17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is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primarily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managed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  <w:spacing w:val="5"/>
        </w:rPr>
        <w:t>by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RFA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in current</w:t>
      </w:r>
      <w:r>
        <w:rPr>
          <w:sz w:val="24"/>
          <w:szCs w:val="24"/>
          <w:color w:val="282828"/>
          <w:spacing w:val="32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practice.</w:t>
      </w:r>
    </w:p>
    <w:p>
      <w:pPr>
        <w:pStyle w:val="BodyText"/>
        <w:spacing w:line="323" w:lineRule="auto"/>
        <w:rPr/>
      </w:pPr>
      <w:r/>
    </w:p>
    <w:p>
      <w:pPr>
        <w:pStyle w:val="BodyText"/>
        <w:ind w:left="812" w:right="1074" w:firstLine="8"/>
        <w:spacing w:before="69" w:line="298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Based on their clinica</w:t>
      </w:r>
      <w:r>
        <w:rPr>
          <w:sz w:val="24"/>
          <w:szCs w:val="24"/>
          <w:color w:val="282828"/>
          <w:spacing w:val="6"/>
        </w:rPr>
        <w:t>l experience, the committee emphasised that for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RFA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to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offered,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evidence of low-grade dysplasia from biopsi</w:t>
      </w:r>
      <w:r>
        <w:rPr>
          <w:sz w:val="24"/>
          <w:szCs w:val="24"/>
          <w:color w:val="282828"/>
          <w:spacing w:val="7"/>
        </w:rPr>
        <w:t>es from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2 separate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endoscopies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and</w:t>
      </w:r>
    </w:p>
    <w:p>
      <w:pPr>
        <w:pStyle w:val="BodyText"/>
        <w:ind w:left="812" w:right="998"/>
        <w:spacing w:before="37" w:line="30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confirmation of the diagno</w:t>
      </w:r>
      <w:r>
        <w:rPr>
          <w:sz w:val="24"/>
          <w:szCs w:val="24"/>
          <w:color w:val="282828"/>
          <w:spacing w:val="7"/>
        </w:rPr>
        <w:t>sis by 2 gastrointestinal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pathologists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should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present.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color w:val="282828"/>
          <w:spacing w:val="7"/>
        </w:rPr>
        <w:t>They</w:t>
      </w:r>
      <w:r>
        <w:rPr>
          <w:sz w:val="24"/>
          <w:szCs w:val="24"/>
          <w:color w:val="282828"/>
        </w:rPr>
        <w:t xml:space="preserve">   </w:t>
      </w:r>
      <w:r>
        <w:rPr>
          <w:sz w:val="24"/>
          <w:szCs w:val="24"/>
          <w:color w:val="282828"/>
          <w:spacing w:val="6"/>
        </w:rPr>
        <w:t>noted this was in line with current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practice where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RFA takes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place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6"/>
        </w:rPr>
        <w:t>specialist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c</w:t>
      </w:r>
      <w:r>
        <w:rPr>
          <w:sz w:val="24"/>
          <w:szCs w:val="24"/>
          <w:color w:val="282828"/>
          <w:spacing w:val="5"/>
        </w:rPr>
        <w:t>entres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by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endoscopists with appropriate experience and would </w:t>
      </w:r>
      <w:r>
        <w:rPr>
          <w:sz w:val="24"/>
          <w:szCs w:val="24"/>
          <w:color w:val="282828"/>
          <w:spacing w:val="7"/>
        </w:rPr>
        <w:t>not be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considered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7"/>
        </w:rPr>
        <w:t>in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cases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where</w:t>
      </w:r>
    </w:p>
    <w:p>
      <w:pPr>
        <w:pStyle w:val="BodyText"/>
        <w:ind w:left="807"/>
        <w:spacing w:before="33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there is evidence of low-gra</w:t>
      </w:r>
      <w:r>
        <w:rPr>
          <w:sz w:val="24"/>
          <w:szCs w:val="24"/>
          <w:color w:val="282828"/>
          <w:spacing w:val="7"/>
        </w:rPr>
        <w:t>de oesophageal dysplasia from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biopsies from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only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1</w:t>
      </w:r>
    </w:p>
    <w:p>
      <w:pPr>
        <w:pStyle w:val="BodyText"/>
        <w:ind w:left="812"/>
        <w:spacing w:before="126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endoscopy or where there is no confirmation b</w:t>
      </w:r>
      <w:r>
        <w:rPr>
          <w:sz w:val="24"/>
          <w:szCs w:val="24"/>
          <w:color w:val="282828"/>
          <w:spacing w:val="7"/>
        </w:rPr>
        <w:t>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second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gastrointestinal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pathologist.</w:t>
      </w:r>
    </w:p>
    <w:p>
      <w:pPr>
        <w:pStyle w:val="BodyText"/>
        <w:spacing w:line="414" w:lineRule="auto"/>
        <w:rPr/>
      </w:pPr>
      <w:r/>
    </w:p>
    <w:p>
      <w:pPr>
        <w:pStyle w:val="BodyText"/>
        <w:ind w:left="811" w:right="939"/>
        <w:spacing w:before="69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There was no evidence to support use of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8"/>
        </w:rPr>
        <w:t>other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ablation techniques for treating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low-grade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5"/>
        </w:rPr>
        <w:t>dysplasia.</w:t>
      </w:r>
    </w:p>
    <w:p>
      <w:pPr>
        <w:pStyle w:val="BodyText"/>
        <w:spacing w:line="328" w:lineRule="auto"/>
        <w:rPr/>
      </w:pPr>
      <w:r/>
    </w:p>
    <w:p>
      <w:pPr>
        <w:pStyle w:val="BodyText"/>
        <w:ind w:left="807" w:right="949" w:firstLine="13"/>
        <w:spacing w:before="69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In the absence of clinical evidence on people</w:t>
      </w:r>
      <w:r>
        <w:rPr>
          <w:sz w:val="24"/>
          <w:szCs w:val="24"/>
          <w:color w:val="282828"/>
          <w:spacing w:val="10"/>
        </w:rPr>
        <w:t xml:space="preserve"> </w:t>
      </w:r>
      <w:r>
        <w:rPr>
          <w:sz w:val="24"/>
          <w:szCs w:val="24"/>
          <w:color w:val="282828"/>
          <w:spacing w:val="7"/>
        </w:rPr>
        <w:t>with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indefinite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dysplasia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oesophagus,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the committee drew on their clinical experienc</w:t>
      </w:r>
      <w:r>
        <w:rPr>
          <w:sz w:val="24"/>
          <w:szCs w:val="24"/>
          <w:color w:val="282828"/>
          <w:spacing w:val="7"/>
        </w:rPr>
        <w:t>e to make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recommendation for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this</w:t>
      </w:r>
    </w:p>
    <w:p>
      <w:pPr>
        <w:pStyle w:val="BodyText"/>
        <w:ind w:left="818"/>
        <w:spacing w:before="3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population. They emphasised that the </w:t>
      </w:r>
      <w:r>
        <w:rPr>
          <w:sz w:val="24"/>
          <w:szCs w:val="24"/>
          <w:color w:val="282828"/>
          <w:spacing w:val="7"/>
        </w:rPr>
        <w:t>risk of progression to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high-grade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oesophageal</w:t>
      </w:r>
    </w:p>
    <w:p>
      <w:pPr>
        <w:pStyle w:val="BodyText"/>
        <w:ind w:left="812"/>
        <w:spacing w:before="128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dysplasia or cancer is around 3 to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5 times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higher than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risk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non-dys</w:t>
      </w:r>
      <w:r>
        <w:rPr>
          <w:sz w:val="24"/>
          <w:szCs w:val="24"/>
          <w:color w:val="282828"/>
          <w:spacing w:val="6"/>
        </w:rPr>
        <w:t>plastic</w:t>
      </w:r>
    </w:p>
    <w:p>
      <w:pPr>
        <w:pStyle w:val="BodyText"/>
        <w:ind w:left="811" w:right="1001" w:firstLine="6"/>
        <w:spacing w:before="126" w:line="30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population and therefore endoscopic s</w:t>
      </w:r>
      <w:r>
        <w:rPr>
          <w:sz w:val="24"/>
          <w:szCs w:val="24"/>
          <w:color w:val="282828"/>
          <w:spacing w:val="7"/>
        </w:rPr>
        <w:t>urveillance every 6 months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would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appropriate.</w:t>
      </w:r>
      <w:r>
        <w:rPr>
          <w:sz w:val="24"/>
          <w:szCs w:val="24"/>
          <w:color w:val="282828"/>
        </w:rPr>
        <w:t xml:space="preserve">   </w:t>
      </w:r>
      <w:r>
        <w:rPr>
          <w:sz w:val="24"/>
          <w:szCs w:val="24"/>
          <w:color w:val="282828"/>
          <w:spacing w:val="7"/>
        </w:rPr>
        <w:t>The committee also noted, based on their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clinical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experience, that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indefinite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</w:t>
      </w:r>
      <w:r>
        <w:rPr>
          <w:sz w:val="24"/>
          <w:szCs w:val="24"/>
          <w:color w:val="282828"/>
          <w:spacing w:val="6"/>
        </w:rPr>
        <w:t>ysplasia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is</w:t>
      </w:r>
      <w:r>
        <w:rPr>
          <w:sz w:val="24"/>
          <w:szCs w:val="24"/>
          <w:color w:val="282828"/>
        </w:rPr>
        <w:t xml:space="preserve">   </w:t>
      </w:r>
      <w:r>
        <w:rPr>
          <w:sz w:val="24"/>
          <w:szCs w:val="24"/>
          <w:color w:val="282828"/>
          <w:spacing w:val="8"/>
        </w:rPr>
        <w:t>often linked to excessive inflammation of the oesophagus, therefore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optim</w:t>
      </w:r>
      <w:r>
        <w:rPr>
          <w:sz w:val="24"/>
          <w:szCs w:val="24"/>
          <w:color w:val="282828"/>
          <w:spacing w:val="7"/>
        </w:rPr>
        <w:t>isation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acid-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suppressant medication is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appropriate.</w:t>
      </w:r>
    </w:p>
    <w:p>
      <w:pPr>
        <w:pStyle w:val="BodyText"/>
        <w:spacing w:line="432" w:lineRule="auto"/>
        <w:rPr/>
      </w:pPr>
      <w:r/>
    </w:p>
    <w:p>
      <w:pPr>
        <w:pStyle w:val="BodyText"/>
        <w:ind w:left="819"/>
        <w:spacing w:before="78" w:line="205" w:lineRule="auto"/>
        <w:outlineLvl w:val="4"/>
        <w:rPr>
          <w:sz w:val="27"/>
          <w:szCs w:val="27"/>
        </w:rPr>
      </w:pPr>
      <w:r>
        <w:rPr>
          <w:sz w:val="27"/>
          <w:szCs w:val="27"/>
          <w:b/>
          <w:bCs/>
          <w:color w:val="282828"/>
          <w:spacing w:val="3"/>
        </w:rPr>
        <w:t>Follow-up after endoscopic </w:t>
      </w:r>
      <w:r>
        <w:rPr>
          <w:sz w:val="27"/>
          <w:szCs w:val="27"/>
          <w:b/>
          <w:bCs/>
          <w:color w:val="282828"/>
          <w:spacing w:val="2"/>
        </w:rPr>
        <w:t>treatment</w:t>
      </w:r>
    </w:p>
    <w:p>
      <w:pPr>
        <w:pStyle w:val="BodyText"/>
        <w:spacing w:line="286" w:lineRule="auto"/>
        <w:rPr/>
      </w:pPr>
      <w:r/>
    </w:p>
    <w:p>
      <w:pPr>
        <w:pStyle w:val="BodyText"/>
        <w:ind w:left="808" w:right="1057" w:firstLine="3"/>
        <w:spacing w:before="70" w:line="297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There was no evidence comparing different strategies 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endoscopic follow-up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8"/>
        </w:rPr>
        <w:t>in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8"/>
        </w:rPr>
        <w:t>peop</w:t>
      </w:r>
      <w:r>
        <w:rPr>
          <w:sz w:val="24"/>
          <w:szCs w:val="24"/>
          <w:color w:val="282828"/>
          <w:spacing w:val="7"/>
        </w:rPr>
        <w:t>le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with Barrett's oesophagus with dysplasia and the committee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drew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upon t</w:t>
      </w:r>
      <w:r>
        <w:rPr>
          <w:sz w:val="24"/>
          <w:szCs w:val="24"/>
          <w:color w:val="282828"/>
          <w:spacing w:val="7"/>
        </w:rPr>
        <w:t>heir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clinical</w:t>
      </w:r>
    </w:p>
    <w:p>
      <w:pPr>
        <w:pStyle w:val="BodyText"/>
        <w:ind w:left="806" w:right="925" w:firstLine="5"/>
        <w:spacing w:before="36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experience to make a recommendation. Th</w:t>
      </w:r>
      <w:r>
        <w:rPr>
          <w:sz w:val="24"/>
          <w:szCs w:val="24"/>
          <w:color w:val="282828"/>
          <w:spacing w:val="7"/>
        </w:rPr>
        <w:t>ey agreed that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endoscopic follow-up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is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needed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for people who have received endoscopic treatment for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Barrett's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oesophag</w:t>
      </w:r>
      <w:r>
        <w:rPr>
          <w:sz w:val="24"/>
          <w:szCs w:val="24"/>
          <w:color w:val="282828"/>
          <w:spacing w:val="7"/>
        </w:rPr>
        <w:t>us</w:t>
      </w:r>
      <w:r>
        <w:rPr>
          <w:sz w:val="24"/>
          <w:szCs w:val="24"/>
          <w:color w:val="282828"/>
          <w:spacing w:val="11"/>
        </w:rPr>
        <w:t xml:space="preserve"> </w:t>
      </w:r>
      <w:r>
        <w:rPr>
          <w:sz w:val="24"/>
          <w:szCs w:val="24"/>
          <w:color w:val="282828"/>
          <w:spacing w:val="7"/>
        </w:rPr>
        <w:t>with</w:t>
      </w:r>
    </w:p>
    <w:p>
      <w:pPr>
        <w:pStyle w:val="BodyText"/>
        <w:ind w:left="812" w:right="891"/>
        <w:spacing w:before="40" w:line="297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dysplasia as the likelihood of recurrenc</w:t>
      </w:r>
      <w:r>
        <w:rPr>
          <w:sz w:val="24"/>
          <w:szCs w:val="24"/>
          <w:color w:val="282828"/>
          <w:spacing w:val="6"/>
        </w:rPr>
        <w:t>e is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high.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color w:val="282828"/>
          <w:spacing w:val="6"/>
        </w:rPr>
        <w:t>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committee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noted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this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was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line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with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current practice.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ind w:left="816"/>
        <w:spacing w:before="57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7"/>
        </w:rPr>
        <w:t>© NICE 2023. All rights</w:t>
      </w:r>
      <w:r>
        <w:rPr>
          <w:sz w:val="20"/>
          <w:szCs w:val="20"/>
          <w:color w:val="777677"/>
          <w:spacing w:val="6"/>
        </w:rPr>
        <w:t xml:space="preserve"> reserved.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6"/>
        </w:rPr>
        <w:t>Subject to</w:t>
      </w:r>
      <w:r>
        <w:rPr>
          <w:sz w:val="20"/>
          <w:szCs w:val="20"/>
          <w:color w:val="777677"/>
          <w:spacing w:val="18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7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70">
        <w:r>
          <w:rPr>
            <w:sz w:val="20"/>
            <w:szCs w:val="20"/>
            <w:color w:val="777677"/>
            <w:spacing w:val="6"/>
          </w:rPr>
          <w:t>https://www.nice.org.uk/terms-and-</w:t>
        </w:r>
        <w:r>
          <w:rPr>
            <w:sz w:val="20"/>
            <w:szCs w:val="20"/>
            <w:color w:val="777677"/>
            <w:spacing w:val="39"/>
            <w:w w:val="101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Page</w:t>
        </w:r>
        <w:r>
          <w:rPr>
            <w:sz w:val="20"/>
            <w:szCs w:val="20"/>
            <w:color w:val="777677"/>
            <w:spacing w:val="16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22</w:t>
        </w:r>
        <w:r>
          <w:rPr>
            <w:sz w:val="20"/>
            <w:szCs w:val="20"/>
            <w:color w:val="777677"/>
            <w:spacing w:val="10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of</w:t>
        </w:r>
      </w:hyperlink>
    </w:p>
    <w:p>
      <w:pPr>
        <w:pStyle w:val="BodyText"/>
        <w:ind w:left="810"/>
        <w:spacing w:before="45" w:line="204" w:lineRule="auto"/>
        <w:rPr>
          <w:sz w:val="20"/>
          <w:szCs w:val="20"/>
        </w:rPr>
      </w:pPr>
      <w:hyperlink w:history="true" r:id="rId70">
        <w:r>
          <w:rPr>
            <w:sz w:val="20"/>
            <w:szCs w:val="20"/>
            <w:color w:val="777677"/>
            <w:spacing w:val="8"/>
          </w:rPr>
          <w:t>conditions#notice-of-rights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  <w:spacing w:val="1"/>
        </w:rPr>
        <w:t xml:space="preserve">                               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29</w:t>
      </w:r>
    </w:p>
    <w:p>
      <w:pPr>
        <w:spacing w:line="204" w:lineRule="auto"/>
        <w:sectPr>
          <w:footerReference w:type="default" r:id="rId69"/>
          <w:pgSz w:w="11906" w:h="16838"/>
          <w:pgMar w:top="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spacing w:line="412" w:lineRule="auto"/>
        <w:rPr/>
      </w:pPr>
      <w:r/>
    </w:p>
    <w:p>
      <w:pPr>
        <w:pStyle w:val="BodyText"/>
        <w:ind w:left="818" w:right="2014" w:firstLine="2"/>
        <w:spacing w:before="69" w:line="232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Barrett's oesophagus and stage 1 oesophageal adenocarcinoma:</w:t>
      </w:r>
      <w:r>
        <w:rPr>
          <w:sz w:val="24"/>
          <w:szCs w:val="24"/>
          <w:color w:val="777677"/>
          <w:spacing w:val="32"/>
        </w:rPr>
        <w:t xml:space="preserve"> </w:t>
      </w:r>
      <w:r>
        <w:rPr>
          <w:sz w:val="24"/>
          <w:szCs w:val="24"/>
          <w:color w:val="777677"/>
          <w:spacing w:val="6"/>
        </w:rPr>
        <w:t>monitoring</w:t>
      </w:r>
      <w:r>
        <w:rPr>
          <w:sz w:val="24"/>
          <w:szCs w:val="24"/>
          <w:color w:val="777677"/>
          <w:spacing w:val="13"/>
        </w:rPr>
        <w:t xml:space="preserve"> </w:t>
      </w:r>
      <w:r>
        <w:rPr>
          <w:sz w:val="24"/>
          <w:szCs w:val="24"/>
          <w:color w:val="777677"/>
          <w:spacing w:val="6"/>
        </w:rPr>
        <w:t>and</w:t>
      </w:r>
      <w:r>
        <w:rPr>
          <w:sz w:val="24"/>
          <w:szCs w:val="24"/>
          <w:color w:val="777677"/>
        </w:rPr>
        <w:t xml:space="preserve"> </w:t>
      </w:r>
      <w:r>
        <w:rPr>
          <w:sz w:val="24"/>
          <w:szCs w:val="24"/>
          <w:color w:val="777677"/>
        </w:rPr>
        <w:t>management</w:t>
      </w:r>
      <w:r>
        <w:rPr>
          <w:sz w:val="24"/>
          <w:szCs w:val="24"/>
          <w:color w:val="777677"/>
          <w:spacing w:val="27"/>
          <w:w w:val="101"/>
        </w:rPr>
        <w:t xml:space="preserve"> </w:t>
      </w:r>
      <w:r>
        <w:rPr>
          <w:sz w:val="24"/>
          <w:szCs w:val="24"/>
          <w:color w:val="777677"/>
          <w:spacing w:val="11"/>
        </w:rPr>
        <w:t>(</w:t>
      </w:r>
      <w:r>
        <w:rPr>
          <w:sz w:val="24"/>
          <w:szCs w:val="24"/>
          <w:color w:val="777677"/>
        </w:rPr>
        <w:t>NG</w:t>
      </w:r>
      <w:r>
        <w:rPr>
          <w:sz w:val="24"/>
          <w:szCs w:val="24"/>
          <w:color w:val="777677"/>
          <w:spacing w:val="11"/>
        </w:rPr>
        <w:t>231)</w:t>
      </w:r>
    </w:p>
    <w:p>
      <w:pPr>
        <w:pStyle w:val="BodyText"/>
        <w:spacing w:line="436" w:lineRule="auto"/>
        <w:rPr/>
      </w:pPr>
      <w:r/>
    </w:p>
    <w:p>
      <w:pPr>
        <w:pStyle w:val="BodyText"/>
        <w:ind w:left="812" w:right="1058" w:firstLine="8"/>
        <w:spacing w:before="69" w:line="291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Based on their clinical experience, the committee agreed that the frequency of follow-up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should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based on the likelihoo</w:t>
      </w:r>
      <w:r>
        <w:rPr>
          <w:sz w:val="24"/>
          <w:szCs w:val="24"/>
          <w:color w:val="282828"/>
          <w:spacing w:val="6"/>
        </w:rPr>
        <w:t>d of recurrence.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In 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absence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evidence, the</w:t>
      </w:r>
    </w:p>
    <w:p>
      <w:pPr>
        <w:pStyle w:val="BodyText"/>
        <w:ind w:left="812"/>
        <w:spacing w:line="25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committee decided to make a </w:t>
      </w:r>
      <w:hyperlink w:history="true" w:anchor="bookmark18">
        <w:r>
          <w:rPr>
            <w:sz w:val="24"/>
            <w:szCs w:val="24"/>
            <w:u w:val="single" w:color="auto"/>
            <w:color w:val="646464"/>
            <w:spacing w:val="8"/>
          </w:rPr>
          <w:t>recommendation </w:t>
        </w:r>
        <w:r>
          <w:rPr>
            <w:sz w:val="24"/>
            <w:szCs w:val="24"/>
            <w:u w:val="single" w:color="auto"/>
            <w:color w:val="646464"/>
            <w:spacing w:val="7"/>
          </w:rPr>
          <w:t>for research to assess</w:t>
        </w:r>
        <w:r>
          <w:rPr>
            <w:sz w:val="24"/>
            <w:szCs w:val="24"/>
            <w:u w:val="single" w:color="auto"/>
            <w:color w:val="646464"/>
            <w:spacing w:val="8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the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optimal</w:t>
        </w:r>
      </w:hyperlink>
    </w:p>
    <w:p>
      <w:pPr>
        <w:pStyle w:val="BodyText"/>
        <w:ind w:left="807" w:right="851" w:hanging="1"/>
        <w:spacing w:before="67" w:line="312" w:lineRule="auto"/>
        <w:rPr>
          <w:sz w:val="24"/>
          <w:szCs w:val="24"/>
        </w:rPr>
      </w:pPr>
      <w:hyperlink w:history="true" w:anchor="bookmark18">
        <w:r>
          <w:rPr>
            <w:sz w:val="24"/>
            <w:szCs w:val="24"/>
            <w:u w:val="single" w:color="auto"/>
            <w:color w:val="646464"/>
            <w:spacing w:val="9"/>
          </w:rPr>
          <w:t>frequency and duration </w:t>
        </w:r>
        <w:r>
          <w:rPr>
            <w:sz w:val="24"/>
            <w:szCs w:val="24"/>
            <w:u w:val="single" w:color="auto"/>
            <w:color w:val="646464"/>
            <w:spacing w:val="8"/>
          </w:rPr>
          <w:t>of endoscopic follow-up for people</w:t>
        </w:r>
      </w:hyperlink>
      <w:r>
        <w:rPr>
          <w:sz w:val="24"/>
          <w:szCs w:val="24"/>
          <w:color w:val="646464"/>
          <w:spacing w:val="8"/>
        </w:rPr>
        <w:t xml:space="preserve"> </w:t>
      </w:r>
      <w:r>
        <w:rPr>
          <w:sz w:val="24"/>
          <w:szCs w:val="24"/>
          <w:color w:val="282828"/>
          <w:spacing w:val="8"/>
        </w:rPr>
        <w:t>who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have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received endoscopic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treatment for Barrett's oesophagus with dysplasia</w:t>
      </w:r>
    </w:p>
    <w:p>
      <w:pPr>
        <w:pStyle w:val="BodyText"/>
        <w:spacing w:line="433" w:lineRule="auto"/>
        <w:rPr/>
      </w:pPr>
      <w:r/>
    </w:p>
    <w:p>
      <w:pPr>
        <w:pStyle w:val="BodyText"/>
        <w:ind w:left="817"/>
        <w:spacing w:before="95" w:line="215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</w:rPr>
        <w:t>How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the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recommendations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might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affect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practice</w:t>
      </w:r>
    </w:p>
    <w:p>
      <w:pPr>
        <w:pStyle w:val="BodyText"/>
        <w:spacing w:line="257" w:lineRule="auto"/>
        <w:rPr/>
      </w:pPr>
      <w:r/>
    </w:p>
    <w:p>
      <w:pPr>
        <w:pStyle w:val="BodyText"/>
        <w:ind w:left="817" w:right="1432" w:hanging="6"/>
        <w:spacing w:before="70" w:line="29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These recommendations are in line with current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practice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therefore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will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not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have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resource impact.</w:t>
      </w:r>
    </w:p>
    <w:p>
      <w:pPr>
        <w:pStyle w:val="BodyText"/>
        <w:spacing w:line="324" w:lineRule="auto"/>
        <w:rPr/>
      </w:pPr>
      <w:r/>
    </w:p>
    <w:p>
      <w:pPr>
        <w:pStyle w:val="BodyText"/>
        <w:ind w:left="821"/>
        <w:spacing w:before="69" w:line="201" w:lineRule="auto"/>
        <w:rPr>
          <w:sz w:val="24"/>
          <w:szCs w:val="24"/>
        </w:rPr>
      </w:pPr>
      <w:hyperlink w:history="true" w:anchor="bookmark8">
        <w:r>
          <w:rPr>
            <w:sz w:val="24"/>
            <w:szCs w:val="24"/>
            <w:u w:val="single" w:color="auto"/>
            <w:color w:val="646464"/>
            <w:spacing w:val="7"/>
          </w:rPr>
          <w:t>Back to recommendatio</w:t>
        </w:r>
        <w:r>
          <w:rPr>
            <w:sz w:val="24"/>
            <w:szCs w:val="24"/>
            <w:u w:val="single" w:color="auto"/>
            <w:color w:val="646464"/>
            <w:spacing w:val="6"/>
          </w:rPr>
          <w:t>ns</w:t>
        </w:r>
      </w:hyperlink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ind w:left="819"/>
        <w:spacing w:before="121" w:line="214" w:lineRule="auto"/>
        <w:outlineLvl w:val="1"/>
        <w:rPr>
          <w:sz w:val="42"/>
          <w:szCs w:val="42"/>
        </w:rPr>
      </w:pPr>
      <w:bookmarkStart w:name="bookmark25" w:id="46"/>
      <w:bookmarkEnd w:id="46"/>
      <w:bookmarkStart w:name="bookmark42" w:id="47"/>
      <w:bookmarkEnd w:id="47"/>
      <w:bookmarkStart w:name="bookmark43" w:id="48"/>
      <w:bookmarkEnd w:id="48"/>
      <w:bookmarkStart w:name="bookmark50" w:id="49"/>
      <w:bookmarkEnd w:id="49"/>
      <w:bookmarkStart w:name="bookmark51" w:id="50"/>
      <w:bookmarkEnd w:id="50"/>
      <w:bookmarkStart w:name="bookmark53" w:id="51"/>
      <w:bookmarkEnd w:id="51"/>
      <w:bookmarkStart w:name="bookmark54" w:id="52"/>
      <w:bookmarkEnd w:id="52"/>
      <w:bookmarkStart w:name="bookmark56" w:id="53"/>
      <w:bookmarkEnd w:id="53"/>
      <w:bookmarkStart w:name="bookmark57" w:id="54"/>
      <w:bookmarkEnd w:id="54"/>
      <w:r>
        <w:rPr>
          <w:sz w:val="42"/>
          <w:szCs w:val="42"/>
          <w:b/>
          <w:bCs/>
          <w:color w:val="282828"/>
          <w:spacing w:val="-8"/>
        </w:rPr>
        <w:t>Managing stage 1 oesophageal adenocarcinoma</w:t>
      </w:r>
    </w:p>
    <w:p>
      <w:pPr>
        <w:pStyle w:val="BodyText"/>
        <w:spacing w:line="251" w:lineRule="auto"/>
        <w:rPr/>
      </w:pPr>
      <w:r/>
    </w:p>
    <w:p>
      <w:pPr>
        <w:pStyle w:val="BodyText"/>
        <w:ind w:left="821"/>
        <w:spacing w:before="69" w:line="201" w:lineRule="auto"/>
        <w:rPr>
          <w:sz w:val="24"/>
          <w:szCs w:val="24"/>
        </w:rPr>
      </w:pPr>
      <w:hyperlink w:history="true" w:anchor="bookmark9">
        <w:r>
          <w:rPr>
            <w:sz w:val="24"/>
            <w:szCs w:val="24"/>
            <w:u w:val="single" w:color="auto"/>
            <w:color w:val="646464"/>
          </w:rPr>
          <w:t>Recommendations 1.6.1 to</w:t>
        </w:r>
        <w:r>
          <w:rPr>
            <w:sz w:val="24"/>
            <w:szCs w:val="24"/>
            <w:u w:val="single" w:color="auto"/>
            <w:color w:val="646464"/>
            <w:spacing w:val="15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1.6.5</w:t>
        </w:r>
      </w:hyperlink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ind w:left="803"/>
        <w:spacing w:before="96" w:line="214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</w:rPr>
        <w:t>Why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the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committee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made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the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recommendations</w:t>
      </w:r>
    </w:p>
    <w:p>
      <w:pPr>
        <w:pStyle w:val="BodyText"/>
        <w:spacing w:line="257" w:lineRule="auto"/>
        <w:rPr/>
      </w:pPr>
      <w:r/>
    </w:p>
    <w:p>
      <w:pPr>
        <w:pStyle w:val="BodyText"/>
        <w:ind w:left="811"/>
        <w:spacing w:before="70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The quality of the evidence was limited but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8"/>
        </w:rPr>
        <w:t>reflected 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committee's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c</w:t>
      </w:r>
      <w:r>
        <w:rPr>
          <w:sz w:val="24"/>
          <w:szCs w:val="24"/>
          <w:color w:val="282828"/>
          <w:spacing w:val="7"/>
        </w:rPr>
        <w:t>linical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experience</w:t>
      </w:r>
    </w:p>
    <w:p>
      <w:pPr>
        <w:pStyle w:val="BodyText"/>
        <w:ind w:left="807"/>
        <w:spacing w:before="128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that endoscopic resection and oesophagectomy are equally effective for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  <w:spacing w:val="8"/>
        </w:rPr>
        <w:t>treating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stage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  <w:spacing w:val="8"/>
        </w:rPr>
        <w:t>1</w:t>
      </w:r>
    </w:p>
    <w:p>
      <w:pPr>
        <w:pStyle w:val="BodyText"/>
        <w:ind w:left="812"/>
        <w:spacing w:before="125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adenocarcinoma, and oesophagectomy is associated with a higher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incidence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serious</w:t>
      </w:r>
    </w:p>
    <w:p>
      <w:pPr>
        <w:pStyle w:val="BodyText"/>
        <w:ind w:left="812" w:right="834"/>
        <w:spacing w:before="125" w:line="298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adverse events. There was a lack of evidence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on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how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2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treatments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affect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quali</w:t>
      </w:r>
      <w:r>
        <w:rPr>
          <w:sz w:val="24"/>
          <w:szCs w:val="24"/>
          <w:color w:val="282828"/>
          <w:spacing w:val="6"/>
        </w:rPr>
        <w:t>ty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life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so the committee drew on their own experience to consider this. As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part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s</w:t>
      </w:r>
      <w:r>
        <w:rPr>
          <w:sz w:val="24"/>
          <w:szCs w:val="24"/>
          <w:color w:val="282828"/>
          <w:spacing w:val="7"/>
        </w:rPr>
        <w:t>tandard</w:t>
      </w:r>
    </w:p>
    <w:p>
      <w:pPr>
        <w:pStyle w:val="BodyText"/>
        <w:ind w:left="812" w:right="1264" w:firstLine="6"/>
        <w:spacing w:before="34" w:line="298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practice a clinical consultation would be offered to the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person to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discuss the treatment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options and the advantages and disadvan</w:t>
      </w:r>
      <w:r>
        <w:rPr>
          <w:sz w:val="24"/>
          <w:szCs w:val="24"/>
          <w:color w:val="282828"/>
          <w:spacing w:val="7"/>
        </w:rPr>
        <w:t>tages of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both approaches.</w:t>
      </w:r>
    </w:p>
    <w:p>
      <w:pPr>
        <w:pStyle w:val="BodyText"/>
        <w:spacing w:line="323" w:lineRule="auto"/>
        <w:rPr/>
      </w:pPr>
      <w:r/>
    </w:p>
    <w:p>
      <w:pPr>
        <w:pStyle w:val="BodyText"/>
        <w:ind w:left="811" w:right="960" w:firstLine="9"/>
        <w:spacing w:before="70" w:line="3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Endoscopic resection is less invasive </w:t>
      </w:r>
      <w:r>
        <w:rPr>
          <w:sz w:val="24"/>
          <w:szCs w:val="24"/>
          <w:color w:val="282828"/>
          <w:spacing w:val="6"/>
        </w:rPr>
        <w:t>and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has fewer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complications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than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oesophagectomy.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The committee agreed that even after successful endoscopic tre</w:t>
      </w:r>
      <w:r>
        <w:rPr>
          <w:sz w:val="24"/>
          <w:szCs w:val="24"/>
          <w:color w:val="282828"/>
          <w:spacing w:val="7"/>
        </w:rPr>
        <w:t>atment there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remains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</w:t>
      </w:r>
      <w:r>
        <w:rPr>
          <w:sz w:val="24"/>
          <w:szCs w:val="24"/>
          <w:color w:val="282828"/>
        </w:rPr>
        <w:t xml:space="preserve">   </w:t>
      </w:r>
      <w:r>
        <w:rPr>
          <w:sz w:val="24"/>
          <w:szCs w:val="24"/>
          <w:color w:val="282828"/>
          <w:spacing w:val="7"/>
        </w:rPr>
        <w:t>risk of recurrence o</w:t>
      </w:r>
      <w:r>
        <w:rPr>
          <w:sz w:val="24"/>
          <w:szCs w:val="24"/>
          <w:color w:val="282828"/>
          <w:spacing w:val="6"/>
        </w:rPr>
        <w:t>f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Barrett's oesophagus and oesophageal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  <w:spacing w:val="6"/>
        </w:rPr>
        <w:t>neoplasia.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color w:val="282828"/>
          <w:spacing w:val="6"/>
        </w:rPr>
        <w:t>Therefore,</w:t>
      </w:r>
    </w:p>
    <w:p>
      <w:pPr>
        <w:pStyle w:val="BodyText"/>
        <w:ind w:left="812"/>
        <w:spacing w:before="3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endoscopic treatment comes with a greater need for ongoing endoscopic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8"/>
        </w:rPr>
        <w:t>surv</w:t>
      </w:r>
      <w:r>
        <w:rPr>
          <w:sz w:val="24"/>
          <w:szCs w:val="24"/>
          <w:color w:val="282828"/>
          <w:spacing w:val="7"/>
        </w:rPr>
        <w:t>eillance,</w:t>
      </w:r>
    </w:p>
    <w:p>
      <w:pPr>
        <w:pStyle w:val="BodyText"/>
        <w:ind w:left="808" w:right="1053"/>
        <w:spacing w:before="125" w:line="298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which could lead to anxiety about recurrence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and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possibly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impacts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qua</w:t>
      </w:r>
      <w:r>
        <w:rPr>
          <w:sz w:val="24"/>
          <w:szCs w:val="24"/>
          <w:color w:val="282828"/>
          <w:spacing w:val="6"/>
        </w:rPr>
        <w:t>lity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life.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color w:val="282828"/>
          <w:spacing w:val="6"/>
        </w:rPr>
        <w:t>This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was reinforced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8"/>
        </w:rPr>
        <w:t>by a patien</w:t>
      </w:r>
      <w:r>
        <w:rPr>
          <w:sz w:val="24"/>
          <w:szCs w:val="24"/>
          <w:color w:val="282828"/>
          <w:spacing w:val="7"/>
        </w:rPr>
        <w:t>t committee member.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Despite this,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committee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agreed</w:t>
      </w:r>
    </w:p>
    <w:p>
      <w:pPr>
        <w:pStyle w:val="BodyText"/>
        <w:ind w:left="807" w:right="1327" w:firstLine="4"/>
        <w:spacing w:before="35" w:line="300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endoscopic resection is </w:t>
      </w:r>
      <w:r>
        <w:rPr>
          <w:sz w:val="24"/>
          <w:szCs w:val="24"/>
          <w:color w:val="282828"/>
          <w:spacing w:val="7"/>
        </w:rPr>
        <w:t>still more likely to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result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in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better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quality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life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post-treatment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than oesophagectomy. Therefore, it should be offered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as first-line treatment t</w:t>
      </w:r>
      <w:r>
        <w:rPr>
          <w:sz w:val="24"/>
          <w:szCs w:val="24"/>
          <w:color w:val="282828"/>
          <w:spacing w:val="7"/>
        </w:rPr>
        <w:t>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people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with T1a adenocarcinoma.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ind w:left="816"/>
        <w:spacing w:before="58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7"/>
        </w:rPr>
        <w:t>© NICE 2023. All rights reser</w:t>
      </w:r>
      <w:r>
        <w:rPr>
          <w:sz w:val="20"/>
          <w:szCs w:val="20"/>
          <w:color w:val="777677"/>
          <w:spacing w:val="6"/>
        </w:rPr>
        <w:t>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6"/>
        </w:rPr>
        <w:t>Subject to</w:t>
      </w:r>
      <w:r>
        <w:rPr>
          <w:sz w:val="20"/>
          <w:szCs w:val="20"/>
          <w:color w:val="777677"/>
          <w:spacing w:val="18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1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6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72">
        <w:r>
          <w:rPr>
            <w:sz w:val="20"/>
            <w:szCs w:val="20"/>
            <w:color w:val="777677"/>
            <w:spacing w:val="6"/>
          </w:rPr>
          <w:t>https://www.nice.org.uk/terms-and-</w:t>
        </w:r>
        <w:r>
          <w:rPr>
            <w:sz w:val="20"/>
            <w:szCs w:val="20"/>
            <w:color w:val="777677"/>
            <w:spacing w:val="33"/>
            <w:w w:val="101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Page</w:t>
        </w:r>
        <w:r>
          <w:rPr>
            <w:sz w:val="20"/>
            <w:szCs w:val="20"/>
            <w:color w:val="777677"/>
            <w:spacing w:val="16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23</w:t>
        </w:r>
        <w:r>
          <w:rPr>
            <w:sz w:val="20"/>
            <w:szCs w:val="20"/>
            <w:color w:val="777677"/>
            <w:spacing w:val="10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of</w:t>
        </w:r>
      </w:hyperlink>
    </w:p>
    <w:p>
      <w:pPr>
        <w:pStyle w:val="BodyText"/>
        <w:ind w:left="810"/>
        <w:spacing w:before="45" w:line="204" w:lineRule="auto"/>
        <w:rPr>
          <w:sz w:val="20"/>
          <w:szCs w:val="20"/>
        </w:rPr>
      </w:pPr>
      <w:hyperlink w:history="true" r:id="rId72">
        <w:r>
          <w:rPr>
            <w:sz w:val="20"/>
            <w:szCs w:val="20"/>
            <w:color w:val="777677"/>
            <w:spacing w:val="8"/>
          </w:rPr>
          <w:t>conditions#notice-of-rights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  <w:spacing w:val="1"/>
        </w:rPr>
        <w:t xml:space="preserve">                               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29</w:t>
      </w:r>
    </w:p>
    <w:p>
      <w:pPr>
        <w:spacing w:line="204" w:lineRule="auto"/>
        <w:sectPr>
          <w:footerReference w:type="default" r:id="rId71"/>
          <w:pgSz w:w="11906" w:h="16838"/>
          <w:pgMar w:top="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spacing w:line="412" w:lineRule="auto"/>
        <w:rPr/>
      </w:pPr>
      <w:r/>
    </w:p>
    <w:p>
      <w:pPr>
        <w:pStyle w:val="BodyText"/>
        <w:ind w:left="818" w:right="2014" w:firstLine="2"/>
        <w:spacing w:before="69" w:line="232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Barrett's oesophagus and stage 1 oesophageal adenocarcinoma:</w:t>
      </w:r>
      <w:r>
        <w:rPr>
          <w:sz w:val="24"/>
          <w:szCs w:val="24"/>
          <w:color w:val="777677"/>
          <w:spacing w:val="32"/>
        </w:rPr>
        <w:t xml:space="preserve"> </w:t>
      </w:r>
      <w:r>
        <w:rPr>
          <w:sz w:val="24"/>
          <w:szCs w:val="24"/>
          <w:color w:val="777677"/>
          <w:spacing w:val="6"/>
        </w:rPr>
        <w:t>monitoring</w:t>
      </w:r>
      <w:r>
        <w:rPr>
          <w:sz w:val="24"/>
          <w:szCs w:val="24"/>
          <w:color w:val="777677"/>
          <w:spacing w:val="13"/>
        </w:rPr>
        <w:t xml:space="preserve"> </w:t>
      </w:r>
      <w:r>
        <w:rPr>
          <w:sz w:val="24"/>
          <w:szCs w:val="24"/>
          <w:color w:val="777677"/>
          <w:spacing w:val="6"/>
        </w:rPr>
        <w:t>and</w:t>
      </w:r>
      <w:r>
        <w:rPr>
          <w:sz w:val="24"/>
          <w:szCs w:val="24"/>
          <w:color w:val="777677"/>
        </w:rPr>
        <w:t xml:space="preserve"> </w:t>
      </w:r>
      <w:r>
        <w:rPr>
          <w:sz w:val="24"/>
          <w:szCs w:val="24"/>
          <w:color w:val="777677"/>
        </w:rPr>
        <w:t>management</w:t>
      </w:r>
      <w:r>
        <w:rPr>
          <w:sz w:val="24"/>
          <w:szCs w:val="24"/>
          <w:color w:val="777677"/>
          <w:spacing w:val="27"/>
          <w:w w:val="101"/>
        </w:rPr>
        <w:t xml:space="preserve"> </w:t>
      </w:r>
      <w:r>
        <w:rPr>
          <w:sz w:val="24"/>
          <w:szCs w:val="24"/>
          <w:color w:val="777677"/>
          <w:spacing w:val="11"/>
        </w:rPr>
        <w:t>(</w:t>
      </w:r>
      <w:r>
        <w:rPr>
          <w:sz w:val="24"/>
          <w:szCs w:val="24"/>
          <w:color w:val="777677"/>
        </w:rPr>
        <w:t>NG</w:t>
      </w:r>
      <w:r>
        <w:rPr>
          <w:sz w:val="24"/>
          <w:szCs w:val="24"/>
          <w:color w:val="777677"/>
          <w:spacing w:val="11"/>
        </w:rPr>
        <w:t>231)</w:t>
      </w:r>
    </w:p>
    <w:p>
      <w:pPr>
        <w:pStyle w:val="BodyText"/>
        <w:spacing w:line="435" w:lineRule="auto"/>
        <w:rPr/>
      </w:pPr>
      <w:r/>
    </w:p>
    <w:p>
      <w:pPr>
        <w:pStyle w:val="BodyText"/>
        <w:ind w:left="820" w:right="1000" w:hanging="9"/>
        <w:spacing w:before="69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There was evidence supporting the effectiveness of using endoscopic</w:t>
      </w:r>
      <w:r>
        <w:rPr>
          <w:sz w:val="24"/>
          <w:szCs w:val="24"/>
          <w:color w:val="282828"/>
          <w:spacing w:val="33"/>
        </w:rPr>
        <w:t xml:space="preserve"> </w:t>
      </w:r>
      <w:r>
        <w:rPr>
          <w:sz w:val="24"/>
          <w:szCs w:val="24"/>
          <w:color w:val="282828"/>
          <w:spacing w:val="8"/>
        </w:rPr>
        <w:t>resection followed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by endoscopic ablation</w:t>
      </w:r>
      <w:r>
        <w:rPr>
          <w:sz w:val="24"/>
          <w:szCs w:val="24"/>
          <w:color w:val="282828"/>
          <w:spacing w:val="7"/>
        </w:rPr>
        <w:t xml:space="preserve"> to treat people with T1a adenocarcinoma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oesophagus.</w:t>
      </w:r>
    </w:p>
    <w:p>
      <w:pPr>
        <w:pStyle w:val="BodyText"/>
        <w:spacing w:line="327" w:lineRule="auto"/>
        <w:rPr/>
      </w:pPr>
      <w:r/>
    </w:p>
    <w:p>
      <w:pPr>
        <w:pStyle w:val="BodyText"/>
        <w:ind w:left="811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The evidence indicated that</w:t>
      </w:r>
      <w:r>
        <w:rPr>
          <w:sz w:val="24"/>
          <w:szCs w:val="24"/>
          <w:color w:val="282828"/>
          <w:spacing w:val="30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both radiofrequency ablation</w:t>
      </w:r>
      <w:r>
        <w:rPr>
          <w:sz w:val="24"/>
          <w:szCs w:val="24"/>
          <w:color w:val="282828"/>
          <w:spacing w:val="28"/>
        </w:rPr>
        <w:t xml:space="preserve"> </w:t>
      </w:r>
      <w:r>
        <w:rPr>
          <w:sz w:val="24"/>
          <w:szCs w:val="24"/>
          <w:color w:val="282828"/>
          <w:spacing w:val="6"/>
        </w:rPr>
        <w:t>(RFA) and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argon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plasma</w:t>
      </w:r>
    </w:p>
    <w:p>
      <w:pPr>
        <w:pStyle w:val="BodyText"/>
        <w:ind w:left="812"/>
        <w:spacing w:before="125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coagulation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  <w:spacing w:val="6"/>
        </w:rPr>
        <w:t>(APC) are effective in reducing the 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recurring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oesophageal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le</w:t>
      </w:r>
      <w:r>
        <w:rPr>
          <w:sz w:val="24"/>
          <w:szCs w:val="24"/>
          <w:color w:val="282828"/>
          <w:spacing w:val="5"/>
        </w:rPr>
        <w:t>sions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in</w:t>
      </w:r>
    </w:p>
    <w:p>
      <w:pPr>
        <w:pStyle w:val="BodyText"/>
        <w:ind w:left="812" w:right="871" w:firstLine="6"/>
        <w:spacing w:before="125" w:line="298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people who have received an endoscopic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resection for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color w:val="282828"/>
          <w:spacing w:val="6"/>
        </w:rPr>
        <w:t>T1a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adenocarcinoma.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However, the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committee noted that for very long s</w:t>
      </w:r>
      <w:r>
        <w:rPr>
          <w:sz w:val="24"/>
          <w:szCs w:val="24"/>
          <w:color w:val="282828"/>
          <w:spacing w:val="6"/>
        </w:rPr>
        <w:t>egment of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Barrett's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oesophagus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  <w:spacing w:val="6"/>
        </w:rPr>
        <w:t>RFA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might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more</w:t>
      </w:r>
    </w:p>
    <w:p>
      <w:pPr>
        <w:pStyle w:val="BodyText"/>
        <w:ind w:left="806" w:right="833" w:firstLine="12"/>
        <w:spacing w:before="34" w:line="29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practical than APC, which has a significantly smaller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ab</w:t>
      </w:r>
      <w:r>
        <w:rPr>
          <w:sz w:val="24"/>
          <w:szCs w:val="24"/>
          <w:color w:val="282828"/>
          <w:spacing w:val="5"/>
        </w:rPr>
        <w:t>lation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5"/>
        </w:rPr>
        <w:t>catheter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5"/>
        </w:rPr>
        <w:t>than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RFA.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Given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5"/>
        </w:rPr>
        <w:t>that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there is no evidence of superiority 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one technique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over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other,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committee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agreed</w:t>
      </w:r>
      <w:r>
        <w:rPr>
          <w:sz w:val="24"/>
          <w:szCs w:val="24"/>
          <w:color w:val="282828"/>
        </w:rPr>
        <w:t xml:space="preserve">   </w:t>
      </w:r>
      <w:hyperlink w:history="true" w:anchor="bookmark17">
        <w:r>
          <w:rPr>
            <w:sz w:val="24"/>
            <w:szCs w:val="24"/>
            <w:u w:val="single" w:color="auto"/>
            <w:color w:val="646464"/>
            <w:spacing w:val="9"/>
          </w:rPr>
          <w:t>further research was needed to deter</w:t>
        </w:r>
        <w:r>
          <w:rPr>
            <w:sz w:val="24"/>
            <w:szCs w:val="24"/>
            <w:u w:val="single" w:color="auto"/>
            <w:color w:val="646464"/>
            <w:spacing w:val="8"/>
          </w:rPr>
          <w:t>mine the most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8"/>
          </w:rPr>
          <w:t>effective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8"/>
          </w:rPr>
          <w:t>endoscopic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8"/>
          </w:rPr>
          <w:t>ablation</w:t>
        </w:r>
      </w:hyperlink>
    </w:p>
    <w:p>
      <w:pPr>
        <w:pStyle w:val="BodyText"/>
        <w:ind w:left="807"/>
        <w:spacing w:line="255" w:lineRule="auto"/>
        <w:rPr>
          <w:sz w:val="24"/>
          <w:szCs w:val="24"/>
        </w:rPr>
      </w:pPr>
      <w:hyperlink w:history="true" w:anchor="bookmark17">
        <w:r>
          <w:rPr>
            <w:sz w:val="24"/>
            <w:szCs w:val="24"/>
            <w:u w:val="single" w:color="auto"/>
            <w:color w:val="646464"/>
            <w:spacing w:val="7"/>
          </w:rPr>
          <w:t>technique to use and made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a</w:t>
        </w:r>
        <w:r>
          <w:rPr>
            <w:sz w:val="24"/>
            <w:szCs w:val="24"/>
            <w:u w:val="single" w:color="auto"/>
            <w:color w:val="646464"/>
            <w:spacing w:val="21"/>
            <w:w w:val="101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recommendation fo</w:t>
        </w:r>
        <w:r>
          <w:rPr>
            <w:sz w:val="24"/>
            <w:szCs w:val="24"/>
            <w:u w:val="single" w:color="auto"/>
            <w:color w:val="646464"/>
            <w:spacing w:val="6"/>
          </w:rPr>
          <w:t>r</w:t>
        </w:r>
        <w:r>
          <w:rPr>
            <w:sz w:val="24"/>
            <w:szCs w:val="24"/>
            <w:u w:val="single" w:color="auto"/>
            <w:color w:val="646464"/>
            <w:spacing w:val="19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research</w:t>
        </w:r>
      </w:hyperlink>
      <w:r>
        <w:rPr>
          <w:sz w:val="24"/>
          <w:szCs w:val="24"/>
          <w:color w:val="282828"/>
          <w:spacing w:val="6"/>
        </w:rPr>
        <w:t>.</w:t>
      </w:r>
    </w:p>
    <w:p>
      <w:pPr>
        <w:pStyle w:val="BodyText"/>
        <w:spacing w:line="404" w:lineRule="auto"/>
        <w:rPr/>
      </w:pPr>
      <w:r/>
    </w:p>
    <w:p>
      <w:pPr>
        <w:pStyle w:val="BodyText"/>
        <w:ind w:left="811"/>
        <w:spacing w:before="70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The lack of specific evidence for people with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T1b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oesophageal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adenocarcin</w:t>
      </w:r>
      <w:r>
        <w:rPr>
          <w:sz w:val="24"/>
          <w:szCs w:val="24"/>
          <w:color w:val="282828"/>
          <w:spacing w:val="6"/>
        </w:rPr>
        <w:t>oma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was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</w:t>
      </w:r>
    </w:p>
    <w:p>
      <w:pPr>
        <w:pStyle w:val="BodyText"/>
        <w:ind w:left="812"/>
        <w:spacing w:before="125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concern for the committee who agreed this is where there is the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most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uncertainty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over</w:t>
      </w:r>
    </w:p>
    <w:p>
      <w:pPr>
        <w:pStyle w:val="BodyText"/>
        <w:ind w:left="812"/>
        <w:spacing w:before="126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appropriate treatment. In the absence of evidence, the committ</w:t>
      </w:r>
      <w:r>
        <w:rPr>
          <w:sz w:val="24"/>
          <w:szCs w:val="24"/>
          <w:color w:val="282828"/>
          <w:spacing w:val="7"/>
        </w:rPr>
        <w:t>ee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decided to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make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</w:t>
      </w:r>
    </w:p>
    <w:p>
      <w:pPr>
        <w:pStyle w:val="BodyText"/>
        <w:ind w:left="818"/>
        <w:spacing w:before="125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9"/>
        </w:rPr>
        <w:t>recommendation to offer oe</w:t>
      </w:r>
      <w:r>
        <w:rPr>
          <w:sz w:val="24"/>
          <w:szCs w:val="24"/>
          <w:color w:val="282828"/>
          <w:spacing w:val="8"/>
        </w:rPr>
        <w:t>sophagectomy rather than endoscopic resection for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8"/>
        </w:rPr>
        <w:t>people</w:t>
      </w:r>
    </w:p>
    <w:p>
      <w:pPr>
        <w:pStyle w:val="BodyText"/>
        <w:ind w:left="812" w:right="915" w:hanging="4"/>
        <w:spacing w:before="126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with T1b oesophageal adenocarcinoma at high</w:t>
      </w:r>
      <w:r>
        <w:rPr>
          <w:sz w:val="24"/>
          <w:szCs w:val="24"/>
          <w:color w:val="282828"/>
          <w:spacing w:val="33"/>
        </w:rPr>
        <w:t xml:space="preserve"> </w:t>
      </w:r>
      <w:r>
        <w:rPr>
          <w:sz w:val="24"/>
          <w:szCs w:val="24"/>
          <w:color w:val="282828"/>
          <w:spacing w:val="6"/>
        </w:rPr>
        <w:t>risk 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cancer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progression.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color w:val="282828"/>
          <w:spacing w:val="6"/>
        </w:rPr>
        <w:t>This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was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based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on their clinical experience that there is a greater</w:t>
      </w:r>
      <w:r>
        <w:rPr>
          <w:sz w:val="24"/>
          <w:szCs w:val="24"/>
          <w:color w:val="282828"/>
          <w:spacing w:val="2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local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recurrence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cases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</w:p>
    <w:p>
      <w:pPr>
        <w:pStyle w:val="BodyText"/>
        <w:ind w:left="814"/>
        <w:spacing w:before="3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incomplete endoscopic resection and a high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risk of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lym</w:t>
      </w:r>
      <w:r>
        <w:rPr>
          <w:sz w:val="24"/>
          <w:szCs w:val="24"/>
          <w:color w:val="282828"/>
          <w:spacing w:val="6"/>
        </w:rPr>
        <w:t>ph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node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metastasis</w:t>
      </w:r>
      <w:r>
        <w:rPr>
          <w:sz w:val="24"/>
          <w:szCs w:val="24"/>
          <w:color w:val="282828"/>
          <w:spacing w:val="18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in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cases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with</w:t>
      </w:r>
    </w:p>
    <w:p>
      <w:pPr>
        <w:pStyle w:val="BodyText"/>
        <w:ind w:left="812"/>
        <w:spacing w:before="125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deep submucosal invasion</w:t>
      </w:r>
      <w:r>
        <w:rPr>
          <w:sz w:val="24"/>
          <w:szCs w:val="24"/>
          <w:color w:val="282828"/>
          <w:spacing w:val="26"/>
        </w:rPr>
        <w:t xml:space="preserve"> </w:t>
      </w:r>
      <w:r>
        <w:rPr>
          <w:sz w:val="24"/>
          <w:szCs w:val="24"/>
          <w:color w:val="282828"/>
          <w:spacing w:val="6"/>
        </w:rPr>
        <w:t>(more than 500 micron)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and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lymphovascular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invasi</w:t>
      </w:r>
      <w:r>
        <w:rPr>
          <w:sz w:val="24"/>
          <w:szCs w:val="24"/>
          <w:color w:val="282828"/>
          <w:spacing w:val="5"/>
        </w:rPr>
        <w:t>on.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color w:val="282828"/>
          <w:spacing w:val="5"/>
        </w:rPr>
        <w:t>They</w:t>
      </w:r>
    </w:p>
    <w:p>
      <w:pPr>
        <w:pStyle w:val="BodyText"/>
        <w:ind w:left="812"/>
        <w:spacing w:before="128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decided not to make a recommendation for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people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with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color w:val="282828"/>
          <w:spacing w:val="7"/>
        </w:rPr>
        <w:t>T1b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at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l</w:t>
      </w:r>
      <w:r>
        <w:rPr>
          <w:sz w:val="24"/>
          <w:szCs w:val="24"/>
          <w:color w:val="282828"/>
          <w:spacing w:val="6"/>
        </w:rPr>
        <w:t>ow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cancer</w:t>
      </w:r>
    </w:p>
    <w:p>
      <w:pPr>
        <w:pStyle w:val="BodyText"/>
        <w:ind w:left="818"/>
        <w:spacing w:before="128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progression as it was less clear which treatment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option wou</w:t>
      </w:r>
      <w:r>
        <w:rPr>
          <w:sz w:val="24"/>
          <w:szCs w:val="24"/>
          <w:color w:val="282828"/>
          <w:spacing w:val="6"/>
        </w:rPr>
        <w:t>ld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best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but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made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</w:t>
      </w:r>
    </w:p>
    <w:p>
      <w:pPr>
        <w:pStyle w:val="BodyText"/>
        <w:ind w:left="812" w:right="865" w:firstLine="6"/>
        <w:spacing w:before="126" w:line="291" w:lineRule="auto"/>
        <w:rPr>
          <w:sz w:val="24"/>
          <w:szCs w:val="24"/>
        </w:rPr>
      </w:pPr>
      <w:hyperlink w:history="true" w:anchor="bookmark16">
        <w:r>
          <w:rPr>
            <w:sz w:val="24"/>
            <w:szCs w:val="24"/>
            <w:u w:val="single" w:color="auto"/>
            <w:color w:val="646464"/>
            <w:spacing w:val="9"/>
          </w:rPr>
          <w:t>recommendation for researc</w:t>
        </w:r>
        <w:r>
          <w:rPr>
            <w:sz w:val="24"/>
            <w:szCs w:val="24"/>
            <w:u w:val="single" w:color="auto"/>
            <w:color w:val="646464"/>
            <w:spacing w:val="8"/>
          </w:rPr>
          <w:t>h to determine the effectiveness of endoscopic</w:t>
        </w:r>
        <w:r>
          <w:rPr>
            <w:sz w:val="24"/>
            <w:szCs w:val="24"/>
            <w:u w:val="single" w:color="auto"/>
            <w:color w:val="646464"/>
            <w:spacing w:val="21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8"/>
          </w:rPr>
          <w:t>resection with</w:t>
        </w:r>
      </w:hyperlink>
      <w:r>
        <w:rPr>
          <w:sz w:val="24"/>
          <w:szCs w:val="24"/>
          <w:color w:val="646464"/>
        </w:rPr>
        <w:t xml:space="preserve"> </w:t>
      </w:r>
      <w:hyperlink w:history="true" w:anchor="bookmark16">
        <w:r>
          <w:rPr>
            <w:sz w:val="24"/>
            <w:szCs w:val="24"/>
            <w:u w:val="single" w:color="auto"/>
            <w:color w:val="646464"/>
            <w:spacing w:val="9"/>
          </w:rPr>
          <w:t>or without adjuvant chemo</w:t>
        </w:r>
        <w:r>
          <w:rPr>
            <w:sz w:val="24"/>
            <w:szCs w:val="24"/>
            <w:u w:val="single" w:color="auto"/>
            <w:color w:val="646464"/>
            <w:spacing w:val="8"/>
          </w:rPr>
          <w:t>radiotherapy and oesophagectomy for adults with T1b</w:t>
        </w:r>
      </w:hyperlink>
    </w:p>
    <w:p>
      <w:pPr>
        <w:pStyle w:val="BodyText"/>
        <w:ind w:left="812"/>
        <w:spacing w:before="1" w:line="252" w:lineRule="auto"/>
        <w:rPr>
          <w:sz w:val="24"/>
          <w:szCs w:val="24"/>
        </w:rPr>
      </w:pPr>
      <w:hyperlink w:history="true" w:anchor="bookmark16">
        <w:r>
          <w:rPr>
            <w:sz w:val="24"/>
            <w:szCs w:val="24"/>
            <w:u w:val="single" w:color="auto"/>
            <w:color w:val="646464"/>
            <w:spacing w:val="7"/>
          </w:rPr>
          <w:t>oesophageal adenocarcinoma</w:t>
        </w:r>
      </w:hyperlink>
      <w:r>
        <w:rPr>
          <w:sz w:val="24"/>
          <w:szCs w:val="24"/>
          <w:color w:val="282828"/>
          <w:spacing w:val="7"/>
        </w:rPr>
        <w:t>.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ind w:left="819"/>
        <w:spacing w:before="78" w:line="205" w:lineRule="auto"/>
        <w:outlineLvl w:val="4"/>
        <w:rPr>
          <w:sz w:val="27"/>
          <w:szCs w:val="27"/>
        </w:rPr>
      </w:pPr>
      <w:r>
        <w:rPr>
          <w:sz w:val="27"/>
          <w:szCs w:val="27"/>
          <w:b/>
          <w:bCs/>
          <w:color w:val="282828"/>
          <w:spacing w:val="3"/>
        </w:rPr>
        <w:t>Follow-up after endoscopic </w:t>
      </w:r>
      <w:r>
        <w:rPr>
          <w:sz w:val="27"/>
          <w:szCs w:val="27"/>
          <w:b/>
          <w:bCs/>
          <w:color w:val="282828"/>
          <w:spacing w:val="2"/>
        </w:rPr>
        <w:t>treatment</w:t>
      </w:r>
    </w:p>
    <w:p>
      <w:pPr>
        <w:pStyle w:val="BodyText"/>
        <w:spacing w:line="285" w:lineRule="auto"/>
        <w:rPr/>
      </w:pPr>
      <w:r/>
    </w:p>
    <w:p>
      <w:pPr>
        <w:pStyle w:val="BodyText"/>
        <w:ind w:left="821"/>
        <w:spacing w:before="70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In the absence of evidence comparing endoscopic and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radiological follow-u</w:t>
      </w:r>
      <w:r>
        <w:rPr>
          <w:sz w:val="24"/>
          <w:szCs w:val="24"/>
          <w:color w:val="282828"/>
          <w:spacing w:val="7"/>
        </w:rPr>
        <w:t>p with</w:t>
      </w:r>
    </w:p>
    <w:p>
      <w:pPr>
        <w:pStyle w:val="BodyText"/>
        <w:ind w:left="812" w:right="997"/>
        <w:spacing w:before="129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standard endoscopy </w:t>
      </w:r>
      <w:r>
        <w:rPr>
          <w:sz w:val="24"/>
          <w:szCs w:val="24"/>
          <w:color w:val="282828"/>
          <w:spacing w:val="7"/>
        </w:rPr>
        <w:t>in people with stage 1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oesophageal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7"/>
        </w:rPr>
        <w:t>adenocarcinoma, 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committee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drew upon their clinical experience to make a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recommendation.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color w:val="282828"/>
          <w:spacing w:val="7"/>
        </w:rPr>
        <w:t>They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agreed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that</w:t>
      </w:r>
    </w:p>
    <w:p>
      <w:pPr>
        <w:pStyle w:val="BodyText"/>
        <w:ind w:left="812" w:right="1125"/>
        <w:spacing w:before="35" w:line="298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9"/>
        </w:rPr>
        <w:t>endoscopic follow-up</w:t>
      </w:r>
      <w:r>
        <w:rPr>
          <w:sz w:val="24"/>
          <w:szCs w:val="24"/>
          <w:color w:val="282828"/>
          <w:spacing w:val="8"/>
        </w:rPr>
        <w:t xml:space="preserve"> is needed for people who have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received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endoscopic treatment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8"/>
        </w:rPr>
        <w:t>for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stage 1 oesophageal adenocarcinoma as the </w:t>
      </w:r>
      <w:r>
        <w:rPr>
          <w:sz w:val="24"/>
          <w:szCs w:val="24"/>
          <w:color w:val="282828"/>
          <w:spacing w:val="5"/>
        </w:rPr>
        <w:t>likelihood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of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recurrence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5"/>
        </w:rPr>
        <w:t>is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5"/>
        </w:rPr>
        <w:t>high.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color w:val="282828"/>
          <w:spacing w:val="5"/>
        </w:rPr>
        <w:t>The</w:t>
      </w:r>
    </w:p>
    <w:p>
      <w:pPr>
        <w:pStyle w:val="BodyText"/>
        <w:ind w:left="812"/>
        <w:spacing w:before="38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committee noted this was in line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8"/>
        </w:rPr>
        <w:t>with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current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practic</w:t>
      </w:r>
      <w:r>
        <w:rPr>
          <w:sz w:val="24"/>
          <w:szCs w:val="24"/>
          <w:color w:val="282828"/>
          <w:spacing w:val="7"/>
        </w:rPr>
        <w:t>e.</w:t>
      </w:r>
    </w:p>
    <w:p>
      <w:pPr>
        <w:pStyle w:val="BodyText"/>
        <w:spacing w:line="414" w:lineRule="auto"/>
        <w:rPr/>
      </w:pPr>
      <w:r/>
    </w:p>
    <w:p>
      <w:pPr>
        <w:pStyle w:val="BodyText"/>
        <w:ind w:left="812" w:right="1058" w:firstLine="8"/>
        <w:spacing w:before="69" w:line="291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Based on their clinical experience, the committee agreed that the frequency of follow-up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7"/>
        </w:rPr>
        <w:t>should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based on the likelihoo</w:t>
      </w:r>
      <w:r>
        <w:rPr>
          <w:sz w:val="24"/>
          <w:szCs w:val="24"/>
          <w:color w:val="282828"/>
          <w:spacing w:val="6"/>
        </w:rPr>
        <w:t>d of recurrence.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In 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absence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evidence, the</w:t>
      </w:r>
    </w:p>
    <w:p>
      <w:pPr>
        <w:pStyle w:val="BodyText"/>
        <w:ind w:left="812"/>
        <w:spacing w:before="1" w:line="25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committee decided to make a </w:t>
      </w:r>
      <w:hyperlink w:history="true" w:anchor="bookmark18">
        <w:r>
          <w:rPr>
            <w:sz w:val="24"/>
            <w:szCs w:val="24"/>
            <w:u w:val="single" w:color="auto"/>
            <w:color w:val="646464"/>
            <w:spacing w:val="8"/>
          </w:rPr>
          <w:t>recommendation </w:t>
        </w:r>
        <w:r>
          <w:rPr>
            <w:sz w:val="24"/>
            <w:szCs w:val="24"/>
            <w:u w:val="single" w:color="auto"/>
            <w:color w:val="646464"/>
            <w:spacing w:val="7"/>
          </w:rPr>
          <w:t>for research to assess</w:t>
        </w:r>
        <w:r>
          <w:rPr>
            <w:sz w:val="24"/>
            <w:szCs w:val="24"/>
            <w:u w:val="single" w:color="auto"/>
            <w:color w:val="646464"/>
            <w:spacing w:val="8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the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optimal</w:t>
        </w:r>
      </w:hyperlink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ind w:left="816"/>
        <w:spacing w:before="58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7"/>
        </w:rPr>
        <w:t>© NICE 2023. All rights rese</w:t>
      </w:r>
      <w:r>
        <w:rPr>
          <w:sz w:val="20"/>
          <w:szCs w:val="20"/>
          <w:color w:val="777677"/>
          <w:spacing w:val="6"/>
        </w:rPr>
        <w:t>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6"/>
        </w:rPr>
        <w:t>Subject to</w:t>
      </w:r>
      <w:r>
        <w:rPr>
          <w:sz w:val="20"/>
          <w:szCs w:val="20"/>
          <w:color w:val="777677"/>
          <w:spacing w:val="18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74">
        <w:r>
          <w:rPr>
            <w:sz w:val="20"/>
            <w:szCs w:val="20"/>
            <w:color w:val="777677"/>
            <w:spacing w:val="6"/>
          </w:rPr>
          <w:t>https://www.nice.org.uk/terms-and-</w:t>
        </w:r>
        <w:r>
          <w:rPr>
            <w:sz w:val="20"/>
            <w:szCs w:val="20"/>
            <w:color w:val="777677"/>
            <w:spacing w:val="36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Page</w:t>
        </w:r>
        <w:r>
          <w:rPr>
            <w:sz w:val="20"/>
            <w:szCs w:val="20"/>
            <w:color w:val="777677"/>
            <w:spacing w:val="15"/>
            <w:w w:val="101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24</w:t>
        </w:r>
        <w:r>
          <w:rPr>
            <w:sz w:val="20"/>
            <w:szCs w:val="20"/>
            <w:color w:val="777677"/>
            <w:spacing w:val="10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of</w:t>
        </w:r>
      </w:hyperlink>
    </w:p>
    <w:p>
      <w:pPr>
        <w:pStyle w:val="BodyText"/>
        <w:ind w:left="810"/>
        <w:spacing w:before="45" w:line="204" w:lineRule="auto"/>
        <w:rPr>
          <w:sz w:val="20"/>
          <w:szCs w:val="20"/>
        </w:rPr>
      </w:pPr>
      <w:hyperlink w:history="true" r:id="rId74">
        <w:r>
          <w:rPr>
            <w:sz w:val="20"/>
            <w:szCs w:val="20"/>
            <w:color w:val="777677"/>
            <w:spacing w:val="8"/>
          </w:rPr>
          <w:t>conditions#notice-of-rights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  <w:spacing w:val="1"/>
        </w:rPr>
        <w:t xml:space="preserve">                               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29</w:t>
      </w:r>
    </w:p>
    <w:p>
      <w:pPr>
        <w:spacing w:line="204" w:lineRule="auto"/>
        <w:sectPr>
          <w:footerReference w:type="default" r:id="rId73"/>
          <w:pgSz w:w="11906" w:h="16838"/>
          <w:pgMar w:top="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spacing w:line="412" w:lineRule="auto"/>
        <w:rPr/>
      </w:pPr>
      <w:r/>
    </w:p>
    <w:p>
      <w:pPr>
        <w:pStyle w:val="BodyText"/>
        <w:ind w:left="818" w:right="2014" w:firstLine="2"/>
        <w:spacing w:before="69" w:line="232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Barrett's oesophagus and stage 1 oesophageal adenocarcinoma:</w:t>
      </w:r>
      <w:r>
        <w:rPr>
          <w:sz w:val="24"/>
          <w:szCs w:val="24"/>
          <w:color w:val="777677"/>
          <w:spacing w:val="32"/>
        </w:rPr>
        <w:t xml:space="preserve"> </w:t>
      </w:r>
      <w:r>
        <w:rPr>
          <w:sz w:val="24"/>
          <w:szCs w:val="24"/>
          <w:color w:val="777677"/>
          <w:spacing w:val="6"/>
        </w:rPr>
        <w:t>monitoring</w:t>
      </w:r>
      <w:r>
        <w:rPr>
          <w:sz w:val="24"/>
          <w:szCs w:val="24"/>
          <w:color w:val="777677"/>
          <w:spacing w:val="13"/>
        </w:rPr>
        <w:t xml:space="preserve"> </w:t>
      </w:r>
      <w:r>
        <w:rPr>
          <w:sz w:val="24"/>
          <w:szCs w:val="24"/>
          <w:color w:val="777677"/>
          <w:spacing w:val="6"/>
        </w:rPr>
        <w:t>and</w:t>
      </w:r>
      <w:r>
        <w:rPr>
          <w:sz w:val="24"/>
          <w:szCs w:val="24"/>
          <w:color w:val="777677"/>
        </w:rPr>
        <w:t xml:space="preserve"> </w:t>
      </w:r>
      <w:r>
        <w:rPr>
          <w:sz w:val="24"/>
          <w:szCs w:val="24"/>
          <w:color w:val="777677"/>
        </w:rPr>
        <w:t>management</w:t>
      </w:r>
      <w:r>
        <w:rPr>
          <w:sz w:val="24"/>
          <w:szCs w:val="24"/>
          <w:color w:val="777677"/>
          <w:spacing w:val="27"/>
          <w:w w:val="101"/>
        </w:rPr>
        <w:t xml:space="preserve"> </w:t>
      </w:r>
      <w:r>
        <w:rPr>
          <w:sz w:val="24"/>
          <w:szCs w:val="24"/>
          <w:color w:val="777677"/>
          <w:spacing w:val="11"/>
        </w:rPr>
        <w:t>(</w:t>
      </w:r>
      <w:r>
        <w:rPr>
          <w:sz w:val="24"/>
          <w:szCs w:val="24"/>
          <w:color w:val="777677"/>
        </w:rPr>
        <w:t>NG</w:t>
      </w:r>
      <w:r>
        <w:rPr>
          <w:sz w:val="24"/>
          <w:szCs w:val="24"/>
          <w:color w:val="777677"/>
          <w:spacing w:val="11"/>
        </w:rPr>
        <w:t>231)</w:t>
      </w:r>
    </w:p>
    <w:p>
      <w:pPr>
        <w:pStyle w:val="BodyText"/>
        <w:spacing w:line="386" w:lineRule="auto"/>
        <w:rPr/>
      </w:pPr>
      <w:r/>
    </w:p>
    <w:p>
      <w:pPr>
        <w:pStyle w:val="BodyText"/>
        <w:ind w:left="807" w:right="851" w:hanging="1"/>
        <w:spacing w:before="69" w:line="312" w:lineRule="auto"/>
        <w:rPr>
          <w:sz w:val="24"/>
          <w:szCs w:val="24"/>
        </w:rPr>
      </w:pPr>
      <w:hyperlink w:history="true" w:anchor="bookmark18">
        <w:r>
          <w:rPr>
            <w:sz w:val="24"/>
            <w:szCs w:val="24"/>
            <w:u w:val="single" w:color="auto"/>
            <w:color w:val="646464"/>
            <w:spacing w:val="9"/>
          </w:rPr>
          <w:t>frequency and duration </w:t>
        </w:r>
        <w:r>
          <w:rPr>
            <w:sz w:val="24"/>
            <w:szCs w:val="24"/>
            <w:u w:val="single" w:color="auto"/>
            <w:color w:val="646464"/>
            <w:spacing w:val="8"/>
          </w:rPr>
          <w:t>of endoscopic follow-up</w:t>
        </w:r>
      </w:hyperlink>
      <w:r>
        <w:rPr>
          <w:sz w:val="24"/>
          <w:szCs w:val="24"/>
          <w:color w:val="646464"/>
          <w:spacing w:val="8"/>
        </w:rPr>
        <w:t xml:space="preserve"> </w:t>
      </w:r>
      <w:r>
        <w:rPr>
          <w:sz w:val="24"/>
          <w:szCs w:val="24"/>
          <w:color w:val="282828"/>
          <w:spacing w:val="8"/>
        </w:rPr>
        <w:t>for people who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have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received endoscopic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treatment for stage 1 oesophageal adenoca</w:t>
      </w:r>
      <w:r>
        <w:rPr>
          <w:sz w:val="24"/>
          <w:szCs w:val="24"/>
          <w:color w:val="282828"/>
          <w:spacing w:val="6"/>
        </w:rPr>
        <w:t>rcinoma.</w:t>
      </w:r>
    </w:p>
    <w:p>
      <w:pPr>
        <w:pStyle w:val="BodyText"/>
        <w:spacing w:line="433" w:lineRule="auto"/>
        <w:rPr/>
      </w:pPr>
      <w:r/>
    </w:p>
    <w:p>
      <w:pPr>
        <w:pStyle w:val="BodyText"/>
        <w:ind w:left="817"/>
        <w:spacing w:before="95" w:line="215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</w:rPr>
        <w:t>How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the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recommendations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might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affect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practice</w:t>
      </w:r>
    </w:p>
    <w:p>
      <w:pPr>
        <w:pStyle w:val="BodyText"/>
        <w:spacing w:line="257" w:lineRule="auto"/>
        <w:rPr/>
      </w:pPr>
      <w:r/>
    </w:p>
    <w:p>
      <w:pPr>
        <w:pStyle w:val="BodyText"/>
        <w:ind w:left="817" w:right="814" w:hanging="6"/>
        <w:spacing w:before="69" w:line="29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The current recommendations are in line with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current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practice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</w:t>
      </w:r>
      <w:r>
        <w:rPr>
          <w:sz w:val="24"/>
          <w:szCs w:val="24"/>
          <w:color w:val="282828"/>
          <w:spacing w:val="6"/>
        </w:rPr>
        <w:t>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therefore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will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not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have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resource impact.</w:t>
      </w:r>
    </w:p>
    <w:p>
      <w:pPr>
        <w:pStyle w:val="BodyText"/>
        <w:spacing w:line="324" w:lineRule="auto"/>
        <w:rPr/>
      </w:pPr>
      <w:r/>
    </w:p>
    <w:p>
      <w:pPr>
        <w:pStyle w:val="BodyText"/>
        <w:ind w:left="821"/>
        <w:spacing w:before="70" w:line="201" w:lineRule="auto"/>
        <w:rPr>
          <w:sz w:val="24"/>
          <w:szCs w:val="24"/>
        </w:rPr>
      </w:pPr>
      <w:hyperlink w:history="true" w:anchor="bookmark9">
        <w:r>
          <w:rPr>
            <w:sz w:val="24"/>
            <w:szCs w:val="24"/>
            <w:u w:val="single" w:color="auto"/>
            <w:color w:val="646464"/>
            <w:spacing w:val="7"/>
          </w:rPr>
          <w:t>Back to recommendatio</w:t>
        </w:r>
        <w:r>
          <w:rPr>
            <w:sz w:val="24"/>
            <w:szCs w:val="24"/>
            <w:u w:val="single" w:color="auto"/>
            <w:color w:val="646464"/>
            <w:spacing w:val="6"/>
          </w:rPr>
          <w:t>ns</w:t>
        </w:r>
      </w:hyperlink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ind w:left="813" w:right="2351" w:firstLine="8"/>
        <w:spacing w:before="121" w:line="232" w:lineRule="auto"/>
        <w:outlineLvl w:val="1"/>
        <w:rPr>
          <w:sz w:val="42"/>
          <w:szCs w:val="42"/>
        </w:rPr>
      </w:pPr>
      <w:bookmarkStart w:name="bookmark26" w:id="55"/>
      <w:bookmarkEnd w:id="55"/>
      <w:bookmarkStart w:name="bookmark44" w:id="56"/>
      <w:bookmarkEnd w:id="56"/>
      <w:bookmarkStart w:name="bookmark45" w:id="57"/>
      <w:bookmarkEnd w:id="57"/>
      <w:r>
        <w:rPr>
          <w:sz w:val="42"/>
          <w:szCs w:val="42"/>
          <w:b/>
          <w:bCs/>
          <w:color w:val="282828"/>
          <w:spacing w:val="-2"/>
        </w:rPr>
        <w:t>Non-surgical treatment for T1b oesop</w:t>
      </w:r>
      <w:r>
        <w:rPr>
          <w:sz w:val="42"/>
          <w:szCs w:val="42"/>
          <w:b/>
          <w:bCs/>
          <w:color w:val="282828"/>
          <w:spacing w:val="-3"/>
        </w:rPr>
        <w:t>hageal</w:t>
      </w:r>
      <w:r>
        <w:rPr>
          <w:sz w:val="42"/>
          <w:szCs w:val="42"/>
          <w:b/>
          <w:bCs/>
          <w:color w:val="282828"/>
        </w:rPr>
        <w:t xml:space="preserve"> </w:t>
      </w:r>
      <w:bookmarkStart w:name="bookmark45" w:id="58"/>
      <w:bookmarkEnd w:id="58"/>
      <w:r>
        <w:rPr>
          <w:sz w:val="42"/>
          <w:szCs w:val="42"/>
          <w:b/>
          <w:bCs/>
          <w:color w:val="282828"/>
          <w:spacing w:val="-5"/>
        </w:rPr>
        <w:t>adenocarcinoma</w:t>
      </w:r>
    </w:p>
    <w:p>
      <w:pPr>
        <w:pStyle w:val="BodyText"/>
        <w:spacing w:line="274" w:lineRule="auto"/>
        <w:rPr/>
      </w:pPr>
      <w:r/>
    </w:p>
    <w:p>
      <w:pPr>
        <w:pStyle w:val="BodyText"/>
        <w:ind w:left="821"/>
        <w:spacing w:before="70" w:line="201" w:lineRule="auto"/>
        <w:rPr>
          <w:sz w:val="24"/>
          <w:szCs w:val="24"/>
        </w:rPr>
      </w:pPr>
      <w:hyperlink w:history="true" w:anchor="bookmark10">
        <w:r>
          <w:rPr>
            <w:sz w:val="24"/>
            <w:szCs w:val="24"/>
            <w:u w:val="single" w:color="auto"/>
            <w:color w:val="646464"/>
            <w:spacing w:val="-2"/>
          </w:rPr>
          <w:t>Recommendations</w:t>
        </w:r>
        <w:r>
          <w:rPr>
            <w:sz w:val="24"/>
            <w:szCs w:val="24"/>
            <w:u w:val="single" w:color="auto"/>
            <w:color w:val="646464"/>
            <w:spacing w:val="22"/>
            <w:w w:val="101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-2"/>
          </w:rPr>
          <w:t>1.7.1 and 1.7.2</w:t>
        </w:r>
      </w:hyperlink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ind w:left="803"/>
        <w:spacing w:before="95" w:line="214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</w:rPr>
        <w:t>Why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the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committee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made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the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recommendations</w:t>
      </w:r>
    </w:p>
    <w:p>
      <w:pPr>
        <w:pStyle w:val="BodyText"/>
        <w:spacing w:line="258" w:lineRule="auto"/>
        <w:rPr/>
      </w:pPr>
      <w:r/>
    </w:p>
    <w:p>
      <w:pPr>
        <w:pStyle w:val="BodyText"/>
        <w:ind w:left="812" w:right="1506" w:firstLine="8"/>
        <w:spacing w:before="70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In the absence of evidence to guid</w:t>
      </w:r>
      <w:r>
        <w:rPr>
          <w:sz w:val="24"/>
          <w:szCs w:val="24"/>
          <w:color w:val="282828"/>
          <w:spacing w:val="7"/>
        </w:rPr>
        <w:t>e decision making,</w:t>
      </w:r>
      <w:r>
        <w:rPr>
          <w:sz w:val="24"/>
          <w:szCs w:val="24"/>
          <w:color w:val="282828"/>
          <w:spacing w:val="11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committee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drew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upon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their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clinical experience to make a recommendation on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non-surgical treatment</w:t>
      </w:r>
      <w:r>
        <w:rPr>
          <w:sz w:val="24"/>
          <w:szCs w:val="24"/>
          <w:color w:val="282828"/>
          <w:spacing w:val="7"/>
        </w:rPr>
        <w:t xml:space="preserve"> </w:t>
      </w:r>
      <w:r>
        <w:rPr>
          <w:sz w:val="24"/>
          <w:szCs w:val="24"/>
          <w:color w:val="282828"/>
          <w:spacing w:val="7"/>
        </w:rPr>
        <w:t>f</w:t>
      </w:r>
      <w:r>
        <w:rPr>
          <w:sz w:val="24"/>
          <w:szCs w:val="24"/>
          <w:color w:val="282828"/>
          <w:spacing w:val="6"/>
        </w:rPr>
        <w:t>or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color w:val="282828"/>
          <w:spacing w:val="6"/>
        </w:rPr>
        <w:t>T1b</w:t>
      </w:r>
    </w:p>
    <w:p>
      <w:pPr>
        <w:pStyle w:val="BodyText"/>
        <w:ind w:left="812"/>
        <w:spacing w:before="41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oesophageal adenocarcinoma.</w:t>
      </w:r>
    </w:p>
    <w:p>
      <w:pPr>
        <w:pStyle w:val="BodyText"/>
        <w:spacing w:line="417" w:lineRule="auto"/>
        <w:rPr/>
      </w:pPr>
      <w:r/>
    </w:p>
    <w:p>
      <w:pPr>
        <w:pStyle w:val="BodyText"/>
        <w:ind w:left="812" w:right="1559" w:firstLine="8"/>
        <w:spacing w:before="70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Using radiotherapy alone or in combination with c</w:t>
      </w:r>
      <w:r>
        <w:rPr>
          <w:sz w:val="24"/>
          <w:szCs w:val="24"/>
          <w:color w:val="282828"/>
          <w:spacing w:val="7"/>
        </w:rPr>
        <w:t>hemotherapy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to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treat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oesophageal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adenocarcinoma is current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practi</w:t>
      </w:r>
      <w:r>
        <w:rPr>
          <w:sz w:val="24"/>
          <w:szCs w:val="24"/>
          <w:color w:val="282828"/>
          <w:spacing w:val="6"/>
        </w:rPr>
        <w:t>ce.</w:t>
      </w:r>
    </w:p>
    <w:p>
      <w:pPr>
        <w:pStyle w:val="BodyText"/>
        <w:spacing w:line="327" w:lineRule="auto"/>
        <w:rPr/>
      </w:pPr>
      <w:r/>
    </w:p>
    <w:p>
      <w:pPr>
        <w:pStyle w:val="BodyText"/>
        <w:ind w:left="808" w:right="1358" w:firstLine="3"/>
        <w:spacing w:before="69" w:line="301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The committee agreed that radiotherapy alone or in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  <w:spacing w:val="8"/>
        </w:rPr>
        <w:t>combination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color w:val="282828"/>
          <w:spacing w:val="8"/>
        </w:rPr>
        <w:t>with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chemotherapy</w:t>
      </w:r>
      <w:r>
        <w:rPr>
          <w:sz w:val="24"/>
          <w:szCs w:val="24"/>
          <w:color w:val="282828"/>
        </w:rPr>
        <w:t xml:space="preserve">   </w:t>
      </w:r>
      <w:r>
        <w:rPr>
          <w:sz w:val="24"/>
          <w:szCs w:val="24"/>
          <w:color w:val="282828"/>
          <w:spacing w:val="7"/>
        </w:rPr>
        <w:t>would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 appropriate for people with T1b oesophageal ade</w:t>
      </w:r>
      <w:r>
        <w:rPr>
          <w:sz w:val="24"/>
          <w:szCs w:val="24"/>
          <w:color w:val="282828"/>
          <w:spacing w:val="6"/>
        </w:rPr>
        <w:t>nocarcinoma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high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risk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cancer progression as it is likely to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redu</w:t>
      </w:r>
      <w:r>
        <w:rPr>
          <w:sz w:val="24"/>
          <w:szCs w:val="24"/>
          <w:color w:val="282828"/>
          <w:spacing w:val="6"/>
        </w:rPr>
        <w:t>ce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recurrence.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color w:val="282828"/>
          <w:spacing w:val="6"/>
        </w:rPr>
        <w:t>They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noted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that</w:t>
      </w:r>
    </w:p>
    <w:p>
      <w:pPr>
        <w:pStyle w:val="BodyText"/>
        <w:ind w:left="812"/>
        <w:spacing w:before="38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chemotherapy alone is not a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definitive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treatment.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ind w:left="819"/>
        <w:spacing w:before="79" w:line="205" w:lineRule="auto"/>
        <w:outlineLvl w:val="4"/>
        <w:rPr>
          <w:sz w:val="27"/>
          <w:szCs w:val="27"/>
        </w:rPr>
      </w:pPr>
      <w:r>
        <w:rPr>
          <w:sz w:val="27"/>
          <w:szCs w:val="27"/>
          <w:b/>
          <w:bCs/>
          <w:color w:val="282828"/>
          <w:spacing w:val="3"/>
        </w:rPr>
        <w:t>Follow-up after endoscopic </w:t>
      </w:r>
      <w:r>
        <w:rPr>
          <w:sz w:val="27"/>
          <w:szCs w:val="27"/>
          <w:b/>
          <w:bCs/>
          <w:color w:val="282828"/>
          <w:spacing w:val="2"/>
        </w:rPr>
        <w:t>treatment</w:t>
      </w:r>
    </w:p>
    <w:p>
      <w:pPr>
        <w:pStyle w:val="BodyText"/>
        <w:spacing w:line="286" w:lineRule="auto"/>
        <w:rPr/>
      </w:pPr>
      <w:r/>
    </w:p>
    <w:p>
      <w:pPr>
        <w:pStyle w:val="BodyText"/>
        <w:ind w:left="806" w:right="1190" w:firstLine="5"/>
        <w:spacing w:before="69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The committee acknowledged the absence of evidence for endoscopic and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radiological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follow-up in people with stage 1 oesophageal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adenocarcinoma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but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agreed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it would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</w:t>
      </w:r>
    </w:p>
    <w:p>
      <w:pPr>
        <w:pStyle w:val="BodyText"/>
        <w:ind w:left="818"/>
        <w:spacing w:before="38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usual practice to offer endoscopic follow-up to people who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have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received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radio</w:t>
      </w:r>
      <w:r>
        <w:rPr>
          <w:sz w:val="24"/>
          <w:szCs w:val="24"/>
          <w:color w:val="282828"/>
          <w:spacing w:val="7"/>
        </w:rPr>
        <w:t>therapy</w:t>
      </w:r>
    </w:p>
    <w:p>
      <w:pPr>
        <w:pStyle w:val="BodyText"/>
        <w:ind w:left="811" w:right="1013" w:hanging="4"/>
        <w:spacing w:before="129" w:line="297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treatment for T1b oesophag</w:t>
      </w:r>
      <w:r>
        <w:rPr>
          <w:sz w:val="24"/>
          <w:szCs w:val="24"/>
          <w:color w:val="282828"/>
          <w:spacing w:val="6"/>
        </w:rPr>
        <w:t>eal adenocarcinoma as the 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cancer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progression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is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high.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The committee made a consensus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  <w:spacing w:val="7"/>
        </w:rPr>
        <w:t>recommendation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based</w:t>
      </w:r>
      <w:r>
        <w:rPr>
          <w:sz w:val="24"/>
          <w:szCs w:val="24"/>
          <w:color w:val="282828"/>
          <w:spacing w:val="6"/>
        </w:rPr>
        <w:t xml:space="preserve"> on their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clinical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experience.</w:t>
      </w:r>
    </w:p>
    <w:p>
      <w:pPr>
        <w:pStyle w:val="BodyText"/>
        <w:spacing w:line="306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pStyle w:val="BodyText"/>
        <w:ind w:left="816"/>
        <w:spacing w:before="58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7"/>
        </w:rPr>
        <w:t>© NICE 2023. All rights</w:t>
      </w:r>
      <w:r>
        <w:rPr>
          <w:sz w:val="20"/>
          <w:szCs w:val="20"/>
          <w:color w:val="777677"/>
          <w:spacing w:val="6"/>
        </w:rPr>
        <w:t xml:space="preserve"> reserved.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6"/>
        </w:rPr>
        <w:t>Subject to</w:t>
      </w:r>
      <w:r>
        <w:rPr>
          <w:sz w:val="20"/>
          <w:szCs w:val="20"/>
          <w:color w:val="777677"/>
          <w:spacing w:val="19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6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76">
        <w:r>
          <w:rPr>
            <w:sz w:val="20"/>
            <w:szCs w:val="20"/>
            <w:color w:val="777677"/>
            <w:spacing w:val="6"/>
          </w:rPr>
          <w:t>https://www.nice.org.uk/terms-and-</w:t>
        </w:r>
        <w:r>
          <w:rPr>
            <w:sz w:val="20"/>
            <w:szCs w:val="20"/>
            <w:color w:val="777677"/>
            <w:spacing w:val="39"/>
            <w:w w:val="101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Page</w:t>
        </w:r>
        <w:r>
          <w:rPr>
            <w:sz w:val="20"/>
            <w:szCs w:val="20"/>
            <w:color w:val="777677"/>
            <w:spacing w:val="15"/>
            <w:w w:val="101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25</w:t>
        </w:r>
        <w:r>
          <w:rPr>
            <w:sz w:val="20"/>
            <w:szCs w:val="20"/>
            <w:color w:val="777677"/>
            <w:spacing w:val="11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of</w:t>
        </w:r>
      </w:hyperlink>
    </w:p>
    <w:p>
      <w:pPr>
        <w:pStyle w:val="BodyText"/>
        <w:ind w:left="810"/>
        <w:spacing w:before="45" w:line="204" w:lineRule="auto"/>
        <w:rPr>
          <w:sz w:val="20"/>
          <w:szCs w:val="20"/>
        </w:rPr>
      </w:pPr>
      <w:hyperlink w:history="true" r:id="rId76">
        <w:r>
          <w:rPr>
            <w:sz w:val="20"/>
            <w:szCs w:val="20"/>
            <w:color w:val="777677"/>
            <w:spacing w:val="8"/>
          </w:rPr>
          <w:t>conditions#notice-of-rights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  <w:spacing w:val="1"/>
        </w:rPr>
        <w:t xml:space="preserve">                               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29</w:t>
      </w:r>
    </w:p>
    <w:p>
      <w:pPr>
        <w:spacing w:line="204" w:lineRule="auto"/>
        <w:sectPr>
          <w:footerReference w:type="default" r:id="rId75"/>
          <w:pgSz w:w="11906" w:h="16838"/>
          <w:pgMar w:top="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spacing w:line="412" w:lineRule="auto"/>
        <w:rPr/>
      </w:pPr>
      <w:r/>
    </w:p>
    <w:p>
      <w:pPr>
        <w:pStyle w:val="BodyText"/>
        <w:ind w:left="818" w:right="2014" w:firstLine="2"/>
        <w:spacing w:before="69" w:line="232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Barrett's oesophagus and stage 1 oesophageal adenocarcinoma:</w:t>
      </w:r>
      <w:r>
        <w:rPr>
          <w:sz w:val="24"/>
          <w:szCs w:val="24"/>
          <w:color w:val="777677"/>
          <w:spacing w:val="32"/>
        </w:rPr>
        <w:t xml:space="preserve"> </w:t>
      </w:r>
      <w:r>
        <w:rPr>
          <w:sz w:val="24"/>
          <w:szCs w:val="24"/>
          <w:color w:val="777677"/>
          <w:spacing w:val="6"/>
        </w:rPr>
        <w:t>monitoring</w:t>
      </w:r>
      <w:r>
        <w:rPr>
          <w:sz w:val="24"/>
          <w:szCs w:val="24"/>
          <w:color w:val="777677"/>
          <w:spacing w:val="13"/>
        </w:rPr>
        <w:t xml:space="preserve"> </w:t>
      </w:r>
      <w:r>
        <w:rPr>
          <w:sz w:val="24"/>
          <w:szCs w:val="24"/>
          <w:color w:val="777677"/>
          <w:spacing w:val="6"/>
        </w:rPr>
        <w:t>and</w:t>
      </w:r>
      <w:r>
        <w:rPr>
          <w:sz w:val="24"/>
          <w:szCs w:val="24"/>
          <w:color w:val="777677"/>
        </w:rPr>
        <w:t xml:space="preserve"> </w:t>
      </w:r>
      <w:r>
        <w:rPr>
          <w:sz w:val="24"/>
          <w:szCs w:val="24"/>
          <w:color w:val="777677"/>
        </w:rPr>
        <w:t>management</w:t>
      </w:r>
      <w:r>
        <w:rPr>
          <w:sz w:val="24"/>
          <w:szCs w:val="24"/>
          <w:color w:val="777677"/>
          <w:spacing w:val="27"/>
          <w:w w:val="101"/>
        </w:rPr>
        <w:t xml:space="preserve"> </w:t>
      </w:r>
      <w:r>
        <w:rPr>
          <w:sz w:val="24"/>
          <w:szCs w:val="24"/>
          <w:color w:val="777677"/>
          <w:spacing w:val="11"/>
        </w:rPr>
        <w:t>(</w:t>
      </w:r>
      <w:r>
        <w:rPr>
          <w:sz w:val="24"/>
          <w:szCs w:val="24"/>
          <w:color w:val="777677"/>
        </w:rPr>
        <w:t>NG</w:t>
      </w:r>
      <w:r>
        <w:rPr>
          <w:sz w:val="24"/>
          <w:szCs w:val="24"/>
          <w:color w:val="777677"/>
          <w:spacing w:val="11"/>
        </w:rPr>
        <w:t>231)</w:t>
      </w:r>
    </w:p>
    <w:p>
      <w:pPr>
        <w:pStyle w:val="BodyText"/>
        <w:spacing w:line="409" w:lineRule="auto"/>
        <w:rPr/>
      </w:pPr>
      <w:r/>
    </w:p>
    <w:p>
      <w:pPr>
        <w:pStyle w:val="BodyText"/>
        <w:ind w:left="817"/>
        <w:spacing w:before="95" w:line="215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</w:rPr>
        <w:t>How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the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recommendations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might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affect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practice</w:t>
      </w:r>
    </w:p>
    <w:p>
      <w:pPr>
        <w:pStyle w:val="BodyText"/>
        <w:spacing w:line="257" w:lineRule="auto"/>
        <w:rPr/>
      </w:pPr>
      <w:r/>
    </w:p>
    <w:p>
      <w:pPr>
        <w:pStyle w:val="BodyText"/>
        <w:ind w:left="817" w:right="856" w:hanging="6"/>
        <w:spacing w:before="69" w:line="298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The current recommendations are in line with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current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practice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therefore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ar</w:t>
      </w:r>
      <w:r>
        <w:rPr>
          <w:sz w:val="24"/>
          <w:szCs w:val="24"/>
          <w:color w:val="282828"/>
          <w:spacing w:val="6"/>
        </w:rPr>
        <w:t>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unlikely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to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have a significant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resource impact.</w:t>
      </w:r>
    </w:p>
    <w:p>
      <w:pPr>
        <w:pStyle w:val="BodyText"/>
        <w:spacing w:line="326" w:lineRule="auto"/>
        <w:rPr/>
      </w:pPr>
      <w:r/>
    </w:p>
    <w:p>
      <w:pPr>
        <w:pStyle w:val="BodyText"/>
        <w:ind w:left="821"/>
        <w:spacing w:before="69" w:line="201" w:lineRule="auto"/>
        <w:rPr>
          <w:sz w:val="24"/>
          <w:szCs w:val="24"/>
        </w:rPr>
      </w:pPr>
      <w:hyperlink w:history="true" w:anchor="bookmark10">
        <w:r>
          <w:rPr>
            <w:sz w:val="24"/>
            <w:szCs w:val="24"/>
            <w:u w:val="single" w:color="auto"/>
            <w:color w:val="646464"/>
            <w:spacing w:val="7"/>
          </w:rPr>
          <w:t>Back to recommendatio</w:t>
        </w:r>
        <w:r>
          <w:rPr>
            <w:sz w:val="24"/>
            <w:szCs w:val="24"/>
            <w:u w:val="single" w:color="auto"/>
            <w:color w:val="646464"/>
            <w:spacing w:val="6"/>
          </w:rPr>
          <w:t>ns</w:t>
        </w:r>
      </w:hyperlink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ind w:left="800"/>
        <w:spacing w:before="121" w:line="215" w:lineRule="auto"/>
        <w:outlineLvl w:val="1"/>
        <w:rPr>
          <w:sz w:val="42"/>
          <w:szCs w:val="42"/>
        </w:rPr>
      </w:pPr>
      <w:bookmarkStart w:name="bookmark27" w:id="59"/>
      <w:bookmarkEnd w:id="59"/>
      <w:bookmarkStart w:name="bookmark46" w:id="60"/>
      <w:bookmarkEnd w:id="60"/>
      <w:r>
        <w:rPr>
          <w:sz w:val="42"/>
          <w:szCs w:val="42"/>
          <w:b/>
          <w:bCs/>
          <w:color w:val="282828"/>
          <w:spacing w:val="5"/>
        </w:rPr>
        <w:t>Anti-reflux surgery</w:t>
      </w:r>
    </w:p>
    <w:p>
      <w:pPr>
        <w:pStyle w:val="BodyText"/>
        <w:spacing w:line="251" w:lineRule="auto"/>
        <w:rPr/>
      </w:pPr>
      <w:r/>
    </w:p>
    <w:p>
      <w:pPr>
        <w:pStyle w:val="BodyText"/>
        <w:ind w:left="821"/>
        <w:spacing w:before="70" w:line="201" w:lineRule="auto"/>
        <w:rPr>
          <w:sz w:val="24"/>
          <w:szCs w:val="24"/>
        </w:rPr>
      </w:pPr>
      <w:hyperlink w:history="true" w:anchor="bookmark11">
        <w:r>
          <w:rPr>
            <w:sz w:val="24"/>
            <w:szCs w:val="24"/>
            <w:u w:val="single" w:color="auto"/>
            <w:color w:val="646464"/>
          </w:rPr>
          <w:t>Recommendations 1.8.1 and</w:t>
        </w:r>
        <w:r>
          <w:rPr>
            <w:sz w:val="24"/>
            <w:szCs w:val="24"/>
            <w:u w:val="single" w:color="auto"/>
            <w:color w:val="646464"/>
            <w:spacing w:val="17"/>
          </w:rPr>
          <w:t xml:space="preserve"> </w:t>
        </w:r>
        <w:r>
          <w:rPr>
            <w:sz w:val="24"/>
            <w:szCs w:val="24"/>
            <w:u w:val="single" w:color="auto"/>
            <w:color w:val="646464"/>
          </w:rPr>
          <w:t>1.8.2</w:t>
        </w:r>
      </w:hyperlink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ind w:left="803"/>
        <w:spacing w:before="95" w:line="214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</w:rPr>
        <w:t>Why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the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committee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made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the</w:t>
      </w:r>
      <w:r>
        <w:rPr>
          <w:sz w:val="33"/>
          <w:szCs w:val="33"/>
          <w:b/>
          <w:bCs/>
          <w:color w:val="282828"/>
          <w:spacing w:val="8"/>
        </w:rPr>
        <w:t xml:space="preserve"> </w:t>
      </w:r>
      <w:r>
        <w:rPr>
          <w:sz w:val="33"/>
          <w:szCs w:val="33"/>
          <w:b/>
          <w:bCs/>
          <w:color w:val="282828"/>
        </w:rPr>
        <w:t>recommendations</w:t>
      </w:r>
    </w:p>
    <w:p>
      <w:pPr>
        <w:pStyle w:val="BodyText"/>
        <w:spacing w:line="258" w:lineRule="auto"/>
        <w:rPr/>
      </w:pPr>
      <w:r/>
    </w:p>
    <w:p>
      <w:pPr>
        <w:pStyle w:val="BodyText"/>
        <w:ind w:left="807" w:right="812" w:firstLine="13"/>
        <w:spacing w:before="70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In the absence of evidence of a clinical</w:t>
      </w:r>
      <w:r>
        <w:rPr>
          <w:sz w:val="24"/>
          <w:szCs w:val="24"/>
          <w:color w:val="282828"/>
          <w:spacing w:val="36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benefit 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anti-reflux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surgery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to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reduce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progression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to dysplasia or cancer</w:t>
      </w:r>
      <w:r>
        <w:rPr>
          <w:sz w:val="24"/>
          <w:szCs w:val="24"/>
          <w:color w:val="282828"/>
          <w:spacing w:val="7"/>
        </w:rPr>
        <w:t>, the committee agreed it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should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not</w:t>
      </w:r>
      <w:r>
        <w:rPr>
          <w:sz w:val="24"/>
          <w:szCs w:val="24"/>
          <w:color w:val="282828"/>
          <w:spacing w:val="24"/>
        </w:rPr>
        <w:t xml:space="preserve"> </w:t>
      </w:r>
      <w:r>
        <w:rPr>
          <w:sz w:val="24"/>
          <w:szCs w:val="24"/>
          <w:color w:val="282828"/>
          <w:spacing w:val="7"/>
        </w:rPr>
        <w:t>be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recommended for this</w:t>
      </w:r>
    </w:p>
    <w:p>
      <w:pPr>
        <w:pStyle w:val="BodyText"/>
        <w:ind w:left="818"/>
        <w:spacing w:before="88" w:line="160" w:lineRule="auto"/>
        <w:rPr>
          <w:sz w:val="24"/>
          <w:szCs w:val="24"/>
        </w:rPr>
      </w:pPr>
      <w:r>
        <w:rPr>
          <w:sz w:val="24"/>
          <w:szCs w:val="24"/>
          <w:color w:val="282828"/>
        </w:rPr>
        <w:t>reason</w:t>
      </w:r>
      <w:r>
        <w:rPr>
          <w:sz w:val="24"/>
          <w:szCs w:val="24"/>
          <w:color w:val="282828"/>
          <w:spacing w:val="16"/>
        </w:rPr>
        <w:t>.</w:t>
      </w:r>
    </w:p>
    <w:p>
      <w:pPr>
        <w:pStyle w:val="BodyText"/>
        <w:spacing w:line="415" w:lineRule="auto"/>
        <w:rPr/>
      </w:pPr>
      <w:r/>
    </w:p>
    <w:p>
      <w:pPr>
        <w:pStyle w:val="BodyText"/>
        <w:ind w:left="807" w:right="926" w:hanging="1"/>
        <w:spacing w:before="69" w:line="3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Although the committee did not look for evidence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on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8"/>
        </w:rPr>
        <w:t>medication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8"/>
        </w:rPr>
        <w:t>use for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sympto</w:t>
      </w:r>
      <w:r>
        <w:rPr>
          <w:sz w:val="24"/>
          <w:szCs w:val="24"/>
          <w:color w:val="282828"/>
          <w:spacing w:val="7"/>
        </w:rPr>
        <w:t>m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control,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they agreed that anti-reflux surgery can provide an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alternat</w:t>
      </w:r>
      <w:r>
        <w:rPr>
          <w:sz w:val="24"/>
          <w:szCs w:val="24"/>
          <w:color w:val="282828"/>
          <w:spacing w:val="7"/>
        </w:rPr>
        <w:t>ive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option for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people who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are</w:t>
      </w:r>
      <w:r>
        <w:rPr>
          <w:sz w:val="24"/>
          <w:szCs w:val="24"/>
          <w:color w:val="282828"/>
        </w:rPr>
        <w:t xml:space="preserve">   </w:t>
      </w:r>
      <w:r>
        <w:rPr>
          <w:sz w:val="24"/>
          <w:szCs w:val="24"/>
          <w:color w:val="282828"/>
          <w:spacing w:val="8"/>
        </w:rPr>
        <w:t>intolerant to or unwilling to take acid-suppressan</w:t>
      </w:r>
      <w:r>
        <w:rPr>
          <w:sz w:val="24"/>
          <w:szCs w:val="24"/>
          <w:color w:val="282828"/>
          <w:spacing w:val="7"/>
        </w:rPr>
        <w:t>t medication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7"/>
        </w:rPr>
        <w:t>such as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proton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pump</w:t>
      </w:r>
    </w:p>
    <w:p>
      <w:pPr>
        <w:pStyle w:val="BodyText"/>
        <w:ind w:left="807" w:right="1026" w:firstLine="6"/>
        <w:spacing w:before="37" w:line="29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inhibitors</w:t>
      </w:r>
      <w:r>
        <w:rPr>
          <w:sz w:val="24"/>
          <w:szCs w:val="24"/>
          <w:color w:val="282828"/>
          <w:spacing w:val="26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(PPIs) and sh</w:t>
      </w:r>
      <w:r>
        <w:rPr>
          <w:sz w:val="24"/>
          <w:szCs w:val="24"/>
          <w:color w:val="282828"/>
          <w:spacing w:val="6"/>
        </w:rPr>
        <w:t>ould</w:t>
      </w:r>
      <w:r>
        <w:rPr>
          <w:sz w:val="24"/>
          <w:szCs w:val="24"/>
          <w:color w:val="282828"/>
          <w:spacing w:val="24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be considered for this population. They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decided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it was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useful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to provide a link to the</w:t>
      </w:r>
      <w:r>
        <w:rPr>
          <w:sz w:val="24"/>
          <w:szCs w:val="24"/>
          <w:color w:val="282828"/>
          <w:spacing w:val="6"/>
        </w:rPr>
        <w:t xml:space="preserve"> relevant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recommendation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in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NICE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guideline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gastro-</w:t>
      </w:r>
    </w:p>
    <w:p>
      <w:pPr>
        <w:pStyle w:val="BodyText"/>
        <w:ind w:left="812"/>
        <w:spacing w:before="33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oesophageal reflux disease.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In the absence of evidence, 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committee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agreed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n</w:t>
      </w:r>
      <w:r>
        <w:rPr>
          <w:sz w:val="24"/>
          <w:szCs w:val="24"/>
          <w:color w:val="282828"/>
          <w:spacing w:val="6"/>
        </w:rPr>
        <w:t>ot to</w:t>
      </w:r>
    </w:p>
    <w:p>
      <w:pPr>
        <w:pStyle w:val="BodyText"/>
        <w:ind w:left="814" w:right="968" w:firstLine="4"/>
        <w:spacing w:before="126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make a recommendation for anti-reflux surgery to induce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remission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or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prevent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recu</w:t>
      </w:r>
      <w:r>
        <w:rPr>
          <w:sz w:val="24"/>
          <w:szCs w:val="24"/>
          <w:color w:val="282828"/>
          <w:spacing w:val="6"/>
        </w:rPr>
        <w:t>rrence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in people with stage 1 adenocarcinoma.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People w</w:t>
      </w:r>
      <w:r>
        <w:rPr>
          <w:sz w:val="24"/>
          <w:szCs w:val="24"/>
          <w:color w:val="282828"/>
          <w:spacing w:val="6"/>
        </w:rPr>
        <w:t>ho fail to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respond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to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6"/>
        </w:rPr>
        <w:t>radiofrequency</w:t>
      </w:r>
    </w:p>
    <w:p>
      <w:pPr>
        <w:pStyle w:val="BodyText"/>
        <w:ind w:left="812"/>
        <w:spacing w:before="3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ablation</w:t>
      </w:r>
      <w:r>
        <w:rPr>
          <w:sz w:val="24"/>
          <w:szCs w:val="24"/>
          <w:color w:val="282828"/>
          <w:spacing w:val="33"/>
        </w:rPr>
        <w:t xml:space="preserve"> </w:t>
      </w:r>
      <w:r>
        <w:rPr>
          <w:sz w:val="24"/>
          <w:szCs w:val="24"/>
          <w:color w:val="282828"/>
          <w:spacing w:val="6"/>
        </w:rPr>
        <w:t>(RFA) are sometimes referred for anti-reflux surgery.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However, the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committee</w:t>
      </w:r>
    </w:p>
    <w:p>
      <w:pPr>
        <w:pStyle w:val="BodyText"/>
        <w:ind w:left="812" w:right="903" w:firstLine="6"/>
        <w:spacing w:before="126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noted that in such cases other ablation therapies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such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as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6"/>
        </w:rPr>
        <w:t>argon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plasma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coagulation</w:t>
      </w:r>
      <w:r>
        <w:rPr>
          <w:sz w:val="24"/>
          <w:szCs w:val="24"/>
          <w:color w:val="282828"/>
          <w:spacing w:val="29"/>
        </w:rPr>
        <w:t xml:space="preserve"> </w:t>
      </w:r>
      <w:r>
        <w:rPr>
          <w:sz w:val="24"/>
          <w:szCs w:val="24"/>
          <w:color w:val="282828"/>
          <w:spacing w:val="5"/>
        </w:rPr>
        <w:t>(APC)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could be considered instead of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8"/>
        </w:rPr>
        <w:t>anti-reflux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8"/>
        </w:rPr>
        <w:t>surge</w:t>
      </w:r>
      <w:r>
        <w:rPr>
          <w:sz w:val="24"/>
          <w:szCs w:val="24"/>
          <w:color w:val="282828"/>
          <w:spacing w:val="7"/>
        </w:rPr>
        <w:t>ry.</w:t>
      </w:r>
    </w:p>
    <w:p>
      <w:pPr>
        <w:pStyle w:val="BodyText"/>
        <w:spacing w:line="421" w:lineRule="auto"/>
        <w:rPr/>
      </w:pPr>
      <w:r/>
    </w:p>
    <w:p>
      <w:pPr>
        <w:pStyle w:val="BodyText"/>
        <w:ind w:left="817"/>
        <w:spacing w:before="95" w:line="215" w:lineRule="auto"/>
        <w:outlineLvl w:val="3"/>
        <w:rPr>
          <w:sz w:val="33"/>
          <w:szCs w:val="33"/>
        </w:rPr>
      </w:pPr>
      <w:r>
        <w:rPr>
          <w:sz w:val="33"/>
          <w:szCs w:val="33"/>
          <w:b/>
          <w:bCs/>
          <w:color w:val="282828"/>
        </w:rPr>
        <w:t>How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the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recommendations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might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affect</w:t>
      </w:r>
      <w:r>
        <w:rPr>
          <w:sz w:val="33"/>
          <w:szCs w:val="33"/>
          <w:b/>
          <w:bCs/>
          <w:color w:val="282828"/>
          <w:spacing w:val="6"/>
        </w:rPr>
        <w:t xml:space="preserve"> </w:t>
      </w:r>
      <w:r>
        <w:rPr>
          <w:sz w:val="33"/>
          <w:szCs w:val="33"/>
          <w:b/>
          <w:bCs/>
          <w:color w:val="282828"/>
        </w:rPr>
        <w:t>practice</w:t>
      </w:r>
    </w:p>
    <w:p>
      <w:pPr>
        <w:pStyle w:val="BodyText"/>
        <w:spacing w:line="257" w:lineRule="auto"/>
        <w:rPr/>
      </w:pPr>
      <w:r/>
    </w:p>
    <w:p>
      <w:pPr>
        <w:pStyle w:val="BodyText"/>
        <w:ind w:left="817" w:right="814" w:hanging="6"/>
        <w:spacing w:before="70" w:line="299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The current recommendations are in line with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current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practice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</w:t>
      </w:r>
      <w:r>
        <w:rPr>
          <w:sz w:val="24"/>
          <w:szCs w:val="24"/>
          <w:color w:val="282828"/>
          <w:spacing w:val="6"/>
        </w:rPr>
        <w:t>d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therefore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will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not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have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resource impact.</w:t>
      </w:r>
    </w:p>
    <w:p>
      <w:pPr>
        <w:pStyle w:val="BodyText"/>
        <w:spacing w:line="324" w:lineRule="auto"/>
        <w:rPr/>
      </w:pPr>
      <w:r/>
    </w:p>
    <w:p>
      <w:pPr>
        <w:pStyle w:val="BodyText"/>
        <w:ind w:left="821"/>
        <w:spacing w:before="69" w:line="201" w:lineRule="auto"/>
        <w:rPr>
          <w:sz w:val="24"/>
          <w:szCs w:val="24"/>
        </w:rPr>
      </w:pPr>
      <w:hyperlink w:history="true" w:anchor="bookmark11">
        <w:r>
          <w:rPr>
            <w:sz w:val="24"/>
            <w:szCs w:val="24"/>
            <w:u w:val="single" w:color="auto"/>
            <w:color w:val="646464"/>
            <w:spacing w:val="7"/>
          </w:rPr>
          <w:t>Back to recommendatio</w:t>
        </w:r>
        <w:r>
          <w:rPr>
            <w:sz w:val="24"/>
            <w:szCs w:val="24"/>
            <w:u w:val="single" w:color="auto"/>
            <w:color w:val="646464"/>
            <w:spacing w:val="6"/>
          </w:rPr>
          <w:t>ns</w:t>
        </w:r>
      </w:hyperlink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ind w:left="816"/>
        <w:spacing w:before="59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7"/>
        </w:rPr>
        <w:t>© NICE 2023. All rights res</w:t>
      </w:r>
      <w:r>
        <w:rPr>
          <w:sz w:val="20"/>
          <w:szCs w:val="20"/>
          <w:color w:val="777677"/>
          <w:spacing w:val="6"/>
        </w:rPr>
        <w:t>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6"/>
        </w:rPr>
        <w:t>Subject to</w:t>
      </w:r>
      <w:r>
        <w:rPr>
          <w:sz w:val="20"/>
          <w:szCs w:val="20"/>
          <w:color w:val="777677"/>
          <w:spacing w:val="18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1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6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78">
        <w:r>
          <w:rPr>
            <w:sz w:val="20"/>
            <w:szCs w:val="20"/>
            <w:color w:val="777677"/>
            <w:spacing w:val="6"/>
          </w:rPr>
          <w:t>https://www.nice.org.uk/terms-and-</w:t>
        </w:r>
        <w:r>
          <w:rPr>
            <w:sz w:val="20"/>
            <w:szCs w:val="20"/>
            <w:color w:val="777677"/>
            <w:spacing w:val="36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Page</w:t>
        </w:r>
        <w:r>
          <w:rPr>
            <w:sz w:val="20"/>
            <w:szCs w:val="20"/>
            <w:color w:val="777677"/>
            <w:spacing w:val="16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26</w:t>
        </w:r>
        <w:r>
          <w:rPr>
            <w:sz w:val="20"/>
            <w:szCs w:val="20"/>
            <w:color w:val="777677"/>
            <w:spacing w:val="10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of</w:t>
        </w:r>
      </w:hyperlink>
    </w:p>
    <w:p>
      <w:pPr>
        <w:pStyle w:val="BodyText"/>
        <w:ind w:left="810"/>
        <w:spacing w:before="44" w:line="204" w:lineRule="auto"/>
        <w:rPr>
          <w:sz w:val="20"/>
          <w:szCs w:val="20"/>
        </w:rPr>
      </w:pPr>
      <w:hyperlink w:history="true" r:id="rId78">
        <w:r>
          <w:rPr>
            <w:sz w:val="20"/>
            <w:szCs w:val="20"/>
            <w:color w:val="777677"/>
            <w:spacing w:val="8"/>
          </w:rPr>
          <w:t>conditions#notice-of-rights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  <w:spacing w:val="1"/>
        </w:rPr>
        <w:t xml:space="preserve">                               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29</w:t>
      </w:r>
    </w:p>
    <w:p>
      <w:pPr>
        <w:spacing w:line="204" w:lineRule="auto"/>
        <w:sectPr>
          <w:footerReference w:type="default" r:id="rId77"/>
          <w:pgSz w:w="11906" w:h="16838"/>
          <w:pgMar w:top="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spacing w:line="412" w:lineRule="auto"/>
        <w:rPr/>
      </w:pPr>
      <w:r/>
    </w:p>
    <w:p>
      <w:pPr>
        <w:pStyle w:val="BodyText"/>
        <w:ind w:left="818" w:right="2014" w:firstLine="2"/>
        <w:spacing w:before="69" w:line="232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Barrett's oesophagus and stage 1 oesophageal adenocarcinoma:</w:t>
      </w:r>
      <w:r>
        <w:rPr>
          <w:sz w:val="24"/>
          <w:szCs w:val="24"/>
          <w:color w:val="777677"/>
          <w:spacing w:val="32"/>
        </w:rPr>
        <w:t xml:space="preserve"> </w:t>
      </w:r>
      <w:r>
        <w:rPr>
          <w:sz w:val="24"/>
          <w:szCs w:val="24"/>
          <w:color w:val="777677"/>
          <w:spacing w:val="6"/>
        </w:rPr>
        <w:t>monitoring</w:t>
      </w:r>
      <w:r>
        <w:rPr>
          <w:sz w:val="24"/>
          <w:szCs w:val="24"/>
          <w:color w:val="777677"/>
          <w:spacing w:val="13"/>
        </w:rPr>
        <w:t xml:space="preserve"> </w:t>
      </w:r>
      <w:r>
        <w:rPr>
          <w:sz w:val="24"/>
          <w:szCs w:val="24"/>
          <w:color w:val="777677"/>
          <w:spacing w:val="6"/>
        </w:rPr>
        <w:t>and</w:t>
      </w:r>
      <w:r>
        <w:rPr>
          <w:sz w:val="24"/>
          <w:szCs w:val="24"/>
          <w:color w:val="777677"/>
        </w:rPr>
        <w:t xml:space="preserve"> </w:t>
      </w:r>
      <w:r>
        <w:rPr>
          <w:sz w:val="24"/>
          <w:szCs w:val="24"/>
          <w:color w:val="777677"/>
        </w:rPr>
        <w:t>management</w:t>
      </w:r>
      <w:r>
        <w:rPr>
          <w:sz w:val="24"/>
          <w:szCs w:val="24"/>
          <w:color w:val="777677"/>
          <w:spacing w:val="27"/>
          <w:w w:val="101"/>
        </w:rPr>
        <w:t xml:space="preserve"> </w:t>
      </w:r>
      <w:r>
        <w:rPr>
          <w:sz w:val="24"/>
          <w:szCs w:val="24"/>
          <w:color w:val="777677"/>
          <w:spacing w:val="11"/>
        </w:rPr>
        <w:t>(</w:t>
      </w:r>
      <w:r>
        <w:rPr>
          <w:sz w:val="24"/>
          <w:szCs w:val="24"/>
          <w:color w:val="777677"/>
        </w:rPr>
        <w:t>NG</w:t>
      </w:r>
      <w:r>
        <w:rPr>
          <w:sz w:val="24"/>
          <w:szCs w:val="24"/>
          <w:color w:val="777677"/>
          <w:spacing w:val="11"/>
        </w:rPr>
        <w:t>231)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ind w:left="819"/>
        <w:spacing w:before="147" w:line="194" w:lineRule="auto"/>
        <w:outlineLvl w:val="0"/>
        <w:rPr>
          <w:sz w:val="51"/>
          <w:szCs w:val="51"/>
        </w:rPr>
      </w:pPr>
      <w:bookmarkStart w:name="bookmark28" w:id="61"/>
      <w:bookmarkEnd w:id="61"/>
      <w:r>
        <w:rPr>
          <w:sz w:val="51"/>
          <w:szCs w:val="51"/>
          <w:b/>
          <w:bCs/>
          <w:color w:val="282828"/>
          <w:spacing w:val="1"/>
        </w:rPr>
        <w:t>Context</w:t>
      </w:r>
    </w:p>
    <w:p>
      <w:pPr>
        <w:pStyle w:val="BodyText"/>
        <w:spacing w:line="263" w:lineRule="auto"/>
        <w:rPr/>
      </w:pPr>
      <w:r/>
    </w:p>
    <w:p>
      <w:pPr>
        <w:pStyle w:val="BodyText"/>
        <w:ind w:left="808" w:right="957" w:firstLine="12"/>
        <w:spacing w:before="69" w:line="305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Barrett's oesophagus is a con</w:t>
      </w:r>
      <w:r>
        <w:rPr>
          <w:sz w:val="24"/>
          <w:szCs w:val="24"/>
          <w:color w:val="282828"/>
          <w:spacing w:val="6"/>
        </w:rPr>
        <w:t>dition in which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6"/>
        </w:rPr>
        <w:t>squamous cells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at</w:t>
      </w:r>
      <w:r>
        <w:rPr>
          <w:sz w:val="24"/>
          <w:szCs w:val="24"/>
          <w:color w:val="282828"/>
          <w:spacing w:val="11"/>
        </w:rPr>
        <w:t xml:space="preserve"> </w:t>
      </w:r>
      <w:r>
        <w:rPr>
          <w:sz w:val="24"/>
          <w:szCs w:val="24"/>
          <w:color w:val="282828"/>
          <w:spacing w:val="6"/>
        </w:rPr>
        <w:t>the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lower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end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lining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of the oesophagus are repl</w:t>
      </w:r>
      <w:r>
        <w:rPr>
          <w:sz w:val="24"/>
          <w:szCs w:val="24"/>
          <w:color w:val="282828"/>
          <w:spacing w:val="6"/>
        </w:rPr>
        <w:t>aced with columnar cells.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It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can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precursor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oesophageal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6"/>
        </w:rPr>
        <w:t>adenocarcinoma.</w:t>
      </w:r>
      <w:r>
        <w:rPr>
          <w:sz w:val="24"/>
          <w:szCs w:val="24"/>
          <w:color w:val="282828"/>
          <w:spacing w:val="22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Barrett's oesophagus is more common in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older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age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gro</w:t>
      </w:r>
      <w:r>
        <w:rPr>
          <w:sz w:val="24"/>
          <w:szCs w:val="24"/>
          <w:color w:val="282828"/>
          <w:spacing w:val="5"/>
        </w:rPr>
        <w:t>ups,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men,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5"/>
        </w:rPr>
        <w:t>people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who are white and people who are overweight.</w:t>
      </w:r>
      <w:r>
        <w:rPr>
          <w:sz w:val="24"/>
          <w:szCs w:val="24"/>
          <w:color w:val="282828"/>
          <w:spacing w:val="12"/>
        </w:rPr>
        <w:t xml:space="preserve"> </w:t>
      </w:r>
      <w:r>
        <w:rPr>
          <w:sz w:val="24"/>
          <w:szCs w:val="24"/>
          <w:color w:val="282828"/>
          <w:spacing w:val="6"/>
        </w:rPr>
        <w:t>The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risk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progression to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cancer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is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low.</w:t>
      </w:r>
    </w:p>
    <w:p>
      <w:pPr>
        <w:pStyle w:val="BodyText"/>
        <w:ind w:left="812" w:right="861" w:firstLine="8"/>
        <w:spacing w:before="37" w:line="298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Fewer than 1% of people with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Barrett's oesophagus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develop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oesophageal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adenocarcin</w:t>
      </w:r>
      <w:r>
        <w:rPr>
          <w:sz w:val="24"/>
          <w:szCs w:val="24"/>
          <w:color w:val="282828"/>
          <w:spacing w:val="5"/>
        </w:rPr>
        <w:t>oma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4"/>
        </w:rPr>
        <w:t>each year.</w:t>
      </w:r>
    </w:p>
    <w:p>
      <w:pPr>
        <w:pStyle w:val="BodyText"/>
        <w:spacing w:line="323" w:lineRule="auto"/>
        <w:rPr/>
      </w:pPr>
      <w:r/>
    </w:p>
    <w:p>
      <w:pPr>
        <w:pStyle w:val="BodyText"/>
        <w:ind w:left="821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However, oesophageal adenocarcinoma ha</w:t>
      </w:r>
      <w:r>
        <w:rPr>
          <w:sz w:val="24"/>
          <w:szCs w:val="24"/>
          <w:color w:val="282828"/>
          <w:spacing w:val="5"/>
        </w:rPr>
        <w:t>s a poor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  <w:spacing w:val="5"/>
        </w:rPr>
        <w:t>prognosis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because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of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late</w:t>
      </w:r>
    </w:p>
    <w:p>
      <w:pPr>
        <w:pStyle w:val="BodyText"/>
        <w:ind w:left="818"/>
        <w:spacing w:before="127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presentation, and its incidence is increasing</w:t>
      </w:r>
      <w:r>
        <w:rPr>
          <w:sz w:val="24"/>
          <w:szCs w:val="24"/>
          <w:color w:val="282828"/>
          <w:spacing w:val="35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possibly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related to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more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people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being</w:t>
      </w:r>
    </w:p>
    <w:p>
      <w:pPr>
        <w:pStyle w:val="BodyText"/>
        <w:ind w:left="818" w:right="1312" w:hanging="6"/>
        <w:spacing w:before="126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8"/>
        </w:rPr>
        <w:t>overweight or obese. Effective treatments for Barrett's </w:t>
      </w:r>
      <w:r>
        <w:rPr>
          <w:sz w:val="24"/>
          <w:szCs w:val="24"/>
          <w:color w:val="282828"/>
          <w:spacing w:val="7"/>
        </w:rPr>
        <w:t>oesophagus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7"/>
        </w:rPr>
        <w:t>could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7"/>
        </w:rPr>
        <w:t>reduce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7"/>
        </w:rPr>
        <w:t>the</w:t>
      </w:r>
      <w:r>
        <w:rPr>
          <w:sz w:val="24"/>
          <w:szCs w:val="24"/>
          <w:color w:val="282828"/>
        </w:rPr>
        <w:t xml:space="preserve">    </w:t>
      </w:r>
      <w:r>
        <w:rPr>
          <w:sz w:val="24"/>
          <w:szCs w:val="24"/>
          <w:color w:val="282828"/>
          <w:spacing w:val="7"/>
        </w:rPr>
        <w:t>number of people presenting late with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adenocarcinoma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and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improve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overa</w:t>
      </w:r>
      <w:r>
        <w:rPr>
          <w:sz w:val="24"/>
          <w:szCs w:val="24"/>
          <w:color w:val="282828"/>
          <w:spacing w:val="6"/>
        </w:rPr>
        <w:t>ll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outcomes.</w:t>
      </w:r>
    </w:p>
    <w:p>
      <w:pPr>
        <w:pStyle w:val="BodyText"/>
        <w:spacing w:line="328" w:lineRule="auto"/>
        <w:rPr/>
      </w:pPr>
      <w:r/>
    </w:p>
    <w:p>
      <w:pPr>
        <w:pStyle w:val="BodyText"/>
        <w:ind w:left="808" w:right="1012" w:firstLine="12"/>
        <w:spacing w:before="70" w:line="296" w:lineRule="auto"/>
        <w:rPr>
          <w:sz w:val="24"/>
          <w:szCs w:val="24"/>
        </w:rPr>
      </w:pPr>
      <w:r>
        <w:rPr>
          <w:sz w:val="24"/>
          <w:szCs w:val="24"/>
          <w:color w:val="282828"/>
        </w:rPr>
        <w:t>NICE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</w:rPr>
        <w:t>published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</w:rPr>
        <w:t>a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</w:rPr>
        <w:t>guideline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</w:rPr>
        <w:t>on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</w:rPr>
        <w:t>ablative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</w:rPr>
        <w:t>therapy</w:t>
      </w:r>
      <w:r>
        <w:rPr>
          <w:sz w:val="24"/>
          <w:szCs w:val="24"/>
          <w:color w:val="282828"/>
          <w:spacing w:val="11"/>
        </w:rPr>
        <w:t xml:space="preserve"> </w:t>
      </w:r>
      <w:r>
        <w:rPr>
          <w:sz w:val="24"/>
          <w:szCs w:val="24"/>
          <w:color w:val="282828"/>
        </w:rPr>
        <w:t>for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</w:rPr>
        <w:t>Barrett</w:t>
      </w:r>
      <w:r>
        <w:rPr>
          <w:sz w:val="24"/>
          <w:szCs w:val="24"/>
          <w:color w:val="282828"/>
          <w:spacing w:val="23"/>
        </w:rPr>
        <w:t>'</w:t>
      </w:r>
      <w:r>
        <w:rPr>
          <w:sz w:val="24"/>
          <w:szCs w:val="24"/>
          <w:color w:val="282828"/>
        </w:rPr>
        <w:t>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</w:rPr>
        <w:t>oesophagus</w:t>
      </w:r>
      <w:r>
        <w:rPr>
          <w:sz w:val="24"/>
          <w:szCs w:val="24"/>
          <w:color w:val="282828"/>
          <w:spacing w:val="29"/>
        </w:rPr>
        <w:t xml:space="preserve"> </w:t>
      </w:r>
      <w:r>
        <w:rPr>
          <w:sz w:val="24"/>
          <w:szCs w:val="24"/>
          <w:color w:val="282828"/>
          <w:spacing w:val="23"/>
        </w:rPr>
        <w:t>(</w:t>
      </w:r>
      <w:r>
        <w:rPr>
          <w:sz w:val="24"/>
          <w:szCs w:val="24"/>
          <w:color w:val="282828"/>
        </w:rPr>
        <w:t>CG</w:t>
      </w:r>
      <w:r>
        <w:rPr>
          <w:sz w:val="24"/>
          <w:szCs w:val="24"/>
          <w:color w:val="282828"/>
          <w:spacing w:val="23"/>
        </w:rPr>
        <w:t>106)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</w:rPr>
        <w:t>in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23"/>
        </w:rPr>
        <w:t>2010,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8"/>
        </w:rPr>
        <w:t>which included peopl</w:t>
      </w:r>
      <w:r>
        <w:rPr>
          <w:sz w:val="24"/>
          <w:szCs w:val="24"/>
          <w:color w:val="282828"/>
          <w:spacing w:val="7"/>
        </w:rPr>
        <w:t>e with high-grade dysplasia</w:t>
      </w:r>
      <w:r>
        <w:rPr>
          <w:sz w:val="24"/>
          <w:szCs w:val="24"/>
          <w:color w:val="282828"/>
          <w:spacing w:val="16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only. The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British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7"/>
        </w:rPr>
        <w:t>Society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7"/>
        </w:rPr>
        <w:t>of</w:t>
      </w:r>
    </w:p>
    <w:p>
      <w:pPr>
        <w:pStyle w:val="BodyText"/>
        <w:ind w:left="814"/>
        <w:spacing w:before="41" w:line="2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Gastroenterology pu</w:t>
      </w:r>
      <w:r>
        <w:rPr>
          <w:sz w:val="24"/>
          <w:szCs w:val="24"/>
          <w:color w:val="282828"/>
          <w:spacing w:val="6"/>
        </w:rPr>
        <w:t>blished guidance in 2013 on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managing</w:t>
      </w:r>
      <w:r>
        <w:rPr>
          <w:sz w:val="24"/>
          <w:szCs w:val="24"/>
          <w:color w:val="282828"/>
          <w:spacing w:val="25"/>
        </w:rPr>
        <w:t xml:space="preserve"> </w:t>
      </w:r>
      <w:r>
        <w:rPr>
          <w:sz w:val="24"/>
          <w:szCs w:val="24"/>
          <w:color w:val="282828"/>
          <w:spacing w:val="6"/>
        </w:rPr>
        <w:t>Barrett's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oesophagus</w:t>
      </w:r>
      <w:r>
        <w:rPr>
          <w:sz w:val="24"/>
          <w:szCs w:val="24"/>
          <w:color w:val="282828"/>
          <w:spacing w:val="15"/>
        </w:rPr>
        <w:t xml:space="preserve"> </w:t>
      </w:r>
      <w:r>
        <w:rPr>
          <w:sz w:val="24"/>
          <w:szCs w:val="24"/>
          <w:color w:val="282828"/>
          <w:spacing w:val="6"/>
        </w:rPr>
        <w:t>and</w:t>
      </w:r>
    </w:p>
    <w:p>
      <w:pPr>
        <w:pStyle w:val="BodyText"/>
        <w:ind w:left="814" w:right="1144" w:firstLine="4"/>
        <w:spacing w:before="126" w:line="296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related early neoplasia. This emphasised the impor</w:t>
      </w:r>
      <w:r>
        <w:rPr>
          <w:sz w:val="24"/>
          <w:szCs w:val="24"/>
          <w:color w:val="282828"/>
          <w:spacing w:val="6"/>
        </w:rPr>
        <w:t>tance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of</w:t>
      </w:r>
      <w:r>
        <w:rPr>
          <w:sz w:val="24"/>
          <w:szCs w:val="24"/>
          <w:color w:val="282828"/>
          <w:spacing w:val="19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minimum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data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6"/>
        </w:rPr>
        <w:t>set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reporting,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including length of Barrett's segments and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also the</w:t>
      </w:r>
      <w:r>
        <w:rPr>
          <w:sz w:val="24"/>
          <w:szCs w:val="24"/>
          <w:color w:val="282828"/>
          <w:spacing w:val="20"/>
        </w:rPr>
        <w:t xml:space="preserve"> </w:t>
      </w:r>
      <w:r>
        <w:rPr>
          <w:sz w:val="24"/>
          <w:szCs w:val="24"/>
          <w:color w:val="282828"/>
          <w:spacing w:val="7"/>
        </w:rPr>
        <w:t>requirement that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dysplasia</w:t>
      </w:r>
      <w:r>
        <w:rPr>
          <w:sz w:val="24"/>
          <w:szCs w:val="24"/>
          <w:color w:val="282828"/>
          <w:spacing w:val="17"/>
        </w:rPr>
        <w:t xml:space="preserve"> </w:t>
      </w:r>
      <w:r>
        <w:rPr>
          <w:sz w:val="24"/>
          <w:szCs w:val="24"/>
          <w:color w:val="282828"/>
          <w:spacing w:val="7"/>
        </w:rPr>
        <w:t>is</w:t>
      </w:r>
    </w:p>
    <w:p>
      <w:pPr>
        <w:pStyle w:val="BodyText"/>
        <w:ind w:left="808" w:right="1168" w:firstLine="4"/>
        <w:spacing w:before="39" w:line="30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confirmed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7"/>
        </w:rPr>
        <w:t>by 2 gastrointestinal pathologists. </w:t>
      </w:r>
      <w:r>
        <w:rPr>
          <w:sz w:val="24"/>
          <w:szCs w:val="24"/>
          <w:color w:val="282828"/>
          <w:spacing w:val="6"/>
        </w:rPr>
        <w:t>An update to the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2010</w:t>
      </w:r>
      <w:r>
        <w:rPr>
          <w:sz w:val="24"/>
          <w:szCs w:val="24"/>
          <w:color w:val="282828"/>
          <w:spacing w:val="21"/>
          <w:w w:val="101"/>
        </w:rPr>
        <w:t xml:space="preserve"> </w:t>
      </w:r>
      <w:r>
        <w:rPr>
          <w:sz w:val="24"/>
          <w:szCs w:val="24"/>
          <w:color w:val="282828"/>
          <w:spacing w:val="6"/>
        </w:rPr>
        <w:t>NICE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guideline</w:t>
      </w:r>
      <w:r>
        <w:rPr>
          <w:sz w:val="24"/>
          <w:szCs w:val="24"/>
          <w:color w:val="282828"/>
          <w:spacing w:val="9"/>
        </w:rPr>
        <w:t xml:space="preserve"> </w:t>
      </w:r>
      <w:r>
        <w:rPr>
          <w:sz w:val="24"/>
          <w:szCs w:val="24"/>
          <w:color w:val="282828"/>
          <w:spacing w:val="6"/>
        </w:rPr>
        <w:t>was</w:t>
      </w:r>
      <w:r>
        <w:rPr>
          <w:sz w:val="24"/>
          <w:szCs w:val="24"/>
          <w:color w:val="282828"/>
        </w:rPr>
        <w:t xml:space="preserve">  </w:t>
      </w:r>
      <w:r>
        <w:rPr>
          <w:sz w:val="24"/>
          <w:szCs w:val="24"/>
          <w:color w:val="282828"/>
          <w:spacing w:val="7"/>
        </w:rPr>
        <w:t>needed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because of</w:t>
      </w:r>
      <w:r>
        <w:rPr>
          <w:sz w:val="24"/>
          <w:szCs w:val="24"/>
          <w:color w:val="282828"/>
          <w:spacing w:val="21"/>
        </w:rPr>
        <w:t xml:space="preserve"> </w:t>
      </w:r>
      <w:r>
        <w:rPr>
          <w:sz w:val="24"/>
          <w:szCs w:val="24"/>
          <w:color w:val="282828"/>
          <w:spacing w:val="7"/>
        </w:rPr>
        <w:t>new evidence on chemoprevention, managing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7"/>
        </w:rPr>
        <w:t>Barrett's o</w:t>
      </w:r>
      <w:r>
        <w:rPr>
          <w:sz w:val="24"/>
          <w:szCs w:val="24"/>
          <w:color w:val="282828"/>
          <w:spacing w:val="6"/>
        </w:rPr>
        <w:t>esophagus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7"/>
        </w:rPr>
        <w:t>with low-grade dysplasia and evolving practice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7"/>
        </w:rPr>
        <w:t>in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stage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  <w:spacing w:val="7"/>
        </w:rPr>
        <w:t>1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adenoca</w:t>
      </w:r>
      <w:r>
        <w:rPr>
          <w:sz w:val="24"/>
          <w:szCs w:val="24"/>
          <w:color w:val="282828"/>
          <w:spacing w:val="6"/>
        </w:rPr>
        <w:t>rcinoma.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ind w:left="816"/>
        <w:spacing w:before="57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6"/>
        </w:rPr>
        <w:t>© NICE 2023. All rights reserved.</w:t>
      </w:r>
      <w:r>
        <w:rPr>
          <w:sz w:val="20"/>
          <w:szCs w:val="20"/>
          <w:color w:val="777677"/>
          <w:spacing w:val="17"/>
        </w:rPr>
        <w:t xml:space="preserve"> </w:t>
      </w:r>
      <w:r>
        <w:rPr>
          <w:sz w:val="20"/>
          <w:szCs w:val="20"/>
          <w:color w:val="777677"/>
          <w:spacing w:val="6"/>
        </w:rPr>
        <w:t>Subject to</w:t>
      </w:r>
      <w:r>
        <w:rPr>
          <w:sz w:val="20"/>
          <w:szCs w:val="20"/>
          <w:color w:val="777677"/>
          <w:spacing w:val="18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0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7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80">
        <w:r>
          <w:rPr>
            <w:sz w:val="20"/>
            <w:szCs w:val="20"/>
            <w:color w:val="777677"/>
            <w:spacing w:val="6"/>
          </w:rPr>
          <w:t>https://www.nice.org.uk/terms-and-  Page 27</w:t>
        </w:r>
        <w:r>
          <w:rPr>
            <w:sz w:val="20"/>
            <w:szCs w:val="20"/>
            <w:color w:val="777677"/>
            <w:spacing w:val="10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of</w:t>
        </w:r>
      </w:hyperlink>
    </w:p>
    <w:p>
      <w:pPr>
        <w:pStyle w:val="BodyText"/>
        <w:ind w:left="810"/>
        <w:spacing w:before="45" w:line="204" w:lineRule="auto"/>
        <w:rPr>
          <w:sz w:val="20"/>
          <w:szCs w:val="20"/>
        </w:rPr>
      </w:pPr>
      <w:hyperlink w:history="true" r:id="rId80">
        <w:r>
          <w:rPr>
            <w:sz w:val="20"/>
            <w:szCs w:val="20"/>
            <w:color w:val="777677"/>
            <w:spacing w:val="8"/>
          </w:rPr>
          <w:t>conditions#notice-of-rights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  <w:spacing w:val="1"/>
        </w:rPr>
        <w:t xml:space="preserve">                               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29</w:t>
      </w:r>
    </w:p>
    <w:p>
      <w:pPr>
        <w:spacing w:line="204" w:lineRule="auto"/>
        <w:sectPr>
          <w:footerReference w:type="default" r:id="rId79"/>
          <w:pgSz w:w="11906" w:h="16838"/>
          <w:pgMar w:top="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spacing w:line="412" w:lineRule="auto"/>
        <w:rPr/>
      </w:pPr>
      <w:r/>
    </w:p>
    <w:p>
      <w:pPr>
        <w:pStyle w:val="BodyText"/>
        <w:ind w:left="818" w:right="2014" w:firstLine="2"/>
        <w:spacing w:before="69" w:line="232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Barrett's oesophagus and stage 1 oesophageal adenocarcinoma:</w:t>
      </w:r>
      <w:r>
        <w:rPr>
          <w:sz w:val="24"/>
          <w:szCs w:val="24"/>
          <w:color w:val="777677"/>
          <w:spacing w:val="32"/>
        </w:rPr>
        <w:t xml:space="preserve"> </w:t>
      </w:r>
      <w:r>
        <w:rPr>
          <w:sz w:val="24"/>
          <w:szCs w:val="24"/>
          <w:color w:val="777677"/>
          <w:spacing w:val="6"/>
        </w:rPr>
        <w:t>monitoring</w:t>
      </w:r>
      <w:r>
        <w:rPr>
          <w:sz w:val="24"/>
          <w:szCs w:val="24"/>
          <w:color w:val="777677"/>
          <w:spacing w:val="13"/>
        </w:rPr>
        <w:t xml:space="preserve"> </w:t>
      </w:r>
      <w:r>
        <w:rPr>
          <w:sz w:val="24"/>
          <w:szCs w:val="24"/>
          <w:color w:val="777677"/>
          <w:spacing w:val="6"/>
        </w:rPr>
        <w:t>and</w:t>
      </w:r>
      <w:r>
        <w:rPr>
          <w:sz w:val="24"/>
          <w:szCs w:val="24"/>
          <w:color w:val="777677"/>
        </w:rPr>
        <w:t xml:space="preserve"> </w:t>
      </w:r>
      <w:r>
        <w:rPr>
          <w:sz w:val="24"/>
          <w:szCs w:val="24"/>
          <w:color w:val="777677"/>
        </w:rPr>
        <w:t>management</w:t>
      </w:r>
      <w:r>
        <w:rPr>
          <w:sz w:val="24"/>
          <w:szCs w:val="24"/>
          <w:color w:val="777677"/>
          <w:spacing w:val="27"/>
          <w:w w:val="101"/>
        </w:rPr>
        <w:t xml:space="preserve"> </w:t>
      </w:r>
      <w:r>
        <w:rPr>
          <w:sz w:val="24"/>
          <w:szCs w:val="24"/>
          <w:color w:val="777677"/>
          <w:spacing w:val="11"/>
        </w:rPr>
        <w:t>(</w:t>
      </w:r>
      <w:r>
        <w:rPr>
          <w:sz w:val="24"/>
          <w:szCs w:val="24"/>
          <w:color w:val="777677"/>
        </w:rPr>
        <w:t>NG</w:t>
      </w:r>
      <w:r>
        <w:rPr>
          <w:sz w:val="24"/>
          <w:szCs w:val="24"/>
          <w:color w:val="777677"/>
          <w:spacing w:val="11"/>
        </w:rPr>
        <w:t>231)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ind w:left="817" w:right="1088" w:firstLine="8"/>
        <w:spacing w:before="147" w:line="227" w:lineRule="auto"/>
        <w:outlineLvl w:val="0"/>
        <w:rPr>
          <w:sz w:val="51"/>
          <w:szCs w:val="51"/>
        </w:rPr>
      </w:pPr>
      <w:bookmarkStart w:name="bookmark29" w:id="62"/>
      <w:bookmarkEnd w:id="62"/>
      <w:r>
        <w:rPr>
          <w:sz w:val="51"/>
          <w:szCs w:val="51"/>
          <w:b/>
          <w:bCs/>
          <w:color w:val="282828"/>
        </w:rPr>
        <w:t>Finding</w:t>
      </w:r>
      <w:r>
        <w:rPr>
          <w:sz w:val="51"/>
          <w:szCs w:val="51"/>
          <w:b/>
          <w:bCs/>
          <w:color w:val="282828"/>
          <w:spacing w:val="18"/>
        </w:rPr>
        <w:t xml:space="preserve"> </w:t>
      </w:r>
      <w:r>
        <w:rPr>
          <w:sz w:val="51"/>
          <w:szCs w:val="51"/>
          <w:b/>
          <w:bCs/>
          <w:color w:val="282828"/>
        </w:rPr>
        <w:t>more</w:t>
      </w:r>
      <w:r>
        <w:rPr>
          <w:sz w:val="51"/>
          <w:szCs w:val="51"/>
          <w:b/>
          <w:bCs/>
          <w:color w:val="282828"/>
          <w:spacing w:val="18"/>
        </w:rPr>
        <w:t xml:space="preserve"> </w:t>
      </w:r>
      <w:r>
        <w:rPr>
          <w:sz w:val="51"/>
          <w:szCs w:val="51"/>
          <w:b/>
          <w:bCs/>
          <w:color w:val="282828"/>
        </w:rPr>
        <w:t>information</w:t>
      </w:r>
      <w:r>
        <w:rPr>
          <w:sz w:val="51"/>
          <w:szCs w:val="51"/>
          <w:b/>
          <w:bCs/>
          <w:color w:val="282828"/>
          <w:spacing w:val="18"/>
        </w:rPr>
        <w:t xml:space="preserve"> </w:t>
      </w:r>
      <w:r>
        <w:rPr>
          <w:sz w:val="51"/>
          <w:szCs w:val="51"/>
          <w:b/>
          <w:bCs/>
          <w:color w:val="282828"/>
        </w:rPr>
        <w:t>and</w:t>
      </w:r>
      <w:r>
        <w:rPr>
          <w:sz w:val="51"/>
          <w:szCs w:val="51"/>
          <w:b/>
          <w:bCs/>
          <w:color w:val="282828"/>
          <w:spacing w:val="18"/>
        </w:rPr>
        <w:t xml:space="preserve"> </w:t>
      </w:r>
      <w:r>
        <w:rPr>
          <w:sz w:val="51"/>
          <w:szCs w:val="51"/>
          <w:b/>
          <w:bCs/>
          <w:color w:val="282828"/>
        </w:rPr>
        <w:t>committee </w:t>
      </w:r>
      <w:bookmarkStart w:name="bookmark29" w:id="63"/>
      <w:bookmarkEnd w:id="63"/>
      <w:r>
        <w:rPr>
          <w:sz w:val="51"/>
          <w:szCs w:val="51"/>
          <w:b/>
          <w:bCs/>
          <w:color w:val="282828"/>
          <w:spacing w:val="-5"/>
        </w:rPr>
        <w:t>details</w:t>
      </w:r>
    </w:p>
    <w:p>
      <w:pPr>
        <w:pStyle w:val="BodyText"/>
        <w:ind w:left="807" w:right="938" w:firstLine="4"/>
        <w:spacing w:before="284" w:line="29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To find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6"/>
        </w:rPr>
        <w:t>NICE guidance on related topics, </w:t>
      </w:r>
      <w:r>
        <w:rPr>
          <w:sz w:val="24"/>
          <w:szCs w:val="24"/>
          <w:color w:val="282828"/>
          <w:spacing w:val="5"/>
        </w:rPr>
        <w:t>including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guidance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  <w:spacing w:val="5"/>
        </w:rPr>
        <w:t>in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development,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see the </w:t>
      </w:r>
      <w:hyperlink w:history="true" r:id="rId82">
        <w:r>
          <w:rPr>
            <w:sz w:val="24"/>
            <w:szCs w:val="24"/>
            <w:u w:val="single" w:color="auto"/>
            <w:color w:val="646464"/>
            <w:spacing w:val="5"/>
          </w:rPr>
          <w:t>NICE</w:t>
        </w:r>
      </w:hyperlink>
      <w:r>
        <w:rPr>
          <w:sz w:val="24"/>
          <w:szCs w:val="24"/>
          <w:color w:val="646464"/>
        </w:rPr>
        <w:t xml:space="preserve"> </w:t>
      </w:r>
      <w:hyperlink w:history="true" r:id="rId82">
        <w:r>
          <w:rPr>
            <w:sz w:val="24"/>
            <w:szCs w:val="24"/>
            <w:u w:val="single" w:color="auto"/>
            <w:color w:val="646464"/>
            <w:spacing w:val="7"/>
          </w:rPr>
          <w:t>topic page on</w:t>
        </w:r>
        <w:r>
          <w:rPr>
            <w:sz w:val="24"/>
            <w:szCs w:val="24"/>
            <w:u w:val="single" w:color="auto"/>
            <w:color w:val="646464"/>
            <w:spacing w:val="20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oesophageal</w:t>
        </w:r>
        <w:r>
          <w:rPr>
            <w:sz w:val="24"/>
            <w:szCs w:val="24"/>
            <w:u w:val="single" w:color="auto"/>
            <w:color w:val="646464"/>
            <w:spacing w:val="16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cancer</w:t>
        </w:r>
      </w:hyperlink>
      <w:r>
        <w:rPr>
          <w:sz w:val="24"/>
          <w:szCs w:val="24"/>
          <w:color w:val="282828"/>
          <w:spacing w:val="7"/>
        </w:rPr>
        <w:t>.</w:t>
      </w:r>
    </w:p>
    <w:p>
      <w:pPr>
        <w:pStyle w:val="BodyText"/>
        <w:spacing w:line="386" w:lineRule="auto"/>
        <w:rPr/>
      </w:pPr>
      <w:r/>
    </w:p>
    <w:p>
      <w:pPr>
        <w:pStyle w:val="BodyText"/>
        <w:ind w:left="821"/>
        <w:spacing w:before="69" w:line="204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For full details of the evidence and the guideline committee's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discussions,</w:t>
      </w:r>
      <w:r>
        <w:rPr>
          <w:sz w:val="24"/>
          <w:szCs w:val="24"/>
          <w:color w:val="282828"/>
          <w:spacing w:val="16"/>
        </w:rPr>
        <w:t xml:space="preserve"> </w:t>
      </w:r>
      <w:r>
        <w:rPr>
          <w:sz w:val="24"/>
          <w:szCs w:val="24"/>
          <w:color w:val="282828"/>
          <w:spacing w:val="6"/>
        </w:rPr>
        <w:t>see</w:t>
      </w:r>
      <w:r>
        <w:rPr>
          <w:sz w:val="24"/>
          <w:szCs w:val="24"/>
          <w:color w:val="282828"/>
          <w:spacing w:val="8"/>
        </w:rPr>
        <w:t xml:space="preserve"> </w:t>
      </w:r>
      <w:r>
        <w:rPr>
          <w:sz w:val="24"/>
          <w:szCs w:val="24"/>
          <w:color w:val="282828"/>
          <w:spacing w:val="6"/>
        </w:rPr>
        <w:t>the</w:t>
      </w:r>
    </w:p>
    <w:p>
      <w:pPr>
        <w:pStyle w:val="BodyText"/>
        <w:ind w:left="814" w:right="1080" w:hanging="2"/>
        <w:spacing w:before="75" w:line="292" w:lineRule="auto"/>
        <w:rPr>
          <w:sz w:val="24"/>
          <w:szCs w:val="24"/>
        </w:rPr>
      </w:pPr>
      <w:hyperlink w:history="true" r:id="rId83">
        <w:r>
          <w:rPr>
            <w:sz w:val="24"/>
            <w:szCs w:val="24"/>
            <w:u w:val="single" w:color="auto"/>
            <w:color w:val="646464"/>
            <w:spacing w:val="7"/>
          </w:rPr>
          <w:t>evidence reviews</w:t>
        </w:r>
      </w:hyperlink>
      <w:r>
        <w:rPr>
          <w:sz w:val="24"/>
          <w:szCs w:val="24"/>
          <w:color w:val="282828"/>
          <w:spacing w:val="7"/>
        </w:rPr>
        <w:t>. You can also find information about </w:t>
      </w:r>
      <w:hyperlink w:history="true" r:id="rId84">
        <w:r>
          <w:rPr>
            <w:sz w:val="24"/>
            <w:szCs w:val="24"/>
            <w:u w:val="single" w:color="auto"/>
            <w:color w:val="646464"/>
            <w:spacing w:val="7"/>
          </w:rPr>
          <w:t>how the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guideline</w:t>
        </w:r>
        <w:r>
          <w:rPr>
            <w:sz w:val="24"/>
            <w:szCs w:val="24"/>
            <w:u w:val="single" w:color="auto"/>
            <w:color w:val="646464"/>
            <w:spacing w:val="9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7"/>
          </w:rPr>
          <w:t>was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developed</w:t>
        </w:r>
      </w:hyperlink>
      <w:r>
        <w:rPr>
          <w:sz w:val="24"/>
          <w:szCs w:val="24"/>
          <w:color w:val="282828"/>
          <w:spacing w:val="6"/>
        </w:rPr>
        <w:t>,</w:t>
      </w:r>
      <w:r>
        <w:rPr>
          <w:sz w:val="24"/>
          <w:szCs w:val="24"/>
          <w:color w:val="282828"/>
        </w:rPr>
        <w:t xml:space="preserve"> </w:t>
      </w:r>
      <w:r>
        <w:rPr>
          <w:sz w:val="24"/>
          <w:szCs w:val="24"/>
          <w:color w:val="282828"/>
          <w:spacing w:val="9"/>
        </w:rPr>
        <w:t>including </w:t>
      </w:r>
      <w:hyperlink w:history="true" r:id="rId85">
        <w:r>
          <w:rPr>
            <w:sz w:val="24"/>
            <w:szCs w:val="24"/>
            <w:u w:val="single" w:color="auto"/>
            <w:color w:val="646464"/>
            <w:spacing w:val="9"/>
          </w:rPr>
          <w:t>details of</w:t>
        </w:r>
        <w:r>
          <w:rPr>
            <w:sz w:val="24"/>
            <w:szCs w:val="24"/>
            <w:u w:val="single" w:color="auto"/>
            <w:color w:val="646464"/>
            <w:spacing w:val="8"/>
          </w:rPr>
          <w:t xml:space="preserve"> the committee</w:t>
        </w:r>
      </w:hyperlink>
      <w:r>
        <w:rPr>
          <w:sz w:val="24"/>
          <w:szCs w:val="24"/>
          <w:color w:val="282828"/>
          <w:spacing w:val="8"/>
        </w:rPr>
        <w:t>.</w:t>
      </w:r>
    </w:p>
    <w:p>
      <w:pPr>
        <w:pStyle w:val="BodyText"/>
        <w:spacing w:line="336" w:lineRule="auto"/>
        <w:rPr/>
      </w:pPr>
      <w:r/>
    </w:p>
    <w:p>
      <w:pPr>
        <w:pStyle w:val="BodyText"/>
        <w:ind w:left="821"/>
        <w:spacing w:before="70" w:line="253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6"/>
        </w:rPr>
        <w:t>NICE has produced </w:t>
      </w:r>
      <w:hyperlink w:history="true" r:id="rId86">
        <w:r>
          <w:rPr>
            <w:sz w:val="24"/>
            <w:szCs w:val="24"/>
            <w:u w:val="single" w:color="auto"/>
            <w:color w:val="646464"/>
            <w:spacing w:val="6"/>
          </w:rPr>
          <w:t>tools and resources to</w:t>
        </w:r>
        <w:r>
          <w:rPr>
            <w:sz w:val="24"/>
            <w:szCs w:val="24"/>
            <w:u w:val="single" w:color="auto"/>
            <w:color w:val="646464"/>
            <w:spacing w:val="20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help you</w:t>
        </w:r>
        <w:r>
          <w:rPr>
            <w:sz w:val="24"/>
            <w:szCs w:val="24"/>
            <w:u w:val="single" w:color="auto"/>
            <w:color w:val="646464"/>
            <w:spacing w:val="19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put</w:t>
        </w:r>
        <w:r>
          <w:rPr>
            <w:sz w:val="24"/>
            <w:szCs w:val="24"/>
            <w:u w:val="single" w:color="auto"/>
            <w:color w:val="646464"/>
            <w:spacing w:val="8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t</w:t>
        </w:r>
        <w:r>
          <w:rPr>
            <w:sz w:val="24"/>
            <w:szCs w:val="24"/>
            <w:u w:val="single" w:color="auto"/>
            <w:color w:val="646464"/>
            <w:spacing w:val="5"/>
          </w:rPr>
          <w:t>his</w:t>
        </w:r>
        <w:r>
          <w:rPr>
            <w:sz w:val="24"/>
            <w:szCs w:val="24"/>
            <w:u w:val="single" w:color="auto"/>
            <w:color w:val="646464"/>
            <w:spacing w:val="13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guideline</w:t>
        </w:r>
        <w:r>
          <w:rPr>
            <w:sz w:val="24"/>
            <w:szCs w:val="24"/>
            <w:u w:val="single" w:color="auto"/>
            <w:color w:val="646464"/>
            <w:spacing w:val="15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into</w:t>
        </w:r>
        <w:r>
          <w:rPr>
            <w:sz w:val="24"/>
            <w:szCs w:val="24"/>
            <w:u w:val="single" w:color="auto"/>
            <w:color w:val="646464"/>
            <w:spacing w:val="19"/>
            <w:w w:val="101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5"/>
          </w:rPr>
          <w:t>practice</w:t>
        </w:r>
      </w:hyperlink>
      <w:r>
        <w:rPr>
          <w:sz w:val="24"/>
          <w:szCs w:val="24"/>
          <w:color w:val="282828"/>
          <w:spacing w:val="5"/>
        </w:rPr>
        <w:t>.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For</w:t>
      </w:r>
    </w:p>
    <w:p>
      <w:pPr>
        <w:pStyle w:val="BodyText"/>
        <w:ind w:left="818" w:right="980" w:hanging="6"/>
        <w:spacing w:before="70" w:line="292" w:lineRule="auto"/>
        <w:rPr>
          <w:sz w:val="24"/>
          <w:szCs w:val="24"/>
        </w:rPr>
      </w:pPr>
      <w:r>
        <w:rPr>
          <w:sz w:val="24"/>
          <w:szCs w:val="24"/>
          <w:color w:val="282828"/>
          <w:spacing w:val="7"/>
        </w:rPr>
        <w:t>general help and advice on putting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7"/>
        </w:rPr>
        <w:t>ou</w:t>
      </w:r>
      <w:r>
        <w:rPr>
          <w:sz w:val="24"/>
          <w:szCs w:val="24"/>
          <w:color w:val="282828"/>
          <w:spacing w:val="6"/>
        </w:rPr>
        <w:t>r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6"/>
        </w:rPr>
        <w:t>guidelines</w:t>
      </w:r>
      <w:r>
        <w:rPr>
          <w:sz w:val="24"/>
          <w:szCs w:val="24"/>
          <w:color w:val="282828"/>
          <w:spacing w:val="18"/>
        </w:rPr>
        <w:t xml:space="preserve"> </w:t>
      </w:r>
      <w:r>
        <w:rPr>
          <w:sz w:val="24"/>
          <w:szCs w:val="24"/>
          <w:color w:val="282828"/>
          <w:spacing w:val="6"/>
        </w:rPr>
        <w:t>into</w:t>
      </w:r>
      <w:r>
        <w:rPr>
          <w:sz w:val="24"/>
          <w:szCs w:val="24"/>
          <w:color w:val="282828"/>
          <w:spacing w:val="19"/>
        </w:rPr>
        <w:t xml:space="preserve"> </w:t>
      </w:r>
      <w:r>
        <w:rPr>
          <w:sz w:val="24"/>
          <w:szCs w:val="24"/>
          <w:color w:val="282828"/>
          <w:spacing w:val="6"/>
        </w:rPr>
        <w:t>practice,</w:t>
      </w:r>
      <w:r>
        <w:rPr>
          <w:sz w:val="24"/>
          <w:szCs w:val="24"/>
          <w:color w:val="282828"/>
          <w:spacing w:val="14"/>
        </w:rPr>
        <w:t xml:space="preserve"> </w:t>
      </w:r>
      <w:r>
        <w:rPr>
          <w:sz w:val="24"/>
          <w:szCs w:val="24"/>
          <w:color w:val="282828"/>
          <w:spacing w:val="6"/>
        </w:rPr>
        <w:t>see </w:t>
      </w:r>
      <w:hyperlink w:history="true" r:id="rId87">
        <w:r>
          <w:rPr>
            <w:sz w:val="24"/>
            <w:szCs w:val="24"/>
            <w:u w:val="single" w:color="auto"/>
            <w:color w:val="646464"/>
            <w:spacing w:val="6"/>
          </w:rPr>
          <w:t>resources to</w:t>
        </w:r>
        <w:r>
          <w:rPr>
            <w:sz w:val="24"/>
            <w:szCs w:val="24"/>
            <w:u w:val="single" w:color="auto"/>
            <w:color w:val="646464"/>
            <w:spacing w:val="19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help</w:t>
        </w:r>
        <w:r>
          <w:rPr>
            <w:sz w:val="24"/>
            <w:szCs w:val="24"/>
            <w:u w:val="single" w:color="auto"/>
            <w:color w:val="646464"/>
            <w:spacing w:val="9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you</w:t>
        </w:r>
      </w:hyperlink>
      <w:r>
        <w:rPr>
          <w:sz w:val="24"/>
          <w:szCs w:val="24"/>
          <w:color w:val="646464"/>
        </w:rPr>
        <w:t xml:space="preserve"> </w:t>
      </w:r>
      <w:hyperlink w:history="true" r:id="rId87">
        <w:r>
          <w:rPr>
            <w:sz w:val="24"/>
            <w:szCs w:val="24"/>
            <w:u w:val="single" w:color="auto"/>
            <w:color w:val="646464"/>
            <w:spacing w:val="6"/>
          </w:rPr>
          <w:t>put</w:t>
        </w:r>
        <w:r>
          <w:rPr>
            <w:sz w:val="24"/>
            <w:szCs w:val="24"/>
            <w:u w:val="single" w:color="auto"/>
            <w:color w:val="646464"/>
            <w:spacing w:val="22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NICE guidance into</w:t>
        </w:r>
        <w:r>
          <w:rPr>
            <w:sz w:val="24"/>
            <w:szCs w:val="24"/>
            <w:u w:val="single" w:color="auto"/>
            <w:color w:val="646464"/>
            <w:spacing w:val="19"/>
          </w:rPr>
          <w:t xml:space="preserve"> </w:t>
        </w:r>
        <w:r>
          <w:rPr>
            <w:sz w:val="24"/>
            <w:szCs w:val="24"/>
            <w:u w:val="single" w:color="auto"/>
            <w:color w:val="646464"/>
            <w:spacing w:val="6"/>
          </w:rPr>
          <w:t>practi</w:t>
        </w:r>
        <w:r>
          <w:rPr>
            <w:sz w:val="24"/>
            <w:szCs w:val="24"/>
            <w:u w:val="single" w:color="auto"/>
            <w:color w:val="646464"/>
            <w:spacing w:val="5"/>
          </w:rPr>
          <w:t>ce</w:t>
        </w:r>
      </w:hyperlink>
      <w:r>
        <w:rPr>
          <w:sz w:val="24"/>
          <w:szCs w:val="24"/>
          <w:color w:val="282828"/>
          <w:spacing w:val="5"/>
        </w:rPr>
        <w:t>.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ind w:left="816"/>
        <w:spacing w:before="58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7"/>
        </w:rPr>
        <w:t>© NICE 2023. All rights r</w:t>
      </w:r>
      <w:r>
        <w:rPr>
          <w:sz w:val="20"/>
          <w:szCs w:val="20"/>
          <w:color w:val="777677"/>
          <w:spacing w:val="6"/>
        </w:rPr>
        <w:t>eserved.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6"/>
        </w:rPr>
        <w:t>Subject to</w:t>
      </w:r>
      <w:r>
        <w:rPr>
          <w:sz w:val="20"/>
          <w:szCs w:val="20"/>
          <w:color w:val="777677"/>
          <w:spacing w:val="18"/>
          <w:w w:val="101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1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6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88">
        <w:r>
          <w:rPr>
            <w:sz w:val="20"/>
            <w:szCs w:val="20"/>
            <w:color w:val="777677"/>
            <w:spacing w:val="6"/>
          </w:rPr>
          <w:t>https://www.nice.org.uk/terms-and-</w:t>
        </w:r>
        <w:r>
          <w:rPr>
            <w:sz w:val="20"/>
            <w:szCs w:val="20"/>
            <w:color w:val="777677"/>
            <w:spacing w:val="37"/>
            <w:w w:val="101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Page</w:t>
        </w:r>
        <w:r>
          <w:rPr>
            <w:sz w:val="20"/>
            <w:szCs w:val="20"/>
            <w:color w:val="777677"/>
            <w:spacing w:val="15"/>
            <w:w w:val="101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28</w:t>
        </w:r>
        <w:r>
          <w:rPr>
            <w:sz w:val="20"/>
            <w:szCs w:val="20"/>
            <w:color w:val="777677"/>
            <w:spacing w:val="11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of</w:t>
        </w:r>
      </w:hyperlink>
    </w:p>
    <w:p>
      <w:pPr>
        <w:pStyle w:val="BodyText"/>
        <w:ind w:left="810"/>
        <w:spacing w:before="45" w:line="204" w:lineRule="auto"/>
        <w:rPr>
          <w:sz w:val="20"/>
          <w:szCs w:val="20"/>
        </w:rPr>
      </w:pPr>
      <w:hyperlink w:history="true" r:id="rId88">
        <w:r>
          <w:rPr>
            <w:sz w:val="20"/>
            <w:szCs w:val="20"/>
            <w:color w:val="777677"/>
            <w:spacing w:val="8"/>
          </w:rPr>
          <w:t>conditions#notice-of-rights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  <w:spacing w:val="1"/>
        </w:rPr>
        <w:t xml:space="preserve">                               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29</w:t>
      </w:r>
    </w:p>
    <w:p>
      <w:pPr>
        <w:spacing w:line="204" w:lineRule="auto"/>
        <w:sectPr>
          <w:footerReference w:type="default" r:id="rId81"/>
          <w:pgSz w:w="11906" w:h="16838"/>
          <w:pgMar w:top="0" w:right="0" w:bottom="400" w:left="0" w:header="0" w:footer="0" w:gutter="0"/>
        </w:sectPr>
        <w:rPr>
          <w:sz w:val="20"/>
          <w:szCs w:val="20"/>
        </w:rPr>
      </w:pPr>
    </w:p>
    <w:p>
      <w:pPr>
        <w:pStyle w:val="BodyText"/>
        <w:spacing w:line="412" w:lineRule="auto"/>
        <w:rPr/>
      </w:pPr>
      <w:r/>
    </w:p>
    <w:p>
      <w:pPr>
        <w:pStyle w:val="BodyText"/>
        <w:ind w:left="818" w:right="2014" w:firstLine="2"/>
        <w:spacing w:before="69" w:line="232" w:lineRule="auto"/>
        <w:rPr>
          <w:sz w:val="24"/>
          <w:szCs w:val="24"/>
        </w:rPr>
      </w:pPr>
      <w:r>
        <w:rPr>
          <w:sz w:val="24"/>
          <w:szCs w:val="24"/>
          <w:color w:val="777677"/>
          <w:spacing w:val="6"/>
        </w:rPr>
        <w:t>Barrett's oesophagus and stage 1 oesophageal adenocarcinoma:</w:t>
      </w:r>
      <w:r>
        <w:rPr>
          <w:sz w:val="24"/>
          <w:szCs w:val="24"/>
          <w:color w:val="777677"/>
          <w:spacing w:val="32"/>
        </w:rPr>
        <w:t xml:space="preserve"> </w:t>
      </w:r>
      <w:r>
        <w:rPr>
          <w:sz w:val="24"/>
          <w:szCs w:val="24"/>
          <w:color w:val="777677"/>
          <w:spacing w:val="6"/>
        </w:rPr>
        <w:t>monitoring</w:t>
      </w:r>
      <w:r>
        <w:rPr>
          <w:sz w:val="24"/>
          <w:szCs w:val="24"/>
          <w:color w:val="777677"/>
          <w:spacing w:val="13"/>
        </w:rPr>
        <w:t xml:space="preserve"> </w:t>
      </w:r>
      <w:r>
        <w:rPr>
          <w:sz w:val="24"/>
          <w:szCs w:val="24"/>
          <w:color w:val="777677"/>
          <w:spacing w:val="6"/>
        </w:rPr>
        <w:t>and</w:t>
      </w:r>
      <w:r>
        <w:rPr>
          <w:sz w:val="24"/>
          <w:szCs w:val="24"/>
          <w:color w:val="777677"/>
        </w:rPr>
        <w:t xml:space="preserve"> </w:t>
      </w:r>
      <w:r>
        <w:rPr>
          <w:sz w:val="24"/>
          <w:szCs w:val="24"/>
          <w:color w:val="777677"/>
        </w:rPr>
        <w:t>management</w:t>
      </w:r>
      <w:r>
        <w:rPr>
          <w:sz w:val="24"/>
          <w:szCs w:val="24"/>
          <w:color w:val="777677"/>
          <w:spacing w:val="27"/>
          <w:w w:val="101"/>
        </w:rPr>
        <w:t xml:space="preserve"> </w:t>
      </w:r>
      <w:r>
        <w:rPr>
          <w:sz w:val="24"/>
          <w:szCs w:val="24"/>
          <w:color w:val="777677"/>
          <w:spacing w:val="11"/>
        </w:rPr>
        <w:t>(</w:t>
      </w:r>
      <w:r>
        <w:rPr>
          <w:sz w:val="24"/>
          <w:szCs w:val="24"/>
          <w:color w:val="777677"/>
        </w:rPr>
        <w:t>NG</w:t>
      </w:r>
      <w:r>
        <w:rPr>
          <w:sz w:val="24"/>
          <w:szCs w:val="24"/>
          <w:color w:val="777677"/>
          <w:spacing w:val="11"/>
        </w:rPr>
        <w:t>231)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ind w:left="814"/>
        <w:spacing w:before="146" w:line="214" w:lineRule="auto"/>
        <w:outlineLvl w:val="0"/>
        <w:rPr>
          <w:sz w:val="51"/>
          <w:szCs w:val="51"/>
        </w:rPr>
      </w:pPr>
      <w:bookmarkStart w:name="bookmark30" w:id="64"/>
      <w:bookmarkEnd w:id="64"/>
      <w:r>
        <w:rPr>
          <w:sz w:val="51"/>
          <w:szCs w:val="51"/>
          <w:b/>
          <w:bCs/>
          <w:color w:val="282828"/>
          <w:spacing w:val="3"/>
        </w:rPr>
        <w:t>Update information</w:t>
      </w:r>
    </w:p>
    <w:p>
      <w:pPr>
        <w:pStyle w:val="BodyText"/>
        <w:ind w:left="817"/>
        <w:spacing w:before="309" w:line="202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82828"/>
          <w:spacing w:val="5"/>
        </w:rPr>
        <w:t>February 2023: </w:t>
      </w:r>
      <w:r>
        <w:rPr>
          <w:sz w:val="24"/>
          <w:szCs w:val="24"/>
          <w:color w:val="282828"/>
          <w:spacing w:val="5"/>
        </w:rPr>
        <w:t>This guideline updates and replaces the</w:t>
      </w:r>
      <w:r>
        <w:rPr>
          <w:sz w:val="24"/>
          <w:szCs w:val="24"/>
          <w:color w:val="282828"/>
          <w:spacing w:val="38"/>
        </w:rPr>
        <w:t xml:space="preserve"> </w:t>
      </w:r>
      <w:r>
        <w:rPr>
          <w:sz w:val="24"/>
          <w:szCs w:val="24"/>
          <w:color w:val="282828"/>
          <w:spacing w:val="5"/>
        </w:rPr>
        <w:t>NICE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guideline</w:t>
      </w:r>
      <w:r>
        <w:rPr>
          <w:sz w:val="24"/>
          <w:szCs w:val="24"/>
          <w:color w:val="282828"/>
          <w:spacing w:val="13"/>
        </w:rPr>
        <w:t xml:space="preserve"> </w:t>
      </w:r>
      <w:r>
        <w:rPr>
          <w:sz w:val="24"/>
          <w:szCs w:val="24"/>
          <w:color w:val="282828"/>
          <w:spacing w:val="5"/>
        </w:rPr>
        <w:t>on</w:t>
      </w:r>
      <w:r>
        <w:rPr>
          <w:sz w:val="24"/>
          <w:szCs w:val="24"/>
          <w:color w:val="282828"/>
          <w:spacing w:val="22"/>
        </w:rPr>
        <w:t xml:space="preserve"> </w:t>
      </w:r>
      <w:r>
        <w:rPr>
          <w:sz w:val="24"/>
          <w:szCs w:val="24"/>
          <w:color w:val="282828"/>
          <w:spacing w:val="5"/>
        </w:rPr>
        <w:t>Barrett's</w:t>
      </w:r>
    </w:p>
    <w:p>
      <w:pPr>
        <w:pStyle w:val="BodyText"/>
        <w:ind w:left="812"/>
        <w:spacing w:before="125" w:line="204" w:lineRule="auto"/>
        <w:rPr>
          <w:sz w:val="24"/>
          <w:szCs w:val="24"/>
        </w:rPr>
      </w:pPr>
      <w:r>
        <w:rPr>
          <w:sz w:val="24"/>
          <w:szCs w:val="24"/>
          <w:color w:val="282828"/>
        </w:rPr>
        <w:t>oesophagus</w:t>
      </w:r>
      <w:r>
        <w:rPr>
          <w:sz w:val="24"/>
          <w:szCs w:val="24"/>
          <w:color w:val="282828"/>
          <w:spacing w:val="23"/>
        </w:rPr>
        <w:t>: </w:t>
      </w:r>
      <w:r>
        <w:rPr>
          <w:sz w:val="24"/>
          <w:szCs w:val="24"/>
          <w:color w:val="282828"/>
        </w:rPr>
        <w:t>ablative</w:t>
      </w:r>
      <w:r>
        <w:rPr>
          <w:sz w:val="24"/>
          <w:szCs w:val="24"/>
          <w:color w:val="282828"/>
          <w:spacing w:val="23"/>
        </w:rPr>
        <w:t xml:space="preserve"> </w:t>
      </w:r>
      <w:r>
        <w:rPr>
          <w:sz w:val="24"/>
          <w:szCs w:val="24"/>
          <w:color w:val="282828"/>
        </w:rPr>
        <w:t>therapy</w:t>
      </w:r>
      <w:r>
        <w:rPr>
          <w:sz w:val="24"/>
          <w:szCs w:val="24"/>
          <w:color w:val="282828"/>
          <w:spacing w:val="27"/>
        </w:rPr>
        <w:t xml:space="preserve"> </w:t>
      </w:r>
      <w:r>
        <w:rPr>
          <w:sz w:val="24"/>
          <w:szCs w:val="24"/>
          <w:color w:val="282828"/>
          <w:spacing w:val="23"/>
        </w:rPr>
        <w:t>(</w:t>
      </w:r>
      <w:r>
        <w:rPr>
          <w:sz w:val="24"/>
          <w:szCs w:val="24"/>
          <w:color w:val="282828"/>
        </w:rPr>
        <w:t>CG</w:t>
      </w:r>
      <w:r>
        <w:rPr>
          <w:sz w:val="24"/>
          <w:szCs w:val="24"/>
          <w:color w:val="282828"/>
          <w:spacing w:val="23"/>
        </w:rPr>
        <w:t>106).</w:t>
      </w:r>
    </w:p>
    <w:p>
      <w:pPr>
        <w:pStyle w:val="BodyText"/>
        <w:spacing w:line="419" w:lineRule="auto"/>
        <w:rPr/>
      </w:pPr>
      <w:r/>
    </w:p>
    <w:p>
      <w:pPr>
        <w:pStyle w:val="BodyText"/>
        <w:ind w:left="821"/>
        <w:spacing w:before="69" w:line="198" w:lineRule="auto"/>
        <w:rPr>
          <w:sz w:val="24"/>
          <w:szCs w:val="24"/>
        </w:rPr>
      </w:pPr>
      <w:r>
        <w:rPr>
          <w:sz w:val="24"/>
          <w:szCs w:val="24"/>
          <w:color w:val="282828"/>
        </w:rPr>
        <w:t>ISBN</w:t>
      </w:r>
      <w:r>
        <w:rPr>
          <w:sz w:val="24"/>
          <w:szCs w:val="24"/>
          <w:color w:val="282828"/>
          <w:spacing w:val="9"/>
        </w:rPr>
        <w:t>: 978-1-4731-5005-8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ind w:left="800"/>
        <w:spacing w:before="147" w:line="202" w:lineRule="auto"/>
        <w:outlineLvl w:val="1"/>
        <w:rPr>
          <w:sz w:val="51"/>
          <w:szCs w:val="51"/>
        </w:rPr>
      </w:pPr>
      <w:r>
        <w:rPr>
          <w:sz w:val="51"/>
          <w:szCs w:val="51"/>
          <w:b/>
          <w:bCs/>
          <w:color w:val="282828"/>
          <w:spacing w:val="1"/>
        </w:rPr>
        <w:t>Accreditation</w:t>
      </w:r>
    </w:p>
    <w:p>
      <w:pPr>
        <w:pStyle w:val="BodyText"/>
        <w:spacing w:line="436" w:lineRule="auto"/>
        <w:rPr/>
      </w:pPr>
      <w:r>
        <w:drawing>
          <wp:anchor distT="0" distB="0" distL="0" distR="0" simplePos="0" relativeHeight="251716608" behindDoc="0" locked="0" layoutInCell="1" allowOverlap="1">
            <wp:simplePos x="0" y="0"/>
            <wp:positionH relativeFrom="column">
              <wp:posOffset>647700</wp:posOffset>
            </wp:positionH>
            <wp:positionV relativeFrom="paragraph">
              <wp:posOffset>283115</wp:posOffset>
            </wp:positionV>
            <wp:extent cx="850900" cy="837831"/>
            <wp:effectExtent l="0" t="0" r="0" b="0"/>
            <wp:wrapNone/>
            <wp:docPr id="60" name="IM 60">
              <a:hlinkClick xmlns:a="http://schemas.openxmlformats.org/drawingml/2006/main" r:id="rId91"/>
            </wp:docPr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0900" cy="8378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596"/>
        <w:spacing w:before="101" w:line="221" w:lineRule="auto"/>
        <w:rPr>
          <w:sz w:val="35"/>
          <w:szCs w:val="35"/>
        </w:rPr>
      </w:pPr>
      <w:r>
        <w:drawing>
          <wp:anchor distT="0" distB="0" distL="0" distR="0" simplePos="0" relativeHeight="251715584" behindDoc="1" locked="0" layoutInCell="1" allowOverlap="1">
            <wp:simplePos x="0" y="0"/>
            <wp:positionH relativeFrom="column">
              <wp:posOffset>513070</wp:posOffset>
            </wp:positionH>
            <wp:positionV relativeFrom="paragraph">
              <wp:posOffset>-120151</wp:posOffset>
            </wp:positionV>
            <wp:extent cx="3037859" cy="1112239"/>
            <wp:effectExtent l="0" t="0" r="0" b="0"/>
            <wp:wrapNone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37859" cy="1112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5"/>
          <w:szCs w:val="35"/>
          <w:color w:val="404040"/>
          <w:spacing w:val="1"/>
        </w:rPr>
        <w:t>NICE</w:t>
      </w:r>
      <w:r>
        <w:rPr>
          <w:sz w:val="35"/>
          <w:szCs w:val="35"/>
          <w:color w:val="404040"/>
          <w:spacing w:val="71"/>
        </w:rPr>
        <w:t xml:space="preserve"> </w:t>
      </w:r>
      <w:r>
        <w:rPr>
          <w:sz w:val="35"/>
          <w:szCs w:val="35"/>
          <w:color w:val="404040"/>
          <w:spacing w:val="1"/>
        </w:rPr>
        <w:t>accredited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ind w:left="2603"/>
        <w:spacing w:before="52" w:line="210" w:lineRule="auto"/>
        <w:rPr>
          <w:sz w:val="18"/>
          <w:szCs w:val="18"/>
        </w:rPr>
      </w:pPr>
      <w:r>
        <w:rPr>
          <w:sz w:val="18"/>
          <w:szCs w:val="18"/>
          <w:color w:val="404040"/>
          <w:spacing w:val="4"/>
        </w:rPr>
        <w:t>www.</w:t>
      </w:r>
      <w:r>
        <w:rPr>
          <w:sz w:val="18"/>
          <w:szCs w:val="18"/>
          <w:color w:val="404040"/>
          <w:spacing w:val="1"/>
        </w:rPr>
        <w:t xml:space="preserve"> </w:t>
      </w:r>
      <w:r>
        <w:rPr>
          <w:sz w:val="18"/>
          <w:szCs w:val="18"/>
          <w:color w:val="404040"/>
          <w:spacing w:val="4"/>
        </w:rPr>
        <w:t>nice.</w:t>
      </w:r>
      <w:r>
        <w:rPr>
          <w:sz w:val="18"/>
          <w:szCs w:val="18"/>
          <w:color w:val="404040"/>
          <w:spacing w:val="-10"/>
        </w:rPr>
        <w:t xml:space="preserve"> </w:t>
      </w:r>
      <w:r>
        <w:rPr>
          <w:sz w:val="18"/>
          <w:szCs w:val="18"/>
          <w:color w:val="404040"/>
          <w:spacing w:val="4"/>
        </w:rPr>
        <w:t>org.</w:t>
      </w:r>
      <w:r>
        <w:rPr>
          <w:sz w:val="18"/>
          <w:szCs w:val="18"/>
          <w:color w:val="404040"/>
          <w:spacing w:val="-10"/>
        </w:rPr>
        <w:t xml:space="preserve"> </w:t>
      </w:r>
      <w:r>
        <w:rPr>
          <w:sz w:val="18"/>
          <w:szCs w:val="18"/>
          <w:color w:val="404040"/>
          <w:spacing w:val="4"/>
        </w:rPr>
        <w:t>uk/accreditation</w:t>
      </w:r>
    </w:p>
    <w:p>
      <w:pPr>
        <w:pStyle w:val="BodyText"/>
        <w:ind w:left="800"/>
        <w:spacing w:before="141" w:line="291" w:lineRule="exact"/>
        <w:tabs>
          <w:tab w:val="left" w:pos="5600"/>
        </w:tabs>
        <w:rPr/>
      </w:pPr>
      <w:hyperlink w:history="true" r:id="rId93">
        <w:r>
          <w:rPr>
            <w:position w:val="1"/>
          </w:rPr>
          <w:tab/>
        </w:r>
      </w:hyperlink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ind w:left="816"/>
        <w:spacing w:before="57" w:line="204" w:lineRule="auto"/>
        <w:rPr>
          <w:sz w:val="20"/>
          <w:szCs w:val="20"/>
        </w:rPr>
      </w:pPr>
      <w:r>
        <w:rPr>
          <w:sz w:val="20"/>
          <w:szCs w:val="20"/>
          <w:color w:val="777677"/>
          <w:spacing w:val="7"/>
        </w:rPr>
        <w:t>© NICE 2023. All rights res</w:t>
      </w:r>
      <w:r>
        <w:rPr>
          <w:sz w:val="20"/>
          <w:szCs w:val="20"/>
          <w:color w:val="777677"/>
          <w:spacing w:val="6"/>
        </w:rPr>
        <w:t>erved.</w:t>
      </w:r>
      <w:r>
        <w:rPr>
          <w:sz w:val="20"/>
          <w:szCs w:val="20"/>
          <w:color w:val="777677"/>
          <w:spacing w:val="12"/>
        </w:rPr>
        <w:t xml:space="preserve"> </w:t>
      </w:r>
      <w:r>
        <w:rPr>
          <w:sz w:val="20"/>
          <w:szCs w:val="20"/>
          <w:color w:val="777677"/>
          <w:spacing w:val="6"/>
        </w:rPr>
        <w:t>Subject to</w:t>
      </w:r>
      <w:r>
        <w:rPr>
          <w:sz w:val="20"/>
          <w:szCs w:val="20"/>
          <w:color w:val="777677"/>
          <w:spacing w:val="18"/>
        </w:rPr>
        <w:t xml:space="preserve"> </w:t>
      </w:r>
      <w:r>
        <w:rPr>
          <w:sz w:val="20"/>
          <w:szCs w:val="20"/>
          <w:color w:val="777677"/>
          <w:spacing w:val="6"/>
        </w:rPr>
        <w:t>Notice</w:t>
      </w:r>
      <w:r>
        <w:rPr>
          <w:sz w:val="20"/>
          <w:szCs w:val="20"/>
          <w:color w:val="777677"/>
          <w:spacing w:val="11"/>
        </w:rPr>
        <w:t xml:space="preserve"> </w:t>
      </w:r>
      <w:r>
        <w:rPr>
          <w:sz w:val="20"/>
          <w:szCs w:val="20"/>
          <w:color w:val="777677"/>
          <w:spacing w:val="6"/>
        </w:rPr>
        <w:t>of</w:t>
      </w:r>
      <w:r>
        <w:rPr>
          <w:sz w:val="20"/>
          <w:szCs w:val="20"/>
          <w:color w:val="777677"/>
          <w:spacing w:val="16"/>
        </w:rPr>
        <w:t xml:space="preserve"> </w:t>
      </w:r>
      <w:r>
        <w:rPr>
          <w:sz w:val="20"/>
          <w:szCs w:val="20"/>
          <w:color w:val="777677"/>
          <w:spacing w:val="6"/>
        </w:rPr>
        <w:t>rights</w:t>
      </w:r>
      <w:r>
        <w:rPr>
          <w:sz w:val="20"/>
          <w:szCs w:val="20"/>
          <w:color w:val="777677"/>
          <w:spacing w:val="22"/>
        </w:rPr>
        <w:t xml:space="preserve"> </w:t>
      </w:r>
      <w:r>
        <w:rPr>
          <w:sz w:val="20"/>
          <w:szCs w:val="20"/>
          <w:color w:val="777677"/>
          <w:spacing w:val="6"/>
        </w:rPr>
        <w:t>(</w:t>
      </w:r>
      <w:hyperlink w:history="true" r:id="rId94">
        <w:r>
          <w:rPr>
            <w:sz w:val="20"/>
            <w:szCs w:val="20"/>
            <w:color w:val="777677"/>
            <w:spacing w:val="6"/>
          </w:rPr>
          <w:t>https://www.nice.org.uk/terms-and-</w:t>
        </w:r>
        <w:r>
          <w:rPr>
            <w:sz w:val="20"/>
            <w:szCs w:val="20"/>
            <w:color w:val="777677"/>
            <w:spacing w:val="36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Page</w:t>
        </w:r>
        <w:r>
          <w:rPr>
            <w:sz w:val="20"/>
            <w:szCs w:val="20"/>
            <w:color w:val="777677"/>
            <w:spacing w:val="16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29</w:t>
        </w:r>
        <w:r>
          <w:rPr>
            <w:sz w:val="20"/>
            <w:szCs w:val="20"/>
            <w:color w:val="777677"/>
            <w:spacing w:val="10"/>
          </w:rPr>
          <w:t xml:space="preserve"> </w:t>
        </w:r>
        <w:r>
          <w:rPr>
            <w:sz w:val="20"/>
            <w:szCs w:val="20"/>
            <w:color w:val="777677"/>
            <w:spacing w:val="6"/>
          </w:rPr>
          <w:t>of</w:t>
        </w:r>
      </w:hyperlink>
    </w:p>
    <w:p>
      <w:pPr>
        <w:pStyle w:val="BodyText"/>
        <w:ind w:left="810"/>
        <w:spacing w:before="45" w:line="204" w:lineRule="auto"/>
        <w:rPr>
          <w:sz w:val="20"/>
          <w:szCs w:val="20"/>
        </w:rPr>
      </w:pPr>
      <w:hyperlink w:history="true" r:id="rId94">
        <w:r>
          <w:rPr>
            <w:sz w:val="20"/>
            <w:szCs w:val="20"/>
            <w:color w:val="777677"/>
            <w:spacing w:val="8"/>
          </w:rPr>
          <w:t>conditions#notice-of-rights</w:t>
        </w:r>
      </w:hyperlink>
      <w:r>
        <w:rPr>
          <w:sz w:val="20"/>
          <w:szCs w:val="20"/>
          <w:color w:val="777677"/>
          <w:spacing w:val="8"/>
        </w:rPr>
        <w:t>).</w:t>
      </w:r>
      <w:r>
        <w:rPr>
          <w:sz w:val="20"/>
          <w:szCs w:val="20"/>
          <w:color w:val="777677"/>
          <w:spacing w:val="1"/>
        </w:rPr>
        <w:t xml:space="preserve">                               </w:t>
      </w:r>
      <w:r>
        <w:rPr>
          <w:sz w:val="20"/>
          <w:szCs w:val="20"/>
          <w:color w:val="777677"/>
        </w:rPr>
        <w:t xml:space="preserve">                                                                                                     </w:t>
      </w:r>
      <w:r>
        <w:rPr>
          <w:sz w:val="20"/>
          <w:szCs w:val="20"/>
          <w:color w:val="777677"/>
          <w:spacing w:val="8"/>
        </w:rPr>
        <w:t>29</w:t>
      </w:r>
    </w:p>
    <w:sectPr>
      <w:footerReference w:type="default" r:id="rId89"/>
      <w:pgSz w:w="11906" w:h="16838"/>
      <w:pgMar w:top="0" w:right="0" w:bottom="40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0" w:right="1090" w:firstLine="6"/>
      <w:spacing w:line="222" w:lineRule="auto"/>
      <w:rPr>
        <w:sz w:val="20"/>
        <w:szCs w:val="20"/>
      </w:rPr>
    </w:pPr>
    <w:r>
      <w:rPr>
        <w:sz w:val="20"/>
        <w:szCs w:val="20"/>
        <w:color w:val="777677"/>
        <w:spacing w:val="7"/>
      </w:rPr>
      <w:t>© NICE 2023. All rights reserved.</w:t>
    </w:r>
    <w:r>
      <w:rPr>
        <w:sz w:val="20"/>
        <w:szCs w:val="20"/>
        <w:color w:val="777677"/>
        <w:spacing w:val="12"/>
      </w:rPr>
      <w:t xml:space="preserve"> </w:t>
    </w:r>
    <w:r>
      <w:rPr>
        <w:sz w:val="20"/>
        <w:szCs w:val="20"/>
        <w:color w:val="777677"/>
        <w:spacing w:val="7"/>
      </w:rPr>
      <w:t>Subject to</w:t>
    </w:r>
    <w:r>
      <w:rPr>
        <w:sz w:val="20"/>
        <w:szCs w:val="20"/>
        <w:color w:val="777677"/>
        <w:spacing w:val="19"/>
      </w:rPr>
      <w:t xml:space="preserve"> </w:t>
    </w:r>
    <w:r>
      <w:rPr>
        <w:sz w:val="20"/>
        <w:szCs w:val="20"/>
        <w:color w:val="777677"/>
        <w:spacing w:val="7"/>
      </w:rPr>
      <w:t>Notice</w:t>
    </w:r>
    <w:r>
      <w:rPr>
        <w:sz w:val="20"/>
        <w:szCs w:val="20"/>
        <w:color w:val="777677"/>
        <w:spacing w:val="10"/>
      </w:rPr>
      <w:t xml:space="preserve"> </w:t>
    </w:r>
    <w:r>
      <w:rPr>
        <w:sz w:val="20"/>
        <w:szCs w:val="20"/>
        <w:color w:val="777677"/>
        <w:spacing w:val="7"/>
      </w:rPr>
      <w:t>of</w:t>
    </w:r>
    <w:r>
      <w:rPr>
        <w:sz w:val="20"/>
        <w:szCs w:val="20"/>
        <w:color w:val="777677"/>
        <w:spacing w:val="16"/>
        <w:w w:val="101"/>
      </w:rPr>
      <w:t xml:space="preserve"> </w:t>
    </w:r>
    <w:r>
      <w:rPr>
        <w:sz w:val="20"/>
        <w:szCs w:val="20"/>
        <w:color w:val="777677"/>
        <w:spacing w:val="7"/>
      </w:rPr>
      <w:t>rights</w:t>
    </w:r>
    <w:r>
      <w:rPr>
        <w:sz w:val="20"/>
        <w:szCs w:val="20"/>
        <w:color w:val="777677"/>
        <w:spacing w:val="22"/>
      </w:rPr>
      <w:t xml:space="preserve"> </w:t>
    </w:r>
    <w:r>
      <w:rPr>
        <w:sz w:val="20"/>
        <w:szCs w:val="20"/>
        <w:color w:val="777677"/>
        <w:spacing w:val="7"/>
      </w:rPr>
      <w:t>(</w:t>
    </w:r>
    <w:hyperlink w:history="true" r:id="rId1">
      <w:r>
        <w:rPr>
          <w:sz w:val="20"/>
          <w:szCs w:val="20"/>
          <w:color w:val="777677"/>
          <w:spacing w:val="7"/>
        </w:rPr>
        <w:t>h</w:t>
      </w:r>
      <w:r>
        <w:rPr>
          <w:sz w:val="20"/>
          <w:szCs w:val="20"/>
          <w:color w:val="777677"/>
          <w:spacing w:val="6"/>
        </w:rPr>
        <w:t>ttps://www.nice.org.uk/terms-and</w:t>
      </w:r>
    </w:hyperlink>
    <w:r>
      <w:rPr>
        <w:sz w:val="20"/>
        <w:szCs w:val="20"/>
        <w:color w:val="777677"/>
        <w:spacing w:val="6"/>
      </w:rPr>
      <w:t>-</w:t>
    </w:r>
    <w:r>
      <w:rPr>
        <w:sz w:val="20"/>
        <w:szCs w:val="20"/>
        <w:color w:val="777677"/>
      </w:rPr>
      <w:t xml:space="preserve"> </w:t>
    </w:r>
    <w:r>
      <w:rPr>
        <w:sz w:val="20"/>
        <w:szCs w:val="20"/>
        <w:color w:val="777677"/>
        <w:spacing w:val="9"/>
      </w:rPr>
      <w:t>conditions#notice-of-rights).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6" name="IM 6"/>
          <wp:cNvGraphicFramePr/>
          <a:graphic>
            <a:graphicData uri="http://schemas.openxmlformats.org/drawingml/2006/picture">
              <pic:pic>
                <pic:nvPicPr>
                  <pic:cNvPr id="6" name="IM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8" name="IM 8"/>
          <wp:cNvGraphicFramePr/>
          <a:graphic>
            <a:graphicData uri="http://schemas.openxmlformats.org/drawingml/2006/picture">
              <pic:pic>
                <pic:nvPicPr>
                  <pic:cNvPr id="8" name="IM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0" name="IM 10"/>
          <wp:cNvGraphicFramePr/>
          <a:graphic>
            <a:graphicData uri="http://schemas.openxmlformats.org/drawingml/2006/picture">
              <pic:pic>
                <pic:nvPicPr>
                  <pic:cNvPr id="10" name="IM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2" name="IM 12"/>
          <wp:cNvGraphicFramePr/>
          <a:graphic>
            <a:graphicData uri="http://schemas.openxmlformats.org/drawingml/2006/picture">
              <pic:pic>
                <pic:nvPicPr>
                  <pic:cNvPr id="12" name="IM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63360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4" name="IM 14"/>
          <wp:cNvGraphicFramePr/>
          <a:graphic>
            <a:graphicData uri="http://schemas.openxmlformats.org/drawingml/2006/picture">
              <pic:pic>
                <pic:nvPicPr>
                  <pic:cNvPr id="14" name="IM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6" name="IM 16"/>
          <wp:cNvGraphicFramePr/>
          <a:graphic>
            <a:graphicData uri="http://schemas.openxmlformats.org/drawingml/2006/picture">
              <pic:pic>
                <pic:nvPicPr>
                  <pic:cNvPr id="16" name="IM 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65408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8" name="IM 18"/>
          <wp:cNvGraphicFramePr/>
          <a:graphic>
            <a:graphicData uri="http://schemas.openxmlformats.org/drawingml/2006/picture">
              <pic:pic>
                <pic:nvPicPr>
                  <pic:cNvPr id="18" name="IM 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66432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20" name="IM 20"/>
          <wp:cNvGraphicFramePr/>
          <a:graphic>
            <a:graphicData uri="http://schemas.openxmlformats.org/drawingml/2006/picture">
              <pic:pic>
                <pic:nvPicPr>
                  <pic:cNvPr id="20" name="IM 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67456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22" name="IM 22"/>
          <wp:cNvGraphicFramePr/>
          <a:graphic>
            <a:graphicData uri="http://schemas.openxmlformats.org/drawingml/2006/picture">
              <pic:pic>
                <pic:nvPicPr>
                  <pic:cNvPr id="22" name="IM 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68480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24" name="IM 24"/>
          <wp:cNvGraphicFramePr/>
          <a:graphic>
            <a:graphicData uri="http://schemas.openxmlformats.org/drawingml/2006/picture">
              <pic:pic>
                <pic:nvPicPr>
                  <pic:cNvPr id="24" name="IM 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69504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26" name="IM 26"/>
          <wp:cNvGraphicFramePr/>
          <a:graphic>
            <a:graphicData uri="http://schemas.openxmlformats.org/drawingml/2006/picture">
              <pic:pic>
                <pic:nvPicPr>
                  <pic:cNvPr id="26" name="IM 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70528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28" name="IM 28"/>
          <wp:cNvGraphicFramePr/>
          <a:graphic>
            <a:graphicData uri="http://schemas.openxmlformats.org/drawingml/2006/picture">
              <pic:pic>
                <pic:nvPicPr>
                  <pic:cNvPr id="28" name="IM 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71552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30" name="IM 30"/>
          <wp:cNvGraphicFramePr/>
          <a:graphic>
            <a:graphicData uri="http://schemas.openxmlformats.org/drawingml/2006/picture">
              <pic:pic>
                <pic:nvPicPr>
                  <pic:cNvPr id="30" name="IM 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72576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32" name="IM 32"/>
          <wp:cNvGraphicFramePr/>
          <a:graphic>
            <a:graphicData uri="http://schemas.openxmlformats.org/drawingml/2006/picture">
              <pic:pic>
                <pic:nvPicPr>
                  <pic:cNvPr id="32" name="IM 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73600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34" name="IM 34"/>
          <wp:cNvGraphicFramePr/>
          <a:graphic>
            <a:graphicData uri="http://schemas.openxmlformats.org/drawingml/2006/picture">
              <pic:pic>
                <pic:nvPicPr>
                  <pic:cNvPr id="34" name="IM 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74624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36" name="IM 36"/>
          <wp:cNvGraphicFramePr/>
          <a:graphic>
            <a:graphicData uri="http://schemas.openxmlformats.org/drawingml/2006/picture">
              <pic:pic>
                <pic:nvPicPr>
                  <pic:cNvPr id="36" name="IM 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75648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38" name="IM 38"/>
          <wp:cNvGraphicFramePr/>
          <a:graphic>
            <a:graphicData uri="http://schemas.openxmlformats.org/drawingml/2006/picture">
              <pic:pic>
                <pic:nvPicPr>
                  <pic:cNvPr id="38" name="IM 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76672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40" name="IM 40"/>
          <wp:cNvGraphicFramePr/>
          <a:graphic>
            <a:graphicData uri="http://schemas.openxmlformats.org/drawingml/2006/picture">
              <pic:pic>
                <pic:nvPicPr>
                  <pic:cNvPr id="40" name="IM 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77696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42" name="IM 42"/>
          <wp:cNvGraphicFramePr/>
          <a:graphic>
            <a:graphicData uri="http://schemas.openxmlformats.org/drawingml/2006/picture">
              <pic:pic>
                <pic:nvPicPr>
                  <pic:cNvPr id="42" name="IM 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78720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44" name="IM 44"/>
          <wp:cNvGraphicFramePr/>
          <a:graphic>
            <a:graphicData uri="http://schemas.openxmlformats.org/drawingml/2006/picture">
              <pic:pic>
                <pic:nvPicPr>
                  <pic:cNvPr id="44" name="IM 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79744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46" name="IM 46"/>
          <wp:cNvGraphicFramePr/>
          <a:graphic>
            <a:graphicData uri="http://schemas.openxmlformats.org/drawingml/2006/picture">
              <pic:pic>
                <pic:nvPicPr>
                  <pic:cNvPr id="46" name="IM 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80768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48" name="IM 48"/>
          <wp:cNvGraphicFramePr/>
          <a:graphic>
            <a:graphicData uri="http://schemas.openxmlformats.org/drawingml/2006/picture">
              <pic:pic>
                <pic:nvPicPr>
                  <pic:cNvPr id="48" name="IM 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81792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50" name="IM 50"/>
          <wp:cNvGraphicFramePr/>
          <a:graphic>
            <a:graphicData uri="http://schemas.openxmlformats.org/drawingml/2006/picture">
              <pic:pic>
                <pic:nvPicPr>
                  <pic:cNvPr id="50" name="IM 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82816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52" name="IM 52"/>
          <wp:cNvGraphicFramePr/>
          <a:graphic>
            <a:graphicData uri="http://schemas.openxmlformats.org/drawingml/2006/picture">
              <pic:pic>
                <pic:nvPicPr>
                  <pic:cNvPr id="52" name="IM 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83840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54" name="IM 54"/>
          <wp:cNvGraphicFramePr/>
          <a:graphic>
            <a:graphicData uri="http://schemas.openxmlformats.org/drawingml/2006/picture">
              <pic:pic>
                <pic:nvPicPr>
                  <pic:cNvPr id="54" name="IM 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84864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56" name="IM 56"/>
          <wp:cNvGraphicFramePr/>
          <a:graphic>
            <a:graphicData uri="http://schemas.openxmlformats.org/drawingml/2006/picture">
              <pic:pic>
                <pic:nvPicPr>
                  <pic:cNvPr id="56" name="IM 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85888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58" name="IM 58"/>
          <wp:cNvGraphicFramePr/>
          <a:graphic>
            <a:graphicData uri="http://schemas.openxmlformats.org/drawingml/2006/picture">
              <pic:pic>
                <pic:nvPicPr>
                  <pic:cNvPr id="58" name="IM 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7" Type="http://schemas.openxmlformats.org/officeDocument/2006/relationships/fontTable" Target="fontTable.xml"/><Relationship Id="rId96" Type="http://schemas.openxmlformats.org/officeDocument/2006/relationships/styles" Target="styles.xml"/><Relationship Id="rId95" Type="http://schemas.openxmlformats.org/officeDocument/2006/relationships/settings" Target="settings.xml"/><Relationship Id="rId94" Type="http://schemas.openxmlformats.org/officeDocument/2006/relationships/hyperlink" Target="https://www.nice.org.uk/terms-and-Page29ofconditions#notice-of-rights" TargetMode="External"/><Relationship Id="rId93" Type="http://schemas.openxmlformats.org/officeDocument/2006/relationships/hyperlink" Target="https://www.nice.org.uk/" TargetMode="External"/><Relationship Id="rId92" Type="http://schemas.openxmlformats.org/officeDocument/2006/relationships/image" Target="media/image31.png"/><Relationship Id="rId91" Type="http://schemas.openxmlformats.org/officeDocument/2006/relationships/image" Target="https://www.nice.org.uk/" TargetMode="External"/><Relationship Id="rId90" Type="http://schemas.openxmlformats.org/officeDocument/2006/relationships/image" Target="media/image30.png"/><Relationship Id="rId9" Type="http://schemas.openxmlformats.org/officeDocument/2006/relationships/hyperlink" Target="https://www.nice.org.uk/terms-and-Page3ofconditions#notice-of-rights" TargetMode="External"/><Relationship Id="rId89" Type="http://schemas.openxmlformats.org/officeDocument/2006/relationships/footer" Target="footer29.xml"/><Relationship Id="rId88" Type="http://schemas.openxmlformats.org/officeDocument/2006/relationships/hyperlink" Target="https://www.nice.org.uk/terms-and-Page28ofconditions#notice-of-rights" TargetMode="External"/><Relationship Id="rId87" Type="http://schemas.openxmlformats.org/officeDocument/2006/relationships/hyperlink" Target="https://www.nice.org.uk/about/what-we-do/into-practice/resources-help-put-guidance-into-practice" TargetMode="External"/><Relationship Id="rId86" Type="http://schemas.openxmlformats.org/officeDocument/2006/relationships/hyperlink" Target="https://www.nice.org.uk/guidance/ng231/resources" TargetMode="External"/><Relationship Id="rId85" Type="http://schemas.openxmlformats.org/officeDocument/2006/relationships/hyperlink" Target="https://www.nice.org.uk/guidance/ng231/documents/committee-member-list-2" TargetMode="External"/><Relationship Id="rId84" Type="http://schemas.openxmlformats.org/officeDocument/2006/relationships/hyperlink" Target="http://www.nice.org.uk/guidance/ng231/documents" TargetMode="External"/><Relationship Id="rId83" Type="http://schemas.openxmlformats.org/officeDocument/2006/relationships/hyperlink" Target="http://www.nice.org.uk/guidance/ng231/evidence" TargetMode="External"/><Relationship Id="rId82" Type="http://schemas.openxmlformats.org/officeDocument/2006/relationships/hyperlink" Target="https://www.nice.org.uk/guidance/conditions-and-diseases/cancer/oesophageal-cancer" TargetMode="External"/><Relationship Id="rId81" Type="http://schemas.openxmlformats.org/officeDocument/2006/relationships/footer" Target="footer28.xml"/><Relationship Id="rId80" Type="http://schemas.openxmlformats.org/officeDocument/2006/relationships/hyperlink" Target="https://www.nice.org.uk/terms-and-Page27ofconditions#notice-of-rights" TargetMode="External"/><Relationship Id="rId8" Type="http://schemas.openxmlformats.org/officeDocument/2006/relationships/footer" Target="footer3.xml"/><Relationship Id="rId79" Type="http://schemas.openxmlformats.org/officeDocument/2006/relationships/footer" Target="footer27.xml"/><Relationship Id="rId78" Type="http://schemas.openxmlformats.org/officeDocument/2006/relationships/hyperlink" Target="https://www.nice.org.uk/terms-and-Page26ofconditions#notice-of-rights" TargetMode="External"/><Relationship Id="rId77" Type="http://schemas.openxmlformats.org/officeDocument/2006/relationships/footer" Target="footer26.xml"/><Relationship Id="rId76" Type="http://schemas.openxmlformats.org/officeDocument/2006/relationships/hyperlink" Target="https://www.nice.org.uk/terms-and-Page25ofconditions#notice-of-rights" TargetMode="External"/><Relationship Id="rId75" Type="http://schemas.openxmlformats.org/officeDocument/2006/relationships/footer" Target="footer25.xml"/><Relationship Id="rId74" Type="http://schemas.openxmlformats.org/officeDocument/2006/relationships/hyperlink" Target="https://www.nice.org.uk/terms-and-Page24ofconditions#notice-of-rights" TargetMode="External"/><Relationship Id="rId73" Type="http://schemas.openxmlformats.org/officeDocument/2006/relationships/footer" Target="footer24.xml"/><Relationship Id="rId72" Type="http://schemas.openxmlformats.org/officeDocument/2006/relationships/hyperlink" Target="https://www.nice.org.uk/terms-and-Page23ofconditions#notice-of-rights" TargetMode="External"/><Relationship Id="rId71" Type="http://schemas.openxmlformats.org/officeDocument/2006/relationships/footer" Target="footer23.xml"/><Relationship Id="rId70" Type="http://schemas.openxmlformats.org/officeDocument/2006/relationships/hyperlink" Target="https://www.nice.org.uk/terms-and-Page22ofconditions#notice-of-rights" TargetMode="External"/><Relationship Id="rId7" Type="http://schemas.openxmlformats.org/officeDocument/2006/relationships/hyperlink" Target="https://www.nice.org.uk/terms-and-Page2ofconditions#notice-of-rights" TargetMode="External"/><Relationship Id="rId69" Type="http://schemas.openxmlformats.org/officeDocument/2006/relationships/footer" Target="footer22.xml"/><Relationship Id="rId68" Type="http://schemas.openxmlformats.org/officeDocument/2006/relationships/hyperlink" Target="https://www.nice.org.uk/terms-and-Page21ofconditions#notice-of-rights" TargetMode="External"/><Relationship Id="rId67" Type="http://schemas.openxmlformats.org/officeDocument/2006/relationships/footer" Target="footer21.xml"/><Relationship Id="rId66" Type="http://schemas.openxmlformats.org/officeDocument/2006/relationships/hyperlink" Target="https://www.nice.org.uk/terms-and-Page20ofconditions#notice-of-rights" TargetMode="External"/><Relationship Id="rId65" Type="http://schemas.openxmlformats.org/officeDocument/2006/relationships/footer" Target="footer20.xml"/><Relationship Id="rId64" Type="http://schemas.openxmlformats.org/officeDocument/2006/relationships/hyperlink" Target="https://www.nice.org.uk/terms-and-Page19ofconditions#notice-of-rights" TargetMode="External"/><Relationship Id="rId63" Type="http://schemas.openxmlformats.org/officeDocument/2006/relationships/footer" Target="footer19.xml"/><Relationship Id="rId62" Type="http://schemas.openxmlformats.org/officeDocument/2006/relationships/hyperlink" Target="https://www.nice.org.uk/terms-and-Page18ofconditions#notice-of-rights" TargetMode="External"/><Relationship Id="rId61" Type="http://schemas.openxmlformats.org/officeDocument/2006/relationships/footer" Target="footer18.xml"/><Relationship Id="rId60" Type="http://schemas.openxmlformats.org/officeDocument/2006/relationships/hyperlink" Target="https://www.nice.org.uk/terms-and-Page17ofconditions#notice-of-rights" TargetMode="External"/><Relationship Id="rId6" Type="http://schemas.openxmlformats.org/officeDocument/2006/relationships/hyperlink" Target="https://www.nice.org.uk/about/who-we-are/sustainability" TargetMode="External"/><Relationship Id="rId59" Type="http://schemas.openxmlformats.org/officeDocument/2006/relationships/footer" Target="footer17.xml"/><Relationship Id="rId58" Type="http://schemas.openxmlformats.org/officeDocument/2006/relationships/hyperlink" Target="https://www.nice.org.uk/terms-and-Page16ofconditions#notice-of-rights" TargetMode="External"/><Relationship Id="rId57" Type="http://schemas.openxmlformats.org/officeDocument/2006/relationships/footer" Target="footer16.xml"/><Relationship Id="rId56" Type="http://schemas.openxmlformats.org/officeDocument/2006/relationships/hyperlink" Target="https://www.nice.org.uk/terms-and-Page15ofconditions#notice-of-rights" TargetMode="External"/><Relationship Id="rId55" Type="http://schemas.openxmlformats.org/officeDocument/2006/relationships/footer" Target="footer15.xml"/><Relationship Id="rId54" Type="http://schemas.openxmlformats.org/officeDocument/2006/relationships/hyperlink" Target="https://www.nice.org.uk/terms-and-Page14ofconditions#notice-of-rights" TargetMode="External"/><Relationship Id="rId53" Type="http://schemas.openxmlformats.org/officeDocument/2006/relationships/footer" Target="footer14.xml"/><Relationship Id="rId52" Type="http://schemas.openxmlformats.org/officeDocument/2006/relationships/hyperlink" Target="https://www.nice.org.uk/terms-and-Page13ofconditions#notice-of-rights" TargetMode="External"/><Relationship Id="rId51" Type="http://schemas.openxmlformats.org/officeDocument/2006/relationships/footer" Target="footer13.xml"/><Relationship Id="rId50" Type="http://schemas.openxmlformats.org/officeDocument/2006/relationships/hyperlink" Target="https://www.nice.org.uk/terms-and-Page12ofconditions#notice-of-rights" TargetMode="External"/><Relationship Id="rId5" Type="http://schemas.openxmlformats.org/officeDocument/2006/relationships/hyperlink" Target="https://www.gov.uk/report-problem-medicine-medical-device" TargetMode="External"/><Relationship Id="rId49" Type="http://schemas.openxmlformats.org/officeDocument/2006/relationships/hyperlink" Target="https://www.nice.org.uk/guidance/ng231/evidence/n-antireflux-surgery-to-reduce-progression-to-dysplasia-or-cancer-pdf-409368094169" TargetMode="External"/><Relationship Id="rId48" Type="http://schemas.openxmlformats.org/officeDocument/2006/relationships/hyperlink" Target="https://www.nice.org.uk/guidance/ng231/evidence/m-antireflux-surgery-to-induce-remission-of-disease-or-prevent-recurrence-pdf-409368094168" TargetMode="External"/><Relationship Id="rId47" Type="http://schemas.openxmlformats.org/officeDocument/2006/relationships/hyperlink" Target="https://www.nice.org.uk/guidance/cg184/chapter/1-Recommendations#laparoscopic-fundoplication" TargetMode="External"/><Relationship Id="rId46" Type="http://schemas.openxmlformats.org/officeDocument/2006/relationships/footer" Target="footer12.xml"/><Relationship Id="rId45" Type="http://schemas.openxmlformats.org/officeDocument/2006/relationships/hyperlink" Target="https://www.nice.org.uk/terms-and-Page11ofconditions#notice-of-rights" TargetMode="External"/><Relationship Id="rId44" Type="http://schemas.openxmlformats.org/officeDocument/2006/relationships/hyperlink" Target="https://www.nice.org.uk/guidance/ng231/evidence/l-nonsurgical-treatment-for-t1b-oesophageal-adenocarcinoma-pdf-409368094167" TargetMode="External"/><Relationship Id="rId43" Type="http://schemas.openxmlformats.org/officeDocument/2006/relationships/hyperlink" Target="https://www.nice.org.uk/guidance/ng231/evidence/k-oesophagectomy-versus-endoscopic-treatment-pdf-409368094166" TargetMode="External"/><Relationship Id="rId42" Type="http://schemas.openxmlformats.org/officeDocument/2006/relationships/footer" Target="footer11.xml"/><Relationship Id="rId41" Type="http://schemas.openxmlformats.org/officeDocument/2006/relationships/hyperlink" Target="https://www.nice.org.uk/terms-and-Page10ofconditions#notice-of-rights" TargetMode="External"/><Relationship Id="rId40" Type="http://schemas.openxmlformats.org/officeDocument/2006/relationships/hyperlink" Target="https://www.nice.org.uk/guidance/ng231/evidence/j-endoscopic-and-radiological-followup-after-treatment-pdf-409368094165" TargetMode="External"/><Relationship Id="rId4" Type="http://schemas.openxmlformats.org/officeDocument/2006/relationships/footer" Target="footer2.xml"/><Relationship Id="rId39" Type="http://schemas.openxmlformats.org/officeDocument/2006/relationships/hyperlink" Target="https://www.nice.org.uk/guidance/ng231/evidence/i-endoscopic-treatment-lowgrade-dysplasia-and-indefinite-dysplasia-pdf-409368094164" TargetMode="External"/><Relationship Id="rId38" Type="http://schemas.openxmlformats.org/officeDocument/2006/relationships/hyperlink" Target="https://www.nice.org.uk/guidance/ng231/evidence/h-endoscopic-treatment-highgrade-dysplasia-and-stage-1-adenocarcinoma-pdf-11371335957" TargetMode="External"/><Relationship Id="rId37" Type="http://schemas.openxmlformats.org/officeDocument/2006/relationships/hyperlink" Target="https://www.nice.org.uk/guidance/ipg344" TargetMode="External"/><Relationship Id="rId36" Type="http://schemas.openxmlformats.org/officeDocument/2006/relationships/hyperlink" Target="https://www.nice.org.uk/guidance/ipg496" TargetMode="External"/><Relationship Id="rId35" Type="http://schemas.openxmlformats.org/officeDocument/2006/relationships/footer" Target="footer10.xml"/><Relationship Id="rId34" Type="http://schemas.openxmlformats.org/officeDocument/2006/relationships/hyperlink" Target="https://www.nice.org.uk/terms-and-Page9ofconditions#notice-of-rights" TargetMode="External"/><Relationship Id="rId33" Type="http://schemas.openxmlformats.org/officeDocument/2006/relationships/hyperlink" Target="https://www.nice.org.uk/guidance/ng231/evidence/g-endoscopic-and-radiological-staging-techniques-pdf-11371335956" TargetMode="External"/><Relationship Id="rId32" Type="http://schemas.openxmlformats.org/officeDocument/2006/relationships/footer" Target="footer9.xml"/><Relationship Id="rId31" Type="http://schemas.openxmlformats.org/officeDocument/2006/relationships/hyperlink" Target="https://www.nice.org.uk/terms-and-Page8ofconditions#notice-of-rights" TargetMode="External"/><Relationship Id="rId30" Type="http://schemas.openxmlformats.org/officeDocument/2006/relationships/hyperlink" Target="https://www.nice.org.uk/guidance/ng231/evidence/f-frequency-and-duration-of-endoscopic-surveillance-pdf-11371335955" TargetMode="External"/><Relationship Id="rId3" Type="http://schemas.openxmlformats.org/officeDocument/2006/relationships/hyperlink" Target="https://www.nice.org.uk/guidance/ng231" TargetMode="External"/><Relationship Id="rId29" Type="http://schemas.openxmlformats.org/officeDocument/2006/relationships/hyperlink" Target="https://www.nice.org.uk/guidance/ng231/evidence/e-nonendoscopic-surveillance-techniques-pdf-11371335954" TargetMode="External"/><Relationship Id="rId28" Type="http://schemas.openxmlformats.org/officeDocument/2006/relationships/hyperlink" Target="https://www.nice.org.uk/guidance/ng231/evidence/d-diagnostic-accuracy-of-endoscopic-surveillance-techniques-pdf-11371335953" TargetMode="External"/><Relationship Id="rId27" Type="http://schemas.openxmlformats.org/officeDocument/2006/relationships/hyperlink" Target="https://www.nice.org.uk/guidance/ng231/evidence/c-endoscopic-surveillance-using-white-light-endoscopy-pdf-11371335952" TargetMode="External"/><Relationship Id="rId26" Type="http://schemas.openxmlformats.org/officeDocument/2006/relationships/footer" Target="footer8.xml"/><Relationship Id="rId25" Type="http://schemas.openxmlformats.org/officeDocument/2006/relationships/hyperlink" Target="https://www.nice.org.uk/terms-and-Page7ofconditions#notice-of-rights" TargetMode="External"/><Relationship Id="rId24" Type="http://schemas.openxmlformats.org/officeDocument/2006/relationships/hyperlink" Target="https://www.nice.org.uk/guidance/ng231/evidence/b-pharmacological-interventions-to-reduce-progression-to-dysplasia-or-cancer-pdf-11371335951" TargetMode="External"/><Relationship Id="rId23" Type="http://schemas.openxmlformats.org/officeDocument/2006/relationships/hyperlink" Target="https://www.nice.org.uk/guidance/cg184/chapter/1-Recommendations#interventions-for-gord" TargetMode="External"/><Relationship Id="rId22" Type="http://schemas.openxmlformats.org/officeDocument/2006/relationships/hyperlink" Target="https://www.nice.org.uk/guidance/ng231/evidence/a-patient-information-and-support-pdf-11371335950" TargetMode="External"/><Relationship Id="rId21" Type="http://schemas.openxmlformats.org/officeDocument/2006/relationships/footer" Target="footer7.xml"/><Relationship Id="rId20" Type="http://schemas.openxmlformats.org/officeDocument/2006/relationships/hyperlink" Target="https://www.nice.org.uk/terms-and-Page6ofconditions#notice-of-rights" TargetMode="External"/><Relationship Id="rId2" Type="http://schemas.openxmlformats.org/officeDocument/2006/relationships/image" Target="media/image1.png"/><Relationship Id="rId19" Type="http://schemas.openxmlformats.org/officeDocument/2006/relationships/hyperlink" Target="https://www.nice.org.uk/guidance/ng197/chapter/Recommendations#communicating-risks-benefits-and-consequences" TargetMode="External"/><Relationship Id="rId18" Type="http://schemas.openxmlformats.org/officeDocument/2006/relationships/hyperlink" Target="https://www.nice.org.uk/guidance/cg138/chapter/1-Guidance#enabling-patients-to-actively-participate-in-their-care" TargetMode="External"/><Relationship Id="rId17" Type="http://schemas.openxmlformats.org/officeDocument/2006/relationships/hyperlink" Target="https://www.uicc.org/news/8th-edition-uicc-tnm-classification-malignant-tumors-published" TargetMode="External"/><Relationship Id="rId16" Type="http://schemas.openxmlformats.org/officeDocument/2006/relationships/hyperlink" Target="http://www.nice.org.uk/about/what-we-do/our-programmes/nice-guidance/nice-guidelines/using-NICE-guidelines-to-make-decisions" TargetMode="External"/><Relationship Id="rId15" Type="http://schemas.openxmlformats.org/officeDocument/2006/relationships/hyperlink" Target="http://www.nice.org.uk/about/nice-communities/public-involvement/your-care" TargetMode="External"/><Relationship Id="rId14" Type="http://schemas.openxmlformats.org/officeDocument/2006/relationships/footer" Target="footer6.xml"/><Relationship Id="rId13" Type="http://schemas.openxmlformats.org/officeDocument/2006/relationships/hyperlink" Target="https://www.nice.org.uk/terms-and-Page5ofconditions#notice-of-rights" TargetMode="External"/><Relationship Id="rId12" Type="http://schemas.openxmlformats.org/officeDocument/2006/relationships/footer" Target="footer5.xml"/><Relationship Id="rId11" Type="http://schemas.openxmlformats.org/officeDocument/2006/relationships/hyperlink" Target="https://www.nice.org.uk/terms-and-Page4ofconditions#notice-of-rights" TargetMode="External"/><Relationship Id="rId10" Type="http://schemas.openxmlformats.org/officeDocument/2006/relationships/footer" Target="footer4.xml"/><Relationship Id="rId1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nice.org.uk/terms-and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foot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foot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foot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footer13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footer14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footer15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footer16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footer17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footer18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footer19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footer20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footer21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_rels/footer22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_rels/footer23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_rels/footer24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word/_rels/footer25.xml.rels><?xml version="1.0" encoding="UTF-8" standalone="yes"?>
<Relationships xmlns="http://schemas.openxmlformats.org/package/2006/relationships"><Relationship Id="rId1" Type="http://schemas.openxmlformats.org/officeDocument/2006/relationships/image" Target="media/image25.png"/></Relationships>
</file>

<file path=word/_rels/footer26.xml.rels><?xml version="1.0" encoding="UTF-8" standalone="yes"?>
<Relationships xmlns="http://schemas.openxmlformats.org/package/2006/relationships"><Relationship Id="rId1" Type="http://schemas.openxmlformats.org/officeDocument/2006/relationships/image" Target="media/image26.png"/></Relationships>
</file>

<file path=word/_rels/footer27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_rels/footer28.xml.rels><?xml version="1.0" encoding="UTF-8" standalone="yes"?>
<Relationships xmlns="http://schemas.openxmlformats.org/package/2006/relationships"><Relationship Id="rId1" Type="http://schemas.openxmlformats.org/officeDocument/2006/relationships/image" Target="media/image28.png"/></Relationships>
</file>

<file path=word/_rels/footer29.xml.rels><?xml version="1.0" encoding="UTF-8" standalone="yes"?>
<Relationships xmlns="http://schemas.openxmlformats.org/package/2006/relationships"><Relationship Id="rId1" Type="http://schemas.openxmlformats.org/officeDocument/2006/relationships/image" Target="media/image29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NICE Publications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Barrett's oesophagus and stage 1 oesophageal adenocarcinoma: monitoring and management</dc:title>
  <dc:subject>Barrett's oesophagus and stage 1 oesophageal adenocarcinoma: monitoring and management (NG231)</dc:subject>
  <dc:creator>National Institute for Health and Care Excellence (NICE)</dc:creator>
  <cp:keywords>NG231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2025-10-29T09:28:04</vt:filetime>
  </property>
</Properties>
</file>